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80663" w14:textId="77777777" w:rsidR="00E45A4B" w:rsidRPr="00E45A4B" w:rsidRDefault="00E45A4B" w:rsidP="00550234">
      <w:pPr>
        <w:ind w:firstLine="720"/>
        <w:rPr>
          <w:lang w:val="lt-LT"/>
        </w:rPr>
      </w:pPr>
      <w:r w:rsidRPr="00E45A4B">
        <w:rPr>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7319ABC0" w14:textId="51613653" w:rsidR="00E45A4B" w:rsidRPr="00E45A4B" w:rsidRDefault="00E45A4B" w:rsidP="00550234">
      <w:pPr>
        <w:ind w:firstLine="720"/>
        <w:rPr>
          <w:b/>
          <w:bCs/>
          <w:lang w:val="lt-LT"/>
        </w:rPr>
      </w:pPr>
      <w:r w:rsidRPr="00E45A4B">
        <w:rPr>
          <w:lang w:val="lt-LT"/>
        </w:rPr>
        <w:t xml:space="preserve">Vadovaujantis Tarnybai Įstatyme nustatyta pažeidimų prevencijos funkcija, šiuo metu atliekama </w:t>
      </w:r>
      <w:r>
        <w:rPr>
          <w:lang w:val="lt-LT"/>
        </w:rPr>
        <w:t>Palangos miesto savivaldybės administracijos</w:t>
      </w:r>
      <w:r w:rsidRPr="00E45A4B">
        <w:rPr>
          <w:lang w:val="lt-LT"/>
        </w:rPr>
        <w:t xml:space="preserve"> (toliau – Perkančioji organizacija) vykdomo pirkimo </w:t>
      </w:r>
      <w:r w:rsidRPr="00E45A4B">
        <w:rPr>
          <w:b/>
          <w:bCs/>
          <w:lang w:val="lt-LT"/>
        </w:rPr>
        <w:t>ID 3</w:t>
      </w:r>
      <w:r>
        <w:rPr>
          <w:b/>
          <w:bCs/>
          <w:lang w:val="lt-LT"/>
        </w:rPr>
        <w:t>193727</w:t>
      </w:r>
      <w:r w:rsidRPr="00E45A4B">
        <w:rPr>
          <w:b/>
          <w:bCs/>
          <w:lang w:val="lt-LT"/>
        </w:rPr>
        <w:t xml:space="preserve"> „Palangos sanatorinės mokyklos pastato Plytų g. 61, Palangoje, stogo paprastojo remonto darbų pirkimas“</w:t>
      </w:r>
      <w:r w:rsidRPr="00E45A4B">
        <w:rPr>
          <w:lang w:val="lt-LT"/>
        </w:rPr>
        <w:t xml:space="preserve"> (toliau – Pirkimas) dokumentų atitikties Įstatymui ir jį įgyvendinantiems teisės aktams peržiūra (peržiūra prevenciniais tikslais atliekama tam tikra apimtimi).</w:t>
      </w:r>
    </w:p>
    <w:p w14:paraId="3ADECFE6" w14:textId="7EAD7D31" w:rsidR="00E45A4B" w:rsidRPr="00E45A4B" w:rsidRDefault="00E45A4B" w:rsidP="00550234">
      <w:pPr>
        <w:ind w:firstLine="720"/>
        <w:rPr>
          <w:lang w:val="lt-LT"/>
        </w:rPr>
      </w:pPr>
      <w:r w:rsidRPr="00E45A4B">
        <w:rPr>
          <w:lang w:val="lt-LT"/>
        </w:rPr>
        <w:t>Tarnyba, prevencine tvarka peržiūrėjusi Pirkimo dokumentus ir atsižvelgdama į galiojantį teisinį reglamentavimą, teikia rekomendacijas dėl Pirkimo dokumentų nuostatų.</w:t>
      </w:r>
    </w:p>
    <w:p w14:paraId="03F43830" w14:textId="235A2146" w:rsidR="001829A0" w:rsidRPr="001829A0" w:rsidRDefault="00A2399F" w:rsidP="00550234">
      <w:pPr>
        <w:ind w:firstLine="720"/>
        <w:rPr>
          <w:b/>
          <w:bCs/>
          <w:lang w:val="lt-LT"/>
        </w:rPr>
      </w:pPr>
      <w:r>
        <w:rPr>
          <w:b/>
          <w:bCs/>
          <w:lang w:val="lt-LT"/>
        </w:rPr>
        <w:t>1</w:t>
      </w:r>
      <w:r w:rsidR="001829A0" w:rsidRPr="001829A0">
        <w:rPr>
          <w:b/>
          <w:bCs/>
          <w:lang w:val="lt-LT"/>
        </w:rPr>
        <w:t>. Dėl Specialiųjų pirkimo sąlygų (toliau – SPS)</w:t>
      </w:r>
    </w:p>
    <w:p w14:paraId="4B1C3485" w14:textId="03300BAD" w:rsidR="001829A0" w:rsidRPr="001829A0" w:rsidRDefault="001829A0" w:rsidP="00550234">
      <w:pPr>
        <w:spacing w:after="0"/>
        <w:ind w:firstLine="720"/>
        <w:rPr>
          <w:lang w:val="lt-LT"/>
        </w:rPr>
      </w:pPr>
      <w:r w:rsidRPr="001829A0">
        <w:rPr>
          <w:lang w:val="lt-LT"/>
        </w:rPr>
        <w:t>Vadovaujantis Įstatymo 82 str. 2 dalies 1 punktu, Perkančioji organizacija privalo motyvuoti savo sprendimą neatlikti Pirkimo naudojantis centralizuotų pirkimų katalogu ir argumentus nurodyti Pirkimo dokumentuose. Tarnybos vertinimu SPS 1.</w:t>
      </w:r>
      <w:r w:rsidR="006644E6">
        <w:rPr>
          <w:lang w:val="lt-LT"/>
        </w:rPr>
        <w:t>3</w:t>
      </w:r>
      <w:r w:rsidRPr="001829A0">
        <w:rPr>
          <w:lang w:val="lt-LT"/>
        </w:rPr>
        <w:t xml:space="preserve"> papunktyje nurodytas argumentas, „</w:t>
      </w:r>
      <w:r w:rsidR="00A27922" w:rsidRPr="00A27922">
        <w:rPr>
          <w:lang w:val="lt-LT"/>
        </w:rPr>
        <w:t xml:space="preserve">Pirkimas neatliekamas naudojantis centralizuotų pirkimų katalogu, </w:t>
      </w:r>
      <w:r w:rsidR="00A27922" w:rsidRPr="00252029">
        <w:rPr>
          <w:b/>
          <w:bCs/>
          <w:lang w:val="lt-LT"/>
        </w:rPr>
        <w:t>nes šiuo pirkimu perkamų paslaugų kataloge nėra</w:t>
      </w:r>
      <w:r w:rsidRPr="001829A0">
        <w:rPr>
          <w:lang w:val="lt-LT"/>
        </w:rPr>
        <w:t>“, nagrinėjamu atveju nėra tinkamas/argumentuotas, todėl rekomenduotina jį papildyti/patikslinti argumentais, kodėl Perkančioji organizacija priėmė sprendimą neatlikti Pirkimo naudojantis centralizuotų pirkimų katalogu, nes CPO LT kataloge yra pastatų paprastojo remonto darbai.</w:t>
      </w:r>
    </w:p>
    <w:p w14:paraId="5E8EDC0A" w14:textId="77777777" w:rsidR="00BD3473" w:rsidRPr="00BD3473" w:rsidRDefault="0061386C" w:rsidP="00550234">
      <w:pPr>
        <w:spacing w:after="0"/>
        <w:ind w:firstLine="720"/>
        <w:rPr>
          <w:lang w:val="lt-LT"/>
        </w:rPr>
      </w:pPr>
      <w:r w:rsidRPr="00B14AAF">
        <w:rPr>
          <w:lang w:val="lt-LT"/>
        </w:rPr>
        <w:t>SPS</w:t>
      </w:r>
      <w:r w:rsidR="00B14AAF" w:rsidRPr="00B14AAF">
        <w:rPr>
          <w:lang w:val="lt-LT"/>
        </w:rPr>
        <w:t xml:space="preserve"> 1.6 papunktyje </w:t>
      </w:r>
      <w:r w:rsidR="00B14AAF">
        <w:rPr>
          <w:lang w:val="lt-LT"/>
        </w:rPr>
        <w:t>nurodyta, kad „</w:t>
      </w:r>
      <w:r w:rsidR="00B66445" w:rsidRPr="00B66445">
        <w:rPr>
          <w:lang w:val="lt-LT"/>
        </w:rPr>
        <w:t>Vadovaujantis Lietuvos Respublikos aplinkos ministro 2022 m. gruodžio 13 d. įsakymo Nr. D3-401 4.1 punktu, pirkimas laikomas žaliu.</w:t>
      </w:r>
      <w:r w:rsidR="00B66445">
        <w:rPr>
          <w:lang w:val="lt-LT"/>
        </w:rPr>
        <w:t>“</w:t>
      </w:r>
      <w:r w:rsidR="00BD3473">
        <w:rPr>
          <w:lang w:val="lt-LT"/>
        </w:rPr>
        <w:t xml:space="preserve"> </w:t>
      </w:r>
      <w:r w:rsidR="00BD3473" w:rsidRPr="00BD3473">
        <w:rPr>
          <w:lang w:val="lt-LT"/>
        </w:rPr>
        <w:t xml:space="preserve">Pažymėtina, kad </w:t>
      </w:r>
      <w:hyperlink r:id="rId9" w:history="1">
        <w:r w:rsidR="00BD3473" w:rsidRPr="00BD3473">
          <w:rPr>
            <w:rStyle w:val="Hipersaitas"/>
            <w:lang w:val="lt-LT"/>
          </w:rPr>
          <w:t>Aplinkos apsaugos kriterijų taikymo, vykdant žaliuosius pirkimus, tvarkos aprašo</w:t>
        </w:r>
      </w:hyperlink>
      <w:r w:rsidR="00BD3473" w:rsidRPr="00BD3473">
        <w:rPr>
          <w:lang w:val="lt-LT"/>
        </w:rPr>
        <w:t xml:space="preserve"> (toliau – Tvarkos aprašas) 4 punkte nustatyta, kad pirkimas laikomas žaliuoju, kai perkama paslauga arba darbas tenkina bent vieną iš žemiau esančių papunkčių:</w:t>
      </w:r>
      <w:r w:rsidR="00BD3473" w:rsidRPr="00BD3473">
        <w:rPr>
          <w:i/>
          <w:iCs/>
          <w:lang w:val="lt-LT"/>
        </w:rPr>
        <w:t> </w:t>
      </w:r>
    </w:p>
    <w:p w14:paraId="299C5D3A" w14:textId="77777777" w:rsidR="00BD3473" w:rsidRPr="00BD3473" w:rsidRDefault="00BD3473" w:rsidP="00550234">
      <w:pPr>
        <w:spacing w:after="0"/>
        <w:rPr>
          <w:lang w:val="lt-LT"/>
        </w:rPr>
      </w:pPr>
      <w:r w:rsidRPr="00BD3473">
        <w:rPr>
          <w:b/>
          <w:bCs/>
          <w:lang w:val="lt-LT"/>
        </w:rPr>
        <w:t>4.1.</w:t>
      </w:r>
      <w:r w:rsidRPr="00BD3473">
        <w:rPr>
          <w:lang w:val="lt-LT"/>
        </w:rPr>
        <w:t xml:space="preserve">  </w:t>
      </w:r>
      <w:r w:rsidRPr="00BD3473">
        <w:rPr>
          <w:b/>
          <w:bCs/>
          <w:lang w:val="lt-LT"/>
        </w:rPr>
        <w:t>yra Produktų</w:t>
      </w:r>
      <w:r w:rsidRPr="00BD3473">
        <w:rPr>
          <w:lang w:val="lt-LT"/>
        </w:rPr>
        <w:t xml:space="preserve">, kurių viešiesiems pirkimams ir pirkimams taikytini minimalūs aplinkos apsaugos kriterijai, </w:t>
      </w:r>
      <w:r w:rsidRPr="00BD3473">
        <w:rPr>
          <w:b/>
          <w:bCs/>
          <w:lang w:val="lt-LT"/>
        </w:rPr>
        <w:t>sąraše</w:t>
      </w:r>
      <w:r w:rsidRPr="00BD3473">
        <w:rPr>
          <w:lang w:val="lt-LT"/>
        </w:rPr>
        <w:t>, nurodytame Tvarkos aprašo 1 priede (toliau – Produktų sąrašas) ir atitinka visus produktui nustatytus ir aplinkos ministro įsakymu patvirtintus minimalius aplinkos apsaugos kriterijus, nurodytus Tvarkos aprašo 2 priede;</w:t>
      </w:r>
    </w:p>
    <w:p w14:paraId="6EB13BA1" w14:textId="77777777" w:rsidR="00BD3473" w:rsidRPr="00BD3473" w:rsidRDefault="00BD3473" w:rsidP="00550234">
      <w:pPr>
        <w:spacing w:after="0"/>
        <w:rPr>
          <w:lang w:val="lt-LT"/>
        </w:rPr>
      </w:pPr>
      <w:r w:rsidRPr="00BD3473">
        <w:rPr>
          <w:b/>
          <w:bCs/>
          <w:lang w:val="lt-LT"/>
        </w:rPr>
        <w:t>4.3.</w:t>
      </w:r>
      <w:r w:rsidRPr="00BD3473">
        <w:rPr>
          <w:lang w:val="lt-LT"/>
        </w:rPr>
        <w:t xml:space="preserve"> </w:t>
      </w:r>
      <w:r w:rsidRPr="00BD3473">
        <w:rPr>
          <w:b/>
          <w:bCs/>
          <w:lang w:val="lt-LT"/>
        </w:rPr>
        <w:t>nėra produktų sąraše</w:t>
      </w:r>
      <w:r w:rsidRPr="00BD3473">
        <w:rPr>
          <w:lang w:val="lt-LT"/>
        </w:rPr>
        <w:t xml:space="preserve">, bet perkamai paslaugai </w:t>
      </w:r>
      <w:r w:rsidRPr="00BD3473">
        <w:rPr>
          <w:b/>
          <w:bCs/>
          <w:lang w:val="lt-LT"/>
        </w:rPr>
        <w:t>ar darbui</w:t>
      </w:r>
      <w:r w:rsidRPr="00BD3473">
        <w:rPr>
          <w:lang w:val="lt-LT"/>
        </w:rPr>
        <w:t xml:space="preserve"> tiekėjas taiko aplinkos apsaugos vadybos sistemos reikalavimus pagal standartą &lt;...&gt;.</w:t>
      </w:r>
    </w:p>
    <w:p w14:paraId="20498D38" w14:textId="00E1D663" w:rsidR="00BD3473" w:rsidRPr="00BD3473" w:rsidRDefault="00BD3473" w:rsidP="00D364DF">
      <w:pPr>
        <w:spacing w:after="0"/>
        <w:rPr>
          <w:bCs/>
          <w:lang w:val="lt-LT"/>
        </w:rPr>
      </w:pPr>
      <w:r w:rsidRPr="00BD3473">
        <w:rPr>
          <w:bCs/>
          <w:lang w:val="lt-LT"/>
        </w:rPr>
        <w:t xml:space="preserve">Pažymėtina, kad Pirkimo objektas šiuo atveju </w:t>
      </w:r>
      <w:r w:rsidRPr="00BD3473">
        <w:rPr>
          <w:b/>
          <w:lang w:val="lt-LT"/>
        </w:rPr>
        <w:t>nepatenka į Produktų sąrašą</w:t>
      </w:r>
      <w:r w:rsidRPr="00BD3473">
        <w:rPr>
          <w:b/>
          <w:vertAlign w:val="superscript"/>
          <w:lang w:val="lt-LT"/>
        </w:rPr>
        <w:footnoteReference w:id="1"/>
      </w:r>
      <w:r w:rsidRPr="00BD3473">
        <w:rPr>
          <w:bCs/>
          <w:lang w:val="lt-LT"/>
        </w:rPr>
        <w:t xml:space="preserve">, nes perkami </w:t>
      </w:r>
      <w:r w:rsidR="00F549CE">
        <w:rPr>
          <w:bCs/>
          <w:lang w:val="lt-LT"/>
        </w:rPr>
        <w:t>paprastojo remonto darbai pagal techninę specifikaciją</w:t>
      </w:r>
      <w:r w:rsidRPr="00BD3473">
        <w:rPr>
          <w:bCs/>
          <w:lang w:val="lt-LT"/>
        </w:rPr>
        <w:t xml:space="preserve">. Atsižvelgiant į tai, Perkančioji organizacija, siekdama vykdyti žaliąjį pirkimą ir nustatydama </w:t>
      </w:r>
      <w:r w:rsidRPr="00BD3473">
        <w:rPr>
          <w:lang w:val="lt-LT"/>
        </w:rPr>
        <w:t xml:space="preserve">aplinkos apsaugos vadybos </w:t>
      </w:r>
      <w:r w:rsidRPr="00BD3473">
        <w:rPr>
          <w:lang w:val="lt-LT"/>
        </w:rPr>
        <w:lastRenderedPageBreak/>
        <w:t>sistemos reikalavimus</w:t>
      </w:r>
      <w:r w:rsidRPr="00BD3473">
        <w:rPr>
          <w:bCs/>
          <w:lang w:val="lt-LT"/>
        </w:rPr>
        <w:t xml:space="preserve"> perkamiems darbams, turi nurodyti Tvarkos aprašo </w:t>
      </w:r>
      <w:r w:rsidRPr="00BD3473">
        <w:rPr>
          <w:b/>
          <w:lang w:val="lt-LT"/>
        </w:rPr>
        <w:t xml:space="preserve">4.3 papunktį. </w:t>
      </w:r>
      <w:r w:rsidRPr="00BD3473">
        <w:rPr>
          <w:bCs/>
          <w:lang w:val="lt-LT"/>
        </w:rPr>
        <w:t xml:space="preserve">Atsižvelgiant į aukščiau nurodytą, Tarnyba rekomenduoja patikslinti SPS 1.6 punkte nurodytą informaciją. </w:t>
      </w:r>
    </w:p>
    <w:p w14:paraId="6BA800EF" w14:textId="5D4FC9E4" w:rsidR="00A2399F" w:rsidRDefault="00A2399F" w:rsidP="00FE2BA1">
      <w:pPr>
        <w:spacing w:before="160"/>
        <w:ind w:firstLine="720"/>
        <w:rPr>
          <w:b/>
          <w:bCs/>
          <w:lang w:val="lt-LT"/>
        </w:rPr>
      </w:pPr>
      <w:r w:rsidRPr="00A2399F">
        <w:rPr>
          <w:b/>
          <w:bCs/>
          <w:lang w:val="lt-LT"/>
        </w:rPr>
        <w:t>2. Dėl Sutarties projekto nuostatų</w:t>
      </w:r>
    </w:p>
    <w:p w14:paraId="3603A32A" w14:textId="6D34CBF6" w:rsidR="00FE2BA1" w:rsidRDefault="000D64E5" w:rsidP="00A44246">
      <w:pPr>
        <w:spacing w:after="0"/>
        <w:ind w:firstLine="720"/>
        <w:rPr>
          <w:lang w:val="lt-LT"/>
        </w:rPr>
      </w:pPr>
      <w:r>
        <w:rPr>
          <w:lang w:val="lt-LT"/>
        </w:rPr>
        <w:t>Techninės specifikacijos</w:t>
      </w:r>
      <w:r w:rsidR="0084159F">
        <w:rPr>
          <w:lang w:val="lt-LT"/>
        </w:rPr>
        <w:t xml:space="preserve"> 5.1 punkte nurodyta, kad „</w:t>
      </w:r>
      <w:r w:rsidR="00A03C40" w:rsidRPr="00A03C40">
        <w:rPr>
          <w:lang w:val="lt-LT"/>
        </w:rPr>
        <w:t>sutarties tipas – fiksuotos kainos sutartis (kiekių ir kainų svyravimo riziką pilnai prisiima tiekėjas). Atsiskaitoma pagal fiksuotos kainos principą</w:t>
      </w:r>
      <w:r w:rsidR="00A03C40">
        <w:rPr>
          <w:lang w:val="lt-LT"/>
        </w:rPr>
        <w:t>.“</w:t>
      </w:r>
      <w:r w:rsidR="0094285C">
        <w:rPr>
          <w:lang w:val="lt-LT"/>
        </w:rPr>
        <w:t xml:space="preserve"> </w:t>
      </w:r>
      <w:r w:rsidR="00A91ECE" w:rsidRPr="00A91ECE">
        <w:rPr>
          <w:lang w:val="lt-LT"/>
        </w:rPr>
        <w:t xml:space="preserve">Įstatymo 87 straipsnio 2 dalyje yra </w:t>
      </w:r>
      <w:r w:rsidR="00A91ECE" w:rsidRPr="00252029">
        <w:rPr>
          <w:b/>
          <w:bCs/>
          <w:lang w:val="lt-LT"/>
        </w:rPr>
        <w:t xml:space="preserve">nustatyti privalomi viešųjų pirkimų sutarties turinio elementai, tarp kurių </w:t>
      </w:r>
      <w:r w:rsidR="004E5380" w:rsidRPr="00252029">
        <w:rPr>
          <w:b/>
          <w:bCs/>
          <w:lang w:val="lt-LT"/>
        </w:rPr>
        <w:t>kainodaros taisyklės</w:t>
      </w:r>
      <w:r w:rsidR="004E5380">
        <w:rPr>
          <w:lang w:val="lt-LT"/>
        </w:rPr>
        <w:t>, nustatytos pagal Viešųjų pirkimų tarnybos patvirtintą metodiką</w:t>
      </w:r>
      <w:r w:rsidR="00871145">
        <w:rPr>
          <w:lang w:val="lt-LT"/>
        </w:rPr>
        <w:t xml:space="preserve">. </w:t>
      </w:r>
      <w:r w:rsidR="00A91ECE" w:rsidRPr="00A91ECE">
        <w:rPr>
          <w:lang w:val="lt-LT"/>
        </w:rPr>
        <w:t xml:space="preserve">Šiuo atveju </w:t>
      </w:r>
      <w:r w:rsidR="00871145">
        <w:rPr>
          <w:lang w:val="lt-LT"/>
        </w:rPr>
        <w:t xml:space="preserve">kainodaros taisyklės </w:t>
      </w:r>
      <w:r w:rsidR="00A91ECE" w:rsidRPr="00A91ECE">
        <w:rPr>
          <w:lang w:val="lt-LT"/>
        </w:rPr>
        <w:t>neįtraukt</w:t>
      </w:r>
      <w:r w:rsidR="00871145">
        <w:rPr>
          <w:lang w:val="lt-LT"/>
        </w:rPr>
        <w:t>os</w:t>
      </w:r>
      <w:r w:rsidR="00A91ECE" w:rsidRPr="00A91ECE">
        <w:rPr>
          <w:lang w:val="lt-LT"/>
        </w:rPr>
        <w:t xml:space="preserve"> į Sutarties projektą, todėl Tarnyba rekomenduoja patikslinti Sutarties projektą.</w:t>
      </w:r>
    </w:p>
    <w:p w14:paraId="08B71A43" w14:textId="77CC7132" w:rsidR="00013C9D" w:rsidRDefault="00013C9D" w:rsidP="00A44246">
      <w:pPr>
        <w:spacing w:after="0"/>
        <w:ind w:firstLine="720"/>
        <w:rPr>
          <w:lang w:val="lt-LT"/>
        </w:rPr>
      </w:pPr>
      <w:r>
        <w:rPr>
          <w:lang w:val="lt-LT"/>
        </w:rPr>
        <w:t>Techninės specifikacijos 4.4 punkte nur</w:t>
      </w:r>
      <w:r w:rsidR="00875698">
        <w:rPr>
          <w:lang w:val="lt-LT"/>
        </w:rPr>
        <w:t>odyta, kad „</w:t>
      </w:r>
      <w:r w:rsidR="008D061B" w:rsidRPr="00252029">
        <w:rPr>
          <w:b/>
          <w:bCs/>
          <w:lang w:val="lt-LT"/>
        </w:rPr>
        <w:t>sutarties terminas – 5 mėnesiai</w:t>
      </w:r>
      <w:r w:rsidR="008D061B" w:rsidRPr="008D061B">
        <w:rPr>
          <w:lang w:val="lt-LT"/>
        </w:rPr>
        <w:t xml:space="preserve"> nuo sutarties įsigaliojimo</w:t>
      </w:r>
      <w:r w:rsidR="008D061B">
        <w:rPr>
          <w:lang w:val="lt-LT"/>
        </w:rPr>
        <w:t>“</w:t>
      </w:r>
      <w:r w:rsidR="004C6843">
        <w:rPr>
          <w:lang w:val="lt-LT"/>
        </w:rPr>
        <w:t xml:space="preserve">. Sutarties projekto 3.2 punkte nustatyta </w:t>
      </w:r>
      <w:r w:rsidR="001B3AF8">
        <w:rPr>
          <w:lang w:val="lt-LT"/>
        </w:rPr>
        <w:t>„</w:t>
      </w:r>
      <w:r w:rsidR="001B3AF8" w:rsidRPr="001B3AF8">
        <w:rPr>
          <w:lang w:val="lt-LT"/>
        </w:rPr>
        <w:t xml:space="preserve">Sutarties pabaiga – </w:t>
      </w:r>
      <w:r w:rsidR="001B3AF8" w:rsidRPr="00252029">
        <w:rPr>
          <w:b/>
          <w:bCs/>
          <w:lang w:val="lt-LT"/>
        </w:rPr>
        <w:t>5 mėnesiai nuo Sutarties įsigaliojimo</w:t>
      </w:r>
      <w:r w:rsidR="001B3AF8" w:rsidRPr="001B3AF8">
        <w:rPr>
          <w:lang w:val="lt-LT"/>
        </w:rPr>
        <w:t>.</w:t>
      </w:r>
      <w:r w:rsidR="001B3AF8">
        <w:rPr>
          <w:lang w:val="lt-LT"/>
        </w:rPr>
        <w:t>“, 3.3 punkte nustatyta „</w:t>
      </w:r>
      <w:r w:rsidR="00BC3AE8" w:rsidRPr="00BC3AE8">
        <w:rPr>
          <w:lang w:val="lt-LT"/>
        </w:rPr>
        <w:t>Darbus atlikti Rangovas privalo per 4 mėnesius nuo Sutarties įsigaliojimo dienos.</w:t>
      </w:r>
      <w:r w:rsidR="00BC3AE8">
        <w:rPr>
          <w:lang w:val="lt-LT"/>
        </w:rPr>
        <w:t xml:space="preserve"> &lt;...&gt;“</w:t>
      </w:r>
      <w:r w:rsidR="00924DB1">
        <w:rPr>
          <w:lang w:val="lt-LT"/>
        </w:rPr>
        <w:t>, 3.4 punkte nustatyta „</w:t>
      </w:r>
      <w:r w:rsidR="00924DB1" w:rsidRPr="00924DB1">
        <w:rPr>
          <w:lang w:val="lt-LT"/>
        </w:rPr>
        <w:t>Atsiradus sutartyje nenumatytoms ir nuo tiekėjo nepriklausančioms aplinkybėms, pagrįstai trukdančioms tinkamai vykdyti darbus, sutarties ir darbų atlikimo terminas šalių susitarimu gali būti pratęstas 2 kartus po 1 mėnesį</w:t>
      </w:r>
      <w:r w:rsidR="00924DB1">
        <w:rPr>
          <w:lang w:val="lt-LT"/>
        </w:rPr>
        <w:t>.</w:t>
      </w:r>
      <w:r w:rsidR="003B0495">
        <w:rPr>
          <w:lang w:val="lt-LT"/>
        </w:rPr>
        <w:t>“, 5.3 punkte nustatyta, kad „</w:t>
      </w:r>
      <w:r w:rsidR="003B0495" w:rsidRPr="003B0495">
        <w:rPr>
          <w:lang w:val="lt-LT"/>
        </w:rPr>
        <w:t>Už atliktus darbus Užsakovas Rangovui apmoka Palangos miesto savivaldybės biudžeto lėšomis dalimis pagal iki einamojo mėnesio paskutinės dienos gautus atsiskaitymo dokumentus (atliktų darbų ar paslaugų aktus, atliktų darbų ir išlaidų apmokėjimo pažymas, PVM sąskaitas faktūras) per 30 kalendorinių dienų</w:t>
      </w:r>
      <w:r w:rsidR="003B0495">
        <w:rPr>
          <w:lang w:val="lt-LT"/>
        </w:rPr>
        <w:t>.“</w:t>
      </w:r>
      <w:r w:rsidR="00CD305E">
        <w:rPr>
          <w:lang w:val="lt-LT"/>
        </w:rPr>
        <w:t xml:space="preserve"> Skelbimo apie pirkimą 5.1</w:t>
      </w:r>
      <w:r w:rsidR="00CF37C9">
        <w:rPr>
          <w:lang w:val="lt-LT"/>
        </w:rPr>
        <w:t xml:space="preserve">.3 numatytas </w:t>
      </w:r>
      <w:r w:rsidR="00CF37C9" w:rsidRPr="00252029">
        <w:rPr>
          <w:b/>
          <w:bCs/>
          <w:lang w:val="lt-LT"/>
        </w:rPr>
        <w:t>sutarties galiojimas 7 mėnuo</w:t>
      </w:r>
      <w:r w:rsidR="00CF37C9">
        <w:rPr>
          <w:lang w:val="lt-LT"/>
        </w:rPr>
        <w:t xml:space="preserve">. </w:t>
      </w:r>
      <w:r w:rsidR="00B73C1A" w:rsidRPr="00B73C1A">
        <w:rPr>
          <w:lang w:val="lt-LT"/>
        </w:rPr>
        <w:t>Pažymėtina, kad jeigu yra prieštaravimų ar neatitikimų tarp skelbime apie pirkimą paskelbtos informacijos ir kitų pirkimo dokumentų nuostatų, skelbime apie pirkimą pateikta informacija laikoma teisinga (Įstatymo 35 straipsnio 3 dalis).</w:t>
      </w:r>
      <w:r w:rsidR="00B73C1A">
        <w:rPr>
          <w:lang w:val="lt-LT"/>
        </w:rPr>
        <w:t xml:space="preserve"> Tarnyba rekomenduoja</w:t>
      </w:r>
      <w:r w:rsidR="00FF230E">
        <w:rPr>
          <w:lang w:val="lt-LT"/>
        </w:rPr>
        <w:t xml:space="preserve"> peržiūrėti ir patikslinti (</w:t>
      </w:r>
      <w:r w:rsidR="00B73C1A">
        <w:rPr>
          <w:lang w:val="lt-LT"/>
        </w:rPr>
        <w:t xml:space="preserve"> suvienodinti</w:t>
      </w:r>
      <w:r w:rsidR="00FF230E">
        <w:rPr>
          <w:lang w:val="lt-LT"/>
        </w:rPr>
        <w:t xml:space="preserve">) informaciją dėl </w:t>
      </w:r>
      <w:r w:rsidR="0069218C">
        <w:rPr>
          <w:lang w:val="lt-LT"/>
        </w:rPr>
        <w:t xml:space="preserve">Sutarties </w:t>
      </w:r>
      <w:r w:rsidR="00FF230E">
        <w:rPr>
          <w:lang w:val="lt-LT"/>
        </w:rPr>
        <w:t xml:space="preserve">galiojimo. </w:t>
      </w:r>
    </w:p>
    <w:p w14:paraId="76D751CC" w14:textId="77777777" w:rsidR="006F66D4" w:rsidRPr="006F66D4" w:rsidRDefault="006F66D4" w:rsidP="009565C8">
      <w:pPr>
        <w:spacing w:before="160"/>
        <w:ind w:firstLine="720"/>
        <w:rPr>
          <w:lang w:val="lt-LT"/>
        </w:rPr>
      </w:pPr>
      <w:r w:rsidRPr="006F66D4">
        <w:rPr>
          <w:lang w:val="lt-LT"/>
        </w:rPr>
        <w:t>Atsižvelgdama į tai, kas nurodyta, Tarnyba rekomenduoja peržiūrėti ir patikslinti Pirkimo dokumentus pagal šioje Rekomendacijoje pateiktas pastabas. Primename, kad Perkančioji organizacija, patikslinusi Pirkimo dokumentus, turi visus pakeitimus paskelbti viešai Centrinėje viešųjų pirkimų informacinėje sistemoje (CVP IS) ir prireikus pratęsti pasiūlymų pateikimo terminą protingam laikotarpiui, per kurį potencialūs tiekėjai galėtų susipažinti su patikslintais Pirkimo dokumentais. Pažymėtina, kad visais atvejais sprendimą dėl tolimesnio Pirkimo procedūrų vykdymo ar nutraukimo priima pati Perkančioji organizacija, vadovaudamasi Įstatymo 29 straipsnio 3</w:t>
      </w:r>
      <w:r w:rsidRPr="006F66D4">
        <w:rPr>
          <w:vertAlign w:val="superscript"/>
          <w:lang w:val="lt-LT"/>
        </w:rPr>
        <w:footnoteReference w:id="2"/>
      </w:r>
      <w:r w:rsidRPr="006F66D4">
        <w:rPr>
          <w:lang w:val="lt-LT"/>
        </w:rPr>
        <w:t xml:space="preserve"> ir 4</w:t>
      </w:r>
      <w:r w:rsidRPr="006F66D4">
        <w:rPr>
          <w:vertAlign w:val="superscript"/>
          <w:lang w:val="lt-LT"/>
        </w:rPr>
        <w:footnoteReference w:id="3"/>
      </w:r>
      <w:r w:rsidRPr="006F66D4">
        <w:rPr>
          <w:lang w:val="lt-LT"/>
        </w:rPr>
        <w:t xml:space="preserve"> dalių nuostatomis. Atkreiptinas dėmesys, kad Tarnybos pateikta </w:t>
      </w:r>
      <w:r w:rsidRPr="006F66D4">
        <w:rPr>
          <w:lang w:val="lt-LT"/>
        </w:rPr>
        <w:lastRenderedPageBreak/>
        <w:t>rekomendacija nėra privalomojo pobūdžio įpareigojimas, kadangi visais atvejais galutinį sprendimą turi priimti pati Perkančioji organizacija, kadangi ji yra atsakinga, kad Pirkimo dokumentai būtų parengti tinkamai ir nebūtų pažeisti viešųjų pirkimų principai bei pirkimo tikslas.</w:t>
      </w:r>
    </w:p>
    <w:p w14:paraId="0CACA0C4" w14:textId="77777777" w:rsidR="006F66D4" w:rsidRPr="00FE2BA1" w:rsidRDefault="006F66D4" w:rsidP="00FE2BA1">
      <w:pPr>
        <w:spacing w:before="160"/>
        <w:rPr>
          <w:lang w:val="lt-LT"/>
        </w:rPr>
      </w:pPr>
    </w:p>
    <w:sectPr w:rsidR="006F66D4" w:rsidRPr="00FE2B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83F14" w14:textId="77777777" w:rsidR="006713C3" w:rsidRDefault="006713C3" w:rsidP="00BD3473">
      <w:pPr>
        <w:spacing w:after="0" w:line="240" w:lineRule="auto"/>
      </w:pPr>
      <w:r>
        <w:separator/>
      </w:r>
    </w:p>
  </w:endnote>
  <w:endnote w:type="continuationSeparator" w:id="0">
    <w:p w14:paraId="4246583A" w14:textId="77777777" w:rsidR="006713C3" w:rsidRDefault="006713C3" w:rsidP="00BD34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444A6" w14:textId="77777777" w:rsidR="006713C3" w:rsidRDefault="006713C3" w:rsidP="00BD3473">
      <w:pPr>
        <w:spacing w:after="0" w:line="240" w:lineRule="auto"/>
      </w:pPr>
      <w:r>
        <w:separator/>
      </w:r>
    </w:p>
  </w:footnote>
  <w:footnote w:type="continuationSeparator" w:id="0">
    <w:p w14:paraId="6521DD0E" w14:textId="77777777" w:rsidR="006713C3" w:rsidRDefault="006713C3" w:rsidP="00BD3473">
      <w:pPr>
        <w:spacing w:after="0" w:line="240" w:lineRule="auto"/>
      </w:pPr>
      <w:r>
        <w:continuationSeparator/>
      </w:r>
    </w:p>
  </w:footnote>
  <w:footnote w:id="1">
    <w:p w14:paraId="71AD2531" w14:textId="77777777" w:rsidR="00BD3473" w:rsidRDefault="00BD3473" w:rsidP="00BD3473">
      <w:pPr>
        <w:pStyle w:val="Puslapioinaostekstas"/>
      </w:pPr>
      <w:r>
        <w:rPr>
          <w:rStyle w:val="Puslapioinaosnuoroda"/>
        </w:rPr>
        <w:footnoteRef/>
      </w:r>
      <w:r>
        <w:t xml:space="preserve"> </w:t>
      </w:r>
      <w:hyperlink r:id="rId1" w:history="1">
        <w:r w:rsidRPr="00024166">
          <w:rPr>
            <w:rStyle w:val="Hipersaitas"/>
            <w:lang w:val="lt-LT"/>
          </w:rPr>
          <w:t>Pastatų projektavimo ir jų statybos darbai. Minimalių aplinkos apsaugos kriterijų taikymas</w:t>
        </w:r>
      </w:hyperlink>
      <w:r w:rsidRPr="00024166">
        <w:rPr>
          <w:lang w:val="lt-LT"/>
        </w:rPr>
        <w:t xml:space="preserve"> 2 psl.</w:t>
      </w:r>
      <w:r>
        <w:t xml:space="preserve"> </w:t>
      </w:r>
    </w:p>
  </w:footnote>
  <w:footnote w:id="2">
    <w:p w14:paraId="0FE22825" w14:textId="77777777" w:rsidR="006F66D4" w:rsidRPr="005A7B75" w:rsidRDefault="006F66D4" w:rsidP="006F66D4">
      <w:pPr>
        <w:pStyle w:val="Puslapioinaostekstas"/>
        <w:jc w:val="both"/>
        <w:rPr>
          <w:rFonts w:ascii="Calibri" w:hAnsi="Calibri" w:cs="Calibri"/>
          <w:lang w:val="lt-LT"/>
        </w:rPr>
      </w:pPr>
      <w:r w:rsidRPr="00437C1D">
        <w:rPr>
          <w:rStyle w:val="Puslapioinaosnuoroda"/>
          <w:rFonts w:ascii="Calibri" w:hAnsi="Calibri" w:cs="Calibri"/>
        </w:rPr>
        <w:footnoteRef/>
      </w:r>
      <w:r w:rsidRPr="00437C1D">
        <w:rPr>
          <w:rFonts w:ascii="Calibri" w:hAnsi="Calibri" w:cs="Calibri"/>
        </w:rPr>
        <w:t xml:space="preserve"> „</w:t>
      </w:r>
      <w:r w:rsidRPr="005A7B75">
        <w:rPr>
          <w:rFonts w:ascii="Calibri" w:hAnsi="Calibri" w:cs="Calibri"/>
          <w:bCs/>
          <w:color w:val="000000"/>
          <w:lang w:val="lt-LT"/>
        </w:rPr>
        <w:t>Perkančioji</w:t>
      </w:r>
      <w:r w:rsidRPr="005A7B75">
        <w:rPr>
          <w:rFonts w:ascii="Calibri" w:hAnsi="Calibri" w:cs="Calibri"/>
          <w:color w:val="000000"/>
          <w:lang w:val="lt-LT"/>
        </w:rPr>
        <w:t xml:space="preserve"> organizacija privalo </w:t>
      </w:r>
      <w:r w:rsidRPr="005A7B75">
        <w:rPr>
          <w:rFonts w:ascii="Calibri" w:hAnsi="Calibri" w:cs="Calibri"/>
          <w:bCs/>
          <w:color w:val="000000"/>
          <w:lang w:val="lt-LT"/>
        </w:rPr>
        <w:t>nutraukti pradėtas pirkimo ar projekto konkurso procedūras</w:t>
      </w:r>
      <w:r w:rsidRPr="005A7B75">
        <w:rPr>
          <w:rFonts w:ascii="Calibri" w:hAnsi="Calibri" w:cs="Calibri"/>
          <w:color w:val="000000"/>
          <w:lang w:val="lt-LT"/>
        </w:rPr>
        <w:t xml:space="preserve">, jeigu buvo pažeisti šio įstatymo 17 straipsnio 1 dalyje nustatyti principai ir atitinkamos padėties negalima </w:t>
      </w:r>
      <w:proofErr w:type="gramStart"/>
      <w:r w:rsidRPr="005A7B75">
        <w:rPr>
          <w:rFonts w:ascii="Calibri" w:hAnsi="Calibri" w:cs="Calibri"/>
          <w:color w:val="000000"/>
          <w:lang w:val="lt-LT"/>
        </w:rPr>
        <w:t>ištaisyti.“</w:t>
      </w:r>
      <w:proofErr w:type="gramEnd"/>
    </w:p>
  </w:footnote>
  <w:footnote w:id="3">
    <w:p w14:paraId="722AD29A" w14:textId="77777777" w:rsidR="006F66D4" w:rsidRPr="00437C1D" w:rsidRDefault="006F66D4" w:rsidP="006F66D4">
      <w:pPr>
        <w:pStyle w:val="Puslapioinaostekstas"/>
        <w:jc w:val="both"/>
        <w:rPr>
          <w:rFonts w:ascii="Calibri" w:hAnsi="Calibri" w:cs="Calibri"/>
        </w:rPr>
      </w:pPr>
      <w:r w:rsidRPr="005A7B75">
        <w:rPr>
          <w:rStyle w:val="Puslapioinaosnuoroda"/>
          <w:rFonts w:ascii="Calibri" w:hAnsi="Calibri" w:cs="Calibri"/>
          <w:lang w:val="lt-LT"/>
        </w:rPr>
        <w:footnoteRef/>
      </w:r>
      <w:r w:rsidRPr="005A7B75">
        <w:rPr>
          <w:rFonts w:ascii="Calibri" w:hAnsi="Calibri" w:cs="Calibri"/>
          <w:lang w:val="lt-LT"/>
        </w:rPr>
        <w:t xml:space="preserve">„ </w:t>
      </w:r>
      <w:r w:rsidRPr="005A7B75">
        <w:rPr>
          <w:rFonts w:ascii="Calibri" w:hAnsi="Calibri" w:cs="Calibri"/>
          <w:bCs/>
          <w:color w:val="000000"/>
          <w:lang w:val="lt-LT"/>
        </w:rPr>
        <w:t>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A4B"/>
    <w:rsid w:val="00005071"/>
    <w:rsid w:val="00013C9D"/>
    <w:rsid w:val="00024166"/>
    <w:rsid w:val="000B4571"/>
    <w:rsid w:val="000D64E5"/>
    <w:rsid w:val="0014335F"/>
    <w:rsid w:val="001829A0"/>
    <w:rsid w:val="001B1201"/>
    <w:rsid w:val="001B3AF8"/>
    <w:rsid w:val="00252029"/>
    <w:rsid w:val="002721CA"/>
    <w:rsid w:val="00353CF3"/>
    <w:rsid w:val="003549E2"/>
    <w:rsid w:val="00364587"/>
    <w:rsid w:val="003B0495"/>
    <w:rsid w:val="004C6843"/>
    <w:rsid w:val="004E5380"/>
    <w:rsid w:val="00550234"/>
    <w:rsid w:val="0061386C"/>
    <w:rsid w:val="006644E6"/>
    <w:rsid w:val="006713C3"/>
    <w:rsid w:val="0069218C"/>
    <w:rsid w:val="006E342F"/>
    <w:rsid w:val="006F66D4"/>
    <w:rsid w:val="00714A98"/>
    <w:rsid w:val="00733A78"/>
    <w:rsid w:val="007B6F51"/>
    <w:rsid w:val="00827EDB"/>
    <w:rsid w:val="00831A79"/>
    <w:rsid w:val="0084159F"/>
    <w:rsid w:val="00871145"/>
    <w:rsid w:val="00874B0C"/>
    <w:rsid w:val="00875698"/>
    <w:rsid w:val="008D061B"/>
    <w:rsid w:val="00924DB1"/>
    <w:rsid w:val="0094285C"/>
    <w:rsid w:val="009565C8"/>
    <w:rsid w:val="00976663"/>
    <w:rsid w:val="00A03C40"/>
    <w:rsid w:val="00A2399F"/>
    <w:rsid w:val="00A27922"/>
    <w:rsid w:val="00A44246"/>
    <w:rsid w:val="00A91ECE"/>
    <w:rsid w:val="00AB7FEF"/>
    <w:rsid w:val="00B14AAF"/>
    <w:rsid w:val="00B23B3E"/>
    <w:rsid w:val="00B429B4"/>
    <w:rsid w:val="00B66445"/>
    <w:rsid w:val="00B73C1A"/>
    <w:rsid w:val="00BC3AE8"/>
    <w:rsid w:val="00BD3473"/>
    <w:rsid w:val="00CD305E"/>
    <w:rsid w:val="00CF21BA"/>
    <w:rsid w:val="00CF37C9"/>
    <w:rsid w:val="00D33A0F"/>
    <w:rsid w:val="00D364DF"/>
    <w:rsid w:val="00D87AE0"/>
    <w:rsid w:val="00E45A4B"/>
    <w:rsid w:val="00ED4892"/>
    <w:rsid w:val="00F549CE"/>
    <w:rsid w:val="00F80E59"/>
    <w:rsid w:val="00FE2BA1"/>
    <w:rsid w:val="00FF23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427B8"/>
  <w15:chartTrackingRefBased/>
  <w15:docId w15:val="{D795C516-3B81-422B-872C-7FDE22A0B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E45A4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E45A4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E45A4B"/>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E45A4B"/>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E45A4B"/>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E45A4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45A4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45A4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45A4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45A4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E45A4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E45A4B"/>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E45A4B"/>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E45A4B"/>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E45A4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45A4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45A4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45A4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45A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45A4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45A4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45A4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45A4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45A4B"/>
    <w:rPr>
      <w:i/>
      <w:iCs/>
      <w:color w:val="404040" w:themeColor="text1" w:themeTint="BF"/>
    </w:rPr>
  </w:style>
  <w:style w:type="paragraph" w:styleId="Sraopastraipa">
    <w:name w:val="List Paragraph"/>
    <w:basedOn w:val="prastasis"/>
    <w:uiPriority w:val="34"/>
    <w:qFormat/>
    <w:rsid w:val="00E45A4B"/>
    <w:pPr>
      <w:ind w:left="720"/>
      <w:contextualSpacing/>
    </w:pPr>
  </w:style>
  <w:style w:type="character" w:styleId="Rykuspabraukimas">
    <w:name w:val="Intense Emphasis"/>
    <w:basedOn w:val="Numatytasispastraiposriftas"/>
    <w:uiPriority w:val="21"/>
    <w:qFormat/>
    <w:rsid w:val="00E45A4B"/>
    <w:rPr>
      <w:i/>
      <w:iCs/>
      <w:color w:val="2F5496" w:themeColor="accent1" w:themeShade="BF"/>
    </w:rPr>
  </w:style>
  <w:style w:type="paragraph" w:styleId="Iskirtacitata">
    <w:name w:val="Intense Quote"/>
    <w:basedOn w:val="prastasis"/>
    <w:next w:val="prastasis"/>
    <w:link w:val="IskirtacitataDiagrama"/>
    <w:uiPriority w:val="30"/>
    <w:qFormat/>
    <w:rsid w:val="00E45A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E45A4B"/>
    <w:rPr>
      <w:i/>
      <w:iCs/>
      <w:color w:val="2F5496" w:themeColor="accent1" w:themeShade="BF"/>
    </w:rPr>
  </w:style>
  <w:style w:type="character" w:styleId="Rykinuoroda">
    <w:name w:val="Intense Reference"/>
    <w:basedOn w:val="Numatytasispastraiposriftas"/>
    <w:uiPriority w:val="32"/>
    <w:qFormat/>
    <w:rsid w:val="00E45A4B"/>
    <w:rPr>
      <w:b/>
      <w:bCs/>
      <w:smallCaps/>
      <w:color w:val="2F5496" w:themeColor="accent1" w:themeShade="BF"/>
      <w:spacing w:val="5"/>
    </w:rPr>
  </w:style>
  <w:style w:type="paragraph" w:styleId="Puslapioinaostekstas">
    <w:name w:val="footnote text"/>
    <w:basedOn w:val="prastasis"/>
    <w:link w:val="PuslapioinaostekstasDiagrama"/>
    <w:uiPriority w:val="99"/>
    <w:semiHidden/>
    <w:unhideWhenUsed/>
    <w:rsid w:val="00BD3473"/>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BD3473"/>
    <w:rPr>
      <w:sz w:val="20"/>
      <w:szCs w:val="20"/>
    </w:rPr>
  </w:style>
  <w:style w:type="character" w:styleId="Hipersaitas">
    <w:name w:val="Hyperlink"/>
    <w:basedOn w:val="Numatytasispastraiposriftas"/>
    <w:uiPriority w:val="99"/>
    <w:unhideWhenUsed/>
    <w:rsid w:val="00BD3473"/>
    <w:rPr>
      <w:color w:val="0563C1" w:themeColor="hyperlink"/>
      <w:u w:val="single"/>
    </w:rPr>
  </w:style>
  <w:style w:type="character" w:styleId="Puslapioinaosnuoroda">
    <w:name w:val="footnote reference"/>
    <w:aliases w:val="BVI fnr,Footnote symbol,Nota,Footnote number,de nota al pie,Ref,SUPERS,Voetnootmarkering,fr,o,(NECG) Footnote Reference,-E Fußnotenzeichen,ESPON Footnote No,Footnote call,Odwołanie przypisu,Footnote Reference Number,Style 4,FR"/>
    <w:basedOn w:val="Numatytasispastraiposriftas"/>
    <w:uiPriority w:val="99"/>
    <w:unhideWhenUsed/>
    <w:qFormat/>
    <w:rsid w:val="00BD3473"/>
    <w:rPr>
      <w:vertAlign w:val="superscript"/>
    </w:rPr>
  </w:style>
  <w:style w:type="character" w:styleId="Neapdorotaspaminjimas">
    <w:name w:val="Unresolved Mention"/>
    <w:basedOn w:val="Numatytasispastraiposriftas"/>
    <w:uiPriority w:val="99"/>
    <w:semiHidden/>
    <w:unhideWhenUsed/>
    <w:rsid w:val="00BD3473"/>
    <w:rPr>
      <w:color w:val="605E5C"/>
      <w:shd w:val="clear" w:color="auto" w:fill="E1DFDD"/>
    </w:rPr>
  </w:style>
  <w:style w:type="paragraph" w:styleId="Antrats">
    <w:name w:val="header"/>
    <w:basedOn w:val="prastasis"/>
    <w:link w:val="AntratsDiagrama"/>
    <w:uiPriority w:val="99"/>
    <w:semiHidden/>
    <w:unhideWhenUsed/>
    <w:rsid w:val="00733A78"/>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733A78"/>
  </w:style>
  <w:style w:type="paragraph" w:styleId="Porat">
    <w:name w:val="footer"/>
    <w:basedOn w:val="prastasis"/>
    <w:link w:val="PoratDiagrama"/>
    <w:uiPriority w:val="99"/>
    <w:semiHidden/>
    <w:unhideWhenUsed/>
    <w:rsid w:val="00733A78"/>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semiHidden/>
    <w:rsid w:val="00733A78"/>
  </w:style>
  <w:style w:type="paragraph" w:styleId="Pataisymai">
    <w:name w:val="Revision"/>
    <w:hidden/>
    <w:uiPriority w:val="99"/>
    <w:semiHidden/>
    <w:rsid w:val="00FF23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e-seimas.lrs.lt/portal/legalAct/lt/TAD/TAIS.403512/as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pt.lrv.lt/media/viesa/saugykla/2024/7/Y4QabEOlhO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8" ma:contentTypeDescription="Create a new document." ma:contentTypeScope="" ma:versionID="2c57ca13186c84b8987f7f7cab77a0a6">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b7f7fbb010d9b89681105b2d3149d165"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AE4170-4AC8-466E-91A7-57F888D9C1BA}"/>
</file>

<file path=customXml/itemProps2.xml><?xml version="1.0" encoding="utf-8"?>
<ds:datastoreItem xmlns:ds="http://schemas.openxmlformats.org/officeDocument/2006/customXml" ds:itemID="{2DA526D8-ED52-466E-9B55-A6CB64E26AF1}">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customXml/itemProps3.xml><?xml version="1.0" encoding="utf-8"?>
<ds:datastoreItem xmlns:ds="http://schemas.openxmlformats.org/officeDocument/2006/customXml" ds:itemID="{9D4E9F9F-8FC1-4110-B001-02EA9ECF2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884</Words>
  <Characters>5041</Characters>
  <Application>Microsoft Office Word</Application>
  <DocSecurity>0</DocSecurity>
  <Lines>42</Lines>
  <Paragraphs>11</Paragraphs>
  <ScaleCrop>false</ScaleCrop>
  <Company/>
  <LinksUpToDate>false</LinksUpToDate>
  <CharactersWithSpaces>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Mališauskienė</dc:creator>
  <cp:keywords/>
  <dc:description/>
  <cp:lastModifiedBy>Greta Mališauskienė</cp:lastModifiedBy>
  <cp:revision>4</cp:revision>
  <dcterms:created xsi:type="dcterms:W3CDTF">2025-06-20T04:59:00Z</dcterms:created>
  <dcterms:modified xsi:type="dcterms:W3CDTF">2025-06-26T11:23:00Z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MediaServiceImageTags">
    <vt:lpwstr/>
  </property>
</Properties>
</file>