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203C" w14:textId="77777777" w:rsidR="00A00F1B" w:rsidRPr="00A00F1B" w:rsidRDefault="00A00F1B" w:rsidP="003D4113">
      <w:pPr>
        <w:ind w:firstLine="720"/>
        <w:rPr>
          <w:rFonts w:cstheme="minorHAnsi"/>
          <w:lang w:val="lt-LT"/>
        </w:rPr>
      </w:pPr>
      <w:r w:rsidRPr="00A00F1B">
        <w:rPr>
          <w:rFonts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31C79CF" w14:textId="4A856E45" w:rsidR="00A00F1B" w:rsidRPr="00A00F1B" w:rsidRDefault="00A00F1B" w:rsidP="003D4113">
      <w:pPr>
        <w:ind w:firstLine="720"/>
        <w:rPr>
          <w:rFonts w:cstheme="minorHAnsi"/>
          <w:b/>
          <w:bCs/>
          <w:lang w:val="lt-LT"/>
        </w:rPr>
      </w:pPr>
      <w:r w:rsidRPr="00A00F1B">
        <w:rPr>
          <w:rFonts w:cstheme="minorHAnsi"/>
          <w:lang w:val="lt-LT"/>
        </w:rPr>
        <w:t xml:space="preserve">Vadovaujantis Tarnybai Įstatyme nustatyta pažeidimų prevencijos funkcija, šiuo metu atliekama </w:t>
      </w:r>
      <w:r w:rsidRPr="007C5229">
        <w:rPr>
          <w:rFonts w:cstheme="minorHAnsi"/>
          <w:b/>
          <w:bCs/>
          <w:lang w:val="lt-LT"/>
        </w:rPr>
        <w:t>Varėnos rajono</w:t>
      </w:r>
      <w:r w:rsidRPr="00A00F1B">
        <w:rPr>
          <w:rFonts w:cstheme="minorHAnsi"/>
          <w:b/>
          <w:bCs/>
          <w:lang w:val="lt-LT"/>
        </w:rPr>
        <w:t xml:space="preserve"> savivaldybės administracijos </w:t>
      </w:r>
      <w:r w:rsidRPr="00A00F1B">
        <w:rPr>
          <w:rFonts w:cstheme="minorHAnsi"/>
          <w:lang w:val="lt-LT"/>
        </w:rPr>
        <w:t xml:space="preserve">(toliau – Perkančioji organizacija) vykdomo pirkimo </w:t>
      </w:r>
      <w:r w:rsidRPr="007C5229">
        <w:rPr>
          <w:rFonts w:cstheme="minorHAnsi"/>
          <w:lang w:val="lt-LT"/>
        </w:rPr>
        <w:t>ID</w:t>
      </w:r>
      <w:r w:rsidRPr="00A00F1B">
        <w:rPr>
          <w:rFonts w:cstheme="minorHAnsi"/>
          <w:b/>
          <w:bCs/>
          <w:lang w:val="lt-LT"/>
        </w:rPr>
        <w:t xml:space="preserve"> </w:t>
      </w:r>
      <w:r w:rsidRPr="007C5229">
        <w:rPr>
          <w:rFonts w:cstheme="minorHAnsi"/>
          <w:b/>
          <w:bCs/>
          <w:lang w:val="lt-LT"/>
        </w:rPr>
        <w:t>2362164</w:t>
      </w:r>
      <w:r w:rsidRPr="00A00F1B">
        <w:rPr>
          <w:rFonts w:cstheme="minorHAnsi"/>
          <w:b/>
          <w:bCs/>
          <w:lang w:val="lt-LT"/>
        </w:rPr>
        <w:t xml:space="preserve"> „</w:t>
      </w:r>
      <w:r w:rsidRPr="007C5229">
        <w:rPr>
          <w:rFonts w:cstheme="minorHAnsi"/>
          <w:b/>
          <w:bCs/>
          <w:lang w:val="lt-LT"/>
        </w:rPr>
        <w:t xml:space="preserve">Varėnos r. Senosios Varėnos Andriaus </w:t>
      </w:r>
      <w:proofErr w:type="spellStart"/>
      <w:r w:rsidRPr="007C5229">
        <w:rPr>
          <w:rFonts w:cstheme="minorHAnsi"/>
          <w:b/>
          <w:bCs/>
          <w:lang w:val="lt-LT"/>
        </w:rPr>
        <w:t>Ryliškio</w:t>
      </w:r>
      <w:proofErr w:type="spellEnd"/>
      <w:r w:rsidRPr="007C5229">
        <w:rPr>
          <w:rFonts w:cstheme="minorHAnsi"/>
          <w:b/>
          <w:bCs/>
          <w:lang w:val="lt-LT"/>
        </w:rPr>
        <w:t xml:space="preserve"> pagrindinės mokyklos pastato, </w:t>
      </w:r>
      <w:proofErr w:type="spellStart"/>
      <w:r w:rsidRPr="007C5229">
        <w:rPr>
          <w:rFonts w:cstheme="minorHAnsi"/>
          <w:b/>
          <w:bCs/>
          <w:lang w:val="lt-LT"/>
        </w:rPr>
        <w:t>Ryliškio</w:t>
      </w:r>
      <w:proofErr w:type="spellEnd"/>
      <w:r w:rsidRPr="007C5229">
        <w:rPr>
          <w:rFonts w:cstheme="minorHAnsi"/>
          <w:b/>
          <w:bCs/>
          <w:lang w:val="lt-LT"/>
        </w:rPr>
        <w:t xml:space="preserve"> g. 14, Senosios Varėnos k., Varėnos r. sav., paprastojo remonto darbai</w:t>
      </w:r>
      <w:r w:rsidRPr="00A00F1B">
        <w:rPr>
          <w:rFonts w:cstheme="minorHAnsi"/>
          <w:b/>
          <w:bCs/>
          <w:lang w:val="lt-LT"/>
        </w:rPr>
        <w:t>“</w:t>
      </w:r>
      <w:r w:rsidRPr="00A00F1B">
        <w:rPr>
          <w:rFonts w:cstheme="minorHAnsi"/>
          <w:lang w:val="lt-LT"/>
        </w:rPr>
        <w:t xml:space="preserve"> (toliau – Pirkimas) dokumentų atitikties Įstatymui ir jį įgyvendinantiems teisės aktams peržiūra (peržiūra prevenciniais tikslais atliekama tam tikra apimtimi).</w:t>
      </w:r>
    </w:p>
    <w:p w14:paraId="6679D622" w14:textId="77777777" w:rsidR="00A00F1B" w:rsidRPr="00A00F1B" w:rsidRDefault="00A00F1B" w:rsidP="003D4113">
      <w:pPr>
        <w:ind w:firstLine="720"/>
        <w:rPr>
          <w:rFonts w:cstheme="minorHAnsi"/>
          <w:lang w:val="lt-LT"/>
        </w:rPr>
      </w:pPr>
      <w:r w:rsidRPr="00A00F1B">
        <w:rPr>
          <w:rFonts w:cstheme="minorHAnsi"/>
          <w:lang w:val="lt-LT"/>
        </w:rPr>
        <w:t>Tarnyba, prevencine tvarka peržiūrėjusi Pirkimo dokumentus ir atsižvelgdama į galiojantį teisinį reglamentavimą, teikia klausimus, pastabas ir rekomendacijas (toliau – Rekomendacija) dėl Pirkimo dokumentų nuostatų.</w:t>
      </w:r>
    </w:p>
    <w:p w14:paraId="6B18D1AE" w14:textId="06970732" w:rsidR="00A00F1B" w:rsidRPr="00A00F1B" w:rsidRDefault="00A00F1B" w:rsidP="003D4113">
      <w:pPr>
        <w:ind w:firstLine="720"/>
        <w:rPr>
          <w:rFonts w:cstheme="minorHAnsi"/>
          <w:b/>
          <w:bCs/>
          <w:lang w:val="lt-LT"/>
        </w:rPr>
      </w:pPr>
      <w:r w:rsidRPr="00A00F1B">
        <w:rPr>
          <w:rFonts w:cstheme="minorHAnsi"/>
          <w:b/>
          <w:lang w:val="lt-LT"/>
        </w:rPr>
        <w:t>1.</w:t>
      </w:r>
      <w:r w:rsidR="003D4113">
        <w:rPr>
          <w:rFonts w:cstheme="minorHAnsi"/>
          <w:b/>
          <w:lang w:val="lt-LT"/>
        </w:rPr>
        <w:t xml:space="preserve"> </w:t>
      </w:r>
      <w:r w:rsidRPr="00A00F1B">
        <w:rPr>
          <w:rFonts w:cstheme="minorHAnsi"/>
          <w:b/>
          <w:lang w:val="lt-LT"/>
        </w:rPr>
        <w:t>Dėl kvalifikacijos reikalavimų tiekėjui</w:t>
      </w:r>
    </w:p>
    <w:p w14:paraId="61709C75" w14:textId="77777777" w:rsidR="008B403E" w:rsidRDefault="00790386" w:rsidP="008B403E">
      <w:pPr>
        <w:spacing w:after="0"/>
        <w:ind w:firstLine="720"/>
        <w:rPr>
          <w:rFonts w:cstheme="minorHAnsi"/>
          <w:lang w:val="lt-LT"/>
        </w:rPr>
      </w:pPr>
      <w:r w:rsidRPr="007C5229">
        <w:rPr>
          <w:rFonts w:cstheme="minorHAnsi"/>
          <w:lang w:val="lt-LT"/>
        </w:rPr>
        <w:t>1.1. </w:t>
      </w:r>
      <w:r w:rsidR="00F53B3E" w:rsidRPr="007C5229">
        <w:rPr>
          <w:rFonts w:cstheme="minorHAnsi"/>
          <w:lang w:val="lt-LT"/>
        </w:rPr>
        <w:t>Pirkimo sąlygų 3 priedo</w:t>
      </w:r>
      <w:r w:rsidR="002D4D5A" w:rsidRPr="007C5229">
        <w:rPr>
          <w:rFonts w:cstheme="minorHAnsi"/>
          <w:lang w:val="lt-LT"/>
        </w:rPr>
        <w:t xml:space="preserve"> „Tiekėjų kvalifikacijos reikalavimai ir reikalaujami kokybės bei aplinkos apsaugos vadybos sistemų standartai“</w:t>
      </w:r>
      <w:r w:rsidR="00FD766F" w:rsidRPr="007C5229">
        <w:rPr>
          <w:rFonts w:cstheme="minorHAnsi"/>
          <w:lang w:val="lt-LT"/>
        </w:rPr>
        <w:t xml:space="preserve"> 1 punkte nustatyta, kad „</w:t>
      </w:r>
      <w:r w:rsidR="006E5378" w:rsidRPr="007C5229">
        <w:rPr>
          <w:rFonts w:cstheme="minorHAnsi"/>
          <w:lang w:val="lt-LT"/>
        </w:rPr>
        <w:t xml:space="preserve">Tiekėjas turi būti įregistruotas įstatymų nustatyta tvarka, bei turintis teisę verstis ūkine veikla statyba ir atlikti ypatingojo </w:t>
      </w:r>
      <w:r w:rsidR="006E5378" w:rsidRPr="007C5229">
        <w:rPr>
          <w:rFonts w:cstheme="minorHAnsi"/>
          <w:b/>
          <w:bCs/>
          <w:lang w:val="lt-LT"/>
        </w:rPr>
        <w:t>statinio – negyvenamieji pastato statybos darbus</w:t>
      </w:r>
      <w:r w:rsidR="006E5378" w:rsidRPr="007C5229">
        <w:rPr>
          <w:rFonts w:cstheme="minorHAnsi"/>
          <w:lang w:val="lt-LT"/>
        </w:rPr>
        <w:t>.</w:t>
      </w:r>
      <w:r w:rsidR="00681928" w:rsidRPr="007C5229">
        <w:rPr>
          <w:rFonts w:cstheme="minorHAnsi"/>
          <w:lang w:val="lt-LT"/>
        </w:rPr>
        <w:t xml:space="preserve"> &lt;...&gt;</w:t>
      </w:r>
      <w:r w:rsidR="006E5378" w:rsidRPr="007C5229">
        <w:rPr>
          <w:rFonts w:cstheme="minorHAnsi"/>
          <w:lang w:val="lt-LT"/>
        </w:rPr>
        <w:t>“</w:t>
      </w:r>
      <w:r w:rsidR="00A57C4E" w:rsidRPr="007C5229">
        <w:rPr>
          <w:rFonts w:cstheme="minorHAnsi"/>
          <w:lang w:val="lt-LT"/>
        </w:rPr>
        <w:t xml:space="preserve"> Prie kvalifikacinius reikalavimus įrodančių dokumentų, kuriuos turi pateikti tiekėjai nurodyta, kad „</w:t>
      </w:r>
      <w:r w:rsidR="001D7862" w:rsidRPr="007C5229">
        <w:rPr>
          <w:rFonts w:cstheme="minorHAnsi"/>
          <w:lang w:val="lt-LT"/>
        </w:rPr>
        <w:t xml:space="preserve">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 arba atitinkamos užsienio šalies institucijos (profesinių ar veiklos tvarkytojų, valstybės įgaliotų institucijų pažymos, kaip yra nustatyta toje valstybėje, kurioje tiekėjas registruotas) išduotas dokumentas (originalas arba patvirtinta kopija) ar </w:t>
      </w:r>
      <w:r w:rsidR="001D7862" w:rsidRPr="007C5229">
        <w:rPr>
          <w:rFonts w:cstheme="minorHAnsi"/>
          <w:b/>
          <w:bCs/>
          <w:lang w:val="lt-LT"/>
        </w:rPr>
        <w:t>priesaikos deklaracija, liudijanti tiekėjo teisę atlikti ypatingo statinio statybos darbus, kai statinio grupė: negyvenamieji pastatai.</w:t>
      </w:r>
      <w:r w:rsidR="001D7862" w:rsidRPr="007C5229">
        <w:rPr>
          <w:rFonts w:cstheme="minorHAnsi"/>
          <w:lang w:val="lt-LT"/>
        </w:rPr>
        <w:t xml:space="preserve">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r w:rsidR="000B5C8F" w:rsidRPr="007C5229">
        <w:rPr>
          <w:rFonts w:cstheme="minorHAnsi"/>
          <w:lang w:val="lt-LT"/>
        </w:rPr>
        <w:t>.</w:t>
      </w:r>
      <w:r w:rsidR="004B6DC6" w:rsidRPr="007C5229">
        <w:rPr>
          <w:rFonts w:cstheme="minorHAnsi"/>
          <w:lang w:val="lt-LT"/>
        </w:rPr>
        <w:t xml:space="preserve"> &lt;...&gt;“.</w:t>
      </w:r>
      <w:r w:rsidR="00C1287B" w:rsidRPr="007C5229">
        <w:rPr>
          <w:rFonts w:cstheme="minorHAnsi"/>
          <w:lang w:val="lt-LT"/>
        </w:rPr>
        <w:t xml:space="preserve"> </w:t>
      </w:r>
    </w:p>
    <w:p w14:paraId="4005FB4E" w14:textId="68C4D01B" w:rsidR="00C1287B" w:rsidRPr="007C5229" w:rsidRDefault="00C1287B" w:rsidP="008B403E">
      <w:pPr>
        <w:spacing w:after="0"/>
        <w:ind w:firstLine="720"/>
        <w:rPr>
          <w:rFonts w:cstheme="minorHAnsi"/>
          <w:lang w:val="lt-LT"/>
        </w:rPr>
      </w:pPr>
      <w:r w:rsidRPr="007C5229">
        <w:rPr>
          <w:rFonts w:cstheme="minorHAnsi"/>
          <w:lang w:val="lt-LT"/>
        </w:rPr>
        <w:t xml:space="preserve">Šiuo atveju Pirkimo objektas yra paprastojo remonto darbai, o Lietuvos Respublikos statybos įstatymo 18 straipsnio 2 dalyje nustatyta, kad „Būti ypatingųjų statinių statybos rangovu turi teisę šio straipsnio 1 dalies 1 ir 2 punktuose nurodyti atestuoti juridiniai asmenys ir </w:t>
      </w:r>
      <w:r w:rsidRPr="007C5229">
        <w:rPr>
          <w:rFonts w:cstheme="minorHAnsi"/>
          <w:lang w:val="lt-LT"/>
        </w:rPr>
        <w:lastRenderedPageBreak/>
        <w:t>kitos užsienio organizacijos, juridinio asmens ar kitos užsienio organizacijos padaliniai &lt;...&gt;. Šis reikalavimas netaikomas ypatingųjų statinių paprastojo remonto atveju“.</w:t>
      </w:r>
    </w:p>
    <w:p w14:paraId="6D8EFFAA" w14:textId="2E734EDF" w:rsidR="002D4D5A" w:rsidRPr="007C5229" w:rsidRDefault="00C1287B" w:rsidP="00515DE1">
      <w:pPr>
        <w:spacing w:after="0"/>
        <w:ind w:firstLine="720"/>
        <w:rPr>
          <w:rFonts w:cstheme="minorHAnsi"/>
          <w:lang w:val="lt-LT"/>
        </w:rPr>
      </w:pPr>
      <w:r w:rsidRPr="007C5229">
        <w:rPr>
          <w:rFonts w:cstheme="minorHAnsi"/>
          <w:lang w:val="lt-LT"/>
        </w:rPr>
        <w:t>Atsižvelgiant į aukščiau išdėstytą, Tarnyba rekomenduoja</w:t>
      </w:r>
      <w:r w:rsidR="004D3FB4" w:rsidRPr="007C5229">
        <w:rPr>
          <w:rFonts w:cstheme="minorHAnsi"/>
          <w:lang w:val="lt-LT"/>
        </w:rPr>
        <w:t xml:space="preserve"> aiškia</w:t>
      </w:r>
      <w:r w:rsidR="00967164">
        <w:rPr>
          <w:rFonts w:cstheme="minorHAnsi"/>
          <w:lang w:val="lt-LT"/>
        </w:rPr>
        <w:t>i su</w:t>
      </w:r>
      <w:r w:rsidR="004D3FB4" w:rsidRPr="007C5229">
        <w:rPr>
          <w:rFonts w:cstheme="minorHAnsi"/>
          <w:lang w:val="lt-LT"/>
        </w:rPr>
        <w:t>formuluo</w:t>
      </w:r>
      <w:r w:rsidR="00761E21" w:rsidRPr="007C5229">
        <w:rPr>
          <w:rFonts w:cstheme="minorHAnsi"/>
          <w:lang w:val="lt-LT"/>
        </w:rPr>
        <w:t>ti</w:t>
      </w:r>
      <w:r w:rsidRPr="007C5229">
        <w:rPr>
          <w:rFonts w:cstheme="minorHAnsi"/>
          <w:lang w:val="lt-LT"/>
        </w:rPr>
        <w:t xml:space="preserve"> 1.1 papunktyje nustatytą kvalifikacijos reikalavimą</w:t>
      </w:r>
      <w:r w:rsidR="003064E8" w:rsidRPr="007C5229">
        <w:rPr>
          <w:rFonts w:cstheme="minorHAnsi"/>
          <w:lang w:val="lt-LT"/>
        </w:rPr>
        <w:t xml:space="preserve">, </w:t>
      </w:r>
      <w:r w:rsidR="00967164">
        <w:rPr>
          <w:rFonts w:cstheme="minorHAnsi"/>
          <w:lang w:val="lt-LT"/>
        </w:rPr>
        <w:t>paliekant reikalavimą</w:t>
      </w:r>
      <w:r w:rsidR="003064E8" w:rsidRPr="007C5229">
        <w:rPr>
          <w:rFonts w:cstheme="minorHAnsi"/>
          <w:lang w:val="lt-LT"/>
        </w:rPr>
        <w:t xml:space="preserve"> </w:t>
      </w:r>
      <w:r w:rsidR="0024371C">
        <w:rPr>
          <w:rFonts w:cstheme="minorHAnsi"/>
          <w:lang w:val="lt-LT"/>
        </w:rPr>
        <w:t xml:space="preserve">tik </w:t>
      </w:r>
      <w:r w:rsidR="00967164">
        <w:rPr>
          <w:rFonts w:cstheme="minorHAnsi"/>
          <w:lang w:val="lt-LT"/>
        </w:rPr>
        <w:t xml:space="preserve">dėl </w:t>
      </w:r>
      <w:r w:rsidR="003064E8" w:rsidRPr="007C5229">
        <w:rPr>
          <w:rFonts w:cstheme="minorHAnsi"/>
          <w:lang w:val="lt-LT"/>
        </w:rPr>
        <w:t>teis</w:t>
      </w:r>
      <w:r w:rsidR="00967164">
        <w:rPr>
          <w:rFonts w:cstheme="minorHAnsi"/>
          <w:lang w:val="lt-LT"/>
        </w:rPr>
        <w:t>ės</w:t>
      </w:r>
      <w:r w:rsidR="00464C3E" w:rsidRPr="007C5229">
        <w:rPr>
          <w:rFonts w:cstheme="minorHAnsi"/>
          <w:lang w:val="lt-LT"/>
        </w:rPr>
        <w:t xml:space="preserve"> verstis statybų veikla</w:t>
      </w:r>
      <w:r w:rsidR="00967164">
        <w:rPr>
          <w:rFonts w:cstheme="minorHAnsi"/>
          <w:lang w:val="lt-LT"/>
        </w:rPr>
        <w:t>,</w:t>
      </w:r>
      <w:r w:rsidR="005F1A0F" w:rsidRPr="007C5229">
        <w:rPr>
          <w:rFonts w:cstheme="minorHAnsi"/>
          <w:lang w:val="lt-LT"/>
        </w:rPr>
        <w:t xml:space="preserve"> t. y. </w:t>
      </w:r>
      <w:r w:rsidR="00967164">
        <w:rPr>
          <w:rFonts w:cstheme="minorHAnsi"/>
          <w:lang w:val="lt-LT"/>
        </w:rPr>
        <w:t xml:space="preserve">panaikinant nuostatas dėl </w:t>
      </w:r>
      <w:r w:rsidR="004D3FB4" w:rsidRPr="007C5229">
        <w:rPr>
          <w:rFonts w:cstheme="minorHAnsi"/>
          <w:lang w:val="lt-LT"/>
        </w:rPr>
        <w:t>pastatų tipo</w:t>
      </w:r>
      <w:r w:rsidR="00433EAE" w:rsidRPr="007C5229">
        <w:rPr>
          <w:rFonts w:cstheme="minorHAnsi"/>
          <w:lang w:val="lt-LT"/>
        </w:rPr>
        <w:t>, o prie</w:t>
      </w:r>
      <w:r w:rsidRPr="007C5229">
        <w:rPr>
          <w:rFonts w:cstheme="minorHAnsi"/>
          <w:lang w:val="lt-LT"/>
        </w:rPr>
        <w:t xml:space="preserve"> atitiktį įrodanči</w:t>
      </w:r>
      <w:r w:rsidR="003E4A2F" w:rsidRPr="007C5229">
        <w:rPr>
          <w:rFonts w:cstheme="minorHAnsi"/>
          <w:lang w:val="lt-LT"/>
        </w:rPr>
        <w:t>ų dokumentų</w:t>
      </w:r>
      <w:r w:rsidRPr="007C5229">
        <w:rPr>
          <w:rFonts w:cstheme="minorHAnsi"/>
          <w:lang w:val="lt-LT"/>
        </w:rPr>
        <w:t xml:space="preserve"> </w:t>
      </w:r>
      <w:r w:rsidR="00FF25D1" w:rsidRPr="007C5229">
        <w:rPr>
          <w:rFonts w:cstheme="minorHAnsi"/>
          <w:lang w:val="lt-LT"/>
        </w:rPr>
        <w:t>nurodyti dokumentus tiek Lietuvos, tiek užsienio tiekėjams</w:t>
      </w:r>
      <w:r w:rsidR="00B43DF6" w:rsidRPr="007C5229">
        <w:rPr>
          <w:rFonts w:cstheme="minorHAnsi"/>
          <w:lang w:val="lt-LT"/>
        </w:rPr>
        <w:t xml:space="preserve">, kurie </w:t>
      </w:r>
      <w:r w:rsidR="00967164">
        <w:rPr>
          <w:rFonts w:cstheme="minorHAnsi"/>
          <w:lang w:val="lt-LT"/>
        </w:rPr>
        <w:t xml:space="preserve">būti tinkamai grindžiant atitiktį </w:t>
      </w:r>
      <w:r w:rsidR="00B43DF6" w:rsidRPr="007C5229">
        <w:rPr>
          <w:rFonts w:cstheme="minorHAnsi"/>
          <w:lang w:val="lt-LT"/>
        </w:rPr>
        <w:t>bendraisiais pagrindais</w:t>
      </w:r>
      <w:r w:rsidR="00967164">
        <w:rPr>
          <w:rFonts w:cstheme="minorHAnsi"/>
          <w:lang w:val="lt-LT"/>
        </w:rPr>
        <w:t xml:space="preserve">. </w:t>
      </w:r>
      <w:r w:rsidR="00B81A3E" w:rsidRPr="007C5229">
        <w:rPr>
          <w:rFonts w:cstheme="minorHAnsi"/>
          <w:lang w:val="lt-LT"/>
        </w:rPr>
        <w:t>Šiuo atveju galimybė (bet ne pareiga) tiekėjui pateikti kvalifikacijos atestatus ir teisės pripažinimo dokumentus, įrodančius teisę būti ypatingojo statinio rangovu, gali būti nurodyta tik pastaboje.</w:t>
      </w:r>
    </w:p>
    <w:p w14:paraId="4259E745" w14:textId="18A5849A" w:rsidR="00577C67" w:rsidRPr="007C5229" w:rsidRDefault="00790386" w:rsidP="00893EFE">
      <w:pPr>
        <w:spacing w:after="0"/>
        <w:ind w:firstLine="720"/>
        <w:rPr>
          <w:rFonts w:cstheme="minorHAnsi"/>
          <w:lang w:val="lt-LT"/>
        </w:rPr>
      </w:pPr>
      <w:r w:rsidRPr="007C5229">
        <w:rPr>
          <w:rFonts w:cstheme="minorHAnsi"/>
          <w:lang w:val="lt-LT"/>
        </w:rPr>
        <w:t>1.2. </w:t>
      </w:r>
      <w:r w:rsidR="00034D43" w:rsidRPr="007C5229">
        <w:rPr>
          <w:rFonts w:cstheme="minorHAnsi"/>
          <w:lang w:val="lt-LT"/>
        </w:rPr>
        <w:t>Pirkimo sąlygų 3 priedo „Tiekėjų kvalifikacijos reikalavimai ir reikalaujami kokybės bei aplinkos apsaugos vadybos sistemų standartai“ 2 punkte nustatyta,</w:t>
      </w:r>
      <w:r w:rsidR="00BB2D05" w:rsidRPr="007C5229">
        <w:rPr>
          <w:rFonts w:cstheme="minorHAnsi"/>
          <w:lang w:val="lt-LT"/>
        </w:rPr>
        <w:t xml:space="preserve"> </w:t>
      </w:r>
      <w:r w:rsidR="00577C67" w:rsidRPr="007C5229">
        <w:rPr>
          <w:rFonts w:cstheme="minorHAnsi"/>
          <w:lang w:val="lt-LT"/>
        </w:rPr>
        <w:t>kad „Tiekėjo vadovaujančiųjų darbuotojų ir asmenų*, atsakingų už sutarties vykdymą, kvalifikacija:</w:t>
      </w:r>
      <w:r w:rsidR="00893EFE">
        <w:rPr>
          <w:rFonts w:cstheme="minorHAnsi"/>
          <w:lang w:val="lt-LT"/>
        </w:rPr>
        <w:t xml:space="preserve"> </w:t>
      </w:r>
      <w:r w:rsidR="00577C67" w:rsidRPr="007C5229">
        <w:rPr>
          <w:rFonts w:cstheme="minorHAnsi"/>
          <w:lang w:val="lt-LT"/>
        </w:rPr>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ypatingųjų statinių atitinkamų vadovų pareigas negyvenamųjų pastatų grupėje mokslo paskirties pastatų pogrupyje, t. y.: </w:t>
      </w:r>
    </w:p>
    <w:p w14:paraId="0E0A22CD" w14:textId="6D8BF4CA" w:rsidR="00577C67" w:rsidRPr="007C5229" w:rsidRDefault="00577C67" w:rsidP="00893EFE">
      <w:pPr>
        <w:spacing w:after="0"/>
        <w:rPr>
          <w:rFonts w:cstheme="minorHAnsi"/>
          <w:lang w:val="lt-LT"/>
        </w:rPr>
      </w:pPr>
      <w:r w:rsidRPr="007C5229">
        <w:rPr>
          <w:rFonts w:cstheme="minorHAnsi"/>
          <w:lang w:val="lt-LT"/>
        </w:rPr>
        <w:t>a)</w:t>
      </w:r>
      <w:r w:rsidR="00893EFE">
        <w:rPr>
          <w:rFonts w:cstheme="minorHAnsi"/>
          <w:lang w:val="lt-LT"/>
        </w:rPr>
        <w:t> </w:t>
      </w:r>
      <w:r w:rsidRPr="007C5229">
        <w:rPr>
          <w:rFonts w:cstheme="minorHAnsi"/>
          <w:lang w:val="lt-LT"/>
        </w:rPr>
        <w:t>Statybos darbų vadovą ir bendrųjų statybos darbų vadovą (kai jis</w:t>
      </w:r>
    </w:p>
    <w:p w14:paraId="44CD1785" w14:textId="77777777" w:rsidR="00893EFE" w:rsidRDefault="00577C67" w:rsidP="00893EFE">
      <w:pPr>
        <w:spacing w:after="0"/>
        <w:rPr>
          <w:rFonts w:cstheme="minorHAnsi"/>
          <w:lang w:val="lt-LT"/>
        </w:rPr>
      </w:pPr>
      <w:r w:rsidRPr="007C5229">
        <w:rPr>
          <w:rFonts w:cstheme="minorHAnsi"/>
          <w:lang w:val="lt-LT"/>
        </w:rPr>
        <w:t>b)</w:t>
      </w:r>
      <w:r w:rsidR="00893EFE">
        <w:rPr>
          <w:rFonts w:cstheme="minorHAnsi"/>
          <w:lang w:val="lt-LT"/>
        </w:rPr>
        <w:t> </w:t>
      </w:r>
      <w:r w:rsidRPr="007C5229">
        <w:rPr>
          <w:rFonts w:cstheme="minorHAnsi"/>
          <w:lang w:val="lt-LT"/>
        </w:rPr>
        <w:t xml:space="preserve">nėra statybos vadovas) bendrųjų statybos darbų sritims - statybinių konstrukcijų statyba ir montavimas, hidroizoliacija, apdailos darbai ir </w:t>
      </w:r>
      <w:proofErr w:type="spellStart"/>
      <w:r w:rsidRPr="007C5229">
        <w:rPr>
          <w:rFonts w:cstheme="minorHAnsi"/>
          <w:lang w:val="lt-LT"/>
        </w:rPr>
        <w:t>pan</w:t>
      </w:r>
      <w:proofErr w:type="spellEnd"/>
      <w:r w:rsidRPr="007C5229">
        <w:rPr>
          <w:rFonts w:cstheme="minorHAnsi"/>
          <w:lang w:val="lt-LT"/>
        </w:rPr>
        <w:t>;</w:t>
      </w:r>
      <w:r w:rsidR="007C5CA6" w:rsidRPr="007C5229">
        <w:rPr>
          <w:rFonts w:cstheme="minorHAnsi"/>
          <w:lang w:val="lt-LT"/>
        </w:rPr>
        <w:t>“.</w:t>
      </w:r>
    </w:p>
    <w:p w14:paraId="080623B1" w14:textId="687B9415" w:rsidR="002775B7" w:rsidRPr="007C5229" w:rsidRDefault="00967164" w:rsidP="00893EFE">
      <w:pPr>
        <w:ind w:firstLine="720"/>
        <w:rPr>
          <w:rFonts w:cstheme="minorHAnsi"/>
          <w:bCs/>
          <w:lang w:val="lt-LT"/>
        </w:rPr>
      </w:pPr>
      <w:r>
        <w:rPr>
          <w:rFonts w:cstheme="minorHAnsi"/>
          <w:lang w:val="lt-LT"/>
        </w:rPr>
        <w:t>Rekomenduotina</w:t>
      </w:r>
      <w:r w:rsidR="00A52C0B">
        <w:rPr>
          <w:rFonts w:cstheme="minorHAnsi"/>
          <w:lang w:val="lt-LT"/>
        </w:rPr>
        <w:t xml:space="preserve"> pakartotinai </w:t>
      </w:r>
      <w:r>
        <w:rPr>
          <w:rFonts w:cstheme="minorHAnsi"/>
          <w:lang w:val="lt-LT"/>
        </w:rPr>
        <w:t xml:space="preserve">įsivertinti </w:t>
      </w:r>
      <w:r w:rsidR="00E442AD" w:rsidRPr="007C5229">
        <w:rPr>
          <w:rFonts w:cstheme="minorHAnsi"/>
          <w:lang w:val="lt-LT"/>
        </w:rPr>
        <w:t xml:space="preserve">ar nustatytas reikalavimas yra suformuluotas tinkamai, t. y ar tikrai šiuo atveju tiekėjai turi pasiūlyti </w:t>
      </w:r>
      <w:r w:rsidR="00A52C0B">
        <w:rPr>
          <w:rFonts w:cstheme="minorHAnsi"/>
          <w:lang w:val="lt-LT"/>
        </w:rPr>
        <w:t xml:space="preserve">kelis specialistus – </w:t>
      </w:r>
      <w:r w:rsidR="00B53D72" w:rsidRPr="007C5229">
        <w:rPr>
          <w:rFonts w:cstheme="minorHAnsi"/>
          <w:lang w:val="lt-LT"/>
        </w:rPr>
        <w:t xml:space="preserve">statybos darbų vadovą ir </w:t>
      </w:r>
      <w:r w:rsidR="00E442AD" w:rsidRPr="007C5229">
        <w:rPr>
          <w:rFonts w:cstheme="minorHAnsi"/>
          <w:lang w:val="lt-LT"/>
        </w:rPr>
        <w:t>bendrųjų statybos darbų vadovą</w:t>
      </w:r>
      <w:r w:rsidR="00B53D72" w:rsidRPr="007C5229">
        <w:rPr>
          <w:rFonts w:cstheme="minorHAnsi"/>
          <w:lang w:val="lt-LT"/>
        </w:rPr>
        <w:t xml:space="preserve">? Ar </w:t>
      </w:r>
      <w:r w:rsidR="00A52C0B">
        <w:rPr>
          <w:rFonts w:cstheme="minorHAnsi"/>
          <w:lang w:val="lt-LT"/>
        </w:rPr>
        <w:t xml:space="preserve">sutarties vykdymo metu </w:t>
      </w:r>
      <w:r w:rsidR="00A52C0B" w:rsidRPr="007C5229">
        <w:rPr>
          <w:rFonts w:cstheme="minorHAnsi"/>
          <w:lang w:val="lt-LT"/>
        </w:rPr>
        <w:t>neužtekt</w:t>
      </w:r>
      <w:r w:rsidR="00A52C0B">
        <w:rPr>
          <w:rFonts w:cstheme="minorHAnsi"/>
          <w:lang w:val="lt-LT"/>
        </w:rPr>
        <w:t>ų specialisto –</w:t>
      </w:r>
      <w:r w:rsidR="00B53D72" w:rsidRPr="007C5229">
        <w:rPr>
          <w:rFonts w:cstheme="minorHAnsi"/>
          <w:lang w:val="lt-LT"/>
        </w:rPr>
        <w:t xml:space="preserve">statinio statybos darbų vadovo? </w:t>
      </w:r>
      <w:r w:rsidR="00E442AD" w:rsidRPr="007C5229">
        <w:rPr>
          <w:rFonts w:cstheme="minorHAnsi"/>
          <w:lang w:val="lt-LT"/>
        </w:rPr>
        <w:t xml:space="preserve">Jei visgi </w:t>
      </w:r>
      <w:r w:rsidR="00A52C0B">
        <w:rPr>
          <w:rFonts w:cstheme="minorHAnsi"/>
          <w:lang w:val="lt-LT"/>
        </w:rPr>
        <w:t>reikalavimas dėl</w:t>
      </w:r>
      <w:r w:rsidR="00E442AD" w:rsidRPr="007C5229">
        <w:rPr>
          <w:rFonts w:cstheme="minorHAnsi"/>
          <w:lang w:val="lt-LT"/>
        </w:rPr>
        <w:t xml:space="preserve"> bendrųjų statybos darbų vadov</w:t>
      </w:r>
      <w:r w:rsidR="00A52C0B">
        <w:rPr>
          <w:rFonts w:cstheme="minorHAnsi"/>
          <w:lang w:val="lt-LT"/>
        </w:rPr>
        <w:t xml:space="preserve">o yra būtinas, </w:t>
      </w:r>
      <w:r w:rsidR="00E442AD" w:rsidRPr="007C5229">
        <w:rPr>
          <w:rFonts w:cstheme="minorHAnsi"/>
          <w:lang w:val="lt-LT"/>
        </w:rPr>
        <w:t>prašome paaiškinti koks dokumentas patvirtin</w:t>
      </w:r>
      <w:r w:rsidR="00F87ED7">
        <w:rPr>
          <w:rFonts w:cstheme="minorHAnsi"/>
          <w:lang w:val="lt-LT"/>
        </w:rPr>
        <w:t>tų</w:t>
      </w:r>
      <w:r w:rsidR="00E442AD" w:rsidRPr="007C5229">
        <w:rPr>
          <w:rFonts w:cstheme="minorHAnsi"/>
          <w:lang w:val="lt-LT"/>
        </w:rPr>
        <w:t xml:space="preserve"> tokio specialisto teisę eiti bendrųjų statybos darbų vadovo pareigas?</w:t>
      </w:r>
      <w:r w:rsidR="00FF7559" w:rsidRPr="007C5229">
        <w:rPr>
          <w:rFonts w:cstheme="minorHAnsi"/>
          <w:lang w:val="lt-LT"/>
        </w:rPr>
        <w:t xml:space="preserve"> </w:t>
      </w:r>
      <w:r w:rsidR="00A52C0B">
        <w:rPr>
          <w:rFonts w:cstheme="minorHAnsi"/>
          <w:lang w:val="lt-LT"/>
        </w:rPr>
        <w:t>P</w:t>
      </w:r>
      <w:r w:rsidR="00FF7559" w:rsidRPr="007C5229">
        <w:rPr>
          <w:rFonts w:cstheme="minorHAnsi"/>
          <w:lang w:val="lt-LT"/>
        </w:rPr>
        <w:t xml:space="preserve">rie atitiktį įrodančių dokumentų </w:t>
      </w:r>
      <w:r w:rsidR="00A52C0B">
        <w:rPr>
          <w:rFonts w:cstheme="minorHAnsi"/>
          <w:lang w:val="lt-LT"/>
        </w:rPr>
        <w:t xml:space="preserve">informacija teikiama </w:t>
      </w:r>
      <w:r w:rsidR="00FF7559" w:rsidRPr="007C5229">
        <w:rPr>
          <w:rFonts w:cstheme="minorHAnsi"/>
          <w:lang w:val="lt-LT"/>
        </w:rPr>
        <w:t xml:space="preserve">tik </w:t>
      </w:r>
      <w:r w:rsidR="00A52C0B">
        <w:rPr>
          <w:rFonts w:cstheme="minorHAnsi"/>
          <w:lang w:val="lt-LT"/>
        </w:rPr>
        <w:t xml:space="preserve">dėl </w:t>
      </w:r>
      <w:r w:rsidR="00FF7559" w:rsidRPr="003B3BE9">
        <w:rPr>
          <w:rFonts w:cstheme="minorHAnsi"/>
          <w:b/>
          <w:bCs/>
          <w:lang w:val="lt-LT"/>
        </w:rPr>
        <w:t>neypatingo</w:t>
      </w:r>
      <w:r w:rsidR="00FF7559" w:rsidRPr="007C5229">
        <w:rPr>
          <w:rFonts w:cstheme="minorHAnsi"/>
          <w:lang w:val="lt-LT"/>
        </w:rPr>
        <w:t xml:space="preserve"> statinio statybos vadov</w:t>
      </w:r>
      <w:r w:rsidR="00A52C0B">
        <w:rPr>
          <w:rFonts w:cstheme="minorHAnsi"/>
          <w:lang w:val="lt-LT"/>
        </w:rPr>
        <w:t>o</w:t>
      </w:r>
      <w:r w:rsidR="003B3BE9">
        <w:rPr>
          <w:rFonts w:cstheme="minorHAnsi"/>
          <w:lang w:val="lt-LT"/>
        </w:rPr>
        <w:t xml:space="preserve"> (pažymėtina, kad kvalifikacijos reikalavime nustatyta ypatingas)</w:t>
      </w:r>
      <w:r w:rsidR="00CA19E8" w:rsidRPr="007C5229">
        <w:rPr>
          <w:rFonts w:cstheme="minorHAnsi"/>
          <w:lang w:val="lt-LT"/>
        </w:rPr>
        <w:t>.</w:t>
      </w:r>
      <w:r w:rsidR="002775B7" w:rsidRPr="007C5229">
        <w:rPr>
          <w:rFonts w:cstheme="minorHAnsi"/>
          <w:lang w:val="lt-LT"/>
        </w:rPr>
        <w:t xml:space="preserve"> </w:t>
      </w:r>
      <w:r w:rsidR="002775B7" w:rsidRPr="007C5229">
        <w:rPr>
          <w:rFonts w:cstheme="minorHAnsi"/>
          <w:bCs/>
          <w:lang w:val="lt-LT"/>
        </w:rPr>
        <w:t xml:space="preserve">Taip pat atkreiptinas dėmesys, kad vadovaujantis </w:t>
      </w:r>
      <w:hyperlink r:id="rId11" w:history="1">
        <w:r w:rsidR="002775B7" w:rsidRPr="007C5229">
          <w:rPr>
            <w:rStyle w:val="Hipersaitas"/>
            <w:rFonts w:cstheme="minorHAnsi"/>
            <w:bCs/>
            <w:lang w:val="lt-LT"/>
          </w:rPr>
          <w:t>STR 1.02.01:2017 „Statybos dalyvių atestavimo ir teisės pripažinimo tvarkos aprašo</w:t>
        </w:r>
      </w:hyperlink>
      <w:r w:rsidR="002775B7" w:rsidRPr="007C5229">
        <w:rPr>
          <w:rFonts w:cstheme="minorHAnsi"/>
          <w:bCs/>
          <w:lang w:val="lt-LT"/>
        </w:rPr>
        <w:t>“ 24.6.4</w:t>
      </w:r>
      <w:r w:rsidR="002775B7" w:rsidRPr="007C5229">
        <w:rPr>
          <w:rFonts w:cstheme="minorHAnsi"/>
          <w:bCs/>
          <w:vertAlign w:val="superscript"/>
          <w:lang w:val="lt-LT"/>
        </w:rPr>
        <w:footnoteReference w:id="2"/>
      </w:r>
      <w:r w:rsidR="002775B7" w:rsidRPr="007C5229">
        <w:rPr>
          <w:rFonts w:cstheme="minorHAnsi"/>
          <w:bCs/>
          <w:lang w:val="lt-LT"/>
        </w:rPr>
        <w:t xml:space="preserve"> ir 53.5.4</w:t>
      </w:r>
      <w:r w:rsidR="002775B7" w:rsidRPr="007C5229">
        <w:rPr>
          <w:rFonts w:cstheme="minorHAnsi"/>
          <w:bCs/>
          <w:vertAlign w:val="superscript"/>
          <w:lang w:val="lt-LT"/>
        </w:rPr>
        <w:footnoteReference w:id="3"/>
      </w:r>
      <w:r w:rsidR="002775B7" w:rsidRPr="007C5229">
        <w:rPr>
          <w:rFonts w:cstheme="minorHAnsi"/>
          <w:bCs/>
          <w:lang w:val="lt-LT"/>
        </w:rPr>
        <w:t xml:space="preserve"> punktų nuostatomis, ypatingojo ir neypatingojo </w:t>
      </w:r>
      <w:r w:rsidR="002775B7" w:rsidRPr="007C5229">
        <w:rPr>
          <w:rFonts w:cstheme="minorHAnsi"/>
          <w:b/>
          <w:lang w:val="lt-LT"/>
        </w:rPr>
        <w:t>statinio statybos vadovams</w:t>
      </w:r>
      <w:r w:rsidR="002775B7" w:rsidRPr="007C5229">
        <w:rPr>
          <w:rFonts w:cstheme="minorHAnsi"/>
          <w:bCs/>
          <w:lang w:val="lt-LT"/>
        </w:rPr>
        <w:t xml:space="preserve"> kvalifikacijos dokumentuose </w:t>
      </w:r>
      <w:r w:rsidR="002775B7" w:rsidRPr="007C5229">
        <w:rPr>
          <w:rFonts w:cstheme="minorHAnsi"/>
          <w:b/>
          <w:lang w:val="lt-LT"/>
        </w:rPr>
        <w:t>nėra nurodomos darbų sritys</w:t>
      </w:r>
      <w:r w:rsidR="002775B7" w:rsidRPr="007C5229">
        <w:rPr>
          <w:rFonts w:cstheme="minorHAnsi"/>
          <w:bCs/>
          <w:lang w:val="lt-LT"/>
        </w:rPr>
        <w:t xml:space="preserve"> (nei bendrųjų darbų sritys, nei specialiųjų darbų sritys). Prašome </w:t>
      </w:r>
      <w:r w:rsidR="00A52C0B">
        <w:rPr>
          <w:rFonts w:cstheme="minorHAnsi"/>
          <w:bCs/>
          <w:lang w:val="lt-LT"/>
        </w:rPr>
        <w:t>nurodyti</w:t>
      </w:r>
      <w:r w:rsidR="002775B7" w:rsidRPr="007C5229">
        <w:rPr>
          <w:rFonts w:cstheme="minorHAnsi"/>
          <w:bCs/>
          <w:lang w:val="lt-LT"/>
        </w:rPr>
        <w:t xml:space="preserve">, kuo </w:t>
      </w:r>
      <w:r w:rsidR="00A52C0B">
        <w:rPr>
          <w:rFonts w:cstheme="minorHAnsi"/>
          <w:bCs/>
          <w:lang w:val="lt-LT"/>
        </w:rPr>
        <w:t>vadovaujantis</w:t>
      </w:r>
      <w:r w:rsidR="00A52C0B" w:rsidRPr="007C5229">
        <w:rPr>
          <w:rFonts w:cstheme="minorHAnsi"/>
          <w:bCs/>
          <w:lang w:val="lt-LT"/>
        </w:rPr>
        <w:t xml:space="preserve"> </w:t>
      </w:r>
      <w:r w:rsidR="002775B7" w:rsidRPr="007C5229">
        <w:rPr>
          <w:rFonts w:cstheme="minorHAnsi"/>
          <w:bCs/>
          <w:lang w:val="lt-LT"/>
        </w:rPr>
        <w:t xml:space="preserve">nustatytos darbų sritys </w:t>
      </w:r>
      <w:r w:rsidR="00F71753" w:rsidRPr="007C5229">
        <w:rPr>
          <w:rFonts w:cstheme="minorHAnsi"/>
          <w:bCs/>
          <w:lang w:val="lt-LT"/>
        </w:rPr>
        <w:t>bendrųjų statybos darbų vadovui?</w:t>
      </w:r>
    </w:p>
    <w:p w14:paraId="2BA28142" w14:textId="4737B43B" w:rsidR="00F71753" w:rsidRPr="007C5229" w:rsidRDefault="00440363" w:rsidP="00570AA5">
      <w:pPr>
        <w:ind w:firstLine="720"/>
        <w:rPr>
          <w:rFonts w:eastAsia="Calibri" w:cstheme="minorHAnsi"/>
          <w:bCs/>
          <w:noProof/>
          <w:color w:val="000000" w:themeColor="text1"/>
          <w:lang w:val="lt-LT"/>
        </w:rPr>
      </w:pPr>
      <w:r w:rsidRPr="007C5229">
        <w:rPr>
          <w:rFonts w:cstheme="minorHAnsi"/>
          <w:bCs/>
          <w:lang w:val="lt-LT"/>
        </w:rPr>
        <w:lastRenderedPageBreak/>
        <w:t>Pažymėtina, kad prie kvalifikacinius reikalavimus įrodančių dokumentų, kuriuos turi pateikti tiekėjai</w:t>
      </w:r>
      <w:r w:rsidR="00A52C0B">
        <w:rPr>
          <w:rFonts w:cstheme="minorHAnsi"/>
          <w:bCs/>
          <w:lang w:val="lt-LT"/>
        </w:rPr>
        <w:t>,</w:t>
      </w:r>
      <w:r w:rsidRPr="007C5229">
        <w:rPr>
          <w:rFonts w:cstheme="minorHAnsi"/>
          <w:bCs/>
          <w:lang w:val="lt-LT"/>
        </w:rPr>
        <w:t xml:space="preserve"> 3 punkte nurodyta „</w:t>
      </w:r>
      <w:r w:rsidR="0072540C" w:rsidRPr="007C5229">
        <w:rPr>
          <w:rFonts w:cstheme="minorHAnsi"/>
          <w:bCs/>
          <w:lang w:val="lt-LT"/>
        </w:rPr>
        <w:t>&lt;...&gt;</w:t>
      </w:r>
      <w:r w:rsidR="00767070" w:rsidRPr="007C5229">
        <w:rPr>
          <w:rFonts w:cstheme="minorHAnsi"/>
          <w:bCs/>
          <w:lang w:val="lt-LT"/>
        </w:rPr>
        <w:t xml:space="preserve">specialiųjų statybos darbų vadovo pareigas, kai statinys -  negyvenamasis, </w:t>
      </w:r>
      <w:r w:rsidR="00767070" w:rsidRPr="007C5229">
        <w:rPr>
          <w:rFonts w:cstheme="minorHAnsi"/>
          <w:b/>
          <w:lang w:val="lt-LT"/>
        </w:rPr>
        <w:t xml:space="preserve">administracinės paskirties pastatas“, </w:t>
      </w:r>
      <w:r w:rsidR="00F15224" w:rsidRPr="007C5229">
        <w:rPr>
          <w:rFonts w:cstheme="minorHAnsi"/>
          <w:b/>
          <w:lang w:val="lt-LT"/>
        </w:rPr>
        <w:t>„</w:t>
      </w:r>
      <w:r w:rsidR="005D1B8B" w:rsidRPr="007C5229">
        <w:rPr>
          <w:rFonts w:cstheme="minorHAnsi"/>
          <w:b/>
          <w:lang w:val="lt-LT"/>
        </w:rPr>
        <w:t>&lt;...&gt;</w:t>
      </w:r>
      <w:r w:rsidR="005D1B8B" w:rsidRPr="007C5229">
        <w:rPr>
          <w:rFonts w:eastAsia="Calibri" w:cstheme="minorHAnsi"/>
          <w:bCs/>
          <w:noProof/>
          <w:color w:val="000000" w:themeColor="text1"/>
          <w:lang w:val="lt-LT"/>
        </w:rPr>
        <w:t>statinių statybos vadovo /specialiųjų statybos darbų vadovo pareigas, negyvenamųjų pastatų grupėje administracinės paskirties pastatų pogrupyje</w:t>
      </w:r>
      <w:r w:rsidR="00A52C0B">
        <w:rPr>
          <w:rFonts w:eastAsia="Calibri" w:cstheme="minorHAnsi"/>
          <w:bCs/>
          <w:noProof/>
          <w:color w:val="000000" w:themeColor="text1"/>
          <w:lang w:val="lt-LT"/>
        </w:rPr>
        <w:t xml:space="preserve"> </w:t>
      </w:r>
      <w:r w:rsidR="005D1B8B" w:rsidRPr="007C5229">
        <w:rPr>
          <w:rFonts w:eastAsia="Calibri" w:cstheme="minorHAnsi"/>
          <w:bCs/>
          <w:noProof/>
          <w:color w:val="000000" w:themeColor="text1"/>
          <w:lang w:val="lt-LT"/>
        </w:rPr>
        <w:t>&lt;…&gt;”. Kvalifikacijos reikalavime 3 punkte nurodyta mokslo paskirties</w:t>
      </w:r>
      <w:r w:rsidR="000F23FE" w:rsidRPr="007C5229">
        <w:rPr>
          <w:rFonts w:eastAsia="Calibri" w:cstheme="minorHAnsi"/>
          <w:bCs/>
          <w:noProof/>
          <w:color w:val="000000" w:themeColor="text1"/>
          <w:lang w:val="lt-LT"/>
        </w:rPr>
        <w:t xml:space="preserve"> pastatų pogrupis. Atsižvelgiant į tai, Tarnyba rekomenduoja tikslinti</w:t>
      </w:r>
      <w:r w:rsidR="00077FF3" w:rsidRPr="007C5229">
        <w:rPr>
          <w:rFonts w:eastAsia="Calibri" w:cstheme="minorHAnsi"/>
          <w:bCs/>
          <w:noProof/>
          <w:color w:val="000000" w:themeColor="text1"/>
          <w:lang w:val="lt-LT"/>
        </w:rPr>
        <w:t xml:space="preserve"> nurodytą informaciją, jog neliktų prieštaravimų tarp kvalifikacijos reikalavimų ir atitiktį įrodančių dokumentų.</w:t>
      </w:r>
    </w:p>
    <w:p w14:paraId="12E97607" w14:textId="31C5963E" w:rsidR="00077FF3" w:rsidRPr="007918D5" w:rsidRDefault="002014CF" w:rsidP="007918D5">
      <w:pPr>
        <w:ind w:firstLine="720"/>
        <w:rPr>
          <w:rFonts w:cstheme="minorHAnsi"/>
          <w:b/>
          <w:lang w:val="lt-LT"/>
        </w:rPr>
      </w:pPr>
      <w:r w:rsidRPr="007918D5">
        <w:rPr>
          <w:rFonts w:cstheme="minorHAnsi"/>
          <w:b/>
          <w:lang w:val="lt-LT"/>
        </w:rPr>
        <w:t>2.Dėl žaliųjų kriterijų</w:t>
      </w:r>
    </w:p>
    <w:p w14:paraId="24BD774E" w14:textId="4E9957EC" w:rsidR="0083310A" w:rsidRPr="007C5229" w:rsidRDefault="002014CF" w:rsidP="00317315">
      <w:pPr>
        <w:autoSpaceDE w:val="0"/>
        <w:autoSpaceDN w:val="0"/>
        <w:adjustRightInd w:val="0"/>
        <w:spacing w:after="0"/>
        <w:ind w:firstLine="720"/>
        <w:jc w:val="both"/>
        <w:rPr>
          <w:rFonts w:cstheme="minorHAnsi"/>
          <w:bCs/>
          <w:lang w:val="lt-LT"/>
        </w:rPr>
      </w:pPr>
      <w:r w:rsidRPr="007C5229">
        <w:rPr>
          <w:rFonts w:cstheme="minorHAnsi"/>
          <w:bCs/>
          <w:lang w:val="lt-LT"/>
        </w:rPr>
        <w:t xml:space="preserve">Pirkimo sąlygų 3 priedo „Tiekėjų kvalifikacijos reikalavimai ir reikalaujami kokybės bei aplinkos apsaugos vadybos sistemų standartai“ </w:t>
      </w:r>
      <w:r w:rsidR="007F5FDE" w:rsidRPr="007C5229">
        <w:rPr>
          <w:rFonts w:cstheme="minorHAnsi"/>
          <w:bCs/>
          <w:lang w:val="lt-LT"/>
        </w:rPr>
        <w:t>2.1</w:t>
      </w:r>
      <w:r w:rsidRPr="007C5229">
        <w:rPr>
          <w:rFonts w:cstheme="minorHAnsi"/>
          <w:bCs/>
          <w:lang w:val="lt-LT"/>
        </w:rPr>
        <w:t xml:space="preserve"> </w:t>
      </w:r>
      <w:r w:rsidR="007F5FDE" w:rsidRPr="007C5229">
        <w:rPr>
          <w:rFonts w:cstheme="minorHAnsi"/>
          <w:bCs/>
          <w:lang w:val="lt-LT"/>
        </w:rPr>
        <w:t>pa</w:t>
      </w:r>
      <w:r w:rsidRPr="007C5229">
        <w:rPr>
          <w:rFonts w:cstheme="minorHAnsi"/>
          <w:bCs/>
          <w:lang w:val="lt-LT"/>
        </w:rPr>
        <w:t>punkt</w:t>
      </w:r>
      <w:r w:rsidR="007F5FDE" w:rsidRPr="007C5229">
        <w:rPr>
          <w:rFonts w:cstheme="minorHAnsi"/>
          <w:bCs/>
          <w:lang w:val="lt-LT"/>
        </w:rPr>
        <w:t>yje prie reikalavimus patvirtinančių dokumentų</w:t>
      </w:r>
      <w:r w:rsidRPr="007C5229">
        <w:rPr>
          <w:rFonts w:cstheme="minorHAnsi"/>
          <w:bCs/>
          <w:lang w:val="lt-LT"/>
        </w:rPr>
        <w:t xml:space="preserve"> nustatyta</w:t>
      </w:r>
      <w:r w:rsidR="006633A2" w:rsidRPr="007C5229">
        <w:rPr>
          <w:rFonts w:cstheme="minorHAnsi"/>
          <w:bCs/>
          <w:lang w:val="lt-LT"/>
        </w:rPr>
        <w:t xml:space="preserve"> „Nepriklausomos įstaigos išduoto galiojančio sertifikato, patvirtinančio, kad tiekėjas laikosi reikalaujamos aplinkos apsaugos vadybos sistemos standartų, skaitmeninė kopija. 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r w:rsidR="00051DD3" w:rsidRPr="007C5229">
        <w:rPr>
          <w:rFonts w:cstheme="minorHAnsi"/>
          <w:lang w:val="lt-LT"/>
        </w:rPr>
        <w:t xml:space="preserve"> </w:t>
      </w:r>
      <w:r w:rsidR="004034AE" w:rsidRPr="007C5229">
        <w:rPr>
          <w:rFonts w:cstheme="minorHAnsi"/>
          <w:bCs/>
          <w:lang w:val="lt-LT"/>
        </w:rPr>
        <w:t>&lt;...&gt;“.</w:t>
      </w:r>
      <w:r w:rsidR="003F0E05" w:rsidRPr="007C5229">
        <w:rPr>
          <w:rFonts w:cstheme="minorHAnsi"/>
          <w:bCs/>
          <w:lang w:val="lt-LT"/>
        </w:rPr>
        <w:t xml:space="preserve"> Pažymėtina, kad Tarnyba yra parengusi pavyzdines </w:t>
      </w:r>
      <w:hyperlink r:id="rId12" w:history="1">
        <w:r w:rsidR="003F0E05" w:rsidRPr="007C5229">
          <w:rPr>
            <w:rStyle w:val="Hipersaitas"/>
            <w:rFonts w:cstheme="minorHAnsi"/>
            <w:bCs/>
            <w:lang w:val="lt-LT"/>
          </w:rPr>
          <w:t>Atviro konkurso sąlygas</w:t>
        </w:r>
      </w:hyperlink>
      <w:r w:rsidR="003F0E05" w:rsidRPr="007C5229">
        <w:rPr>
          <w:rFonts w:cstheme="minorHAnsi"/>
          <w:bCs/>
          <w:lang w:val="lt-LT"/>
        </w:rPr>
        <w:t>, kurias rekomenduotina taikyti vykdant supaprastintus ar tarptautinius atviro konkurso pirkimus.</w:t>
      </w:r>
      <w:r w:rsidR="00F466D1" w:rsidRPr="007C5229">
        <w:rPr>
          <w:rFonts w:cstheme="minorHAnsi"/>
          <w:bCs/>
          <w:lang w:val="lt-LT"/>
        </w:rPr>
        <w:t xml:space="preserve"> </w:t>
      </w:r>
    </w:p>
    <w:p w14:paraId="44D36735" w14:textId="0E46FCC4" w:rsidR="00F51FD0" w:rsidRPr="00F51FD0" w:rsidRDefault="00F466D1" w:rsidP="00B14B1F">
      <w:pPr>
        <w:autoSpaceDE w:val="0"/>
        <w:autoSpaceDN w:val="0"/>
        <w:adjustRightInd w:val="0"/>
        <w:spacing w:after="0"/>
        <w:ind w:firstLine="720"/>
        <w:jc w:val="both"/>
        <w:rPr>
          <w:rFonts w:eastAsiaTheme="minorEastAsia" w:cstheme="minorHAnsi"/>
          <w:color w:val="000000"/>
          <w:kern w:val="0"/>
          <w:lang w:val="lt-LT" w:eastAsia="lt-LT"/>
          <w14:ligatures w14:val="none"/>
        </w:rPr>
      </w:pPr>
      <w:r w:rsidRPr="007C5229">
        <w:rPr>
          <w:rFonts w:cstheme="minorHAnsi"/>
          <w:bCs/>
          <w:lang w:val="lt-LT"/>
        </w:rPr>
        <w:t xml:space="preserve">Specialiųjų sąlygų </w:t>
      </w:r>
      <w:r w:rsidR="008C4A16" w:rsidRPr="007C5229">
        <w:rPr>
          <w:rFonts w:cstheme="minorHAnsi"/>
          <w:bCs/>
          <w:lang w:val="lt-LT"/>
        </w:rPr>
        <w:t>„Tiekėjams keliami reikalavimai dėl kokybės vadybos sistemos ir (ar) aplinkos apsaugos vadybos sistemos standartų reikalavimai“ 2.1 papunktyje prie atitiktį įrodančių dokumentų nurodyta, kad „</w:t>
      </w:r>
      <w:r w:rsidR="00F51FD0" w:rsidRPr="007C5229">
        <w:rPr>
          <w:rFonts w:eastAsiaTheme="minorEastAsia" w:cstheme="minorHAnsi"/>
          <w:color w:val="000000"/>
          <w:kern w:val="0"/>
          <w:lang w:val="lt-LT" w:eastAsia="lt-LT"/>
          <w14:ligatures w14:val="none"/>
        </w:rPr>
        <w:t xml:space="preserve">Nepriklausomos įstaigos išduoto </w:t>
      </w:r>
      <w:r w:rsidR="00F51FD0" w:rsidRPr="007C5229">
        <w:rPr>
          <w:rFonts w:eastAsiaTheme="minorEastAsia" w:cstheme="minorHAnsi"/>
          <w:color w:val="000000"/>
          <w:kern w:val="0"/>
          <w:u w:val="single"/>
          <w:lang w:val="lt-LT" w:eastAsia="lt-LT"/>
          <w14:ligatures w14:val="none"/>
        </w:rPr>
        <w:t>galiojančio</w:t>
      </w:r>
      <w:r w:rsidR="00F51FD0" w:rsidRPr="007C5229">
        <w:rPr>
          <w:rFonts w:eastAsiaTheme="minorEastAsia" w:cstheme="minorHAnsi"/>
          <w:color w:val="000000"/>
          <w:kern w:val="0"/>
          <w:lang w:val="lt-LT" w:eastAsia="lt-LT"/>
          <w14:ligatures w14:val="none"/>
        </w:rPr>
        <w:t xml:space="preserve"> sertifikato, patvirtinančio, kad tiekėjas laikosi reikalaujamos aplinkos apsaugos vadybos sistemos standartų, skaitmeninė kopija. </w:t>
      </w:r>
      <w:r w:rsidR="00F51FD0" w:rsidRPr="00F51FD0">
        <w:rPr>
          <w:rFonts w:eastAsiaTheme="minorEastAsia" w:cstheme="minorHAnsi"/>
          <w:color w:val="000000"/>
          <w:kern w:val="0"/>
          <w:lang w:val="lt-LT" w:eastAsia="lt-LT"/>
          <w14:ligatures w14:val="none"/>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r w:rsidR="00B14B1F">
        <w:rPr>
          <w:rFonts w:eastAsiaTheme="minorEastAsia" w:cstheme="minorHAnsi"/>
          <w:color w:val="000000"/>
          <w:kern w:val="0"/>
          <w:lang w:val="lt-LT" w:eastAsia="lt-LT"/>
          <w14:ligatures w14:val="none"/>
        </w:rPr>
        <w:t xml:space="preserve"> &lt;...&gt;</w:t>
      </w:r>
    </w:p>
    <w:p w14:paraId="3C9B6126" w14:textId="5064E05C" w:rsidR="00F51FD0" w:rsidRPr="00F51FD0" w:rsidRDefault="00F51FD0" w:rsidP="00FB2C3B">
      <w:pPr>
        <w:autoSpaceDE w:val="0"/>
        <w:autoSpaceDN w:val="0"/>
        <w:adjustRightInd w:val="0"/>
        <w:spacing w:after="0" w:line="276" w:lineRule="auto"/>
        <w:ind w:firstLine="720"/>
        <w:jc w:val="both"/>
        <w:rPr>
          <w:rFonts w:eastAsiaTheme="minorEastAsia" w:cstheme="minorHAnsi"/>
          <w:color w:val="000000"/>
          <w:kern w:val="0"/>
          <w:lang w:val="lt-LT" w:eastAsia="lt-LT"/>
          <w14:ligatures w14:val="none"/>
        </w:rPr>
      </w:pPr>
      <w:r w:rsidRPr="00F51FD0">
        <w:rPr>
          <w:rFonts w:eastAsiaTheme="minorEastAsia" w:cstheme="minorHAnsi"/>
          <w:i/>
          <w:iCs/>
          <w:color w:val="FF0000"/>
          <w:kern w:val="0"/>
          <w:lang w:val="lt-LT" w:eastAsia="lt-LT"/>
          <w14:ligatures w14:val="none"/>
        </w:rPr>
        <w:t>Jei perkančioji organizacija atlieka supaprastintą pirkimą ar įsigyja VPĮ 2 priede nurodytas socialines ir kitas specialiąsias paslaugas, papildomai nurodo:</w:t>
      </w:r>
      <w:r w:rsidRPr="00F51FD0">
        <w:rPr>
          <w:rFonts w:eastAsiaTheme="minorEastAsia" w:cstheme="minorHAnsi"/>
          <w:color w:val="FF0000"/>
          <w:kern w:val="0"/>
          <w:lang w:val="lt-LT" w:eastAsia="lt-LT"/>
          <w14:ligatures w14:val="none"/>
        </w:rPr>
        <w:t xml:space="preserve"> </w:t>
      </w:r>
      <w:r w:rsidRPr="00F51FD0">
        <w:rPr>
          <w:rFonts w:eastAsiaTheme="minorEastAsia" w:cstheme="minorHAnsi"/>
          <w:kern w:val="0"/>
          <w:lang w:val="lt-LT" w:eastAsia="lt-LT"/>
          <w14:ligatures w14:val="none"/>
        </w:rPr>
        <w:t>Pe</w:t>
      </w:r>
      <w:r w:rsidRPr="00F51FD0">
        <w:rPr>
          <w:rFonts w:eastAsiaTheme="minorEastAsia" w:cstheme="minorHAnsi"/>
          <w:color w:val="000000"/>
          <w:kern w:val="0"/>
          <w:lang w:val="lt-LT" w:eastAsia="lt-LT"/>
          <w14:ligatures w14:val="none"/>
        </w:rPr>
        <w:t xml:space="preserve">rkančioji organizacija </w:t>
      </w:r>
      <w:r w:rsidRPr="003B3BE9">
        <w:rPr>
          <w:rFonts w:eastAsiaTheme="minorEastAsia" w:cstheme="minorHAnsi"/>
          <w:b/>
          <w:bCs/>
          <w:color w:val="000000"/>
          <w:kern w:val="0"/>
          <w:lang w:val="lt-LT" w:eastAsia="lt-LT"/>
          <w14:ligatures w14:val="none"/>
        </w:rPr>
        <w:t>priima ir kitus tiekėjo lygiaverčių aplinkos apsaugos vadybos užtikrinimo priemonių įrodymus</w:t>
      </w:r>
      <w:r w:rsidRPr="00F51FD0">
        <w:rPr>
          <w:rFonts w:eastAsiaTheme="minorEastAsia" w:cstheme="minorHAnsi"/>
          <w:color w:val="000000"/>
          <w:kern w:val="0"/>
          <w:lang w:val="lt-LT" w:eastAsia="lt-LT"/>
          <w14:ligatures w14:val="none"/>
        </w:rPr>
        <w:t>, kurie patvirtintų, kad jo siūlomos aplinkos apsaugos vadybos užtikrinimo priemonės atitinka reikalaujamus aplinkos apsaugos vadybos sistemos standartus.</w:t>
      </w:r>
    </w:p>
    <w:p w14:paraId="01201D4E" w14:textId="0B974F76" w:rsidR="00FD7DA5" w:rsidRDefault="00F51FD0" w:rsidP="00B14B1F">
      <w:pPr>
        <w:spacing w:after="0"/>
        <w:rPr>
          <w:rFonts w:eastAsiaTheme="minorEastAsia" w:cstheme="minorHAnsi"/>
          <w:color w:val="000000"/>
          <w:kern w:val="0"/>
          <w:lang w:val="lt-LT" w:eastAsia="lt-LT"/>
          <w14:ligatures w14:val="none"/>
        </w:rPr>
      </w:pPr>
      <w:r w:rsidRPr="007C5229">
        <w:rPr>
          <w:rFonts w:eastAsiaTheme="minorEastAsia" w:cstheme="minorHAnsi"/>
          <w:color w:val="000000"/>
          <w:kern w:val="0"/>
          <w:lang w:val="lt-LT" w:eastAsia="lt-LT"/>
          <w14:ligatures w14:val="none"/>
        </w:rPr>
        <w:t xml:space="preserve">Jeigu tiekėjas pats atitinka šį reikalavimą, tačiau pasitelkia subtiekėjus </w:t>
      </w:r>
      <w:r w:rsidRPr="007C5229">
        <w:rPr>
          <w:rFonts w:eastAsiaTheme="minorEastAsia" w:cstheme="minorHAnsi"/>
          <w:color w:val="00B050"/>
          <w:kern w:val="0"/>
          <w:lang w:val="lt-LT" w:eastAsia="lt-LT"/>
          <w14:ligatures w14:val="none"/>
        </w:rPr>
        <w:t>nurodytiems darbams atlikti / paslaugoms teikti</w:t>
      </w:r>
      <w:r w:rsidRPr="007C5229">
        <w:rPr>
          <w:rFonts w:eastAsiaTheme="minorEastAsia" w:cstheme="minorHAnsi"/>
          <w:color w:val="000000"/>
          <w:kern w:val="0"/>
          <w:lang w:val="lt-LT" w:eastAsia="lt-LT"/>
          <w14:ligatures w14:val="none"/>
        </w:rPr>
        <w:t>, kuriems (-</w:t>
      </w:r>
      <w:proofErr w:type="spellStart"/>
      <w:r w:rsidRPr="007C5229">
        <w:rPr>
          <w:rFonts w:eastAsiaTheme="minorEastAsia" w:cstheme="minorHAnsi"/>
          <w:color w:val="000000"/>
          <w:kern w:val="0"/>
          <w:lang w:val="lt-LT" w:eastAsia="lt-LT"/>
          <w14:ligatures w14:val="none"/>
        </w:rPr>
        <w:t>ioms</w:t>
      </w:r>
      <w:proofErr w:type="spellEnd"/>
      <w:r w:rsidRPr="007C5229">
        <w:rPr>
          <w:rFonts w:eastAsiaTheme="minorEastAsia" w:cstheme="minorHAnsi"/>
          <w:color w:val="000000"/>
          <w:kern w:val="0"/>
          <w:lang w:val="lt-LT" w:eastAsia="lt-LT"/>
          <w14:ligatures w14:val="none"/>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w:t>
      </w:r>
      <w:r w:rsidRPr="007C5229">
        <w:rPr>
          <w:rFonts w:eastAsiaTheme="minorEastAsia" w:cstheme="minorHAnsi"/>
          <w:color w:val="000000"/>
          <w:kern w:val="0"/>
          <w:lang w:val="lt-LT" w:eastAsia="lt-LT"/>
          <w14:ligatures w14:val="none"/>
        </w:rPr>
        <w:lastRenderedPageBreak/>
        <w:t>yra taikomos atsižvelgiant į subtiekėjo prisiimamus įsipareigojimus pirkimo sutarčiai vykdyti ir tiekėjo atsakomybė prižiūrėti, kad subtiekėjas laikytųsi šių tiekėjo aplinkos apsaugos vadybos užtikrinimo priemonių.</w:t>
      </w:r>
    </w:p>
    <w:p w14:paraId="2A21571B" w14:textId="60AA4001" w:rsidR="008C4A16" w:rsidRPr="007C5229" w:rsidRDefault="0083310A" w:rsidP="00FD7DA5">
      <w:pPr>
        <w:spacing w:after="0"/>
        <w:ind w:firstLine="720"/>
        <w:rPr>
          <w:rFonts w:cstheme="minorHAnsi"/>
          <w:b/>
          <w:bCs/>
          <w:lang w:val="lt-LT"/>
        </w:rPr>
      </w:pPr>
      <w:r w:rsidRPr="007C5229">
        <w:rPr>
          <w:rFonts w:eastAsiaTheme="minorEastAsia" w:cstheme="minorHAnsi"/>
          <w:color w:val="000000"/>
          <w:kern w:val="0"/>
          <w:lang w:val="lt-LT" w:eastAsia="lt-LT"/>
          <w14:ligatures w14:val="none"/>
        </w:rPr>
        <w:t>Tarnyba rekomenduoja patikslinti 2.1</w:t>
      </w:r>
      <w:r w:rsidR="00EC722D" w:rsidRPr="007C5229">
        <w:rPr>
          <w:rFonts w:eastAsiaTheme="minorEastAsia" w:cstheme="minorHAnsi"/>
          <w:color w:val="000000"/>
          <w:kern w:val="0"/>
          <w:lang w:val="lt-LT" w:eastAsia="lt-LT"/>
          <w14:ligatures w14:val="none"/>
        </w:rPr>
        <w:t xml:space="preserve"> papunktyje nurodytus patvirtinančius dokumentus </w:t>
      </w:r>
      <w:r w:rsidR="00A52C0B">
        <w:rPr>
          <w:rFonts w:eastAsiaTheme="minorEastAsia" w:cstheme="minorHAnsi"/>
          <w:color w:val="000000"/>
          <w:kern w:val="0"/>
          <w:lang w:val="lt-LT" w:eastAsia="lt-LT"/>
          <w14:ligatures w14:val="none"/>
        </w:rPr>
        <w:t>šiomis nuostatomis:</w:t>
      </w:r>
      <w:r w:rsidR="00EC722D" w:rsidRPr="007C5229">
        <w:rPr>
          <w:rFonts w:eastAsiaTheme="minorEastAsia" w:cstheme="minorHAnsi"/>
          <w:color w:val="000000"/>
          <w:kern w:val="0"/>
          <w:lang w:val="lt-LT" w:eastAsia="lt-LT"/>
          <w14:ligatures w14:val="none"/>
        </w:rPr>
        <w:t xml:space="preserve"> „Jei perkančioji organizacija atlieka supaprastintą pirkimą ar įsigyja VPĮ 2 priede nurodytas socialines ir kitas specialiąsias paslaugas, papildomai nurodo: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63889">
        <w:rPr>
          <w:rFonts w:eastAsiaTheme="minorEastAsia" w:cstheme="minorHAnsi"/>
          <w:color w:val="000000"/>
          <w:kern w:val="0"/>
          <w:lang w:val="lt-LT" w:eastAsia="lt-LT"/>
          <w14:ligatures w14:val="none"/>
        </w:rPr>
        <w:t xml:space="preserve"> &lt;...&gt;“.</w:t>
      </w:r>
    </w:p>
    <w:p w14:paraId="5B9ED7A8" w14:textId="65F0EB2D" w:rsidR="00602985" w:rsidRPr="00763889" w:rsidRDefault="00B329E9" w:rsidP="00763889">
      <w:pPr>
        <w:spacing w:before="160"/>
        <w:ind w:firstLine="720"/>
        <w:rPr>
          <w:rFonts w:cstheme="minorHAnsi"/>
          <w:b/>
          <w:lang w:val="lt-LT"/>
        </w:rPr>
      </w:pPr>
      <w:r w:rsidRPr="00763889">
        <w:rPr>
          <w:rFonts w:cstheme="minorHAnsi"/>
          <w:b/>
          <w:lang w:val="lt-LT"/>
        </w:rPr>
        <w:t>3. Dėl Sutarties projekto</w:t>
      </w:r>
    </w:p>
    <w:p w14:paraId="3DE370B0" w14:textId="67ECC99C" w:rsidR="00602985" w:rsidRPr="007C5229" w:rsidRDefault="00602985" w:rsidP="00EC483C">
      <w:pPr>
        <w:spacing w:after="0"/>
        <w:ind w:firstLine="720"/>
        <w:rPr>
          <w:rFonts w:cstheme="minorHAnsi"/>
          <w:lang w:val="lt-LT"/>
        </w:rPr>
      </w:pPr>
      <w:r w:rsidRPr="007C5229">
        <w:rPr>
          <w:rFonts w:cstheme="minorHAnsi"/>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pagrindai neįtraukti į Sutarties projektą, todėl Tarnyba rekomenduoja papildyti Sutarties projektą.</w:t>
      </w:r>
    </w:p>
    <w:p w14:paraId="466E8800" w14:textId="56AE2B71" w:rsidR="00F11761" w:rsidRPr="007C5229" w:rsidRDefault="00F11761" w:rsidP="00EC483C">
      <w:pPr>
        <w:spacing w:after="0"/>
        <w:ind w:firstLine="720"/>
        <w:rPr>
          <w:rFonts w:cstheme="minorHAnsi"/>
          <w:lang w:val="lt-LT"/>
        </w:rPr>
      </w:pPr>
      <w:r w:rsidRPr="007C5229">
        <w:rPr>
          <w:rFonts w:cstheme="minorHAnsi"/>
          <w:lang w:val="lt-LT"/>
        </w:rPr>
        <w:t xml:space="preserve">Tarnyba atkreipia dėmesį, kad Sutarties projekte nėra nuostatų apie tiesioginio atsiskaitymo galimybę, t. y. nėra nustatyta tiesioginio atsiskaitymo su subtiekėjais tvarka . </w:t>
      </w:r>
    </w:p>
    <w:p w14:paraId="1732F50F" w14:textId="01FF59AA" w:rsidR="00B329E9" w:rsidRPr="007C5229" w:rsidRDefault="00F11761" w:rsidP="00EC483C">
      <w:pPr>
        <w:spacing w:after="0"/>
        <w:ind w:firstLine="720"/>
        <w:rPr>
          <w:rFonts w:cstheme="minorHAnsi"/>
          <w:lang w:val="lt-LT"/>
        </w:rPr>
      </w:pPr>
      <w:r w:rsidRPr="007C5229">
        <w:rPr>
          <w:rFonts w:cstheme="minorHAnsi"/>
          <w:lang w:val="lt-LT"/>
        </w:rPr>
        <w:t>Atsižvelgiant į tai, rekomenduotina pa</w:t>
      </w:r>
      <w:r w:rsidR="00A52C0B">
        <w:rPr>
          <w:rFonts w:cstheme="minorHAnsi"/>
          <w:lang w:val="lt-LT"/>
        </w:rPr>
        <w:t xml:space="preserve">pildyti </w:t>
      </w:r>
      <w:r w:rsidRPr="007C5229">
        <w:rPr>
          <w:rFonts w:cstheme="minorHAnsi"/>
          <w:lang w:val="lt-LT"/>
        </w:rPr>
        <w:t xml:space="preserve"> Sutarties projekto nuostatas, o jei</w:t>
      </w:r>
      <w:r w:rsidR="00A52C0B">
        <w:rPr>
          <w:rFonts w:cstheme="minorHAnsi"/>
          <w:lang w:val="lt-LT"/>
        </w:rPr>
        <w:t xml:space="preserve">gu Sutarties projektas nebus keičiamas (papildytas), </w:t>
      </w:r>
      <w:r w:rsidRPr="007C5229">
        <w:rPr>
          <w:rFonts w:cstheme="minorHAnsi"/>
          <w:lang w:val="lt-LT"/>
        </w:rPr>
        <w:t>pateikti paaiškinimą, kodėl šiuo atveju tiesioginis atsiskaitymas su subrangovais negalimas.</w:t>
      </w:r>
    </w:p>
    <w:p w14:paraId="0E5FCB64" w14:textId="20F31A5D" w:rsidR="00767AF5" w:rsidRPr="00EC483C" w:rsidRDefault="00EC483C" w:rsidP="00EC483C">
      <w:pPr>
        <w:spacing w:before="160"/>
        <w:ind w:firstLine="720"/>
        <w:rPr>
          <w:rFonts w:cstheme="minorHAnsi"/>
          <w:b/>
          <w:bCs/>
          <w:lang w:val="lt-LT"/>
        </w:rPr>
      </w:pPr>
      <w:r w:rsidRPr="00EC483C">
        <w:rPr>
          <w:rFonts w:cstheme="minorHAnsi"/>
          <w:b/>
          <w:bCs/>
          <w:lang w:val="lt-LT"/>
        </w:rPr>
        <w:t xml:space="preserve">4. </w:t>
      </w:r>
      <w:r w:rsidR="00767AF5" w:rsidRPr="00EC483C">
        <w:rPr>
          <w:rFonts w:cstheme="minorHAnsi"/>
          <w:b/>
          <w:bCs/>
          <w:lang w:val="lt-LT"/>
        </w:rPr>
        <w:t xml:space="preserve">Dėl Pirkimo finansavimo ES fondo lėšomis </w:t>
      </w:r>
    </w:p>
    <w:p w14:paraId="0C0A6D3C" w14:textId="6EA24B19" w:rsidR="00767AF5" w:rsidRPr="007C5229" w:rsidRDefault="00B0053D" w:rsidP="002935DA">
      <w:pPr>
        <w:spacing w:after="0"/>
        <w:ind w:firstLine="720"/>
        <w:rPr>
          <w:rFonts w:cstheme="minorHAnsi"/>
          <w:lang w:val="lt-LT"/>
        </w:rPr>
      </w:pPr>
      <w:r w:rsidRPr="007C5229">
        <w:rPr>
          <w:rFonts w:cstheme="minorHAnsi"/>
          <w:lang w:val="lt-LT"/>
        </w:rPr>
        <w:t xml:space="preserve">Sutarties projekto </w:t>
      </w:r>
      <w:r w:rsidR="00E6224E" w:rsidRPr="007C5229">
        <w:rPr>
          <w:rFonts w:cstheme="minorHAnsi"/>
          <w:lang w:val="lt-LT"/>
        </w:rPr>
        <w:t xml:space="preserve">2.2 </w:t>
      </w:r>
      <w:r w:rsidR="00767AF5" w:rsidRPr="007C5229">
        <w:rPr>
          <w:rFonts w:cstheme="minorHAnsi"/>
          <w:lang w:val="lt-LT"/>
        </w:rPr>
        <w:t>p</w:t>
      </w:r>
      <w:r w:rsidR="00E6224E" w:rsidRPr="007C5229">
        <w:rPr>
          <w:rFonts w:cstheme="minorHAnsi"/>
          <w:lang w:val="lt-LT"/>
        </w:rPr>
        <w:t>apunktyje</w:t>
      </w:r>
      <w:r w:rsidR="00767AF5" w:rsidRPr="007C5229">
        <w:rPr>
          <w:rFonts w:cstheme="minorHAnsi"/>
          <w:lang w:val="lt-LT"/>
        </w:rPr>
        <w:t xml:space="preserve"> nurodyta, jog </w:t>
      </w:r>
      <w:r w:rsidR="001F43D9" w:rsidRPr="007C5229">
        <w:rPr>
          <w:rFonts w:cstheme="minorHAnsi"/>
          <w:lang w:val="lt-LT"/>
        </w:rPr>
        <w:t xml:space="preserve">„Ši Sutartis sudaroma įgyvendinant projektą „Galimybių naudotis </w:t>
      </w:r>
      <w:proofErr w:type="spellStart"/>
      <w:r w:rsidR="001F43D9" w:rsidRPr="007C5229">
        <w:rPr>
          <w:rFonts w:cstheme="minorHAnsi"/>
          <w:lang w:val="lt-LT"/>
        </w:rPr>
        <w:t>įtraukiomis</w:t>
      </w:r>
      <w:proofErr w:type="spellEnd"/>
      <w:r w:rsidR="001F43D9" w:rsidRPr="007C5229">
        <w:rPr>
          <w:rFonts w:cstheme="minorHAnsi"/>
          <w:lang w:val="lt-LT"/>
        </w:rPr>
        <w:t xml:space="preserve"> ir kokybiškomis švietimo paslaugomis didinimas Varėnos r. savivaldybėje“, pagal Lietuvos Respublikos švietimo, mokslo ir sporto ministro 2022 m. spalio 13 d. įsakymu Nr. V-1637 patvirtintas Regioninės pažangos priemonės Nr. 12-003-03-02-17 (RE) „Plėtoti įvairialypį švietimą vykdant visos dienos mokyklų veiklą“ finansavimo gaires ir Lietuvos Respublikos švietimo, mokslo ir sporto ministro 2022 m. rugsėjo 30 d. įsakymu Nr. V-1542 patvirtintas Regioninės pažangos priemonės Nr. 12-003-03-01-23 (RE) „Padidinti ugdymo prieinamumą atskirtį patiriantiems vaikams“ finansavimo gaires.“</w:t>
      </w:r>
    </w:p>
    <w:p w14:paraId="070D493A" w14:textId="6E446E9C" w:rsidR="00767AF5" w:rsidRPr="007C5229" w:rsidRDefault="00767AF5" w:rsidP="002935DA">
      <w:pPr>
        <w:spacing w:after="0"/>
        <w:ind w:firstLine="720"/>
        <w:rPr>
          <w:rFonts w:cstheme="minorHAnsi"/>
          <w:lang w:val="lt-LT"/>
        </w:rPr>
      </w:pPr>
      <w:r w:rsidRPr="007C5229">
        <w:rPr>
          <w:rFonts w:cstheme="minorHAnsi"/>
          <w:lang w:val="lt-LT"/>
        </w:rPr>
        <w:t xml:space="preserve">Atsižvelgiant į tai, prašome nurodyti įgyvendinančią instituciją bei informuoti, ar įgyvendinanti institucija atliko išankstinę šio Pirkimo dokumentų patikrą. Jei taip, pateikite įgyvendinančios institucijos atliktos išankstinės </w:t>
      </w:r>
      <w:r w:rsidR="00300949">
        <w:rPr>
          <w:rFonts w:cstheme="minorHAnsi"/>
          <w:lang w:val="lt-LT"/>
        </w:rPr>
        <w:t>P</w:t>
      </w:r>
      <w:r w:rsidRPr="007C5229">
        <w:rPr>
          <w:rFonts w:cstheme="minorHAnsi"/>
          <w:lang w:val="lt-LT"/>
        </w:rPr>
        <w:t>irkimo dokumentų patikros dokumentus (išvadą ar kt. dokumentus).</w:t>
      </w:r>
    </w:p>
    <w:p w14:paraId="23BEF2EA" w14:textId="3CC75F3D" w:rsidR="00767AF5" w:rsidRPr="002935DA" w:rsidRDefault="002935DA" w:rsidP="00BF2F01">
      <w:pPr>
        <w:spacing w:before="160"/>
        <w:ind w:firstLine="720"/>
        <w:rPr>
          <w:rFonts w:cstheme="minorHAnsi"/>
          <w:b/>
          <w:bCs/>
          <w:lang w:val="lt-LT"/>
        </w:rPr>
      </w:pPr>
      <w:r w:rsidRPr="002935DA">
        <w:rPr>
          <w:rFonts w:cstheme="minorHAnsi"/>
          <w:b/>
          <w:bCs/>
          <w:lang w:val="lt-LT"/>
        </w:rPr>
        <w:t xml:space="preserve">5. </w:t>
      </w:r>
      <w:r w:rsidR="00767AF5" w:rsidRPr="002935DA">
        <w:rPr>
          <w:rFonts w:cstheme="minorHAnsi"/>
          <w:b/>
          <w:bCs/>
          <w:lang w:val="lt-LT"/>
        </w:rPr>
        <w:t xml:space="preserve">Dėl numatomos Pirkimo vertės </w:t>
      </w:r>
    </w:p>
    <w:p w14:paraId="0A66D410" w14:textId="6F79C15D" w:rsidR="00767AF5" w:rsidRPr="007C5229" w:rsidRDefault="00767AF5" w:rsidP="002935DA">
      <w:pPr>
        <w:ind w:firstLine="720"/>
        <w:rPr>
          <w:rFonts w:cstheme="minorHAnsi"/>
          <w:lang w:val="lt-LT"/>
        </w:rPr>
      </w:pPr>
      <w:r w:rsidRPr="007C5229">
        <w:rPr>
          <w:rFonts w:cstheme="minorHAnsi"/>
          <w:lang w:val="lt-LT"/>
        </w:rPr>
        <w:lastRenderedPageBreak/>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5EEEC973" w14:textId="4B60B57F" w:rsidR="00D739C5" w:rsidRPr="007C5229" w:rsidRDefault="00D739C5" w:rsidP="002935DA">
      <w:pPr>
        <w:ind w:firstLine="720"/>
        <w:rPr>
          <w:rFonts w:cstheme="minorHAnsi"/>
          <w:lang w:val="lt-LT"/>
        </w:rPr>
      </w:pPr>
      <w:r w:rsidRPr="007C5229">
        <w:rPr>
          <w:rFonts w:cstheme="minorHAns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77F2D44C" w14:textId="24FD1098" w:rsidR="001F43D9" w:rsidRPr="00BE2117" w:rsidRDefault="001F43D9" w:rsidP="00767AF5">
      <w:pPr>
        <w:rPr>
          <w:rFonts w:cstheme="minorHAnsi"/>
          <w:b/>
          <w:bCs/>
          <w:lang w:val="lt-LT"/>
        </w:rPr>
      </w:pPr>
    </w:p>
    <w:sectPr w:rsidR="001F43D9" w:rsidRPr="00BE21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C622" w14:textId="77777777" w:rsidR="003F6486" w:rsidRDefault="003F6486" w:rsidP="00B920F8">
      <w:pPr>
        <w:spacing w:after="0" w:line="240" w:lineRule="auto"/>
      </w:pPr>
      <w:r>
        <w:separator/>
      </w:r>
    </w:p>
  </w:endnote>
  <w:endnote w:type="continuationSeparator" w:id="0">
    <w:p w14:paraId="40B7BE5A" w14:textId="77777777" w:rsidR="003F6486" w:rsidRDefault="003F6486" w:rsidP="00B920F8">
      <w:pPr>
        <w:spacing w:after="0" w:line="240" w:lineRule="auto"/>
      </w:pPr>
      <w:r>
        <w:continuationSeparator/>
      </w:r>
    </w:p>
  </w:endnote>
  <w:endnote w:type="continuationNotice" w:id="1">
    <w:p w14:paraId="1490D600" w14:textId="77777777" w:rsidR="003F6486" w:rsidRDefault="003F6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300F" w14:textId="77777777" w:rsidR="003F6486" w:rsidRDefault="003F6486" w:rsidP="00B920F8">
      <w:pPr>
        <w:spacing w:after="0" w:line="240" w:lineRule="auto"/>
      </w:pPr>
      <w:r>
        <w:separator/>
      </w:r>
    </w:p>
  </w:footnote>
  <w:footnote w:type="continuationSeparator" w:id="0">
    <w:p w14:paraId="28E4BB10" w14:textId="77777777" w:rsidR="003F6486" w:rsidRDefault="003F6486" w:rsidP="00B920F8">
      <w:pPr>
        <w:spacing w:after="0" w:line="240" w:lineRule="auto"/>
      </w:pPr>
      <w:r>
        <w:continuationSeparator/>
      </w:r>
    </w:p>
  </w:footnote>
  <w:footnote w:type="continuationNotice" w:id="1">
    <w:p w14:paraId="2F8A870B" w14:textId="77777777" w:rsidR="003F6486" w:rsidRDefault="003F6486">
      <w:pPr>
        <w:spacing w:after="0" w:line="240" w:lineRule="auto"/>
      </w:pPr>
    </w:p>
  </w:footnote>
  <w:footnote w:id="2">
    <w:p w14:paraId="3B6960E6" w14:textId="77777777" w:rsidR="002775B7" w:rsidRPr="007C5229" w:rsidRDefault="002775B7" w:rsidP="002775B7">
      <w:pPr>
        <w:pStyle w:val="Puslapioinaostekstas"/>
        <w:rPr>
          <w:lang w:val="lt-LT"/>
        </w:rPr>
      </w:pPr>
      <w:r w:rsidRPr="007C5229">
        <w:rPr>
          <w:rStyle w:val="Puslapioinaosnuoroda"/>
          <w:lang w:val="lt-LT"/>
        </w:rPr>
        <w:footnoteRef/>
      </w:r>
      <w:r w:rsidRPr="007C5229">
        <w:rPr>
          <w:lang w:val="lt-LT"/>
        </w:rPr>
        <w:t xml:space="preserve"> 24.6.4. </w:t>
      </w:r>
      <w:r w:rsidRPr="007C5229">
        <w:rPr>
          <w:b/>
          <w:bCs/>
          <w:lang w:val="lt-LT"/>
        </w:rPr>
        <w:t>darbo sritis nenurodoma</w:t>
      </w:r>
      <w:r w:rsidRPr="007C5229">
        <w:rPr>
          <w:lang w:val="lt-LT"/>
        </w:rPr>
        <w:t xml:space="preserve"> suteikiant teisę eiti Reglamento 2.1.1, 2.1.3, </w:t>
      </w:r>
      <w:r w:rsidRPr="007C5229">
        <w:rPr>
          <w:b/>
          <w:bCs/>
          <w:lang w:val="lt-LT"/>
        </w:rPr>
        <w:t>2.1.5</w:t>
      </w:r>
      <w:r w:rsidRPr="007C5229">
        <w:rPr>
          <w:lang w:val="lt-LT"/>
        </w:rPr>
        <w:t xml:space="preserve">, 2.1.7, 2.1.9, 2.1.11, 2.1.13, 2.1.15, </w:t>
      </w:r>
      <w:r w:rsidRPr="007C5229">
        <w:rPr>
          <w:b/>
          <w:bCs/>
          <w:lang w:val="lt-LT"/>
        </w:rPr>
        <w:t>2.1.17</w:t>
      </w:r>
      <w:r w:rsidRPr="007C5229">
        <w:rPr>
          <w:lang w:val="lt-LT"/>
        </w:rPr>
        <w:t>, 2.1.19 papunkčiuose nurodytas vadovų pareigas;</w:t>
      </w:r>
    </w:p>
  </w:footnote>
  <w:footnote w:id="3">
    <w:p w14:paraId="54B72734" w14:textId="77777777" w:rsidR="002775B7" w:rsidRDefault="002775B7" w:rsidP="002775B7">
      <w:pPr>
        <w:pStyle w:val="Puslapioinaostekstas"/>
      </w:pPr>
      <w:r w:rsidRPr="007C5229">
        <w:rPr>
          <w:rStyle w:val="Puslapioinaosnuoroda"/>
          <w:lang w:val="lt-LT"/>
        </w:rPr>
        <w:footnoteRef/>
      </w:r>
      <w:r w:rsidRPr="007C5229">
        <w:rPr>
          <w:lang w:val="lt-LT"/>
        </w:rPr>
        <w:t xml:space="preserve"> 53.5.4. </w:t>
      </w:r>
      <w:r w:rsidRPr="007C5229">
        <w:rPr>
          <w:b/>
          <w:bCs/>
          <w:lang w:val="lt-LT"/>
        </w:rPr>
        <w:t>darbo sritis nenurodoma</w:t>
      </w:r>
      <w:r w:rsidRPr="007C5229">
        <w:rPr>
          <w:lang w:val="lt-LT"/>
        </w:rPr>
        <w:t xml:space="preserve"> pripažįstant teisę eiti Reglamento 2.1.1, 2.1.3, </w:t>
      </w:r>
      <w:r w:rsidRPr="007C5229">
        <w:rPr>
          <w:b/>
          <w:bCs/>
          <w:lang w:val="lt-LT"/>
        </w:rPr>
        <w:t>2.1.5</w:t>
      </w:r>
      <w:r w:rsidRPr="007C5229">
        <w:rPr>
          <w:lang w:val="lt-LT"/>
        </w:rPr>
        <w:t xml:space="preserve">, 2.1.7,2.1.9, 2.1.11, 2.1.13, 2.1.15, </w:t>
      </w:r>
      <w:r w:rsidRPr="007C5229">
        <w:rPr>
          <w:b/>
          <w:bCs/>
          <w:lang w:val="lt-LT"/>
        </w:rPr>
        <w:t>2.1.17</w:t>
      </w:r>
      <w:r w:rsidRPr="007C5229">
        <w:rPr>
          <w:lang w:val="lt-LT"/>
        </w:rPr>
        <w:t>, 2.1.19 papunkčiuose nurodytas vadovų pareigas;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1B"/>
    <w:rsid w:val="000105B2"/>
    <w:rsid w:val="0001287D"/>
    <w:rsid w:val="00034D43"/>
    <w:rsid w:val="000477E3"/>
    <w:rsid w:val="00051DD3"/>
    <w:rsid w:val="00077FF3"/>
    <w:rsid w:val="000B5C8F"/>
    <w:rsid w:val="000F23FE"/>
    <w:rsid w:val="00104C68"/>
    <w:rsid w:val="00110157"/>
    <w:rsid w:val="001965DD"/>
    <w:rsid w:val="001B7113"/>
    <w:rsid w:val="001C2BE3"/>
    <w:rsid w:val="001D7862"/>
    <w:rsid w:val="001F20DC"/>
    <w:rsid w:val="001F43D9"/>
    <w:rsid w:val="002014CF"/>
    <w:rsid w:val="0024371C"/>
    <w:rsid w:val="0027538F"/>
    <w:rsid w:val="002775B7"/>
    <w:rsid w:val="002935DA"/>
    <w:rsid w:val="002D4D5A"/>
    <w:rsid w:val="002E5727"/>
    <w:rsid w:val="00300949"/>
    <w:rsid w:val="003064E8"/>
    <w:rsid w:val="00307677"/>
    <w:rsid w:val="00317315"/>
    <w:rsid w:val="00383D90"/>
    <w:rsid w:val="003B3BE9"/>
    <w:rsid w:val="003D4113"/>
    <w:rsid w:val="003E4A2F"/>
    <w:rsid w:val="003F0E05"/>
    <w:rsid w:val="003F6486"/>
    <w:rsid w:val="004034AE"/>
    <w:rsid w:val="00433EAE"/>
    <w:rsid w:val="00440363"/>
    <w:rsid w:val="00464C3E"/>
    <w:rsid w:val="004B6DC6"/>
    <w:rsid w:val="004D3FB4"/>
    <w:rsid w:val="00515DE1"/>
    <w:rsid w:val="00570AA5"/>
    <w:rsid w:val="005710D7"/>
    <w:rsid w:val="00577C67"/>
    <w:rsid w:val="005D03A6"/>
    <w:rsid w:val="005D1B8B"/>
    <w:rsid w:val="005F1A0F"/>
    <w:rsid w:val="00602985"/>
    <w:rsid w:val="006633A2"/>
    <w:rsid w:val="00681928"/>
    <w:rsid w:val="006E5378"/>
    <w:rsid w:val="006E6BD4"/>
    <w:rsid w:val="0072540C"/>
    <w:rsid w:val="00743DE9"/>
    <w:rsid w:val="00761E21"/>
    <w:rsid w:val="00763889"/>
    <w:rsid w:val="00767070"/>
    <w:rsid w:val="00767AF5"/>
    <w:rsid w:val="00790386"/>
    <w:rsid w:val="007918D5"/>
    <w:rsid w:val="007C5229"/>
    <w:rsid w:val="007C5CA6"/>
    <w:rsid w:val="007F5FDE"/>
    <w:rsid w:val="0080560E"/>
    <w:rsid w:val="00831A79"/>
    <w:rsid w:val="0083310A"/>
    <w:rsid w:val="00893EFE"/>
    <w:rsid w:val="008B403E"/>
    <w:rsid w:val="008C4A16"/>
    <w:rsid w:val="00951983"/>
    <w:rsid w:val="00967164"/>
    <w:rsid w:val="00976663"/>
    <w:rsid w:val="009D7ACD"/>
    <w:rsid w:val="00A00F1B"/>
    <w:rsid w:val="00A45105"/>
    <w:rsid w:val="00A52C0B"/>
    <w:rsid w:val="00A57C4E"/>
    <w:rsid w:val="00AB7FEF"/>
    <w:rsid w:val="00AC1EC8"/>
    <w:rsid w:val="00B0053D"/>
    <w:rsid w:val="00B14B1F"/>
    <w:rsid w:val="00B329E9"/>
    <w:rsid w:val="00B43DF6"/>
    <w:rsid w:val="00B53D72"/>
    <w:rsid w:val="00B81A3E"/>
    <w:rsid w:val="00B920F8"/>
    <w:rsid w:val="00B94BF8"/>
    <w:rsid w:val="00BB2D05"/>
    <w:rsid w:val="00BC28BC"/>
    <w:rsid w:val="00BC5938"/>
    <w:rsid w:val="00BE2117"/>
    <w:rsid w:val="00BF2F01"/>
    <w:rsid w:val="00C1287B"/>
    <w:rsid w:val="00CA19E8"/>
    <w:rsid w:val="00D739C5"/>
    <w:rsid w:val="00D94C7A"/>
    <w:rsid w:val="00E36D56"/>
    <w:rsid w:val="00E36ECF"/>
    <w:rsid w:val="00E442AD"/>
    <w:rsid w:val="00E6224E"/>
    <w:rsid w:val="00E95774"/>
    <w:rsid w:val="00EC483C"/>
    <w:rsid w:val="00EC722D"/>
    <w:rsid w:val="00F11761"/>
    <w:rsid w:val="00F15224"/>
    <w:rsid w:val="00F466D1"/>
    <w:rsid w:val="00F51FD0"/>
    <w:rsid w:val="00F53B3E"/>
    <w:rsid w:val="00F71753"/>
    <w:rsid w:val="00F80E59"/>
    <w:rsid w:val="00F87ED7"/>
    <w:rsid w:val="00FB2C3B"/>
    <w:rsid w:val="00FD766F"/>
    <w:rsid w:val="00FD7DA5"/>
    <w:rsid w:val="00FF25D1"/>
    <w:rsid w:val="00F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0F51"/>
  <w15:chartTrackingRefBased/>
  <w15:docId w15:val="{3FE0FA75-8AC0-47B2-A3CF-F33C0B4D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0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0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0F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0F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0F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0F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0F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0F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0F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0F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0F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0F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0F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0F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0F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0F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0F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0F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0F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0F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0F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0F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0F1B"/>
    <w:rPr>
      <w:i/>
      <w:iCs/>
      <w:color w:val="404040" w:themeColor="text1" w:themeTint="BF"/>
    </w:rPr>
  </w:style>
  <w:style w:type="paragraph" w:styleId="Sraopastraipa">
    <w:name w:val="List Paragraph"/>
    <w:basedOn w:val="prastasis"/>
    <w:uiPriority w:val="34"/>
    <w:qFormat/>
    <w:rsid w:val="00A00F1B"/>
    <w:pPr>
      <w:ind w:left="720"/>
      <w:contextualSpacing/>
    </w:pPr>
  </w:style>
  <w:style w:type="character" w:styleId="Rykuspabraukimas">
    <w:name w:val="Intense Emphasis"/>
    <w:basedOn w:val="Numatytasispastraiposriftas"/>
    <w:uiPriority w:val="21"/>
    <w:qFormat/>
    <w:rsid w:val="00A00F1B"/>
    <w:rPr>
      <w:i/>
      <w:iCs/>
      <w:color w:val="2F5496" w:themeColor="accent1" w:themeShade="BF"/>
    </w:rPr>
  </w:style>
  <w:style w:type="paragraph" w:styleId="Iskirtacitata">
    <w:name w:val="Intense Quote"/>
    <w:basedOn w:val="prastasis"/>
    <w:next w:val="prastasis"/>
    <w:link w:val="IskirtacitataDiagrama"/>
    <w:uiPriority w:val="30"/>
    <w:qFormat/>
    <w:rsid w:val="00A00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0F1B"/>
    <w:rPr>
      <w:i/>
      <w:iCs/>
      <w:color w:val="2F5496" w:themeColor="accent1" w:themeShade="BF"/>
    </w:rPr>
  </w:style>
  <w:style w:type="character" w:styleId="Rykinuoroda">
    <w:name w:val="Intense Reference"/>
    <w:basedOn w:val="Numatytasispastraiposriftas"/>
    <w:uiPriority w:val="32"/>
    <w:qFormat/>
    <w:rsid w:val="00A00F1B"/>
    <w:rPr>
      <w:b/>
      <w:bCs/>
      <w:smallCaps/>
      <w:color w:val="2F5496" w:themeColor="accent1" w:themeShade="BF"/>
      <w:spacing w:val="5"/>
    </w:rPr>
  </w:style>
  <w:style w:type="character" w:styleId="Hipersaitas">
    <w:name w:val="Hyperlink"/>
    <w:basedOn w:val="Numatytasispastraiposriftas"/>
    <w:uiPriority w:val="99"/>
    <w:unhideWhenUsed/>
    <w:rsid w:val="005D03A6"/>
    <w:rPr>
      <w:color w:val="0563C1" w:themeColor="hyperlink"/>
      <w:u w:val="single"/>
    </w:rPr>
  </w:style>
  <w:style w:type="character" w:styleId="Neapdorotaspaminjimas">
    <w:name w:val="Unresolved Mention"/>
    <w:basedOn w:val="Numatytasispastraiposriftas"/>
    <w:uiPriority w:val="99"/>
    <w:semiHidden/>
    <w:unhideWhenUsed/>
    <w:rsid w:val="005D03A6"/>
    <w:rPr>
      <w:color w:val="605E5C"/>
      <w:shd w:val="clear" w:color="auto" w:fill="E1DFDD"/>
    </w:rPr>
  </w:style>
  <w:style w:type="paragraph" w:styleId="Puslapioinaostekstas">
    <w:name w:val="footnote text"/>
    <w:basedOn w:val="prastasis"/>
    <w:link w:val="PuslapioinaostekstasDiagrama"/>
    <w:uiPriority w:val="99"/>
    <w:semiHidden/>
    <w:unhideWhenUsed/>
    <w:rsid w:val="00B920F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920F8"/>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B920F8"/>
    <w:rPr>
      <w:vertAlign w:val="superscript"/>
    </w:rPr>
  </w:style>
  <w:style w:type="paragraph" w:styleId="Antrats">
    <w:name w:val="header"/>
    <w:basedOn w:val="prastasis"/>
    <w:link w:val="AntratsDiagrama"/>
    <w:uiPriority w:val="99"/>
    <w:semiHidden/>
    <w:unhideWhenUsed/>
    <w:rsid w:val="007F5F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F5FDE"/>
  </w:style>
  <w:style w:type="paragraph" w:styleId="Porat">
    <w:name w:val="footer"/>
    <w:basedOn w:val="prastasis"/>
    <w:link w:val="PoratDiagrama"/>
    <w:uiPriority w:val="99"/>
    <w:semiHidden/>
    <w:unhideWhenUsed/>
    <w:rsid w:val="007F5FD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F5FDE"/>
  </w:style>
  <w:style w:type="character" w:styleId="Perirtashipersaitas">
    <w:name w:val="FollowedHyperlink"/>
    <w:basedOn w:val="Numatytasispastraiposriftas"/>
    <w:uiPriority w:val="99"/>
    <w:semiHidden/>
    <w:unhideWhenUsed/>
    <w:rsid w:val="003F0E05"/>
    <w:rPr>
      <w:color w:val="954F72" w:themeColor="followedHyperlink"/>
      <w:u w:val="single"/>
    </w:rPr>
  </w:style>
  <w:style w:type="paragraph" w:styleId="Pataisymai">
    <w:name w:val="Revision"/>
    <w:hidden/>
    <w:uiPriority w:val="99"/>
    <w:semiHidden/>
    <w:rsid w:val="00967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atviro-konkurso-salyg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64a5b10c05211e6a3e9de0fc8d85cd8/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8F710-5E94-4DA2-9CAF-54A7B696CB7E}">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189181CB-039A-41BC-9CCA-6030A2BF0F6B}">
  <ds:schemaRefs>
    <ds:schemaRef ds:uri="http://schemas.openxmlformats.org/officeDocument/2006/bibliography"/>
  </ds:schemaRefs>
</ds:datastoreItem>
</file>

<file path=customXml/itemProps3.xml><?xml version="1.0" encoding="utf-8"?>
<ds:datastoreItem xmlns:ds="http://schemas.openxmlformats.org/officeDocument/2006/customXml" ds:itemID="{2A9756E6-FC01-4D1A-989C-67A92E5D8012}">
  <ds:schemaRefs>
    <ds:schemaRef ds:uri="http://schemas.microsoft.com/sharepoint/v3/contenttype/forms"/>
  </ds:schemaRefs>
</ds:datastoreItem>
</file>

<file path=customXml/itemProps4.xml><?xml version="1.0" encoding="utf-8"?>
<ds:datastoreItem xmlns:ds="http://schemas.openxmlformats.org/officeDocument/2006/customXml" ds:itemID="{60E23638-C2F3-463E-B18C-8801ED5C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1973</Words>
  <Characters>11247</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14</cp:revision>
  <dcterms:created xsi:type="dcterms:W3CDTF">2025-05-02T11:28:00Z</dcterms:created>
  <dcterms:modified xsi:type="dcterms:W3CDTF">2025-05-07T12:47:00Z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