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890C" w14:textId="77777777" w:rsidR="00B767C6" w:rsidRPr="00B767C6" w:rsidRDefault="00B767C6" w:rsidP="001C5566">
      <w:pPr>
        <w:spacing w:after="0" w:line="240" w:lineRule="auto"/>
        <w:ind w:firstLine="851"/>
        <w:rPr>
          <w:rFonts w:ascii="Calibri" w:hAnsi="Calibri" w:cs="Calibri"/>
        </w:rPr>
      </w:pPr>
      <w:r w:rsidRPr="00B767C6">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7D15EFC" w14:textId="7F4F3200" w:rsidR="00B767C6" w:rsidRPr="00B767C6" w:rsidRDefault="00B767C6" w:rsidP="001C5566">
      <w:pPr>
        <w:spacing w:after="0" w:line="240" w:lineRule="auto"/>
        <w:ind w:firstLine="851"/>
        <w:rPr>
          <w:rFonts w:ascii="Calibri" w:hAnsi="Calibri" w:cs="Calibri"/>
        </w:rPr>
      </w:pPr>
      <w:r w:rsidRPr="00B767C6">
        <w:rPr>
          <w:rFonts w:ascii="Calibri" w:hAnsi="Calibri" w:cs="Calibri"/>
        </w:rPr>
        <w:t xml:space="preserve">Vadovaujantis Tarnybai Įstatyme nustatyta pažeidimų prevencijos funkcija, šiuo metu atliekama </w:t>
      </w:r>
      <w:r w:rsidR="0041648B" w:rsidRPr="00B67154">
        <w:rPr>
          <w:rFonts w:ascii="Calibri" w:hAnsi="Calibri" w:cs="Calibri"/>
        </w:rPr>
        <w:t>Vilkaviškio rajono savivaldybės administracijos</w:t>
      </w:r>
      <w:r w:rsidRPr="00B767C6">
        <w:rPr>
          <w:rFonts w:ascii="Calibri" w:hAnsi="Calibri" w:cs="Calibri"/>
        </w:rPr>
        <w:t xml:space="preserve"> (toliau – Perkančioji organizacija) vykdomo pirkimo Nr. </w:t>
      </w:r>
      <w:r w:rsidR="0041648B" w:rsidRPr="00B67154">
        <w:rPr>
          <w:rFonts w:ascii="Calibri" w:hAnsi="Calibri" w:cs="Calibri"/>
        </w:rPr>
        <w:t>1429722</w:t>
      </w:r>
      <w:r w:rsidRPr="00B767C6">
        <w:rPr>
          <w:rFonts w:ascii="Calibri" w:hAnsi="Calibri" w:cs="Calibri"/>
        </w:rPr>
        <w:t xml:space="preserve"> </w:t>
      </w:r>
      <w:r w:rsidRPr="007D5405">
        <w:rPr>
          <w:rFonts w:ascii="Calibri" w:hAnsi="Calibri" w:cs="Calibri"/>
          <w:b/>
          <w:bCs/>
        </w:rPr>
        <w:t>„</w:t>
      </w:r>
      <w:r w:rsidR="0041648B" w:rsidRPr="007D5405">
        <w:rPr>
          <w:rFonts w:ascii="Calibri" w:hAnsi="Calibri" w:cs="Calibri"/>
          <w:b/>
          <w:bCs/>
        </w:rPr>
        <w:t>Gyvenamosios paskirties (įvairių socialinių grupių asmenims) namo, esančio adresu: Darbininkų g.1A, Kybartai, statybos darbų pirkimas</w:t>
      </w:r>
      <w:r w:rsidRPr="007D5405">
        <w:rPr>
          <w:rFonts w:ascii="Calibri" w:hAnsi="Calibri" w:cs="Calibri"/>
          <w:b/>
          <w:bCs/>
        </w:rPr>
        <w:t>”</w:t>
      </w:r>
      <w:r w:rsidRPr="00B767C6">
        <w:rPr>
          <w:rFonts w:ascii="Calibri" w:hAnsi="Calibri" w:cs="Calibri"/>
        </w:rPr>
        <w:t xml:space="preserve"> (toliau – Pirkimas) dokumentų atitikties Įstatymui ir su jo įgyvendinimu susijusiems teisės aktams peržiūra (peržiūra prevenciniais tikslais atliekama tam tikra apimtimi).</w:t>
      </w:r>
    </w:p>
    <w:p w14:paraId="47710A8F" w14:textId="77777777" w:rsidR="00B67154" w:rsidRDefault="00B67154" w:rsidP="00C628F2">
      <w:pPr>
        <w:spacing w:after="0" w:line="240" w:lineRule="auto"/>
        <w:ind w:firstLine="1296"/>
        <w:rPr>
          <w:rFonts w:ascii="Calibri" w:hAnsi="Calibri" w:cs="Calibri"/>
        </w:rPr>
      </w:pPr>
    </w:p>
    <w:p w14:paraId="4635CA47" w14:textId="492C66D0" w:rsidR="00B767C6" w:rsidRDefault="00B767C6" w:rsidP="001C5566">
      <w:pPr>
        <w:spacing w:after="0" w:line="240" w:lineRule="auto"/>
        <w:ind w:firstLine="851"/>
        <w:rPr>
          <w:rFonts w:ascii="Calibri" w:hAnsi="Calibri" w:cs="Calibri"/>
        </w:rPr>
      </w:pPr>
      <w:r w:rsidRPr="00B767C6">
        <w:rPr>
          <w:rFonts w:ascii="Calibri" w:hAnsi="Calibri" w:cs="Calibri"/>
        </w:rPr>
        <w:t>Tarnyba, prevencine tvarka peržiūrėjusi Pirkimo dokumentus, teikia pastabas dėl Pirkimo dokumentų tikslinimo (toliau – Rekomendacija):</w:t>
      </w:r>
    </w:p>
    <w:p w14:paraId="396D17A6" w14:textId="77777777" w:rsidR="007C3EF8" w:rsidRPr="00B767C6" w:rsidRDefault="007C3EF8" w:rsidP="00C628F2">
      <w:pPr>
        <w:spacing w:after="0" w:line="240" w:lineRule="auto"/>
        <w:ind w:firstLine="1296"/>
        <w:rPr>
          <w:rFonts w:ascii="Calibri" w:hAnsi="Calibri" w:cs="Calibri"/>
        </w:rPr>
      </w:pPr>
    </w:p>
    <w:p w14:paraId="2F2E5300" w14:textId="77AB114A" w:rsidR="00B767C6" w:rsidRPr="00B67154" w:rsidRDefault="0041648B" w:rsidP="00C628F2">
      <w:pPr>
        <w:pStyle w:val="ListParagraph"/>
        <w:numPr>
          <w:ilvl w:val="0"/>
          <w:numId w:val="1"/>
        </w:numPr>
        <w:spacing w:after="0" w:line="240" w:lineRule="auto"/>
        <w:rPr>
          <w:rFonts w:ascii="Calibri" w:hAnsi="Calibri" w:cs="Calibri"/>
          <w:b/>
          <w:bCs/>
        </w:rPr>
      </w:pPr>
      <w:r w:rsidRPr="00B67154">
        <w:rPr>
          <w:rFonts w:ascii="Calibri" w:hAnsi="Calibri" w:cs="Calibri"/>
          <w:b/>
          <w:bCs/>
        </w:rPr>
        <w:t>Dėl skelbimo apie Pirkimą</w:t>
      </w:r>
    </w:p>
    <w:p w14:paraId="7218FC55" w14:textId="78F53E33" w:rsidR="005B09D8" w:rsidRPr="005B09D8" w:rsidRDefault="0041648B" w:rsidP="001C5566">
      <w:pPr>
        <w:spacing w:after="0" w:line="240" w:lineRule="auto"/>
        <w:ind w:firstLine="851"/>
        <w:rPr>
          <w:rFonts w:ascii="Calibri" w:hAnsi="Calibri" w:cs="Calibri"/>
        </w:rPr>
      </w:pPr>
      <w:r w:rsidRPr="00B67154">
        <w:rPr>
          <w:rFonts w:ascii="Calibri" w:hAnsi="Calibri" w:cs="Calibri"/>
        </w:rPr>
        <w:t>Skelbime apie Pirkimą nurodytos procedūrinės datos (5.1.12 „Pasiūlymų priėmimo terminas</w:t>
      </w:r>
      <w:r w:rsidR="005B09D8" w:rsidRPr="00B67154">
        <w:rPr>
          <w:rFonts w:ascii="Calibri" w:hAnsi="Calibri" w:cs="Calibri"/>
        </w:rPr>
        <w:t xml:space="preserve">: </w:t>
      </w:r>
      <w:r w:rsidR="005B09D8" w:rsidRPr="00B67154">
        <w:rPr>
          <w:rFonts w:ascii="Calibri" w:hAnsi="Calibri" w:cs="Calibri"/>
          <w:b/>
          <w:bCs/>
        </w:rPr>
        <w:t>26/03/2025</w:t>
      </w:r>
      <w:r w:rsidR="005B09D8" w:rsidRPr="00B67154">
        <w:rPr>
          <w:rFonts w:ascii="Calibri" w:hAnsi="Calibri" w:cs="Calibri"/>
        </w:rPr>
        <w:t xml:space="preserve"> 10:00 +02:00“ bei „Informacija apie viešą vokų atplėšimą: Atidarymo data: </w:t>
      </w:r>
      <w:r w:rsidR="005B09D8" w:rsidRPr="00B67154">
        <w:rPr>
          <w:rFonts w:ascii="Calibri" w:hAnsi="Calibri" w:cs="Calibri"/>
          <w:b/>
          <w:bCs/>
        </w:rPr>
        <w:t>26/03/2025</w:t>
      </w:r>
      <w:r w:rsidR="005B09D8" w:rsidRPr="00B67154">
        <w:rPr>
          <w:rFonts w:ascii="Calibri" w:hAnsi="Calibri" w:cs="Calibri"/>
        </w:rPr>
        <w:t xml:space="preserve"> 10:30 +02:00“) nesutampa su CVP IS bei Pirkimo pagrindinėje informacijoje paskelbtomis datomis („Pasiūlymų arba paraiškų dalyvauti pirkime pateikimo terminas : </w:t>
      </w:r>
      <w:r w:rsidR="005B09D8" w:rsidRPr="005B09D8">
        <w:rPr>
          <w:rFonts w:ascii="Calibri" w:hAnsi="Calibri" w:cs="Calibri"/>
          <w:b/>
          <w:bCs/>
        </w:rPr>
        <w:t>15/04/2025</w:t>
      </w:r>
      <w:r w:rsidR="005B09D8" w:rsidRPr="005B09D8">
        <w:rPr>
          <w:rFonts w:ascii="Calibri" w:hAnsi="Calibri" w:cs="Calibri"/>
        </w:rPr>
        <w:t xml:space="preserve"> 10:00</w:t>
      </w:r>
      <w:r w:rsidR="005B09D8" w:rsidRPr="00B67154">
        <w:rPr>
          <w:rFonts w:ascii="Calibri" w:hAnsi="Calibri" w:cs="Calibri"/>
        </w:rPr>
        <w:t xml:space="preserve">“ bei „Susipažinimo su pasiūlymais data: </w:t>
      </w:r>
      <w:r w:rsidR="005B09D8" w:rsidRPr="005B09D8">
        <w:rPr>
          <w:rFonts w:ascii="Calibri" w:hAnsi="Calibri" w:cs="Calibri"/>
          <w:b/>
          <w:bCs/>
        </w:rPr>
        <w:t>15/04/2025</w:t>
      </w:r>
      <w:r w:rsidR="005B09D8" w:rsidRPr="005B09D8">
        <w:rPr>
          <w:rFonts w:ascii="Calibri" w:hAnsi="Calibri" w:cs="Calibri"/>
        </w:rPr>
        <w:t xml:space="preserve"> 10:30</w:t>
      </w:r>
      <w:r w:rsidR="005B09D8" w:rsidRPr="00B67154">
        <w:rPr>
          <w:rFonts w:ascii="Calibri" w:hAnsi="Calibri" w:cs="Calibri"/>
        </w:rPr>
        <w:t>“).</w:t>
      </w:r>
    </w:p>
    <w:p w14:paraId="66B5FAF7" w14:textId="2E8AB2C2" w:rsidR="00F51B17" w:rsidRDefault="005B09D8" w:rsidP="001C5566">
      <w:pPr>
        <w:spacing w:after="0" w:line="240" w:lineRule="auto"/>
        <w:ind w:firstLine="851"/>
        <w:rPr>
          <w:rFonts w:ascii="Calibri" w:hAnsi="Calibri" w:cs="Calibri"/>
        </w:rPr>
      </w:pPr>
      <w:r w:rsidRPr="00B67154">
        <w:rPr>
          <w:rFonts w:ascii="Calibri" w:hAnsi="Calibri" w:cs="Calibri"/>
        </w:rPr>
        <w:t xml:space="preserve">Atsižvelgiant į tai, jog Įstatymo 35 straipsnio 3 dalis nustato, jog esant pirkimų dokumentų neatitiktims, teisinga laikoma skelbime apie pirkimą paskelbta informacija, rekomenduotina </w:t>
      </w:r>
      <w:r w:rsidR="00F51B17">
        <w:rPr>
          <w:rFonts w:ascii="Calibri" w:hAnsi="Calibri" w:cs="Calibri"/>
        </w:rPr>
        <w:t xml:space="preserve">paskelbti </w:t>
      </w:r>
      <w:hyperlink r:id="rId8" w:history="1">
        <w:r w:rsidR="00F51B17" w:rsidRPr="001467DA">
          <w:rPr>
            <w:rStyle w:val="Hyperlink"/>
            <w:rFonts w:ascii="Calibri" w:hAnsi="Calibri" w:cs="Calibri"/>
          </w:rPr>
          <w:t>Pranešimą apie pakeitimus</w:t>
        </w:r>
      </w:hyperlink>
      <w:r w:rsidR="00F51B17">
        <w:rPr>
          <w:rFonts w:ascii="Calibri" w:hAnsi="Calibri" w:cs="Calibri"/>
        </w:rPr>
        <w:t xml:space="preserve"> su patikslintais pasiūlymų pateikimo bei vokų atplėšimo terminais.</w:t>
      </w:r>
    </w:p>
    <w:p w14:paraId="08CC29A4" w14:textId="77777777" w:rsidR="007C3EF8" w:rsidRPr="00B67154" w:rsidRDefault="007C3EF8" w:rsidP="00C628F2">
      <w:pPr>
        <w:spacing w:after="0" w:line="240" w:lineRule="auto"/>
        <w:ind w:firstLine="1296"/>
        <w:rPr>
          <w:rFonts w:ascii="Calibri" w:hAnsi="Calibri" w:cs="Calibri"/>
        </w:rPr>
      </w:pPr>
    </w:p>
    <w:p w14:paraId="6721288C" w14:textId="4A0EC156" w:rsidR="00344911" w:rsidRDefault="00E45BA8" w:rsidP="00B67154">
      <w:pPr>
        <w:pStyle w:val="ListParagraph"/>
        <w:numPr>
          <w:ilvl w:val="0"/>
          <w:numId w:val="1"/>
        </w:numPr>
        <w:spacing w:after="0" w:line="240" w:lineRule="auto"/>
        <w:rPr>
          <w:rFonts w:ascii="Calibri" w:hAnsi="Calibri" w:cs="Calibri"/>
          <w:b/>
          <w:bCs/>
        </w:rPr>
      </w:pPr>
      <w:r w:rsidRPr="007C3EF8">
        <w:rPr>
          <w:rFonts w:ascii="Calibri" w:hAnsi="Calibri" w:cs="Calibri"/>
          <w:b/>
          <w:bCs/>
        </w:rPr>
        <w:t xml:space="preserve">Dėl </w:t>
      </w:r>
      <w:r w:rsidR="0038533E" w:rsidRPr="007C3EF8">
        <w:rPr>
          <w:rFonts w:ascii="Calibri" w:hAnsi="Calibri" w:cs="Calibri"/>
          <w:b/>
          <w:bCs/>
        </w:rPr>
        <w:t>Pirkimo objekto neskaidymo į dalis pagrindimo</w:t>
      </w:r>
    </w:p>
    <w:p w14:paraId="71E3E8CE" w14:textId="3822808B" w:rsidR="00430C28" w:rsidRDefault="001D02E5" w:rsidP="001D02E5">
      <w:pPr>
        <w:spacing w:after="0" w:line="240" w:lineRule="auto"/>
        <w:ind w:firstLine="851"/>
        <w:rPr>
          <w:rFonts w:ascii="Calibri" w:hAnsi="Calibri" w:cs="Calibri"/>
        </w:rPr>
      </w:pPr>
      <w:r w:rsidRPr="009C6A90">
        <w:rPr>
          <w:rFonts w:ascii="Calibri" w:hAnsi="Calibri" w:cs="Calibri"/>
        </w:rPr>
        <w:t xml:space="preserve">Pagal Pirkimo specialiųjų sąlygų </w:t>
      </w:r>
      <w:r w:rsidR="00667905" w:rsidRPr="009C6A90">
        <w:rPr>
          <w:rFonts w:ascii="Calibri" w:hAnsi="Calibri" w:cs="Calibri"/>
        </w:rPr>
        <w:t xml:space="preserve">2.1 papunktį, </w:t>
      </w:r>
      <w:r w:rsidRPr="009C6A90">
        <w:rPr>
          <w:rFonts w:ascii="Calibri" w:hAnsi="Calibri" w:cs="Calibri"/>
        </w:rPr>
        <w:t xml:space="preserve">Perkančioji organizacija numato įsigyti gyvenamosios paskirties (įvairių socialinių grupių asmenims) namo, esančio adresu: Darbininkų g. 1A, Kybartai, </w:t>
      </w:r>
      <w:r w:rsidRPr="007D5405">
        <w:rPr>
          <w:rFonts w:ascii="Calibri" w:hAnsi="Calibri" w:cs="Calibri"/>
          <w:b/>
          <w:bCs/>
        </w:rPr>
        <w:t>statybos darbus,</w:t>
      </w:r>
      <w:r w:rsidR="00430C28" w:rsidRPr="007D5405">
        <w:rPr>
          <w:rFonts w:ascii="Calibri" w:hAnsi="Calibri" w:cs="Calibri"/>
          <w:b/>
          <w:bCs/>
        </w:rPr>
        <w:t xml:space="preserve"> kartu su </w:t>
      </w:r>
      <w:r w:rsidRPr="007D5405">
        <w:rPr>
          <w:rFonts w:ascii="Calibri" w:hAnsi="Calibri" w:cs="Calibri"/>
          <w:b/>
          <w:bCs/>
        </w:rPr>
        <w:t>darbo projekto parengim</w:t>
      </w:r>
      <w:r w:rsidR="00430C28" w:rsidRPr="007D5405">
        <w:rPr>
          <w:rFonts w:ascii="Calibri" w:hAnsi="Calibri" w:cs="Calibri"/>
          <w:b/>
          <w:bCs/>
        </w:rPr>
        <w:t>u</w:t>
      </w:r>
      <w:r w:rsidR="00430C28">
        <w:rPr>
          <w:rFonts w:ascii="Calibri" w:hAnsi="Calibri" w:cs="Calibri"/>
        </w:rPr>
        <w:t>, t. y. projektavimo paslaugomis</w:t>
      </w:r>
      <w:r w:rsidR="007D4226">
        <w:rPr>
          <w:rFonts w:ascii="Calibri" w:hAnsi="Calibri" w:cs="Calibri"/>
        </w:rPr>
        <w:t>, tačiau Pirkimo dokumentuose nepateiktas pagrindimas kodėl rangos darbai perkami kartu su projektavimo paslaugomis.</w:t>
      </w:r>
    </w:p>
    <w:p w14:paraId="77FE3C05" w14:textId="03C20B91" w:rsidR="00C628F2" w:rsidRPr="00B67154" w:rsidRDefault="00E4381F" w:rsidP="001C5566">
      <w:pPr>
        <w:spacing w:after="0" w:line="240" w:lineRule="auto"/>
        <w:ind w:firstLine="851"/>
        <w:rPr>
          <w:rFonts w:ascii="Calibri" w:hAnsi="Calibri" w:cs="Calibri"/>
        </w:rPr>
      </w:pPr>
      <w:r w:rsidRPr="00B67154">
        <w:rPr>
          <w:rFonts w:ascii="Calibri" w:hAnsi="Calibri" w:cs="Calibri"/>
        </w:rPr>
        <w:t xml:space="preserve">Pažymėtina, kad vadovaujantis Įstatymo 35 straipsnio </w:t>
      </w:r>
      <w:r w:rsidR="009A059C" w:rsidRPr="00B67154">
        <w:rPr>
          <w:rFonts w:ascii="Calibri" w:hAnsi="Calibri" w:cs="Calibri"/>
        </w:rPr>
        <w:t xml:space="preserve">2 dalies </w:t>
      </w:r>
      <w:r w:rsidRPr="00B67154">
        <w:rPr>
          <w:rFonts w:ascii="Calibri" w:hAnsi="Calibri" w:cs="Calibri"/>
        </w:rPr>
        <w:t xml:space="preserve">9 </w:t>
      </w:r>
      <w:r w:rsidR="009A059C" w:rsidRPr="00B67154">
        <w:rPr>
          <w:rFonts w:ascii="Calibri" w:hAnsi="Calibri" w:cs="Calibri"/>
        </w:rPr>
        <w:t>punkto</w:t>
      </w:r>
      <w:r w:rsidRPr="00B67154">
        <w:rPr>
          <w:rFonts w:ascii="Calibri" w:hAnsi="Calibri" w:cs="Calibri"/>
        </w:rPr>
        <w:t xml:space="preserve"> nuostata</w:t>
      </w:r>
      <w:r w:rsidR="00892670">
        <w:rPr>
          <w:rStyle w:val="FootnoteReference"/>
          <w:rFonts w:ascii="Calibri" w:hAnsi="Calibri" w:cs="Calibri"/>
        </w:rPr>
        <w:footnoteReference w:id="1"/>
      </w:r>
      <w:r w:rsidRPr="00B67154">
        <w:rPr>
          <w:rFonts w:ascii="Calibri" w:hAnsi="Calibri" w:cs="Calibri"/>
        </w:rPr>
        <w:t xml:space="preserve">, Pirkimo dokumentuose turi būti pateiktas Perkančiosios organizacijos sprendimo dėl </w:t>
      </w:r>
      <w:r w:rsidRPr="00B67154">
        <w:rPr>
          <w:rFonts w:ascii="Calibri" w:hAnsi="Calibri" w:cs="Calibri"/>
          <w:b/>
          <w:bCs/>
        </w:rPr>
        <w:t xml:space="preserve">statinio statybos darbų ir statinio projektavimo paslaugų </w:t>
      </w:r>
      <w:r w:rsidRPr="00B67154">
        <w:rPr>
          <w:rFonts w:ascii="Calibri" w:hAnsi="Calibri" w:cs="Calibri"/>
        </w:rPr>
        <w:t>pirkimo objekto neskaidymo į dalis pagrindimas, kaip nustatyta šio įstatymo 28 straipsnio 2 dalyje</w:t>
      </w:r>
      <w:r w:rsidR="0038533E" w:rsidRPr="00B67154">
        <w:rPr>
          <w:rStyle w:val="FootnoteReference"/>
          <w:rFonts w:ascii="Calibri" w:hAnsi="Calibri" w:cs="Calibri"/>
        </w:rPr>
        <w:footnoteReference w:id="2"/>
      </w:r>
      <w:r w:rsidRPr="00B67154">
        <w:rPr>
          <w:rFonts w:ascii="Calibri" w:hAnsi="Calibri" w:cs="Calibri"/>
        </w:rPr>
        <w:t xml:space="preserve">, todėl </w:t>
      </w:r>
      <w:r w:rsidR="00225FF2">
        <w:rPr>
          <w:rFonts w:ascii="Calibri" w:hAnsi="Calibri" w:cs="Calibri"/>
        </w:rPr>
        <w:t>Perkančioji organizacija</w:t>
      </w:r>
      <w:r w:rsidRPr="00B67154">
        <w:rPr>
          <w:rFonts w:ascii="Calibri" w:hAnsi="Calibri" w:cs="Calibri"/>
        </w:rPr>
        <w:t xml:space="preserve"> Pirkimo dokumentu</w:t>
      </w:r>
      <w:r w:rsidR="00225FF2">
        <w:rPr>
          <w:rFonts w:ascii="Calibri" w:hAnsi="Calibri" w:cs="Calibri"/>
        </w:rPr>
        <w:t>o</w:t>
      </w:r>
      <w:r w:rsidRPr="00B67154">
        <w:rPr>
          <w:rFonts w:ascii="Calibri" w:hAnsi="Calibri" w:cs="Calibri"/>
        </w:rPr>
        <w:t>s</w:t>
      </w:r>
      <w:r w:rsidR="00225FF2">
        <w:rPr>
          <w:rFonts w:ascii="Calibri" w:hAnsi="Calibri" w:cs="Calibri"/>
        </w:rPr>
        <w:t>e</w:t>
      </w:r>
      <w:r w:rsidRPr="00B67154">
        <w:rPr>
          <w:rFonts w:ascii="Calibri" w:hAnsi="Calibri" w:cs="Calibri"/>
        </w:rPr>
        <w:t xml:space="preserve"> </w:t>
      </w:r>
      <w:r w:rsidR="00225FF2">
        <w:rPr>
          <w:rFonts w:ascii="Calibri" w:hAnsi="Calibri" w:cs="Calibri"/>
        </w:rPr>
        <w:t xml:space="preserve">turi pateikti </w:t>
      </w:r>
      <w:r w:rsidRPr="00B67154">
        <w:rPr>
          <w:rFonts w:ascii="Calibri" w:hAnsi="Calibri" w:cs="Calibri"/>
        </w:rPr>
        <w:t>argumentuot</w:t>
      </w:r>
      <w:r w:rsidR="00225FF2">
        <w:rPr>
          <w:rFonts w:ascii="Calibri" w:hAnsi="Calibri" w:cs="Calibri"/>
        </w:rPr>
        <w:t>ą</w:t>
      </w:r>
      <w:r w:rsidRPr="00B67154">
        <w:rPr>
          <w:rFonts w:ascii="Calibri" w:hAnsi="Calibri" w:cs="Calibri"/>
        </w:rPr>
        <w:t xml:space="preserve"> pagrindim</w:t>
      </w:r>
      <w:r w:rsidR="00225FF2">
        <w:rPr>
          <w:rFonts w:ascii="Calibri" w:hAnsi="Calibri" w:cs="Calibri"/>
        </w:rPr>
        <w:t>ą</w:t>
      </w:r>
      <w:r w:rsidRPr="00B67154">
        <w:rPr>
          <w:rFonts w:ascii="Calibri" w:hAnsi="Calibri" w:cs="Calibri"/>
        </w:rPr>
        <w:t xml:space="preserve">, kodėl </w:t>
      </w:r>
      <w:r w:rsidR="00225FF2">
        <w:rPr>
          <w:rFonts w:ascii="Calibri" w:hAnsi="Calibri" w:cs="Calibri"/>
        </w:rPr>
        <w:t xml:space="preserve">šiuo atveju </w:t>
      </w:r>
      <w:r w:rsidRPr="00B67154">
        <w:rPr>
          <w:rFonts w:ascii="Calibri" w:hAnsi="Calibri" w:cs="Calibri"/>
        </w:rPr>
        <w:t>statybos darbai perkami kartu su darbo projekto parengimo paslaugomis</w:t>
      </w:r>
      <w:r w:rsidR="0089174F">
        <w:rPr>
          <w:rFonts w:ascii="Calibri" w:hAnsi="Calibri" w:cs="Calibri"/>
        </w:rPr>
        <w:t>.</w:t>
      </w:r>
      <w:r w:rsidR="007D4226">
        <w:rPr>
          <w:rFonts w:ascii="Calibri" w:hAnsi="Calibri" w:cs="Calibri"/>
        </w:rPr>
        <w:t xml:space="preserve"> </w:t>
      </w:r>
    </w:p>
    <w:p w14:paraId="7A6CE1CC" w14:textId="77777777" w:rsidR="00B67154" w:rsidRPr="00B67154" w:rsidRDefault="00B67154" w:rsidP="00B67154">
      <w:pPr>
        <w:spacing w:after="0" w:line="240" w:lineRule="auto"/>
        <w:ind w:firstLine="1296"/>
        <w:rPr>
          <w:rFonts w:ascii="Calibri" w:hAnsi="Calibri" w:cs="Calibri"/>
        </w:rPr>
      </w:pPr>
    </w:p>
    <w:p w14:paraId="3CFDD5AB" w14:textId="77777777" w:rsidR="007D0A2F" w:rsidRPr="007D0A2F" w:rsidRDefault="007D0A2F" w:rsidP="001C5566">
      <w:pPr>
        <w:spacing w:after="0" w:line="240" w:lineRule="auto"/>
        <w:ind w:firstLine="851"/>
        <w:rPr>
          <w:rFonts w:ascii="Calibri" w:hAnsi="Calibri" w:cs="Calibri"/>
        </w:rPr>
      </w:pPr>
      <w:r w:rsidRPr="007D0A2F">
        <w:rPr>
          <w:rFonts w:ascii="Calibri" w:hAnsi="Calibri" w:cs="Calibri"/>
        </w:rPr>
        <w:t>Atsižvelgdama į tai, kas nurodyta, Tarnyba rekomenduoja peržiūrėti ir patikslinti Pirkimo dokumentus pagal aukščiau pateiktas Rekomendacijas. Primename, kad Perkančioji organizacija, patikslinusi Pirkimo dokumentus, turi visus pakeitimus paskelbti viešai Centrinėje viešųjų pirkimų informacinėje sistemoje (CVP IS</w:t>
      </w:r>
      <w:r w:rsidRPr="006A33DB">
        <w:rPr>
          <w:rFonts w:ascii="Calibri" w:hAnsi="Calibri" w:cs="Calibri"/>
        </w:rPr>
        <w:t>) ir prireikus pratęsti pasiūlymų pateikimo terminą. Atkreiptinas dėmesys, kad Tarnybos pateikta Rekomendacija nėra privalomojo pobūdžio įpareigojimas, kadangi visais atvejais galutinį</w:t>
      </w:r>
      <w:r w:rsidRPr="007D0A2F">
        <w:rPr>
          <w:rFonts w:ascii="Calibri" w:hAnsi="Calibri" w:cs="Calibri"/>
        </w:rPr>
        <w:t xml:space="preserve"> sprendimą turi priimti pati Perkančioji </w:t>
      </w:r>
      <w:r w:rsidRPr="007D0A2F">
        <w:rPr>
          <w:rFonts w:ascii="Calibri" w:hAnsi="Calibri" w:cs="Calibri"/>
        </w:rPr>
        <w:lastRenderedPageBreak/>
        <w:t>organizacija, kadangi ji yra atsakinga, kad Pirkimo dokumentai būtų parengti tinkamai ir nebūtų pažeisti viešųjų pirkimų principai bei pirkimo tikslas.</w:t>
      </w:r>
    </w:p>
    <w:sectPr w:rsidR="007D0A2F" w:rsidRPr="007D0A2F" w:rsidSect="001C556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7048" w14:textId="77777777" w:rsidR="0038533E" w:rsidRDefault="0038533E" w:rsidP="0038533E">
      <w:pPr>
        <w:spacing w:after="0" w:line="240" w:lineRule="auto"/>
      </w:pPr>
      <w:r>
        <w:separator/>
      </w:r>
    </w:p>
  </w:endnote>
  <w:endnote w:type="continuationSeparator" w:id="0">
    <w:p w14:paraId="067A4EBD" w14:textId="77777777" w:rsidR="0038533E" w:rsidRDefault="0038533E" w:rsidP="0038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968E" w14:textId="77777777" w:rsidR="0038533E" w:rsidRDefault="0038533E" w:rsidP="0038533E">
      <w:pPr>
        <w:spacing w:after="0" w:line="240" w:lineRule="auto"/>
      </w:pPr>
      <w:r>
        <w:separator/>
      </w:r>
    </w:p>
  </w:footnote>
  <w:footnote w:type="continuationSeparator" w:id="0">
    <w:p w14:paraId="21B57AB9" w14:textId="77777777" w:rsidR="0038533E" w:rsidRDefault="0038533E" w:rsidP="0038533E">
      <w:pPr>
        <w:spacing w:after="0" w:line="240" w:lineRule="auto"/>
      </w:pPr>
      <w:r>
        <w:continuationSeparator/>
      </w:r>
    </w:p>
  </w:footnote>
  <w:footnote w:id="1">
    <w:p w14:paraId="69706088" w14:textId="38887065" w:rsidR="00892670" w:rsidRPr="004F70E9" w:rsidRDefault="00892670">
      <w:pPr>
        <w:pStyle w:val="FootnoteText"/>
        <w:rPr>
          <w:rFonts w:ascii="Calibri" w:hAnsi="Calibri" w:cs="Calibri"/>
        </w:rPr>
      </w:pPr>
      <w:r>
        <w:rPr>
          <w:rStyle w:val="FootnoteReference"/>
        </w:rPr>
        <w:footnoteRef/>
      </w:r>
      <w:r>
        <w:t xml:space="preserve"> </w:t>
      </w:r>
      <w:r w:rsidR="0079245D" w:rsidRPr="004F70E9">
        <w:rPr>
          <w:rFonts w:ascii="Calibri" w:hAnsi="Calibri" w:cs="Calibri"/>
        </w:rPr>
        <w:t xml:space="preserve">„2. Pirkimo dokumentuose turi būti nurodyta: &lt;...&gt; </w:t>
      </w:r>
      <w:r w:rsidR="009D7122" w:rsidRPr="004F70E9">
        <w:rPr>
          <w:rFonts w:ascii="Calibri" w:hAnsi="Calibri" w:cs="Calibri"/>
        </w:rPr>
        <w:t>9) perkančiosios organizacijos sprendimo dėl tarptautinės vertės ar statinio statybos darbų ir statinio projektavimo paslaugų pirkimo objekto neskaidymo į dalis pagrindimas, kaip nustatyta šio įstatymo 28 straipsnio 2 dalyje;</w:t>
      </w:r>
      <w:r w:rsidR="0079245D" w:rsidRPr="004F70E9">
        <w:rPr>
          <w:rFonts w:ascii="Calibri" w:hAnsi="Calibri" w:cs="Calibri"/>
        </w:rPr>
        <w:t>“</w:t>
      </w:r>
    </w:p>
  </w:footnote>
  <w:footnote w:id="2">
    <w:p w14:paraId="4CA81F72" w14:textId="2C404872" w:rsidR="0038533E" w:rsidRPr="004F70E9" w:rsidRDefault="0038533E">
      <w:pPr>
        <w:pStyle w:val="FootnoteText"/>
        <w:rPr>
          <w:rFonts w:ascii="Calibri" w:hAnsi="Calibri" w:cs="Calibri"/>
        </w:rPr>
      </w:pPr>
      <w:r w:rsidRPr="004F70E9">
        <w:rPr>
          <w:rStyle w:val="FootnoteReference"/>
          <w:rFonts w:ascii="Calibri" w:hAnsi="Calibri" w:cs="Calibri"/>
        </w:rPr>
        <w:footnoteRef/>
      </w:r>
      <w:r w:rsidRPr="004F70E9">
        <w:rPr>
          <w:rFonts w:ascii="Calibri" w:hAnsi="Calibri" w:cs="Calibri"/>
        </w:rPr>
        <w:t xml:space="preserve"> </w:t>
      </w:r>
      <w:r w:rsidR="00FE79B2" w:rsidRPr="004F70E9">
        <w:rPr>
          <w:rFonts w:ascii="Calibri" w:hAnsi="Calibri" w:cs="Calibri"/>
        </w:rPr>
        <w:t xml:space="preserve">„2. Perkančioji organizacija, nusprendusi tarptautinio pirkimo </w:t>
      </w:r>
      <w:r w:rsidR="00FE79B2" w:rsidRPr="004F70E9">
        <w:rPr>
          <w:rFonts w:ascii="Calibri" w:hAnsi="Calibri" w:cs="Calibri"/>
          <w:b/>
          <w:bCs/>
        </w:rPr>
        <w:t>ar statinio statybos darbų ir statinio projektavimo paslaugų pirkimo objekto neskaidyti į dalis</w:t>
      </w:r>
      <w:r w:rsidR="00FE79B2" w:rsidRPr="004F70E9">
        <w:rPr>
          <w:rFonts w:ascii="Calibri" w:hAnsi="Calibri" w:cs="Calibri"/>
        </w:rPr>
        <w:t>, sprendimo pagrindimą nurodo pirkimo dokumentuose.“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A784C"/>
    <w:multiLevelType w:val="hybridMultilevel"/>
    <w:tmpl w:val="E2DE1D6C"/>
    <w:lvl w:ilvl="0" w:tplc="C5ACEB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3776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C6"/>
    <w:rsid w:val="00043F60"/>
    <w:rsid w:val="001467DA"/>
    <w:rsid w:val="001B67B5"/>
    <w:rsid w:val="001C5566"/>
    <w:rsid w:val="001D02E5"/>
    <w:rsid w:val="00225FF2"/>
    <w:rsid w:val="002F4294"/>
    <w:rsid w:val="00344911"/>
    <w:rsid w:val="003572A4"/>
    <w:rsid w:val="0038533E"/>
    <w:rsid w:val="00391487"/>
    <w:rsid w:val="0041648B"/>
    <w:rsid w:val="00430C28"/>
    <w:rsid w:val="0044055A"/>
    <w:rsid w:val="004D5575"/>
    <w:rsid w:val="004D7270"/>
    <w:rsid w:val="004F70E9"/>
    <w:rsid w:val="00516FDE"/>
    <w:rsid w:val="005243F6"/>
    <w:rsid w:val="005B09D8"/>
    <w:rsid w:val="00667905"/>
    <w:rsid w:val="006A33DB"/>
    <w:rsid w:val="006D15A4"/>
    <w:rsid w:val="0079148E"/>
    <w:rsid w:val="0079245D"/>
    <w:rsid w:val="007C3EF8"/>
    <w:rsid w:val="007D0A2F"/>
    <w:rsid w:val="007D4226"/>
    <w:rsid w:val="007D5405"/>
    <w:rsid w:val="0089174F"/>
    <w:rsid w:val="00892670"/>
    <w:rsid w:val="009A059C"/>
    <w:rsid w:val="009C6A90"/>
    <w:rsid w:val="009D7122"/>
    <w:rsid w:val="00A2526D"/>
    <w:rsid w:val="00A72205"/>
    <w:rsid w:val="00A85196"/>
    <w:rsid w:val="00AD2C64"/>
    <w:rsid w:val="00B67154"/>
    <w:rsid w:val="00B767C6"/>
    <w:rsid w:val="00C628F2"/>
    <w:rsid w:val="00C656C1"/>
    <w:rsid w:val="00CF093B"/>
    <w:rsid w:val="00D042DF"/>
    <w:rsid w:val="00E4381F"/>
    <w:rsid w:val="00E45BA8"/>
    <w:rsid w:val="00E605E4"/>
    <w:rsid w:val="00EA5009"/>
    <w:rsid w:val="00F267B5"/>
    <w:rsid w:val="00F32B45"/>
    <w:rsid w:val="00F51B17"/>
    <w:rsid w:val="00F86E84"/>
    <w:rsid w:val="00FC1F58"/>
    <w:rsid w:val="00FD5B44"/>
    <w:rsid w:val="00FE7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96A7"/>
  <w15:chartTrackingRefBased/>
  <w15:docId w15:val="{B296A636-F46F-4FC6-99E1-76A8FD3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7C6"/>
    <w:rPr>
      <w:rFonts w:eastAsiaTheme="majorEastAsia" w:cstheme="majorBidi"/>
      <w:color w:val="272727" w:themeColor="text1" w:themeTint="D8"/>
    </w:rPr>
  </w:style>
  <w:style w:type="paragraph" w:styleId="Title">
    <w:name w:val="Title"/>
    <w:basedOn w:val="Normal"/>
    <w:next w:val="Normal"/>
    <w:link w:val="TitleChar"/>
    <w:uiPriority w:val="10"/>
    <w:qFormat/>
    <w:rsid w:val="00B76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7C6"/>
    <w:pPr>
      <w:spacing w:before="160"/>
      <w:jc w:val="center"/>
    </w:pPr>
    <w:rPr>
      <w:i/>
      <w:iCs/>
      <w:color w:val="404040" w:themeColor="text1" w:themeTint="BF"/>
    </w:rPr>
  </w:style>
  <w:style w:type="character" w:customStyle="1" w:styleId="QuoteChar">
    <w:name w:val="Quote Char"/>
    <w:basedOn w:val="DefaultParagraphFont"/>
    <w:link w:val="Quote"/>
    <w:uiPriority w:val="29"/>
    <w:rsid w:val="00B767C6"/>
    <w:rPr>
      <w:i/>
      <w:iCs/>
      <w:color w:val="404040" w:themeColor="text1" w:themeTint="BF"/>
    </w:rPr>
  </w:style>
  <w:style w:type="paragraph" w:styleId="ListParagraph">
    <w:name w:val="List Paragraph"/>
    <w:basedOn w:val="Normal"/>
    <w:uiPriority w:val="34"/>
    <w:qFormat/>
    <w:rsid w:val="00B767C6"/>
    <w:pPr>
      <w:ind w:left="720"/>
      <w:contextualSpacing/>
    </w:pPr>
  </w:style>
  <w:style w:type="character" w:styleId="IntenseEmphasis">
    <w:name w:val="Intense Emphasis"/>
    <w:basedOn w:val="DefaultParagraphFont"/>
    <w:uiPriority w:val="21"/>
    <w:qFormat/>
    <w:rsid w:val="00B767C6"/>
    <w:rPr>
      <w:i/>
      <w:iCs/>
      <w:color w:val="0F4761" w:themeColor="accent1" w:themeShade="BF"/>
    </w:rPr>
  </w:style>
  <w:style w:type="paragraph" w:styleId="IntenseQuote">
    <w:name w:val="Intense Quote"/>
    <w:basedOn w:val="Normal"/>
    <w:next w:val="Normal"/>
    <w:link w:val="IntenseQuoteChar"/>
    <w:uiPriority w:val="30"/>
    <w:qFormat/>
    <w:rsid w:val="00B76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7C6"/>
    <w:rPr>
      <w:i/>
      <w:iCs/>
      <w:color w:val="0F4761" w:themeColor="accent1" w:themeShade="BF"/>
    </w:rPr>
  </w:style>
  <w:style w:type="character" w:styleId="IntenseReference">
    <w:name w:val="Intense Reference"/>
    <w:basedOn w:val="DefaultParagraphFont"/>
    <w:uiPriority w:val="32"/>
    <w:qFormat/>
    <w:rsid w:val="00B767C6"/>
    <w:rPr>
      <w:b/>
      <w:bCs/>
      <w:smallCaps/>
      <w:color w:val="0F4761" w:themeColor="accent1" w:themeShade="BF"/>
      <w:spacing w:val="5"/>
    </w:rPr>
  </w:style>
  <w:style w:type="character" w:styleId="Hyperlink">
    <w:name w:val="Hyperlink"/>
    <w:basedOn w:val="DefaultParagraphFont"/>
    <w:uiPriority w:val="99"/>
    <w:unhideWhenUsed/>
    <w:rsid w:val="00C628F2"/>
    <w:rPr>
      <w:color w:val="467886" w:themeColor="hyperlink"/>
      <w:u w:val="single"/>
    </w:rPr>
  </w:style>
  <w:style w:type="character" w:styleId="UnresolvedMention">
    <w:name w:val="Unresolved Mention"/>
    <w:basedOn w:val="DefaultParagraphFont"/>
    <w:uiPriority w:val="99"/>
    <w:semiHidden/>
    <w:unhideWhenUsed/>
    <w:rsid w:val="00C628F2"/>
    <w:rPr>
      <w:color w:val="605E5C"/>
      <w:shd w:val="clear" w:color="auto" w:fill="E1DFDD"/>
    </w:rPr>
  </w:style>
  <w:style w:type="paragraph" w:styleId="FootnoteText">
    <w:name w:val="footnote text"/>
    <w:basedOn w:val="Normal"/>
    <w:link w:val="FootnoteTextChar"/>
    <w:uiPriority w:val="99"/>
    <w:semiHidden/>
    <w:unhideWhenUsed/>
    <w:rsid w:val="003853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33E"/>
    <w:rPr>
      <w:sz w:val="20"/>
      <w:szCs w:val="20"/>
    </w:rPr>
  </w:style>
  <w:style w:type="character" w:styleId="FootnoteReference">
    <w:name w:val="footnote reference"/>
    <w:basedOn w:val="DefaultParagraphFont"/>
    <w:uiPriority w:val="99"/>
    <w:semiHidden/>
    <w:unhideWhenUsed/>
    <w:rsid w:val="0038533E"/>
    <w:rPr>
      <w:vertAlign w:val="superscript"/>
    </w:rPr>
  </w:style>
  <w:style w:type="paragraph" w:styleId="Revision">
    <w:name w:val="Revision"/>
    <w:hidden/>
    <w:uiPriority w:val="99"/>
    <w:semiHidden/>
    <w:rsid w:val="00225FF2"/>
    <w:pPr>
      <w:spacing w:after="0" w:line="240" w:lineRule="auto"/>
    </w:pPr>
  </w:style>
  <w:style w:type="character" w:styleId="CommentReference">
    <w:name w:val="annotation reference"/>
    <w:basedOn w:val="DefaultParagraphFont"/>
    <w:uiPriority w:val="99"/>
    <w:semiHidden/>
    <w:unhideWhenUsed/>
    <w:rsid w:val="00225FF2"/>
    <w:rPr>
      <w:sz w:val="16"/>
      <w:szCs w:val="16"/>
    </w:rPr>
  </w:style>
  <w:style w:type="paragraph" w:styleId="CommentText">
    <w:name w:val="annotation text"/>
    <w:basedOn w:val="Normal"/>
    <w:link w:val="CommentTextChar"/>
    <w:uiPriority w:val="99"/>
    <w:unhideWhenUsed/>
    <w:rsid w:val="00225FF2"/>
    <w:pPr>
      <w:spacing w:line="240" w:lineRule="auto"/>
    </w:pPr>
    <w:rPr>
      <w:sz w:val="20"/>
      <w:szCs w:val="20"/>
    </w:rPr>
  </w:style>
  <w:style w:type="character" w:customStyle="1" w:styleId="CommentTextChar">
    <w:name w:val="Comment Text Char"/>
    <w:basedOn w:val="DefaultParagraphFont"/>
    <w:link w:val="CommentText"/>
    <w:uiPriority w:val="99"/>
    <w:rsid w:val="00225FF2"/>
    <w:rPr>
      <w:sz w:val="20"/>
      <w:szCs w:val="20"/>
    </w:rPr>
  </w:style>
  <w:style w:type="paragraph" w:styleId="CommentSubject">
    <w:name w:val="annotation subject"/>
    <w:basedOn w:val="CommentText"/>
    <w:next w:val="CommentText"/>
    <w:link w:val="CommentSubjectChar"/>
    <w:uiPriority w:val="99"/>
    <w:semiHidden/>
    <w:unhideWhenUsed/>
    <w:rsid w:val="00225FF2"/>
    <w:rPr>
      <w:b/>
      <w:bCs/>
    </w:rPr>
  </w:style>
  <w:style w:type="character" w:customStyle="1" w:styleId="CommentSubjectChar">
    <w:name w:val="Comment Subject Char"/>
    <w:basedOn w:val="CommentTextChar"/>
    <w:link w:val="CommentSubject"/>
    <w:uiPriority w:val="99"/>
    <w:semiHidden/>
    <w:rsid w:val="00225F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5369">
      <w:bodyDiv w:val="1"/>
      <w:marLeft w:val="0"/>
      <w:marRight w:val="0"/>
      <w:marTop w:val="0"/>
      <w:marBottom w:val="0"/>
      <w:divBdr>
        <w:top w:val="none" w:sz="0" w:space="0" w:color="auto"/>
        <w:left w:val="none" w:sz="0" w:space="0" w:color="auto"/>
        <w:bottom w:val="none" w:sz="0" w:space="0" w:color="auto"/>
        <w:right w:val="none" w:sz="0" w:space="0" w:color="auto"/>
      </w:divBdr>
    </w:div>
    <w:div w:id="1491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AC8C-250F-48C3-95D0-3F4A0D6F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2025-04-09T07:22:00Z</dcterms:created>
  <dcterms:modified xsi:type="dcterms:W3CDTF">2025-04-09T07:23:00Z</dcterms:modified>
</cp:coreProperties>
</file>