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9BFC6" w14:textId="77777777" w:rsidR="00751D18" w:rsidRPr="00E878E3" w:rsidRDefault="00751D18" w:rsidP="00315537">
      <w:pPr>
        <w:spacing w:after="0" w:line="276" w:lineRule="auto"/>
        <w:jc w:val="both"/>
        <w:rPr>
          <w:rFonts w:ascii="Calibri" w:hAnsi="Calibri" w:cs="Calibri"/>
          <w:sz w:val="24"/>
          <w:szCs w:val="24"/>
        </w:rPr>
      </w:pPr>
      <w:r w:rsidRPr="00E878E3">
        <w:rPr>
          <w:rFonts w:ascii="Calibri" w:eastAsia="Times New Roman"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26EB8E4" w14:textId="3EFCE78D" w:rsidR="00751D18" w:rsidRPr="00E878E3" w:rsidRDefault="00751D18" w:rsidP="00315537">
      <w:pPr>
        <w:spacing w:after="0" w:line="276" w:lineRule="auto"/>
        <w:jc w:val="both"/>
        <w:rPr>
          <w:rFonts w:ascii="Calibri" w:hAnsi="Calibri" w:cs="Calibri"/>
          <w:sz w:val="24"/>
          <w:szCs w:val="24"/>
        </w:rPr>
      </w:pPr>
      <w:r w:rsidRPr="00E878E3">
        <w:rPr>
          <w:rFonts w:ascii="Calibri" w:eastAsia="Times New Roman" w:hAnsi="Calibri" w:cs="Calibri"/>
          <w:sz w:val="24"/>
          <w:szCs w:val="24"/>
          <w:lang w:val="lt"/>
        </w:rPr>
        <w:t xml:space="preserve">Vadovaujantis Tarnybai Įstatyme nustatyta pažeidimų prevencijos funkcija, šiuo metu atliekama </w:t>
      </w:r>
      <w:r w:rsidR="005E61A7" w:rsidRPr="005E61A7">
        <w:rPr>
          <w:rFonts w:ascii="Calibri" w:hAnsi="Calibri" w:cs="Calibri"/>
          <w:b/>
          <w:bCs/>
          <w:spacing w:val="-2"/>
          <w:sz w:val="24"/>
          <w:szCs w:val="24"/>
        </w:rPr>
        <w:t>Infrastruktūros valdymo agentūros</w:t>
      </w:r>
      <w:r w:rsidR="005E61A7" w:rsidRPr="00E878E3">
        <w:rPr>
          <w:rFonts w:ascii="Calibri" w:hAnsi="Calibri" w:cs="Calibri"/>
          <w:sz w:val="24"/>
          <w:szCs w:val="24"/>
          <w:lang w:eastAsia="lt-LT"/>
        </w:rPr>
        <w:t xml:space="preserve"> </w:t>
      </w:r>
      <w:r w:rsidRPr="00E878E3">
        <w:rPr>
          <w:rFonts w:ascii="Calibri" w:hAnsi="Calibri" w:cs="Calibri"/>
          <w:sz w:val="24"/>
          <w:szCs w:val="24"/>
          <w:lang w:eastAsia="lt-LT"/>
        </w:rPr>
        <w:t>(toliau – Perkančioji organizacija) vykdomo pirkimo Nr.</w:t>
      </w:r>
      <w:r w:rsidRPr="00E878E3">
        <w:rPr>
          <w:rFonts w:ascii="Calibri" w:hAnsi="Calibri" w:cs="Calibri"/>
          <w:b/>
          <w:bCs/>
          <w:sz w:val="24"/>
          <w:szCs w:val="24"/>
          <w:lang w:eastAsia="lt-LT"/>
        </w:rPr>
        <w:t xml:space="preserve"> </w:t>
      </w:r>
      <w:r w:rsidR="00543200" w:rsidRPr="00543200">
        <w:rPr>
          <w:rFonts w:ascii="Calibri" w:hAnsi="Calibri" w:cs="Calibri"/>
          <w:b/>
          <w:bCs/>
          <w:sz w:val="24"/>
          <w:szCs w:val="24"/>
          <w:lang w:eastAsia="lt-LT"/>
        </w:rPr>
        <w:t>557386</w:t>
      </w:r>
      <w:r w:rsidRPr="00E878E3">
        <w:rPr>
          <w:rFonts w:ascii="Calibri" w:hAnsi="Calibri" w:cs="Calibri"/>
          <w:b/>
          <w:bCs/>
          <w:sz w:val="24"/>
          <w:szCs w:val="24"/>
          <w:lang w:eastAsia="lt-LT"/>
        </w:rPr>
        <w:t xml:space="preserve"> „</w:t>
      </w:r>
      <w:r w:rsidR="00083D06" w:rsidRPr="00083D06">
        <w:rPr>
          <w:rFonts w:ascii="Calibri" w:hAnsi="Calibri" w:cs="Calibri"/>
          <w:b/>
          <w:bCs/>
          <w:sz w:val="24"/>
          <w:szCs w:val="24"/>
          <w:lang w:eastAsia="lt-LT"/>
        </w:rPr>
        <w:t>Kitos paskirties inžinerinių statinių (tvoros, vidaus kelio, kontrolinio praleidimo punkto ir inžinerinių tinklų) Lakūnų g. 3, Šiaulių m. sav. darbo projekto parengimas ir statybos darbai</w:t>
      </w:r>
      <w:r w:rsidRPr="00E878E3">
        <w:rPr>
          <w:rFonts w:ascii="Calibri" w:hAnsi="Calibri" w:cs="Calibri"/>
          <w:b/>
          <w:bCs/>
          <w:sz w:val="24"/>
          <w:szCs w:val="24"/>
          <w:lang w:eastAsia="lt-LT"/>
        </w:rPr>
        <w:t>“</w:t>
      </w:r>
      <w:r w:rsidRPr="00E878E3">
        <w:rPr>
          <w:rFonts w:ascii="Calibri" w:hAnsi="Calibri" w:cs="Calibri"/>
          <w:sz w:val="24"/>
          <w:szCs w:val="24"/>
          <w:lang w:eastAsia="lt-LT"/>
        </w:rPr>
        <w:t xml:space="preserve"> (toliau – Pirkimas) </w:t>
      </w:r>
      <w:r w:rsidRPr="00E878E3">
        <w:rPr>
          <w:rFonts w:ascii="Calibri" w:hAnsi="Calibri" w:cs="Calibri"/>
          <w:sz w:val="24"/>
          <w:szCs w:val="24"/>
        </w:rPr>
        <w:t>dokumentų atitikties Įstatymui ir jį įgyvendinantiems teisės aktams peržiūra (peržiūra prevenciniais tikslais atliekama tam tikra apimtimi).</w:t>
      </w:r>
    </w:p>
    <w:p w14:paraId="0CB7D1E2" w14:textId="77777777" w:rsidR="00751D18" w:rsidRPr="00E878E3" w:rsidRDefault="00751D18" w:rsidP="00315537">
      <w:pPr>
        <w:spacing w:after="0" w:line="276" w:lineRule="auto"/>
        <w:jc w:val="both"/>
        <w:rPr>
          <w:rFonts w:ascii="Calibri" w:hAnsi="Calibri" w:cs="Calibri"/>
          <w:sz w:val="24"/>
          <w:szCs w:val="24"/>
          <w:lang w:eastAsia="lt-LT"/>
        </w:rPr>
      </w:pPr>
      <w:r w:rsidRPr="00E878E3">
        <w:rPr>
          <w:rFonts w:ascii="Calibri" w:hAnsi="Calibri" w:cs="Calibri"/>
          <w:sz w:val="24"/>
          <w:szCs w:val="24"/>
          <w:lang w:eastAsia="lt-LT"/>
        </w:rPr>
        <w:t>Tarnyba, prevencine tvarka peržiūrėjusi Pirkimo dokumentus ir atsižvelgdama į galiojantį teisinį reglamentavimą, teikia pastabas ir rekomendacijas (toliau – Rekomendacija) dėl Pirkimo dokumentų nuostatų.</w:t>
      </w:r>
    </w:p>
    <w:p w14:paraId="02FB7BEC" w14:textId="77777777" w:rsidR="00751D18" w:rsidRPr="00E878E3" w:rsidRDefault="00751D18" w:rsidP="00315537">
      <w:pPr>
        <w:pStyle w:val="Sraopastraipa"/>
        <w:tabs>
          <w:tab w:val="left" w:pos="993"/>
        </w:tabs>
        <w:spacing w:after="0" w:line="276" w:lineRule="auto"/>
        <w:ind w:left="567"/>
        <w:jc w:val="both"/>
        <w:rPr>
          <w:rFonts w:ascii="Calibri" w:hAnsi="Calibri" w:cs="Calibri"/>
          <w:sz w:val="24"/>
          <w:szCs w:val="24"/>
        </w:rPr>
      </w:pPr>
    </w:p>
    <w:p w14:paraId="04CDBA08" w14:textId="77777777" w:rsidR="00751D18" w:rsidRPr="00E878E3" w:rsidRDefault="00751D18" w:rsidP="00315537">
      <w:pPr>
        <w:pStyle w:val="Sraopastraipa"/>
        <w:numPr>
          <w:ilvl w:val="0"/>
          <w:numId w:val="1"/>
        </w:numPr>
        <w:tabs>
          <w:tab w:val="left" w:pos="993"/>
        </w:tabs>
        <w:spacing w:after="0" w:line="276" w:lineRule="auto"/>
        <w:jc w:val="both"/>
        <w:rPr>
          <w:rFonts w:ascii="Calibri" w:hAnsi="Calibri" w:cs="Calibri"/>
          <w:b/>
          <w:bCs/>
          <w:sz w:val="24"/>
          <w:szCs w:val="24"/>
        </w:rPr>
      </w:pPr>
      <w:r w:rsidRPr="00E878E3">
        <w:rPr>
          <w:rFonts w:ascii="Calibri" w:hAnsi="Calibri" w:cs="Calibri"/>
          <w:b/>
          <w:bCs/>
          <w:sz w:val="24"/>
          <w:szCs w:val="24"/>
        </w:rPr>
        <w:t>Dėl tiekėjų kvalifikacijos reikalavimų</w:t>
      </w:r>
    </w:p>
    <w:p w14:paraId="636683F5" w14:textId="536C1072" w:rsidR="00751D18" w:rsidRPr="00A6650F" w:rsidRDefault="00823AE6" w:rsidP="00315537">
      <w:pPr>
        <w:pStyle w:val="Sraopastraipa"/>
        <w:numPr>
          <w:ilvl w:val="1"/>
          <w:numId w:val="2"/>
        </w:numPr>
        <w:tabs>
          <w:tab w:val="left" w:pos="567"/>
        </w:tabs>
        <w:spacing w:after="0" w:line="276" w:lineRule="auto"/>
        <w:ind w:left="0" w:firstLine="0"/>
        <w:jc w:val="both"/>
        <w:rPr>
          <w:rFonts w:ascii="Calibri" w:eastAsia="Times New Roman" w:hAnsi="Calibri" w:cs="Calibri"/>
          <w:kern w:val="2"/>
          <w:sz w:val="24"/>
          <w:szCs w:val="24"/>
          <w:lang w:val="lt"/>
          <w14:ligatures w14:val="standardContextual"/>
        </w:rPr>
      </w:pPr>
      <w:r w:rsidRPr="00A6650F">
        <w:rPr>
          <w:rFonts w:ascii="Calibri" w:eastAsia="Times New Roman" w:hAnsi="Calibri" w:cs="Calibri"/>
          <w:kern w:val="2"/>
          <w:sz w:val="24"/>
          <w:szCs w:val="24"/>
          <w:lang w:val="lt"/>
          <w14:ligatures w14:val="standardContextual"/>
        </w:rPr>
        <w:t xml:space="preserve">Atviro (tarptautinio) konkurso sąlygų 4 priedo </w:t>
      </w:r>
      <w:r w:rsidR="00F25AD2" w:rsidRPr="00A6650F">
        <w:rPr>
          <w:rFonts w:ascii="Calibri" w:eastAsia="Times New Roman" w:hAnsi="Calibri" w:cs="Calibri"/>
          <w:kern w:val="2"/>
          <w:sz w:val="24"/>
          <w:szCs w:val="24"/>
          <w:lang w:val="lt"/>
          <w14:ligatures w14:val="standardContextual"/>
        </w:rPr>
        <w:t xml:space="preserve">„PIRKIMO SĄLYGŲ PRIEDAS „TIEKĖJŲ PAŠALINIMO PAGRINDAI, REIKALAUJAMI KVALIFIKACIJOS REIKALAVIMAI IR, JEIGU TAIKYTINA, KOKYBĖS VADYBOS SISTEMOS IR (ARBA) APLINKOS APSAUGOS VADYBOS SISTEMOS STANDARTAI“ </w:t>
      </w:r>
      <w:r w:rsidR="00751D18" w:rsidRPr="00A6650F">
        <w:rPr>
          <w:rFonts w:ascii="Calibri" w:eastAsia="Times New Roman" w:hAnsi="Calibri" w:cs="Calibri"/>
          <w:kern w:val="2"/>
          <w:sz w:val="24"/>
          <w:szCs w:val="24"/>
          <w:lang w:val="lt"/>
          <w14:ligatures w14:val="standardContextual"/>
        </w:rPr>
        <w:t>lentelės „</w:t>
      </w:r>
      <w:r w:rsidR="000D752F" w:rsidRPr="00A6650F">
        <w:rPr>
          <w:rFonts w:ascii="Calibri" w:eastAsia="Times New Roman" w:hAnsi="Calibri" w:cs="Calibri"/>
          <w:kern w:val="2"/>
          <w:sz w:val="24"/>
          <w:szCs w:val="24"/>
          <w:lang w:val="lt"/>
          <w14:ligatures w14:val="standardContextual"/>
        </w:rPr>
        <w:t>K</w:t>
      </w:r>
      <w:r w:rsidR="00751D18" w:rsidRPr="00A6650F">
        <w:rPr>
          <w:rFonts w:ascii="Calibri" w:eastAsia="Times New Roman" w:hAnsi="Calibri" w:cs="Calibri"/>
          <w:kern w:val="2"/>
          <w:sz w:val="24"/>
          <w:szCs w:val="24"/>
          <w:lang w:val="lt"/>
          <w14:ligatures w14:val="standardContextual"/>
        </w:rPr>
        <w:t>valifikacijos reikalavimai“ (toliau – Kvalifikacijos reikalavimai) 1</w:t>
      </w:r>
      <w:r w:rsidR="00273B19" w:rsidRPr="00A6650F">
        <w:rPr>
          <w:rFonts w:ascii="Calibri" w:eastAsia="Times New Roman" w:hAnsi="Calibri" w:cs="Calibri"/>
          <w:kern w:val="2"/>
          <w:sz w:val="24"/>
          <w:szCs w:val="24"/>
          <w:lang w:val="lt"/>
          <w14:ligatures w14:val="standardContextual"/>
        </w:rPr>
        <w:t>.7</w:t>
      </w:r>
      <w:r w:rsidR="00751D18" w:rsidRPr="00A6650F">
        <w:rPr>
          <w:rFonts w:ascii="Calibri" w:eastAsia="Times New Roman" w:hAnsi="Calibri" w:cs="Calibri"/>
          <w:kern w:val="2"/>
          <w:sz w:val="24"/>
          <w:szCs w:val="24"/>
          <w:lang w:val="lt"/>
          <w14:ligatures w14:val="standardContextual"/>
        </w:rPr>
        <w:t xml:space="preserve"> </w:t>
      </w:r>
      <w:r w:rsidR="00273B19" w:rsidRPr="00A6650F">
        <w:rPr>
          <w:rFonts w:ascii="Calibri" w:eastAsia="Times New Roman" w:hAnsi="Calibri" w:cs="Calibri"/>
          <w:kern w:val="2"/>
          <w:sz w:val="24"/>
          <w:szCs w:val="24"/>
          <w:lang w:val="lt"/>
          <w14:ligatures w14:val="standardContextual"/>
        </w:rPr>
        <w:t>punkte</w:t>
      </w:r>
      <w:r w:rsidR="00751D18" w:rsidRPr="00A6650F">
        <w:rPr>
          <w:rFonts w:ascii="Calibri" w:eastAsia="Times New Roman" w:hAnsi="Calibri" w:cs="Calibri"/>
          <w:kern w:val="2"/>
          <w:sz w:val="24"/>
          <w:szCs w:val="24"/>
          <w:lang w:val="lt"/>
          <w14:ligatures w14:val="standardContextual"/>
        </w:rPr>
        <w:t xml:space="preserve"> </w:t>
      </w:r>
      <w:r w:rsidR="00273B19" w:rsidRPr="00A6650F">
        <w:rPr>
          <w:rFonts w:ascii="Calibri" w:eastAsia="Times New Roman" w:hAnsi="Calibri" w:cs="Calibri"/>
          <w:kern w:val="2"/>
          <w:sz w:val="24"/>
          <w:szCs w:val="24"/>
          <w:lang w:val="lt"/>
          <w14:ligatures w14:val="standardContextual"/>
        </w:rPr>
        <w:t xml:space="preserve">nustatytas reikalavimas </w:t>
      </w:r>
      <w:r w:rsidR="002D6169" w:rsidRPr="00A6650F">
        <w:rPr>
          <w:rFonts w:ascii="Calibri" w:eastAsia="Times New Roman" w:hAnsi="Calibri" w:cs="Calibri"/>
          <w:kern w:val="2"/>
          <w:sz w:val="24"/>
          <w:szCs w:val="24"/>
          <w:lang w:val="lt"/>
          <w14:ligatures w14:val="standardContextual"/>
        </w:rPr>
        <w:t xml:space="preserve">Tiekėjui pirkimo sutarties vykdymui paskirti </w:t>
      </w:r>
      <w:r w:rsidR="002F0A8C" w:rsidRPr="00A6650F">
        <w:rPr>
          <w:rFonts w:ascii="Calibri" w:eastAsia="Times New Roman" w:hAnsi="Calibri" w:cs="Calibri"/>
          <w:kern w:val="2"/>
          <w:sz w:val="24"/>
          <w:szCs w:val="24"/>
          <w:lang w:val="lt"/>
          <w14:ligatures w14:val="standardContextual"/>
        </w:rPr>
        <w:t xml:space="preserve">bent 1 (vieną) specialistą, kuriam suteikta teisė eiti </w:t>
      </w:r>
      <w:r w:rsidR="002F0A8C" w:rsidRPr="000C0A48">
        <w:rPr>
          <w:rFonts w:ascii="Calibri" w:eastAsia="Times New Roman" w:hAnsi="Calibri" w:cs="Calibri"/>
          <w:b/>
          <w:bCs/>
          <w:kern w:val="2"/>
          <w:sz w:val="24"/>
          <w:szCs w:val="24"/>
          <w:lang w:val="lt"/>
          <w14:ligatures w14:val="standardContextual"/>
        </w:rPr>
        <w:t>neypatingojo statinio</w:t>
      </w:r>
      <w:r w:rsidR="002F0A8C" w:rsidRPr="00A6650F">
        <w:rPr>
          <w:rFonts w:ascii="Calibri" w:eastAsia="Times New Roman" w:hAnsi="Calibri" w:cs="Calibri"/>
          <w:kern w:val="2"/>
          <w:sz w:val="24"/>
          <w:szCs w:val="24"/>
          <w:lang w:val="lt"/>
          <w14:ligatures w14:val="standardContextual"/>
        </w:rPr>
        <w:t xml:space="preserve"> projekto vadovo pareigas:</w:t>
      </w:r>
      <w:r w:rsidR="00A6650F" w:rsidRPr="00A6650F">
        <w:rPr>
          <w:rFonts w:ascii="Calibri" w:eastAsia="Times New Roman" w:hAnsi="Calibri" w:cs="Calibri"/>
          <w:kern w:val="2"/>
          <w:sz w:val="24"/>
          <w:szCs w:val="24"/>
          <w:lang w:val="lt"/>
          <w14:ligatures w14:val="standardContextual"/>
        </w:rPr>
        <w:t xml:space="preserve"> </w:t>
      </w:r>
      <w:r w:rsidR="002F0A8C" w:rsidRPr="00A6650F">
        <w:rPr>
          <w:rFonts w:ascii="Calibri" w:eastAsia="Times New Roman" w:hAnsi="Calibri" w:cs="Calibri"/>
          <w:kern w:val="2"/>
          <w:sz w:val="24"/>
          <w:szCs w:val="24"/>
          <w:lang w:val="lt"/>
          <w14:ligatures w14:val="standardContextual"/>
        </w:rPr>
        <w:t xml:space="preserve">Statinių grupė (pogrupis): </w:t>
      </w:r>
      <w:r w:rsidR="002F0A8C" w:rsidRPr="000C0A48">
        <w:rPr>
          <w:rFonts w:ascii="Calibri" w:eastAsia="Times New Roman" w:hAnsi="Calibri" w:cs="Calibri"/>
          <w:b/>
          <w:bCs/>
          <w:kern w:val="2"/>
          <w:sz w:val="24"/>
          <w:szCs w:val="24"/>
          <w:lang w:val="lt"/>
          <w14:ligatures w14:val="standardContextual"/>
        </w:rPr>
        <w:t>inžineriniai statiniai (inžineriniai tinklai)</w:t>
      </w:r>
      <w:r w:rsidR="002F0A8C" w:rsidRPr="00A6650F">
        <w:rPr>
          <w:rFonts w:ascii="Calibri" w:eastAsia="Times New Roman" w:hAnsi="Calibri" w:cs="Calibri"/>
          <w:kern w:val="2"/>
          <w:sz w:val="24"/>
          <w:szCs w:val="24"/>
          <w:lang w:val="lt"/>
          <w14:ligatures w14:val="standardContextual"/>
        </w:rPr>
        <w:t>.</w:t>
      </w:r>
      <w:r w:rsidR="00F05500">
        <w:rPr>
          <w:rFonts w:ascii="Calibri" w:eastAsia="Times New Roman" w:hAnsi="Calibri" w:cs="Calibri"/>
          <w:kern w:val="2"/>
          <w:sz w:val="24"/>
          <w:szCs w:val="24"/>
          <w:lang w:val="lt"/>
          <w14:ligatures w14:val="standardContextual"/>
        </w:rPr>
        <w:t xml:space="preserve"> </w:t>
      </w:r>
    </w:p>
    <w:p w14:paraId="64A7A5B6" w14:textId="4DBE5B4E" w:rsidR="00E9397C" w:rsidRDefault="00120A5B" w:rsidP="00315537">
      <w:pPr>
        <w:spacing w:after="0" w:line="276" w:lineRule="auto"/>
        <w:jc w:val="both"/>
        <w:rPr>
          <w:rFonts w:ascii="Calibri" w:eastAsia="Times New Roman" w:hAnsi="Calibri" w:cs="Calibri"/>
          <w:kern w:val="2"/>
          <w:sz w:val="24"/>
          <w:szCs w:val="24"/>
          <w:lang w:val="lt"/>
          <w14:ligatures w14:val="standardContextual"/>
        </w:rPr>
      </w:pPr>
      <w:r>
        <w:rPr>
          <w:rFonts w:ascii="Calibri" w:eastAsia="Times New Roman" w:hAnsi="Calibri" w:cs="Calibri"/>
          <w:kern w:val="2"/>
          <w:sz w:val="24"/>
          <w:szCs w:val="24"/>
          <w:lang w:val="lt"/>
          <w14:ligatures w14:val="standardContextual"/>
        </w:rPr>
        <w:t xml:space="preserve">Pažymėtina, kad </w:t>
      </w:r>
      <w:r w:rsidR="008A57B7">
        <w:rPr>
          <w:rFonts w:ascii="Calibri" w:eastAsia="Times New Roman" w:hAnsi="Calibri" w:cs="Calibri"/>
          <w:kern w:val="2"/>
          <w:sz w:val="24"/>
          <w:szCs w:val="24"/>
          <w:lang w:val="lt"/>
          <w14:ligatures w14:val="standardContextual"/>
        </w:rPr>
        <w:t>Technini</w:t>
      </w:r>
      <w:r w:rsidR="001641AF">
        <w:rPr>
          <w:rFonts w:ascii="Calibri" w:eastAsia="Times New Roman" w:hAnsi="Calibri" w:cs="Calibri"/>
          <w:kern w:val="2"/>
          <w:sz w:val="24"/>
          <w:szCs w:val="24"/>
          <w:lang w:val="lt"/>
          <w14:ligatures w14:val="standardContextual"/>
        </w:rPr>
        <w:t>o</w:t>
      </w:r>
      <w:r w:rsidR="008A57B7">
        <w:rPr>
          <w:rFonts w:ascii="Calibri" w:eastAsia="Times New Roman" w:hAnsi="Calibri" w:cs="Calibri"/>
          <w:kern w:val="2"/>
          <w:sz w:val="24"/>
          <w:szCs w:val="24"/>
          <w:lang w:val="lt"/>
          <w14:ligatures w14:val="standardContextual"/>
        </w:rPr>
        <w:t xml:space="preserve"> projekt</w:t>
      </w:r>
      <w:r w:rsidR="001641AF">
        <w:rPr>
          <w:rFonts w:ascii="Calibri" w:eastAsia="Times New Roman" w:hAnsi="Calibri" w:cs="Calibri"/>
          <w:kern w:val="2"/>
          <w:sz w:val="24"/>
          <w:szCs w:val="24"/>
          <w:lang w:val="lt"/>
          <w14:ligatures w14:val="standardContextual"/>
        </w:rPr>
        <w:t>o</w:t>
      </w:r>
      <w:r w:rsidR="008A57B7">
        <w:rPr>
          <w:rFonts w:ascii="Calibri" w:eastAsia="Times New Roman" w:hAnsi="Calibri" w:cs="Calibri"/>
          <w:kern w:val="2"/>
          <w:sz w:val="24"/>
          <w:szCs w:val="24"/>
          <w:lang w:val="lt"/>
          <w14:ligatures w14:val="standardContextual"/>
        </w:rPr>
        <w:t xml:space="preserve"> 2215-XX-TP </w:t>
      </w:r>
      <w:r w:rsidR="001641AF">
        <w:rPr>
          <w:rFonts w:ascii="Calibri" w:eastAsia="Times New Roman" w:hAnsi="Calibri" w:cs="Calibri"/>
          <w:kern w:val="2"/>
          <w:sz w:val="24"/>
          <w:szCs w:val="24"/>
          <w:lang w:val="lt"/>
          <w14:ligatures w14:val="standardContextual"/>
        </w:rPr>
        <w:t xml:space="preserve">Bendruosiuose </w:t>
      </w:r>
      <w:r w:rsidR="001B42B4">
        <w:rPr>
          <w:rFonts w:ascii="Calibri" w:eastAsia="Times New Roman" w:hAnsi="Calibri" w:cs="Calibri"/>
          <w:kern w:val="2"/>
          <w:sz w:val="24"/>
          <w:szCs w:val="24"/>
          <w:lang w:val="lt"/>
          <w14:ligatures w14:val="standardContextual"/>
        </w:rPr>
        <w:t xml:space="preserve">statinių rodikliuose </w:t>
      </w:r>
      <w:r w:rsidR="00E51AF2">
        <w:rPr>
          <w:rFonts w:ascii="Calibri" w:eastAsia="Times New Roman" w:hAnsi="Calibri" w:cs="Calibri"/>
          <w:kern w:val="2"/>
          <w:sz w:val="24"/>
          <w:szCs w:val="24"/>
          <w:lang w:val="lt"/>
          <w14:ligatures w14:val="standardContextual"/>
        </w:rPr>
        <w:t xml:space="preserve">nurodyti </w:t>
      </w:r>
      <w:r w:rsidR="00050E91">
        <w:rPr>
          <w:rFonts w:ascii="Calibri" w:eastAsia="Times New Roman" w:hAnsi="Calibri" w:cs="Calibri"/>
          <w:kern w:val="2"/>
          <w:sz w:val="24"/>
          <w:szCs w:val="24"/>
          <w:lang w:val="lt"/>
          <w14:ligatures w14:val="standardContextual"/>
        </w:rPr>
        <w:t xml:space="preserve">tik šie </w:t>
      </w:r>
      <w:r w:rsidR="00E51AF2">
        <w:rPr>
          <w:rFonts w:ascii="Calibri" w:eastAsia="Times New Roman" w:hAnsi="Calibri" w:cs="Calibri"/>
          <w:kern w:val="2"/>
          <w:sz w:val="24"/>
          <w:szCs w:val="24"/>
          <w:lang w:val="lt"/>
          <w14:ligatures w14:val="standardContextual"/>
        </w:rPr>
        <w:t>neypatingieji statiniai</w:t>
      </w:r>
      <w:r w:rsidR="00E9397C">
        <w:rPr>
          <w:rFonts w:ascii="Calibri" w:eastAsia="Times New Roman" w:hAnsi="Calibri" w:cs="Calibri"/>
          <w:kern w:val="2"/>
          <w:sz w:val="24"/>
          <w:szCs w:val="24"/>
          <w:lang w:val="lt"/>
          <w14:ligatures w14:val="standardContextual"/>
        </w:rPr>
        <w:t xml:space="preserve">: </w:t>
      </w:r>
      <w:r w:rsidR="00E9397C" w:rsidRPr="00E9397C">
        <w:rPr>
          <w:rFonts w:ascii="Calibri" w:eastAsia="Times New Roman" w:hAnsi="Calibri" w:cs="Calibri"/>
          <w:kern w:val="2"/>
          <w:sz w:val="24"/>
          <w:szCs w:val="24"/>
          <w:lang w:val="lt"/>
          <w14:ligatures w14:val="standardContextual"/>
        </w:rPr>
        <w:t>Praleidimo punkto pastatas (specialiosios</w:t>
      </w:r>
      <w:r w:rsidR="00E9397C">
        <w:rPr>
          <w:rFonts w:ascii="Calibri" w:eastAsia="Times New Roman" w:hAnsi="Calibri" w:cs="Calibri"/>
          <w:kern w:val="2"/>
          <w:sz w:val="24"/>
          <w:szCs w:val="24"/>
          <w:lang w:val="lt"/>
          <w14:ligatures w14:val="standardContextual"/>
        </w:rPr>
        <w:t xml:space="preserve"> </w:t>
      </w:r>
      <w:r w:rsidR="00E9397C" w:rsidRPr="00E9397C">
        <w:rPr>
          <w:rFonts w:ascii="Calibri" w:eastAsia="Times New Roman" w:hAnsi="Calibri" w:cs="Calibri"/>
          <w:kern w:val="2"/>
          <w:sz w:val="24"/>
          <w:szCs w:val="24"/>
          <w:lang w:val="lt"/>
          <w14:ligatures w14:val="standardContextual"/>
        </w:rPr>
        <w:t>paskirties pastatai</w:t>
      </w:r>
      <w:r w:rsidR="00E9397C">
        <w:rPr>
          <w:rFonts w:ascii="Calibri" w:eastAsia="Times New Roman" w:hAnsi="Calibri" w:cs="Calibri"/>
          <w:kern w:val="2"/>
          <w:sz w:val="24"/>
          <w:szCs w:val="24"/>
          <w:lang w:val="lt"/>
          <w14:ligatures w14:val="standardContextual"/>
        </w:rPr>
        <w:t xml:space="preserve">), </w:t>
      </w:r>
      <w:r w:rsidR="00AD0E65" w:rsidRPr="00AD0E65">
        <w:rPr>
          <w:rFonts w:ascii="Calibri" w:eastAsia="Times New Roman" w:hAnsi="Calibri" w:cs="Calibri"/>
          <w:kern w:val="2"/>
          <w:sz w:val="24"/>
          <w:szCs w:val="24"/>
          <w:lang w:val="lt"/>
          <w14:ligatures w14:val="standardContextual"/>
        </w:rPr>
        <w:t>Stoginė (kitos paskirties inžineriniai statinia</w:t>
      </w:r>
      <w:r w:rsidR="00A81B98">
        <w:rPr>
          <w:rFonts w:ascii="Calibri" w:eastAsia="Times New Roman" w:hAnsi="Calibri" w:cs="Calibri"/>
          <w:kern w:val="2"/>
          <w:sz w:val="24"/>
          <w:szCs w:val="24"/>
          <w:lang w:val="lt"/>
          <w14:ligatures w14:val="standardContextual"/>
        </w:rPr>
        <w:t>i)</w:t>
      </w:r>
      <w:r w:rsidR="00050E91">
        <w:rPr>
          <w:rFonts w:ascii="Calibri" w:eastAsia="Times New Roman" w:hAnsi="Calibri" w:cs="Calibri"/>
          <w:kern w:val="2"/>
          <w:sz w:val="24"/>
          <w:szCs w:val="24"/>
          <w:lang w:val="lt"/>
          <w14:ligatures w14:val="standardContextual"/>
        </w:rPr>
        <w:t xml:space="preserve">. </w:t>
      </w:r>
      <w:r w:rsidR="00B6741F">
        <w:rPr>
          <w:rFonts w:ascii="Calibri" w:eastAsia="Times New Roman" w:hAnsi="Calibri" w:cs="Calibri"/>
          <w:kern w:val="2"/>
          <w:sz w:val="24"/>
          <w:szCs w:val="24"/>
          <w:lang w:val="lt"/>
          <w14:ligatures w14:val="standardContextual"/>
        </w:rPr>
        <w:t>I</w:t>
      </w:r>
      <w:r w:rsidR="00DE781C">
        <w:rPr>
          <w:rFonts w:ascii="Calibri" w:eastAsia="Times New Roman" w:hAnsi="Calibri" w:cs="Calibri"/>
          <w:kern w:val="2"/>
          <w:sz w:val="24"/>
          <w:szCs w:val="24"/>
          <w:lang w:val="lt"/>
          <w14:ligatures w14:val="standardContextual"/>
        </w:rPr>
        <w:t xml:space="preserve">V skyriuje „Inžineriniai tinklai“ </w:t>
      </w:r>
      <w:r w:rsidR="003B5789">
        <w:rPr>
          <w:rFonts w:ascii="Calibri" w:eastAsia="Times New Roman" w:hAnsi="Calibri" w:cs="Calibri"/>
          <w:kern w:val="2"/>
          <w:sz w:val="24"/>
          <w:szCs w:val="24"/>
          <w:lang w:val="lt"/>
          <w14:ligatures w14:val="standardContextual"/>
        </w:rPr>
        <w:t xml:space="preserve">5.1 p. </w:t>
      </w:r>
      <w:r w:rsidR="003F36C0">
        <w:rPr>
          <w:rFonts w:ascii="Calibri" w:eastAsia="Times New Roman" w:hAnsi="Calibri" w:cs="Calibri"/>
          <w:kern w:val="2"/>
          <w:sz w:val="24"/>
          <w:szCs w:val="24"/>
          <w:lang w:val="lt"/>
          <w14:ligatures w14:val="standardContextual"/>
        </w:rPr>
        <w:t>l</w:t>
      </w:r>
      <w:r w:rsidR="00D00EDA">
        <w:rPr>
          <w:rFonts w:ascii="Calibri" w:eastAsia="Times New Roman" w:hAnsi="Calibri" w:cs="Calibri"/>
          <w:kern w:val="2"/>
          <w:sz w:val="24"/>
          <w:szCs w:val="24"/>
          <w:lang w:val="lt"/>
          <w14:ligatures w14:val="standardContextual"/>
        </w:rPr>
        <w:t>ietaus nuotekų</w:t>
      </w:r>
      <w:r w:rsidR="003B5789">
        <w:rPr>
          <w:rFonts w:ascii="Calibri" w:eastAsia="Times New Roman" w:hAnsi="Calibri" w:cs="Calibri"/>
          <w:kern w:val="2"/>
          <w:sz w:val="24"/>
          <w:szCs w:val="24"/>
          <w:lang w:val="lt"/>
          <w14:ligatures w14:val="standardContextual"/>
        </w:rPr>
        <w:t xml:space="preserve"> tinklai įvardinti kaip </w:t>
      </w:r>
      <w:r w:rsidR="00DE781C" w:rsidRPr="006D14A7">
        <w:rPr>
          <w:rFonts w:ascii="Calibri" w:eastAsia="Times New Roman" w:hAnsi="Calibri" w:cs="Calibri"/>
          <w:b/>
          <w:bCs/>
          <w:kern w:val="2"/>
          <w:sz w:val="24"/>
          <w:szCs w:val="24"/>
          <w:lang w:val="lt"/>
          <w14:ligatures w14:val="standardContextual"/>
        </w:rPr>
        <w:t>nesudėtingieji statiniai</w:t>
      </w:r>
      <w:r w:rsidR="003F36C0">
        <w:rPr>
          <w:rFonts w:ascii="Calibri" w:eastAsia="Times New Roman" w:hAnsi="Calibri" w:cs="Calibri"/>
          <w:kern w:val="2"/>
          <w:sz w:val="24"/>
          <w:szCs w:val="24"/>
          <w:lang w:val="lt"/>
          <w14:ligatures w14:val="standardContextual"/>
        </w:rPr>
        <w:t xml:space="preserve">, kiti </w:t>
      </w:r>
      <w:r w:rsidR="00CC523E">
        <w:rPr>
          <w:rFonts w:ascii="Calibri" w:eastAsia="Times New Roman" w:hAnsi="Calibri" w:cs="Calibri"/>
          <w:kern w:val="2"/>
          <w:sz w:val="24"/>
          <w:szCs w:val="24"/>
          <w:lang w:val="lt"/>
          <w14:ligatures w14:val="standardContextual"/>
        </w:rPr>
        <w:t>tinklai (buitinių nuotekų</w:t>
      </w:r>
      <w:r w:rsidR="00FF3384">
        <w:rPr>
          <w:rFonts w:ascii="Calibri" w:eastAsia="Times New Roman" w:hAnsi="Calibri" w:cs="Calibri"/>
          <w:kern w:val="2"/>
          <w:sz w:val="24"/>
          <w:szCs w:val="24"/>
          <w:lang w:val="lt"/>
          <w14:ligatures w14:val="standardContextual"/>
        </w:rPr>
        <w:t xml:space="preserve">, vandentiekio tinklai ir t.t.) </w:t>
      </w:r>
      <w:r w:rsidR="00005C53">
        <w:rPr>
          <w:rFonts w:ascii="Calibri" w:eastAsia="Times New Roman" w:hAnsi="Calibri" w:cs="Calibri"/>
          <w:kern w:val="2"/>
          <w:sz w:val="24"/>
          <w:szCs w:val="24"/>
          <w:lang w:val="lt"/>
          <w14:ligatures w14:val="standardContextual"/>
        </w:rPr>
        <w:t xml:space="preserve">pagal vamzdžių skersmenis </w:t>
      </w:r>
      <w:r w:rsidR="00440BE4">
        <w:rPr>
          <w:rFonts w:ascii="Calibri" w:eastAsia="Times New Roman" w:hAnsi="Calibri" w:cs="Calibri"/>
          <w:kern w:val="2"/>
          <w:sz w:val="24"/>
          <w:szCs w:val="24"/>
          <w:lang w:val="lt"/>
          <w14:ligatures w14:val="standardContextual"/>
        </w:rPr>
        <w:t>ar</w:t>
      </w:r>
      <w:r w:rsidR="00A60D6D">
        <w:rPr>
          <w:rFonts w:ascii="Calibri" w:eastAsia="Times New Roman" w:hAnsi="Calibri" w:cs="Calibri"/>
          <w:kern w:val="2"/>
          <w:sz w:val="24"/>
          <w:szCs w:val="24"/>
          <w:lang w:val="lt"/>
          <w14:ligatures w14:val="standardContextual"/>
        </w:rPr>
        <w:t xml:space="preserve"> apšvietimo tinklai (</w:t>
      </w:r>
      <w:r w:rsidR="0022191D">
        <w:rPr>
          <w:rFonts w:ascii="Calibri" w:eastAsia="Times New Roman" w:hAnsi="Calibri" w:cs="Calibri"/>
          <w:kern w:val="2"/>
          <w:sz w:val="24"/>
          <w:szCs w:val="24"/>
          <w:lang w:val="lt"/>
          <w14:ligatures w14:val="standardContextual"/>
        </w:rPr>
        <w:t>elektros</w:t>
      </w:r>
      <w:r w:rsidR="006B707A">
        <w:rPr>
          <w:rFonts w:ascii="Calibri" w:eastAsia="Times New Roman" w:hAnsi="Calibri" w:cs="Calibri"/>
          <w:kern w:val="2"/>
          <w:sz w:val="24"/>
          <w:szCs w:val="24"/>
          <w:lang w:val="lt"/>
          <w14:ligatures w14:val="standardContextual"/>
        </w:rPr>
        <w:t xml:space="preserve">, telekomunikacijų </w:t>
      </w:r>
      <w:r w:rsidR="000C6BDC">
        <w:rPr>
          <w:rFonts w:ascii="Calibri" w:eastAsia="Times New Roman" w:hAnsi="Calibri" w:cs="Calibri"/>
          <w:kern w:val="2"/>
          <w:sz w:val="24"/>
          <w:szCs w:val="24"/>
          <w:lang w:val="lt"/>
          <w14:ligatures w14:val="standardContextual"/>
        </w:rPr>
        <w:t>kabeliai</w:t>
      </w:r>
      <w:r w:rsidR="00A60D6D">
        <w:rPr>
          <w:rFonts w:ascii="Calibri" w:eastAsia="Times New Roman" w:hAnsi="Calibri" w:cs="Calibri"/>
          <w:kern w:val="2"/>
          <w:sz w:val="24"/>
          <w:szCs w:val="24"/>
          <w:lang w:val="lt"/>
          <w14:ligatures w14:val="standardContextual"/>
        </w:rPr>
        <w:t>)</w:t>
      </w:r>
      <w:r w:rsidR="0022191D">
        <w:rPr>
          <w:rFonts w:ascii="Calibri" w:eastAsia="Times New Roman" w:hAnsi="Calibri" w:cs="Calibri"/>
          <w:kern w:val="2"/>
          <w:sz w:val="24"/>
          <w:szCs w:val="24"/>
          <w:lang w:val="lt"/>
          <w14:ligatures w14:val="standardContextual"/>
        </w:rPr>
        <w:t xml:space="preserve"> </w:t>
      </w:r>
      <w:r w:rsidR="00005C53">
        <w:rPr>
          <w:rFonts w:ascii="Calibri" w:eastAsia="Times New Roman" w:hAnsi="Calibri" w:cs="Calibri"/>
          <w:kern w:val="2"/>
          <w:sz w:val="24"/>
          <w:szCs w:val="24"/>
          <w:lang w:val="lt"/>
          <w14:ligatures w14:val="standardContextual"/>
        </w:rPr>
        <w:t xml:space="preserve">taip pat </w:t>
      </w:r>
      <w:r w:rsidR="0022191D">
        <w:rPr>
          <w:rFonts w:ascii="Calibri" w:eastAsia="Times New Roman" w:hAnsi="Calibri" w:cs="Calibri"/>
          <w:kern w:val="2"/>
          <w:sz w:val="24"/>
          <w:szCs w:val="24"/>
          <w:lang w:val="lt"/>
          <w14:ligatures w14:val="standardContextual"/>
        </w:rPr>
        <w:t>priskirtini nesudėting</w:t>
      </w:r>
      <w:r w:rsidR="00B95E82">
        <w:rPr>
          <w:rFonts w:ascii="Calibri" w:eastAsia="Times New Roman" w:hAnsi="Calibri" w:cs="Calibri"/>
          <w:kern w:val="2"/>
          <w:sz w:val="24"/>
          <w:szCs w:val="24"/>
          <w:lang w:val="lt"/>
          <w14:ligatures w14:val="standardContextual"/>
        </w:rPr>
        <w:t>ųjų</w:t>
      </w:r>
      <w:r w:rsidR="0022191D">
        <w:rPr>
          <w:rFonts w:ascii="Calibri" w:eastAsia="Times New Roman" w:hAnsi="Calibri" w:cs="Calibri"/>
          <w:kern w:val="2"/>
          <w:sz w:val="24"/>
          <w:szCs w:val="24"/>
          <w:lang w:val="lt"/>
          <w14:ligatures w14:val="standardContextual"/>
        </w:rPr>
        <w:t xml:space="preserve"> statinių kategorijai</w:t>
      </w:r>
      <w:r w:rsidR="000C6BDC">
        <w:rPr>
          <w:rFonts w:ascii="Calibri" w:eastAsia="Times New Roman" w:hAnsi="Calibri" w:cs="Calibri"/>
          <w:kern w:val="2"/>
          <w:sz w:val="24"/>
          <w:szCs w:val="24"/>
          <w:lang w:val="lt"/>
          <w14:ligatures w14:val="standardContextual"/>
        </w:rPr>
        <w:t>.</w:t>
      </w:r>
    </w:p>
    <w:p w14:paraId="14CC0745" w14:textId="652C3BA1" w:rsidR="00956A64" w:rsidRDefault="00C2554D" w:rsidP="00315537">
      <w:pPr>
        <w:spacing w:after="0" w:line="276" w:lineRule="auto"/>
        <w:jc w:val="both"/>
        <w:rPr>
          <w:rFonts w:ascii="Calibri" w:eastAsia="Times New Roman" w:hAnsi="Calibri" w:cs="Calibri"/>
          <w:kern w:val="2"/>
          <w:sz w:val="24"/>
          <w:szCs w:val="24"/>
          <w:lang w:val="lt"/>
          <w14:ligatures w14:val="standardContextual"/>
        </w:rPr>
      </w:pPr>
      <w:r>
        <w:rPr>
          <w:rFonts w:ascii="Calibri" w:eastAsia="Times New Roman" w:hAnsi="Calibri" w:cs="Calibri"/>
          <w:kern w:val="2"/>
          <w:sz w:val="24"/>
          <w:szCs w:val="24"/>
          <w:lang w:val="lt"/>
          <w14:ligatures w14:val="standardContextual"/>
        </w:rPr>
        <w:t>Atsižvelgiant į aukščiau išdėstytą, Tarnyba prašo paaiškinti</w:t>
      </w:r>
      <w:r w:rsidR="00EA462A">
        <w:rPr>
          <w:rFonts w:ascii="Calibri" w:eastAsia="Times New Roman" w:hAnsi="Calibri" w:cs="Calibri"/>
          <w:kern w:val="2"/>
          <w:sz w:val="24"/>
          <w:szCs w:val="24"/>
          <w:lang w:val="lt"/>
          <w14:ligatures w14:val="standardContextual"/>
        </w:rPr>
        <w:t>, koki</w:t>
      </w:r>
      <w:r w:rsidR="00A72A8F">
        <w:rPr>
          <w:rFonts w:ascii="Calibri" w:eastAsia="Times New Roman" w:hAnsi="Calibri" w:cs="Calibri"/>
          <w:kern w:val="2"/>
          <w:sz w:val="24"/>
          <w:szCs w:val="24"/>
          <w:lang w:val="lt"/>
          <w14:ligatures w14:val="standardContextual"/>
        </w:rPr>
        <w:t>ems</w:t>
      </w:r>
      <w:r w:rsidR="002B5109">
        <w:rPr>
          <w:rFonts w:ascii="Calibri" w:eastAsia="Times New Roman" w:hAnsi="Calibri" w:cs="Calibri"/>
          <w:kern w:val="2"/>
          <w:sz w:val="24"/>
          <w:szCs w:val="24"/>
          <w:lang w:val="lt"/>
          <w14:ligatures w14:val="standardContextual"/>
        </w:rPr>
        <w:t xml:space="preserve"> </w:t>
      </w:r>
      <w:r w:rsidR="00EA462A">
        <w:rPr>
          <w:rFonts w:ascii="Calibri" w:eastAsia="Times New Roman" w:hAnsi="Calibri" w:cs="Calibri"/>
          <w:kern w:val="2"/>
          <w:sz w:val="24"/>
          <w:szCs w:val="24"/>
          <w:lang w:val="lt"/>
          <w14:ligatures w14:val="standardContextual"/>
        </w:rPr>
        <w:t>neypatingųjų statinių kategorijai p</w:t>
      </w:r>
      <w:r w:rsidR="00F67BA5">
        <w:rPr>
          <w:rFonts w:ascii="Calibri" w:eastAsia="Times New Roman" w:hAnsi="Calibri" w:cs="Calibri"/>
          <w:kern w:val="2"/>
          <w:sz w:val="24"/>
          <w:szCs w:val="24"/>
          <w:lang w:val="lt"/>
          <w14:ligatures w14:val="standardContextual"/>
        </w:rPr>
        <w:t>r</w:t>
      </w:r>
      <w:r w:rsidR="00EA462A">
        <w:rPr>
          <w:rFonts w:ascii="Calibri" w:eastAsia="Times New Roman" w:hAnsi="Calibri" w:cs="Calibri"/>
          <w:kern w:val="2"/>
          <w:sz w:val="24"/>
          <w:szCs w:val="24"/>
          <w:lang w:val="lt"/>
          <w14:ligatures w14:val="standardContextual"/>
        </w:rPr>
        <w:t>iskiri</w:t>
      </w:r>
      <w:r w:rsidR="00F67BA5">
        <w:rPr>
          <w:rFonts w:ascii="Calibri" w:eastAsia="Times New Roman" w:hAnsi="Calibri" w:cs="Calibri"/>
          <w:kern w:val="2"/>
          <w:sz w:val="24"/>
          <w:szCs w:val="24"/>
          <w:lang w:val="lt"/>
          <w14:ligatures w14:val="standardContextual"/>
        </w:rPr>
        <w:t>am</w:t>
      </w:r>
      <w:r w:rsidR="00A72A8F">
        <w:rPr>
          <w:rFonts w:ascii="Calibri" w:eastAsia="Times New Roman" w:hAnsi="Calibri" w:cs="Calibri"/>
          <w:kern w:val="2"/>
          <w:sz w:val="24"/>
          <w:szCs w:val="24"/>
          <w:lang w:val="lt"/>
          <w14:ligatures w14:val="standardContextual"/>
        </w:rPr>
        <w:t>iems</w:t>
      </w:r>
      <w:r w:rsidR="00F67BA5">
        <w:rPr>
          <w:rFonts w:ascii="Calibri" w:eastAsia="Times New Roman" w:hAnsi="Calibri" w:cs="Calibri"/>
          <w:kern w:val="2"/>
          <w:sz w:val="24"/>
          <w:szCs w:val="24"/>
          <w:lang w:val="lt"/>
          <w14:ligatures w14:val="standardContextual"/>
        </w:rPr>
        <w:t xml:space="preserve"> </w:t>
      </w:r>
      <w:r w:rsidR="00EA462A" w:rsidRPr="0029440C">
        <w:rPr>
          <w:rFonts w:ascii="Calibri" w:eastAsia="Times New Roman" w:hAnsi="Calibri" w:cs="Calibri"/>
          <w:b/>
          <w:bCs/>
          <w:kern w:val="2"/>
          <w:sz w:val="24"/>
          <w:szCs w:val="24"/>
          <w:lang w:val="lt"/>
          <w14:ligatures w14:val="standardContextual"/>
        </w:rPr>
        <w:t>inžinerini</w:t>
      </w:r>
      <w:r w:rsidR="00A72A8F" w:rsidRPr="0029440C">
        <w:rPr>
          <w:rFonts w:ascii="Calibri" w:eastAsia="Times New Roman" w:hAnsi="Calibri" w:cs="Calibri"/>
          <w:b/>
          <w:bCs/>
          <w:kern w:val="2"/>
          <w:sz w:val="24"/>
          <w:szCs w:val="24"/>
          <w:lang w:val="lt"/>
          <w14:ligatures w14:val="standardContextual"/>
        </w:rPr>
        <w:t>ams</w:t>
      </w:r>
      <w:r w:rsidR="00EA462A" w:rsidRPr="0029440C">
        <w:rPr>
          <w:rFonts w:ascii="Calibri" w:eastAsia="Times New Roman" w:hAnsi="Calibri" w:cs="Calibri"/>
          <w:b/>
          <w:bCs/>
          <w:kern w:val="2"/>
          <w:sz w:val="24"/>
          <w:szCs w:val="24"/>
          <w:lang w:val="lt"/>
          <w14:ligatures w14:val="standardContextual"/>
        </w:rPr>
        <w:t xml:space="preserve"> tinkl</w:t>
      </w:r>
      <w:r w:rsidR="00A72A8F" w:rsidRPr="0029440C">
        <w:rPr>
          <w:rFonts w:ascii="Calibri" w:eastAsia="Times New Roman" w:hAnsi="Calibri" w:cs="Calibri"/>
          <w:b/>
          <w:bCs/>
          <w:kern w:val="2"/>
          <w:sz w:val="24"/>
          <w:szCs w:val="24"/>
          <w:lang w:val="lt"/>
          <w14:ligatures w14:val="standardContextual"/>
        </w:rPr>
        <w:t>ams</w:t>
      </w:r>
      <w:r w:rsidR="00EA462A">
        <w:rPr>
          <w:rFonts w:ascii="Calibri" w:eastAsia="Times New Roman" w:hAnsi="Calibri" w:cs="Calibri"/>
          <w:kern w:val="2"/>
          <w:sz w:val="24"/>
          <w:szCs w:val="24"/>
          <w:lang w:val="lt"/>
          <w14:ligatures w14:val="standardContextual"/>
        </w:rPr>
        <w:t xml:space="preserve"> </w:t>
      </w:r>
      <w:r w:rsidR="002D4EB9">
        <w:rPr>
          <w:rFonts w:ascii="Calibri" w:eastAsia="Times New Roman" w:hAnsi="Calibri" w:cs="Calibri"/>
          <w:kern w:val="2"/>
          <w:sz w:val="24"/>
          <w:szCs w:val="24"/>
          <w:lang w:val="lt"/>
          <w14:ligatures w14:val="standardContextual"/>
        </w:rPr>
        <w:t xml:space="preserve">bus rengiamas </w:t>
      </w:r>
      <w:r w:rsidR="00DB5CF2">
        <w:rPr>
          <w:rFonts w:ascii="Calibri" w:eastAsia="Times New Roman" w:hAnsi="Calibri" w:cs="Calibri"/>
          <w:kern w:val="2"/>
          <w:sz w:val="24"/>
          <w:szCs w:val="24"/>
          <w:lang w:val="lt"/>
          <w14:ligatures w14:val="standardContextual"/>
        </w:rPr>
        <w:t>darbo projekt</w:t>
      </w:r>
      <w:r w:rsidR="002D4EB9">
        <w:rPr>
          <w:rFonts w:ascii="Calibri" w:eastAsia="Times New Roman" w:hAnsi="Calibri" w:cs="Calibri"/>
          <w:kern w:val="2"/>
          <w:sz w:val="24"/>
          <w:szCs w:val="24"/>
          <w:lang w:val="lt"/>
          <w14:ligatures w14:val="standardContextual"/>
        </w:rPr>
        <w:t>as</w:t>
      </w:r>
      <w:r w:rsidR="00A1002E">
        <w:rPr>
          <w:rFonts w:ascii="Calibri" w:eastAsia="Times New Roman" w:hAnsi="Calibri" w:cs="Calibri"/>
          <w:kern w:val="2"/>
          <w:sz w:val="24"/>
          <w:szCs w:val="24"/>
          <w:lang w:val="lt"/>
          <w14:ligatures w14:val="standardContextual"/>
        </w:rPr>
        <w:t>, kuri</w:t>
      </w:r>
      <w:r w:rsidR="005E13FB">
        <w:rPr>
          <w:rFonts w:ascii="Calibri" w:eastAsia="Times New Roman" w:hAnsi="Calibri" w:cs="Calibri"/>
          <w:kern w:val="2"/>
          <w:sz w:val="24"/>
          <w:szCs w:val="24"/>
          <w:lang w:val="en-US"/>
          <w14:ligatures w14:val="standardContextual"/>
        </w:rPr>
        <w:t xml:space="preserve">o </w:t>
      </w:r>
      <w:r w:rsidR="005E13FB" w:rsidRPr="002D3A37">
        <w:rPr>
          <w:rFonts w:ascii="Calibri" w:eastAsia="Times New Roman" w:hAnsi="Calibri" w:cs="Calibri"/>
          <w:kern w:val="2"/>
          <w:sz w:val="24"/>
          <w:szCs w:val="24"/>
          <w14:ligatures w14:val="standardContextual"/>
        </w:rPr>
        <w:t>rengimui</w:t>
      </w:r>
      <w:r w:rsidR="005E13FB">
        <w:rPr>
          <w:rFonts w:ascii="Calibri" w:eastAsia="Times New Roman" w:hAnsi="Calibri" w:cs="Calibri"/>
          <w:kern w:val="2"/>
          <w:sz w:val="24"/>
          <w:szCs w:val="24"/>
          <w:lang w:val="en-US"/>
          <w14:ligatures w14:val="standardContextual"/>
        </w:rPr>
        <w:t xml:space="preserve"> </w:t>
      </w:r>
      <w:r w:rsidR="00A1002E">
        <w:rPr>
          <w:rFonts w:ascii="Calibri" w:eastAsia="Times New Roman" w:hAnsi="Calibri" w:cs="Calibri"/>
          <w:kern w:val="2"/>
          <w:sz w:val="24"/>
          <w:szCs w:val="24"/>
          <w:lang w:val="lt"/>
          <w14:ligatures w14:val="standardContextual"/>
        </w:rPr>
        <w:t>vadovau</w:t>
      </w:r>
      <w:r w:rsidR="00C035B6">
        <w:rPr>
          <w:rFonts w:ascii="Calibri" w:eastAsia="Times New Roman" w:hAnsi="Calibri" w:cs="Calibri"/>
          <w:kern w:val="2"/>
          <w:sz w:val="24"/>
          <w:szCs w:val="24"/>
          <w:lang w:val="lt"/>
          <w14:ligatures w14:val="standardContextual"/>
        </w:rPr>
        <w:t>t</w:t>
      </w:r>
      <w:r w:rsidR="005E13FB">
        <w:rPr>
          <w:rFonts w:ascii="Calibri" w:eastAsia="Times New Roman" w:hAnsi="Calibri" w:cs="Calibri"/>
          <w:kern w:val="2"/>
          <w:sz w:val="24"/>
          <w:szCs w:val="24"/>
          <w14:ligatures w14:val="standardContextual"/>
        </w:rPr>
        <w:t>ų</w:t>
      </w:r>
      <w:r w:rsidR="00A1002E">
        <w:rPr>
          <w:rFonts w:ascii="Calibri" w:eastAsia="Times New Roman" w:hAnsi="Calibri" w:cs="Calibri"/>
          <w:kern w:val="2"/>
          <w:sz w:val="24"/>
          <w:szCs w:val="24"/>
          <w:lang w:val="lt"/>
          <w14:ligatures w14:val="standardContextual"/>
        </w:rPr>
        <w:t xml:space="preserve"> </w:t>
      </w:r>
      <w:r w:rsidR="006C32A5" w:rsidRPr="000C0A48">
        <w:rPr>
          <w:rFonts w:ascii="Calibri" w:eastAsia="Times New Roman" w:hAnsi="Calibri" w:cs="Calibri"/>
          <w:b/>
          <w:bCs/>
          <w:kern w:val="2"/>
          <w:sz w:val="24"/>
          <w:szCs w:val="24"/>
          <w:lang w:val="lt"/>
          <w14:ligatures w14:val="standardContextual"/>
        </w:rPr>
        <w:t>neypatingojo statinio</w:t>
      </w:r>
      <w:r w:rsidR="006C32A5" w:rsidRPr="00A6650F">
        <w:rPr>
          <w:rFonts w:ascii="Calibri" w:eastAsia="Times New Roman" w:hAnsi="Calibri" w:cs="Calibri"/>
          <w:kern w:val="2"/>
          <w:sz w:val="24"/>
          <w:szCs w:val="24"/>
          <w:lang w:val="lt"/>
          <w14:ligatures w14:val="standardContextual"/>
        </w:rPr>
        <w:t xml:space="preserve"> projekto vadov</w:t>
      </w:r>
      <w:r w:rsidR="005E13FB">
        <w:rPr>
          <w:rFonts w:ascii="Calibri" w:eastAsia="Times New Roman" w:hAnsi="Calibri" w:cs="Calibri"/>
          <w:kern w:val="2"/>
          <w:sz w:val="24"/>
          <w:szCs w:val="24"/>
          <w:lang w:val="lt"/>
          <w14:ligatures w14:val="standardContextual"/>
        </w:rPr>
        <w:t>as</w:t>
      </w:r>
      <w:r w:rsidR="006C32A5">
        <w:rPr>
          <w:rFonts w:ascii="Calibri" w:eastAsia="Times New Roman" w:hAnsi="Calibri" w:cs="Calibri"/>
          <w:kern w:val="2"/>
          <w:sz w:val="24"/>
          <w:szCs w:val="24"/>
          <w:lang w:val="lt"/>
          <w14:ligatures w14:val="standardContextual"/>
        </w:rPr>
        <w:t>?</w:t>
      </w:r>
      <w:r w:rsidR="00B41AE8">
        <w:rPr>
          <w:rFonts w:ascii="Calibri" w:eastAsia="Times New Roman" w:hAnsi="Calibri" w:cs="Calibri"/>
          <w:kern w:val="2"/>
          <w:sz w:val="24"/>
          <w:szCs w:val="24"/>
          <w:lang w:val="lt"/>
          <w14:ligatures w14:val="standardContextual"/>
        </w:rPr>
        <w:t xml:space="preserve"> Pažymėtina, kad nustatyti kvalifikacijos reikalavimai turi būti </w:t>
      </w:r>
      <w:r w:rsidR="00670209">
        <w:rPr>
          <w:rFonts w:ascii="Calibri" w:eastAsia="Times New Roman" w:hAnsi="Calibri" w:cs="Calibri"/>
          <w:kern w:val="2"/>
          <w:sz w:val="24"/>
          <w:szCs w:val="24"/>
          <w:lang w:val="lt"/>
          <w14:ligatures w14:val="standardContextual"/>
        </w:rPr>
        <w:t xml:space="preserve">proporcingi ir </w:t>
      </w:r>
      <w:r w:rsidR="00B41AE8">
        <w:rPr>
          <w:rFonts w:ascii="Calibri" w:eastAsia="Times New Roman" w:hAnsi="Calibri" w:cs="Calibri"/>
          <w:kern w:val="2"/>
          <w:sz w:val="24"/>
          <w:szCs w:val="24"/>
          <w:lang w:val="lt"/>
          <w14:ligatures w14:val="standardContextual"/>
        </w:rPr>
        <w:t>susiję su Pirkimo objektu</w:t>
      </w:r>
      <w:r w:rsidR="00670209">
        <w:rPr>
          <w:rStyle w:val="Puslapioinaosnuoroda"/>
          <w:rFonts w:ascii="Calibri" w:eastAsia="Times New Roman" w:hAnsi="Calibri" w:cs="Calibri"/>
          <w:kern w:val="2"/>
          <w:sz w:val="24"/>
          <w:szCs w:val="24"/>
          <w:lang w:val="lt"/>
          <w14:ligatures w14:val="standardContextual"/>
        </w:rPr>
        <w:footnoteReference w:id="2"/>
      </w:r>
      <w:r w:rsidR="00B41AE8">
        <w:rPr>
          <w:rFonts w:ascii="Calibri" w:eastAsia="Times New Roman" w:hAnsi="Calibri" w:cs="Calibri"/>
          <w:kern w:val="2"/>
          <w:sz w:val="24"/>
          <w:szCs w:val="24"/>
          <w:lang w:val="lt"/>
          <w14:ligatures w14:val="standardContextual"/>
        </w:rPr>
        <w:t>.</w:t>
      </w:r>
      <w:r w:rsidR="00114030">
        <w:rPr>
          <w:rFonts w:ascii="Calibri" w:eastAsia="Times New Roman" w:hAnsi="Calibri" w:cs="Calibri"/>
          <w:kern w:val="2"/>
          <w:sz w:val="24"/>
          <w:szCs w:val="24"/>
          <w:lang w:val="lt"/>
          <w14:ligatures w14:val="standardContextual"/>
        </w:rPr>
        <w:t xml:space="preserve"> </w:t>
      </w:r>
      <w:r w:rsidR="003807FB">
        <w:rPr>
          <w:rFonts w:ascii="Calibri" w:eastAsia="Times New Roman" w:hAnsi="Calibri" w:cs="Calibri"/>
          <w:kern w:val="2"/>
          <w:sz w:val="24"/>
          <w:szCs w:val="24"/>
          <w:lang w:val="lt"/>
          <w14:ligatures w14:val="standardContextual"/>
        </w:rPr>
        <w:t xml:space="preserve">Jei </w:t>
      </w:r>
      <w:r w:rsidR="00F41374">
        <w:rPr>
          <w:rFonts w:ascii="Calibri" w:eastAsia="Times New Roman" w:hAnsi="Calibri" w:cs="Calibri"/>
          <w:kern w:val="2"/>
          <w:sz w:val="24"/>
          <w:szCs w:val="24"/>
          <w:lang w:val="lt"/>
          <w14:ligatures w14:val="standardContextual"/>
        </w:rPr>
        <w:t xml:space="preserve">1.7 punkte </w:t>
      </w:r>
      <w:r w:rsidR="003807FB">
        <w:rPr>
          <w:rFonts w:ascii="Calibri" w:eastAsia="Times New Roman" w:hAnsi="Calibri" w:cs="Calibri"/>
          <w:kern w:val="2"/>
          <w:sz w:val="24"/>
          <w:szCs w:val="24"/>
          <w:lang w:val="lt"/>
          <w14:ligatures w14:val="standardContextual"/>
        </w:rPr>
        <w:t>kvalifikacijos reikalavimas</w:t>
      </w:r>
      <w:r w:rsidR="00653118">
        <w:rPr>
          <w:rFonts w:ascii="Calibri" w:eastAsia="Times New Roman" w:hAnsi="Calibri" w:cs="Calibri"/>
          <w:kern w:val="2"/>
          <w:sz w:val="24"/>
          <w:szCs w:val="24"/>
          <w:lang w:val="lt"/>
          <w14:ligatures w14:val="standardContextual"/>
        </w:rPr>
        <w:t xml:space="preserve"> nusta</w:t>
      </w:r>
      <w:r w:rsidR="00262960">
        <w:rPr>
          <w:rFonts w:ascii="Calibri" w:eastAsia="Times New Roman" w:hAnsi="Calibri" w:cs="Calibri"/>
          <w:kern w:val="2"/>
          <w:sz w:val="24"/>
          <w:szCs w:val="24"/>
          <w:lang w:val="lt"/>
          <w14:ligatures w14:val="standardContextual"/>
        </w:rPr>
        <w:t>t</w:t>
      </w:r>
      <w:r w:rsidR="00653118">
        <w:rPr>
          <w:rFonts w:ascii="Calibri" w:eastAsia="Times New Roman" w:hAnsi="Calibri" w:cs="Calibri"/>
          <w:kern w:val="2"/>
          <w:sz w:val="24"/>
          <w:szCs w:val="24"/>
          <w:lang w:val="lt"/>
          <w14:ligatures w14:val="standardContextual"/>
        </w:rPr>
        <w:t>ytas nepagrįstai</w:t>
      </w:r>
      <w:r w:rsidR="005E13FB">
        <w:rPr>
          <w:rFonts w:ascii="Calibri" w:eastAsia="Times New Roman" w:hAnsi="Calibri" w:cs="Calibri"/>
          <w:kern w:val="2"/>
          <w:sz w:val="24"/>
          <w:szCs w:val="24"/>
          <w:lang w:val="lt"/>
          <w14:ligatures w14:val="standardContextual"/>
        </w:rPr>
        <w:t xml:space="preserve"> ir yra perteklinis</w:t>
      </w:r>
      <w:r w:rsidR="00653118">
        <w:rPr>
          <w:rFonts w:ascii="Calibri" w:eastAsia="Times New Roman" w:hAnsi="Calibri" w:cs="Calibri"/>
          <w:kern w:val="2"/>
          <w:sz w:val="24"/>
          <w:szCs w:val="24"/>
          <w:lang w:val="lt"/>
          <w14:ligatures w14:val="standardContextual"/>
        </w:rPr>
        <w:t xml:space="preserve">, Tarnyba rekomenduoja tikslinti kvalifikacijos reikalavimą, aiškiai nurodant </w:t>
      </w:r>
      <w:r w:rsidR="00262960">
        <w:rPr>
          <w:rFonts w:ascii="Calibri" w:eastAsia="Times New Roman" w:hAnsi="Calibri" w:cs="Calibri"/>
          <w:kern w:val="2"/>
          <w:sz w:val="24"/>
          <w:szCs w:val="24"/>
          <w:lang w:val="lt"/>
          <w14:ligatures w14:val="standardContextual"/>
        </w:rPr>
        <w:t xml:space="preserve">reikalavimą </w:t>
      </w:r>
      <w:r w:rsidR="00653118" w:rsidRPr="00262960">
        <w:rPr>
          <w:rFonts w:ascii="Calibri" w:eastAsia="Times New Roman" w:hAnsi="Calibri" w:cs="Calibri"/>
          <w:b/>
          <w:bCs/>
          <w:kern w:val="2"/>
          <w:sz w:val="24"/>
          <w:szCs w:val="24"/>
          <w:lang w:val="lt"/>
          <w14:ligatures w14:val="standardContextual"/>
        </w:rPr>
        <w:t>nesudėtingojo statinio</w:t>
      </w:r>
      <w:r w:rsidR="00653118">
        <w:rPr>
          <w:rFonts w:ascii="Calibri" w:eastAsia="Times New Roman" w:hAnsi="Calibri" w:cs="Calibri"/>
          <w:kern w:val="2"/>
          <w:sz w:val="24"/>
          <w:szCs w:val="24"/>
          <w:lang w:val="lt"/>
          <w14:ligatures w14:val="standardContextual"/>
        </w:rPr>
        <w:t xml:space="preserve"> </w:t>
      </w:r>
      <w:r w:rsidR="00262960">
        <w:rPr>
          <w:rFonts w:ascii="Calibri" w:eastAsia="Times New Roman" w:hAnsi="Calibri" w:cs="Calibri"/>
          <w:kern w:val="2"/>
          <w:sz w:val="24"/>
          <w:szCs w:val="24"/>
          <w:lang w:val="lt"/>
          <w14:ligatures w14:val="standardContextual"/>
        </w:rPr>
        <w:t>projekto vadovui.</w:t>
      </w:r>
      <w:r w:rsidR="0029440C">
        <w:rPr>
          <w:rFonts w:ascii="Calibri" w:eastAsia="Times New Roman" w:hAnsi="Calibri" w:cs="Calibri"/>
          <w:kern w:val="2"/>
          <w:sz w:val="24"/>
          <w:szCs w:val="24"/>
          <w:lang w:val="lt"/>
          <w14:ligatures w14:val="standardContextual"/>
        </w:rPr>
        <w:t xml:space="preserve"> </w:t>
      </w:r>
    </w:p>
    <w:p w14:paraId="29B711E5" w14:textId="664D80C6" w:rsidR="00193E41" w:rsidRDefault="00193E41" w:rsidP="00315537">
      <w:pPr>
        <w:spacing w:after="0" w:line="276" w:lineRule="auto"/>
        <w:jc w:val="both"/>
        <w:rPr>
          <w:rFonts w:ascii="Calibri" w:eastAsia="Times New Roman" w:hAnsi="Calibri" w:cs="Calibri"/>
          <w:kern w:val="2"/>
          <w:sz w:val="24"/>
          <w:szCs w:val="24"/>
          <w:lang w:val="lt"/>
          <w14:ligatures w14:val="standardContextual"/>
        </w:rPr>
      </w:pPr>
      <w:r>
        <w:rPr>
          <w:rFonts w:ascii="Calibri" w:eastAsia="Times New Roman" w:hAnsi="Calibri" w:cs="Calibri"/>
          <w:kern w:val="2"/>
          <w:sz w:val="24"/>
          <w:szCs w:val="24"/>
          <w:lang w:val="lt"/>
          <w14:ligatures w14:val="standardContextual"/>
        </w:rPr>
        <w:t xml:space="preserve">Atitinkamai pažymėtina, kad </w:t>
      </w:r>
      <w:r w:rsidRPr="00193E41">
        <w:rPr>
          <w:rFonts w:ascii="Calibri" w:eastAsia="Times New Roman" w:hAnsi="Calibri" w:cs="Calibri"/>
          <w:kern w:val="2"/>
          <w:sz w:val="24"/>
          <w:szCs w:val="24"/>
          <w:lang w:val="lt"/>
          <w14:ligatures w14:val="standardContextual"/>
        </w:rPr>
        <w:t xml:space="preserve">nesudėtingojo statinio </w:t>
      </w:r>
      <w:r w:rsidR="004525C1">
        <w:rPr>
          <w:rFonts w:ascii="Calibri" w:eastAsia="Times New Roman" w:hAnsi="Calibri" w:cs="Calibri"/>
          <w:kern w:val="2"/>
          <w:sz w:val="24"/>
          <w:szCs w:val="24"/>
          <w:lang w:val="lt"/>
          <w14:ligatures w14:val="standardContextual"/>
        </w:rPr>
        <w:t>projekto</w:t>
      </w:r>
      <w:r w:rsidRPr="00193E41">
        <w:rPr>
          <w:rFonts w:ascii="Calibri" w:eastAsia="Times New Roman" w:hAnsi="Calibri" w:cs="Calibri"/>
          <w:kern w:val="2"/>
          <w:sz w:val="24"/>
          <w:szCs w:val="24"/>
          <w:lang w:val="lt"/>
          <w14:ligatures w14:val="standardContextual"/>
        </w:rPr>
        <w:t xml:space="preserve"> vadovui (ir Lietuvos Respublikos, ir užsienio šalių (neišskiriant trečiųjų šalių) specialist</w:t>
      </w:r>
      <w:r w:rsidR="004525C1">
        <w:rPr>
          <w:rFonts w:ascii="Calibri" w:eastAsia="Times New Roman" w:hAnsi="Calibri" w:cs="Calibri"/>
          <w:kern w:val="2"/>
          <w:sz w:val="24"/>
          <w:szCs w:val="24"/>
          <w:lang w:val="lt"/>
          <w14:ligatures w14:val="standardContextual"/>
        </w:rPr>
        <w:t>ui</w:t>
      </w:r>
      <w:r w:rsidRPr="00193E41">
        <w:rPr>
          <w:rFonts w:ascii="Calibri" w:eastAsia="Times New Roman" w:hAnsi="Calibri" w:cs="Calibri"/>
          <w:kern w:val="2"/>
          <w:sz w:val="24"/>
          <w:szCs w:val="24"/>
          <w:lang w:val="lt"/>
          <w14:ligatures w14:val="standardContextual"/>
        </w:rPr>
        <w:t>) pakanka turėti architekto ar statybos inžinieriaus išsilavinimą ir pateikti išsilavinimą liudijančių diplomų kopijas</w:t>
      </w:r>
      <w:r w:rsidR="005E13FB">
        <w:rPr>
          <w:rFonts w:ascii="Calibri" w:eastAsia="Times New Roman" w:hAnsi="Calibri" w:cs="Calibri"/>
          <w:kern w:val="2"/>
          <w:sz w:val="24"/>
          <w:szCs w:val="24"/>
          <w:lang w:val="lt"/>
          <w14:ligatures w14:val="standardContextual"/>
        </w:rPr>
        <w:t>, o</w:t>
      </w:r>
      <w:r w:rsidR="00795090">
        <w:rPr>
          <w:rFonts w:ascii="Calibri" w:eastAsia="Times New Roman" w:hAnsi="Calibri" w:cs="Calibri"/>
          <w:kern w:val="2"/>
          <w:sz w:val="24"/>
          <w:szCs w:val="24"/>
          <w:lang w:val="lt"/>
          <w14:ligatures w14:val="standardContextual"/>
        </w:rPr>
        <w:t xml:space="preserve"> </w:t>
      </w:r>
      <w:r w:rsidR="004525C1">
        <w:rPr>
          <w:rFonts w:ascii="Calibri" w:eastAsia="Times New Roman" w:hAnsi="Calibri" w:cs="Calibri"/>
          <w:kern w:val="2"/>
          <w:sz w:val="24"/>
          <w:szCs w:val="24"/>
          <w:lang w:val="lt"/>
          <w14:ligatures w14:val="standardContextual"/>
        </w:rPr>
        <w:t xml:space="preserve">užsienio šalies </w:t>
      </w:r>
      <w:r w:rsidR="004525C1">
        <w:rPr>
          <w:rFonts w:ascii="Calibri" w:eastAsia="Times New Roman" w:hAnsi="Calibri" w:cs="Calibri"/>
          <w:kern w:val="2"/>
          <w:sz w:val="24"/>
          <w:szCs w:val="24"/>
          <w:lang w:val="lt"/>
          <w14:ligatures w14:val="standardContextual"/>
        </w:rPr>
        <w:lastRenderedPageBreak/>
        <w:t>specialist</w:t>
      </w:r>
      <w:r w:rsidR="00FE7E2A">
        <w:rPr>
          <w:rFonts w:ascii="Calibri" w:eastAsia="Times New Roman" w:hAnsi="Calibri" w:cs="Calibri"/>
          <w:kern w:val="2"/>
          <w:sz w:val="24"/>
          <w:szCs w:val="24"/>
          <w:lang w:val="lt"/>
          <w14:ligatures w14:val="standardContextual"/>
        </w:rPr>
        <w:t>ui</w:t>
      </w:r>
      <w:r w:rsidR="004525C1">
        <w:rPr>
          <w:rFonts w:ascii="Calibri" w:eastAsia="Times New Roman" w:hAnsi="Calibri" w:cs="Calibri"/>
          <w:kern w:val="2"/>
          <w:sz w:val="24"/>
          <w:szCs w:val="24"/>
          <w:lang w:val="lt"/>
          <w14:ligatures w14:val="standardContextual"/>
        </w:rPr>
        <w:t xml:space="preserve"> nėra pareigos kreiptis</w:t>
      </w:r>
      <w:r w:rsidR="00716715">
        <w:rPr>
          <w:rFonts w:ascii="Calibri" w:eastAsia="Times New Roman" w:hAnsi="Calibri" w:cs="Calibri"/>
          <w:kern w:val="2"/>
          <w:sz w:val="24"/>
          <w:szCs w:val="24"/>
          <w:lang w:val="lt"/>
          <w14:ligatures w14:val="standardContextual"/>
        </w:rPr>
        <w:t xml:space="preserve"> į SSVA dėl teisės pripažinimo dokumento gavimo, kadangi nesudėtingųjų statinių atveju tokie dokumentai nėra išduodami.</w:t>
      </w:r>
    </w:p>
    <w:p w14:paraId="54387040" w14:textId="7B16FDEE" w:rsidR="00751D18" w:rsidRDefault="00751D18" w:rsidP="00315537">
      <w:pPr>
        <w:pStyle w:val="Sraopastraipa"/>
        <w:numPr>
          <w:ilvl w:val="1"/>
          <w:numId w:val="2"/>
        </w:numPr>
        <w:tabs>
          <w:tab w:val="left" w:pos="567"/>
        </w:tabs>
        <w:suppressAutoHyphens/>
        <w:snapToGrid w:val="0"/>
        <w:spacing w:after="0" w:line="276" w:lineRule="auto"/>
        <w:ind w:left="0" w:right="-108" w:firstLine="0"/>
        <w:jc w:val="both"/>
        <w:rPr>
          <w:rFonts w:ascii="Calibri" w:hAnsi="Calibri" w:cs="Calibri"/>
          <w:kern w:val="1"/>
          <w:sz w:val="24"/>
          <w:szCs w:val="24"/>
          <w:lang w:eastAsia="ar-SA"/>
        </w:rPr>
      </w:pPr>
      <w:r w:rsidRPr="00E878E3">
        <w:rPr>
          <w:rFonts w:ascii="Calibri" w:eastAsia="Times New Roman" w:hAnsi="Calibri" w:cs="Calibri"/>
          <w:kern w:val="2"/>
          <w:sz w:val="24"/>
          <w:szCs w:val="24"/>
          <w:lang w:val="lt"/>
          <w14:ligatures w14:val="standardContextual"/>
        </w:rPr>
        <w:t xml:space="preserve">Kvalifikacijos reikalavimų 2 </w:t>
      </w:r>
      <w:r w:rsidR="00695250">
        <w:rPr>
          <w:rFonts w:ascii="Calibri" w:eastAsia="Times New Roman" w:hAnsi="Calibri" w:cs="Calibri"/>
          <w:kern w:val="2"/>
          <w:sz w:val="24"/>
          <w:szCs w:val="24"/>
          <w:lang w:val="lt"/>
          <w14:ligatures w14:val="standardContextual"/>
        </w:rPr>
        <w:t>punkte</w:t>
      </w:r>
      <w:r w:rsidRPr="00E878E3">
        <w:rPr>
          <w:rFonts w:ascii="Calibri" w:eastAsia="Times New Roman" w:hAnsi="Calibri" w:cs="Calibri"/>
          <w:kern w:val="2"/>
          <w:sz w:val="24"/>
          <w:szCs w:val="24"/>
          <w:lang w:val="lt"/>
          <w14:ligatures w14:val="standardContextual"/>
        </w:rPr>
        <w:t xml:space="preserve"> nurodyta: „</w:t>
      </w:r>
      <w:r w:rsidR="00695250" w:rsidRPr="00695250">
        <w:rPr>
          <w:rFonts w:ascii="Calibri" w:eastAsia="Calibri" w:hAnsi="Calibri" w:cs="Calibri"/>
          <w:sz w:val="24"/>
          <w:szCs w:val="24"/>
        </w:rPr>
        <w:t xml:space="preserve">Tiekėjas per paskutinius 5 metus iki pasiūlymo pateikimo termino pabaigos, o jeigu tiekėjas įregistruotas vėliau, per laiką nuo tiekėjo registracijos dienos, turi būti tinkamai atlikęs bent vieno ypatingojo ar neypatingojo </w:t>
      </w:r>
      <w:r w:rsidR="00695250" w:rsidRPr="00170FB1">
        <w:rPr>
          <w:rFonts w:ascii="Calibri" w:eastAsia="Calibri" w:hAnsi="Calibri" w:cs="Calibri"/>
          <w:b/>
          <w:bCs/>
          <w:sz w:val="24"/>
          <w:szCs w:val="24"/>
        </w:rPr>
        <w:t>inžinerinių statinių grupei priskiriamo</w:t>
      </w:r>
      <w:r w:rsidR="00695250" w:rsidRPr="00695250">
        <w:rPr>
          <w:rFonts w:ascii="Calibri" w:eastAsia="Calibri" w:hAnsi="Calibri" w:cs="Calibri"/>
          <w:sz w:val="24"/>
          <w:szCs w:val="24"/>
        </w:rPr>
        <w:t xml:space="preserve"> naujos statybos ir/ar rekonstravimo </w:t>
      </w:r>
      <w:r w:rsidR="00695250" w:rsidRPr="00B07E49">
        <w:rPr>
          <w:rFonts w:ascii="Calibri" w:eastAsia="Calibri" w:hAnsi="Calibri" w:cs="Calibri"/>
          <w:b/>
          <w:bCs/>
          <w:sz w:val="24"/>
          <w:szCs w:val="24"/>
        </w:rPr>
        <w:t>darbus</w:t>
      </w:r>
      <w:r w:rsidR="00695250" w:rsidRPr="00695250">
        <w:rPr>
          <w:rFonts w:ascii="Calibri" w:eastAsia="Calibri" w:hAnsi="Calibri" w:cs="Calibri"/>
          <w:sz w:val="24"/>
          <w:szCs w:val="24"/>
        </w:rPr>
        <w:t>, kurių vertė ne mažesnė kaip 1.980.495,87 Eur be PVM ir darbų atlikimas bei galutiniai rezultatai buvo tinkami ir atlikti laiku</w:t>
      </w:r>
      <w:r w:rsidRPr="00E878E3">
        <w:rPr>
          <w:rFonts w:ascii="Calibri" w:hAnsi="Calibri" w:cs="Calibri"/>
          <w:kern w:val="1"/>
          <w:sz w:val="24"/>
          <w:szCs w:val="24"/>
          <w:lang w:eastAsia="ar-SA"/>
        </w:rPr>
        <w:t xml:space="preserve">“. </w:t>
      </w:r>
    </w:p>
    <w:p w14:paraId="04875CA5" w14:textId="0FF45295" w:rsidR="00077A2F" w:rsidRDefault="007E7189" w:rsidP="00B941C6">
      <w:pPr>
        <w:pStyle w:val="Sraopastraipa"/>
        <w:tabs>
          <w:tab w:val="left" w:pos="567"/>
        </w:tabs>
        <w:suppressAutoHyphens/>
        <w:snapToGrid w:val="0"/>
        <w:spacing w:after="0" w:line="276" w:lineRule="auto"/>
        <w:ind w:left="0" w:right="-108"/>
        <w:jc w:val="both"/>
        <w:rPr>
          <w:rFonts w:ascii="Calibri" w:hAnsi="Calibri" w:cs="Calibri"/>
          <w:sz w:val="24"/>
          <w:szCs w:val="24"/>
        </w:rPr>
      </w:pPr>
      <w:r>
        <w:rPr>
          <w:rFonts w:ascii="Calibri" w:hAnsi="Calibri" w:cs="Calibri"/>
          <w:kern w:val="1"/>
          <w:sz w:val="24"/>
          <w:szCs w:val="24"/>
          <w:lang w:eastAsia="ar-SA"/>
        </w:rPr>
        <w:t xml:space="preserve">Statybos techninio reglamento </w:t>
      </w:r>
      <w:hyperlink r:id="rId11" w:history="1">
        <w:r w:rsidR="00AD0534" w:rsidRPr="007E7189">
          <w:rPr>
            <w:rStyle w:val="Hipersaitas"/>
            <w:rFonts w:ascii="Calibri" w:hAnsi="Calibri" w:cs="Calibri"/>
            <w:kern w:val="1"/>
            <w:sz w:val="24"/>
            <w:szCs w:val="24"/>
            <w:lang w:eastAsia="ar-SA"/>
          </w:rPr>
          <w:t>STR 1.01.03:2017 „Statinių ir patalpų klasifikavimas“</w:t>
        </w:r>
      </w:hyperlink>
      <w:r w:rsidR="00AD0534">
        <w:rPr>
          <w:rFonts w:ascii="Calibri" w:hAnsi="Calibri" w:cs="Calibri"/>
          <w:kern w:val="1"/>
          <w:sz w:val="24"/>
          <w:szCs w:val="24"/>
          <w:lang w:eastAsia="ar-SA"/>
        </w:rPr>
        <w:t xml:space="preserve"> </w:t>
      </w:r>
      <w:r w:rsidR="00AD0534" w:rsidRPr="00AD0534">
        <w:rPr>
          <w:rFonts w:ascii="Calibri" w:hAnsi="Calibri" w:cs="Calibri"/>
          <w:kern w:val="1"/>
          <w:sz w:val="24"/>
          <w:szCs w:val="24"/>
          <w:lang w:eastAsia="ar-SA"/>
        </w:rPr>
        <w:t>3 pried</w:t>
      </w:r>
      <w:r w:rsidR="00AD0534">
        <w:rPr>
          <w:rFonts w:ascii="Calibri" w:hAnsi="Calibri" w:cs="Calibri"/>
          <w:kern w:val="1"/>
          <w:sz w:val="24"/>
          <w:szCs w:val="24"/>
          <w:lang w:eastAsia="ar-SA"/>
        </w:rPr>
        <w:t>e</w:t>
      </w:r>
      <w:r>
        <w:rPr>
          <w:rFonts w:ascii="Calibri" w:hAnsi="Calibri" w:cs="Calibri"/>
          <w:kern w:val="1"/>
          <w:sz w:val="24"/>
          <w:szCs w:val="24"/>
          <w:lang w:eastAsia="ar-SA"/>
        </w:rPr>
        <w:t xml:space="preserve"> </w:t>
      </w:r>
      <w:r w:rsidR="00410BDF">
        <w:rPr>
          <w:rFonts w:ascii="Calibri" w:hAnsi="Calibri" w:cs="Calibri"/>
          <w:kern w:val="1"/>
          <w:sz w:val="24"/>
          <w:szCs w:val="24"/>
          <w:lang w:eastAsia="ar-SA"/>
        </w:rPr>
        <w:t xml:space="preserve">nurodytas inžinerinių statinių </w:t>
      </w:r>
      <w:r w:rsidR="00410BDF" w:rsidRPr="00077A2F">
        <w:rPr>
          <w:rFonts w:ascii="Calibri" w:hAnsi="Calibri" w:cs="Calibri"/>
          <w:kern w:val="1"/>
          <w:sz w:val="24"/>
          <w:szCs w:val="24"/>
          <w:lang w:eastAsia="ar-SA"/>
        </w:rPr>
        <w:t>klasifikavimas pagal naudojimo paskirtį</w:t>
      </w:r>
      <w:r w:rsidR="003B0B0E" w:rsidRPr="00077A2F">
        <w:rPr>
          <w:rFonts w:ascii="Calibri" w:hAnsi="Calibri" w:cs="Calibri"/>
          <w:kern w:val="1"/>
          <w:sz w:val="24"/>
          <w:szCs w:val="24"/>
          <w:lang w:eastAsia="ar-SA"/>
        </w:rPr>
        <w:t xml:space="preserve">, </w:t>
      </w:r>
      <w:r w:rsidR="00FB5C57" w:rsidRPr="00077A2F">
        <w:rPr>
          <w:rFonts w:ascii="Calibri" w:hAnsi="Calibri" w:cs="Calibri"/>
          <w:kern w:val="1"/>
          <w:sz w:val="24"/>
          <w:szCs w:val="24"/>
          <w:lang w:eastAsia="ar-SA"/>
        </w:rPr>
        <w:t xml:space="preserve">inžinerinių </w:t>
      </w:r>
      <w:r w:rsidR="003B0B0E" w:rsidRPr="00077A2F">
        <w:rPr>
          <w:rFonts w:ascii="Calibri" w:hAnsi="Calibri" w:cs="Calibri"/>
          <w:kern w:val="1"/>
          <w:sz w:val="24"/>
          <w:szCs w:val="24"/>
          <w:lang w:eastAsia="ar-SA"/>
        </w:rPr>
        <w:t>statinių grupės, pogrupiai</w:t>
      </w:r>
      <w:r w:rsidR="00FB5C57" w:rsidRPr="00077A2F">
        <w:rPr>
          <w:rFonts w:ascii="Calibri" w:hAnsi="Calibri" w:cs="Calibri"/>
          <w:kern w:val="1"/>
          <w:sz w:val="24"/>
          <w:szCs w:val="24"/>
          <w:lang w:eastAsia="ar-SA"/>
        </w:rPr>
        <w:t xml:space="preserve">, statinių paskirties aprašymai, paaiškinimai. </w:t>
      </w:r>
      <w:r w:rsidR="00EF72A8" w:rsidRPr="00077A2F">
        <w:rPr>
          <w:rFonts w:ascii="Calibri" w:hAnsi="Calibri" w:cs="Calibri"/>
          <w:kern w:val="1"/>
          <w:sz w:val="24"/>
          <w:szCs w:val="24"/>
          <w:lang w:eastAsia="ar-SA"/>
        </w:rPr>
        <w:t>Įvertinus Pirkimo objektą</w:t>
      </w:r>
      <w:r w:rsidR="00700BA2" w:rsidRPr="00077A2F">
        <w:rPr>
          <w:rFonts w:ascii="Calibri" w:hAnsi="Calibri" w:cs="Calibri"/>
          <w:kern w:val="1"/>
          <w:sz w:val="24"/>
          <w:szCs w:val="24"/>
          <w:lang w:eastAsia="ar-SA"/>
        </w:rPr>
        <w:t xml:space="preserve">, kuris susideda iš </w:t>
      </w:r>
      <w:r w:rsidR="00E4294F" w:rsidRPr="00077A2F">
        <w:rPr>
          <w:rFonts w:ascii="Calibri" w:hAnsi="Calibri" w:cs="Calibri"/>
          <w:iCs/>
          <w:sz w:val="24"/>
          <w:szCs w:val="24"/>
        </w:rPr>
        <w:t xml:space="preserve">specialiosios paskirties </w:t>
      </w:r>
      <w:r w:rsidR="00E4294F" w:rsidRPr="00077A2F">
        <w:rPr>
          <w:rFonts w:ascii="Calibri" w:hAnsi="Calibri" w:cs="Calibri"/>
          <w:b/>
          <w:bCs/>
          <w:iCs/>
          <w:sz w:val="24"/>
          <w:szCs w:val="24"/>
        </w:rPr>
        <w:t>pastatų</w:t>
      </w:r>
      <w:r w:rsidR="00E4294F" w:rsidRPr="00077A2F">
        <w:rPr>
          <w:rFonts w:ascii="Calibri" w:hAnsi="Calibri" w:cs="Calibri"/>
          <w:iCs/>
          <w:sz w:val="24"/>
          <w:szCs w:val="24"/>
        </w:rPr>
        <w:t xml:space="preserve"> (kontrolinio praleidimo punkto pastatas bei automobilių patikros punkto pastatas)</w:t>
      </w:r>
      <w:r w:rsidR="0090568B" w:rsidRPr="00077A2F">
        <w:rPr>
          <w:rFonts w:ascii="Calibri" w:hAnsi="Calibri" w:cs="Calibri"/>
          <w:iCs/>
          <w:sz w:val="24"/>
          <w:szCs w:val="24"/>
        </w:rPr>
        <w:t>, nepatenkančių į inžinerinių statinių klasifikaciją</w:t>
      </w:r>
      <w:r w:rsidR="00E4294F" w:rsidRPr="00077A2F">
        <w:rPr>
          <w:rFonts w:ascii="Calibri" w:hAnsi="Calibri" w:cs="Calibri"/>
          <w:iCs/>
          <w:sz w:val="24"/>
          <w:szCs w:val="24"/>
        </w:rPr>
        <w:t>,</w:t>
      </w:r>
      <w:r w:rsidR="009E67D4" w:rsidRPr="00077A2F">
        <w:rPr>
          <w:rFonts w:ascii="Calibri" w:hAnsi="Calibri" w:cs="Calibri"/>
          <w:iCs/>
          <w:sz w:val="24"/>
          <w:szCs w:val="24"/>
        </w:rPr>
        <w:t xml:space="preserve"> bei </w:t>
      </w:r>
      <w:r w:rsidR="009E67D4" w:rsidRPr="00077A2F">
        <w:rPr>
          <w:rFonts w:ascii="Calibri" w:hAnsi="Calibri" w:cs="Calibri"/>
          <w:b/>
          <w:bCs/>
          <w:iCs/>
          <w:sz w:val="24"/>
          <w:szCs w:val="24"/>
        </w:rPr>
        <w:t>inžinerinių statinių</w:t>
      </w:r>
      <w:r w:rsidR="009E67D4" w:rsidRPr="00077A2F">
        <w:rPr>
          <w:rFonts w:ascii="Calibri" w:hAnsi="Calibri" w:cs="Calibri"/>
          <w:iCs/>
          <w:sz w:val="24"/>
          <w:szCs w:val="24"/>
        </w:rPr>
        <w:t xml:space="preserve"> </w:t>
      </w:r>
      <w:r w:rsidR="00ED08C0" w:rsidRPr="00077A2F">
        <w:rPr>
          <w:rFonts w:ascii="Calibri" w:hAnsi="Calibri" w:cs="Calibri"/>
          <w:iCs/>
          <w:sz w:val="24"/>
          <w:szCs w:val="24"/>
        </w:rPr>
        <w:t>(k</w:t>
      </w:r>
      <w:r w:rsidR="00CB081F" w:rsidRPr="00077A2F">
        <w:rPr>
          <w:rFonts w:ascii="Calibri" w:hAnsi="Calibri" w:cs="Calibri"/>
          <w:iCs/>
          <w:sz w:val="24"/>
          <w:szCs w:val="24"/>
        </w:rPr>
        <w:t>itos paskirties inžinerini</w:t>
      </w:r>
      <w:r w:rsidR="0032188A" w:rsidRPr="00077A2F">
        <w:rPr>
          <w:rFonts w:ascii="Calibri" w:hAnsi="Calibri" w:cs="Calibri"/>
          <w:iCs/>
          <w:sz w:val="24"/>
          <w:szCs w:val="24"/>
        </w:rPr>
        <w:t>ai</w:t>
      </w:r>
      <w:r w:rsidR="00CB081F" w:rsidRPr="00077A2F">
        <w:rPr>
          <w:rFonts w:ascii="Calibri" w:hAnsi="Calibri" w:cs="Calibri"/>
          <w:iCs/>
          <w:sz w:val="24"/>
          <w:szCs w:val="24"/>
        </w:rPr>
        <w:t xml:space="preserve"> statini</w:t>
      </w:r>
      <w:r w:rsidR="00ED08C0" w:rsidRPr="00077A2F">
        <w:rPr>
          <w:rFonts w:ascii="Calibri" w:hAnsi="Calibri" w:cs="Calibri"/>
          <w:iCs/>
          <w:sz w:val="24"/>
          <w:szCs w:val="24"/>
        </w:rPr>
        <w:t>ai</w:t>
      </w:r>
      <w:r w:rsidR="00CB081F" w:rsidRPr="00077A2F">
        <w:rPr>
          <w:rFonts w:ascii="Calibri" w:hAnsi="Calibri" w:cs="Calibri"/>
          <w:iCs/>
          <w:sz w:val="24"/>
          <w:szCs w:val="24"/>
        </w:rPr>
        <w:t xml:space="preserve"> (tvoros, stoginė)</w:t>
      </w:r>
      <w:r w:rsidR="007E4833" w:rsidRPr="00077A2F">
        <w:rPr>
          <w:rFonts w:ascii="Calibri" w:hAnsi="Calibri" w:cs="Calibri"/>
          <w:iCs/>
          <w:sz w:val="24"/>
          <w:szCs w:val="24"/>
        </w:rPr>
        <w:t>,</w:t>
      </w:r>
      <w:r w:rsidR="00CB081F" w:rsidRPr="00077A2F">
        <w:rPr>
          <w:rFonts w:ascii="Calibri" w:hAnsi="Calibri" w:cs="Calibri"/>
          <w:iCs/>
          <w:sz w:val="24"/>
          <w:szCs w:val="24"/>
        </w:rPr>
        <w:t xml:space="preserve"> susisiekimo komunikacij</w:t>
      </w:r>
      <w:r w:rsidR="00ED08C0" w:rsidRPr="00077A2F">
        <w:rPr>
          <w:rFonts w:ascii="Calibri" w:hAnsi="Calibri" w:cs="Calibri"/>
          <w:iCs/>
          <w:sz w:val="24"/>
          <w:szCs w:val="24"/>
        </w:rPr>
        <w:t>os</w:t>
      </w:r>
      <w:r w:rsidR="00CB081F" w:rsidRPr="00077A2F">
        <w:rPr>
          <w:rFonts w:ascii="Calibri" w:hAnsi="Calibri" w:cs="Calibri"/>
          <w:iCs/>
          <w:sz w:val="24"/>
          <w:szCs w:val="24"/>
        </w:rPr>
        <w:t xml:space="preserve"> (vidaus keli</w:t>
      </w:r>
      <w:r w:rsidR="0032188A" w:rsidRPr="00077A2F">
        <w:rPr>
          <w:rFonts w:ascii="Calibri" w:hAnsi="Calibri" w:cs="Calibri"/>
          <w:iCs/>
          <w:sz w:val="24"/>
          <w:szCs w:val="24"/>
        </w:rPr>
        <w:t>as</w:t>
      </w:r>
      <w:r w:rsidR="00C56136" w:rsidRPr="00077A2F">
        <w:rPr>
          <w:rFonts w:ascii="Calibri" w:hAnsi="Calibri" w:cs="Calibri"/>
          <w:iCs/>
          <w:sz w:val="24"/>
          <w:szCs w:val="24"/>
        </w:rPr>
        <w:t>, automobilių stovėjimo aikštelė</w:t>
      </w:r>
      <w:r w:rsidR="00387AFE" w:rsidRPr="00077A2F">
        <w:rPr>
          <w:rFonts w:ascii="Calibri" w:hAnsi="Calibri" w:cs="Calibri"/>
          <w:iCs/>
          <w:sz w:val="24"/>
          <w:szCs w:val="24"/>
        </w:rPr>
        <w:t>, pėsčiųjų takai</w:t>
      </w:r>
      <w:r w:rsidR="00CB081F" w:rsidRPr="00077A2F">
        <w:rPr>
          <w:rFonts w:ascii="Calibri" w:hAnsi="Calibri" w:cs="Calibri"/>
          <w:iCs/>
          <w:sz w:val="24"/>
          <w:szCs w:val="24"/>
        </w:rPr>
        <w:t>)</w:t>
      </w:r>
      <w:r w:rsidR="0032188A" w:rsidRPr="00077A2F">
        <w:rPr>
          <w:rFonts w:ascii="Calibri" w:hAnsi="Calibri" w:cs="Calibri"/>
          <w:iCs/>
          <w:sz w:val="24"/>
          <w:szCs w:val="24"/>
        </w:rPr>
        <w:t xml:space="preserve"> </w:t>
      </w:r>
      <w:r w:rsidR="00CB081F" w:rsidRPr="00077A2F">
        <w:rPr>
          <w:rFonts w:ascii="Calibri" w:hAnsi="Calibri" w:cs="Calibri"/>
          <w:iCs/>
          <w:sz w:val="24"/>
          <w:szCs w:val="24"/>
        </w:rPr>
        <w:t>ir inžinerini</w:t>
      </w:r>
      <w:r w:rsidR="0032188A" w:rsidRPr="00077A2F">
        <w:rPr>
          <w:rFonts w:ascii="Calibri" w:hAnsi="Calibri" w:cs="Calibri"/>
          <w:iCs/>
          <w:sz w:val="24"/>
          <w:szCs w:val="24"/>
        </w:rPr>
        <w:t>ai</w:t>
      </w:r>
      <w:r w:rsidR="00CB081F" w:rsidRPr="00077A2F">
        <w:rPr>
          <w:rFonts w:ascii="Calibri" w:hAnsi="Calibri" w:cs="Calibri"/>
          <w:iCs/>
          <w:sz w:val="24"/>
          <w:szCs w:val="24"/>
        </w:rPr>
        <w:t xml:space="preserve"> tinkl</w:t>
      </w:r>
      <w:r w:rsidR="0032188A" w:rsidRPr="00077A2F">
        <w:rPr>
          <w:rFonts w:ascii="Calibri" w:hAnsi="Calibri" w:cs="Calibri"/>
          <w:iCs/>
          <w:sz w:val="24"/>
          <w:szCs w:val="24"/>
        </w:rPr>
        <w:t>ai</w:t>
      </w:r>
      <w:r w:rsidR="0005283E" w:rsidRPr="00077A2F">
        <w:rPr>
          <w:rFonts w:ascii="Calibri" w:hAnsi="Calibri" w:cs="Calibri"/>
          <w:iCs/>
          <w:sz w:val="24"/>
          <w:szCs w:val="24"/>
        </w:rPr>
        <w:t xml:space="preserve"> (lietaus nuotekų</w:t>
      </w:r>
      <w:r w:rsidR="00B51C3B" w:rsidRPr="00077A2F">
        <w:rPr>
          <w:rFonts w:ascii="Calibri" w:hAnsi="Calibri" w:cs="Calibri"/>
          <w:iCs/>
          <w:sz w:val="24"/>
          <w:szCs w:val="24"/>
        </w:rPr>
        <w:t xml:space="preserve">, buitinių nuotekų, vandentiekio, </w:t>
      </w:r>
      <w:r w:rsidR="00012D7E" w:rsidRPr="00077A2F">
        <w:rPr>
          <w:rFonts w:ascii="Calibri" w:hAnsi="Calibri" w:cs="Calibri"/>
          <w:iCs/>
          <w:sz w:val="24"/>
          <w:szCs w:val="24"/>
        </w:rPr>
        <w:t>apšvietimo ir t.t. tinklai</w:t>
      </w:r>
      <w:r w:rsidR="007F4A35" w:rsidRPr="00077A2F">
        <w:rPr>
          <w:rFonts w:ascii="Calibri" w:hAnsi="Calibri" w:cs="Calibri"/>
          <w:iCs/>
          <w:sz w:val="24"/>
          <w:szCs w:val="24"/>
        </w:rPr>
        <w:t>)</w:t>
      </w:r>
      <w:r w:rsidR="00DC30D7" w:rsidRPr="00077A2F">
        <w:rPr>
          <w:rFonts w:ascii="Calibri" w:hAnsi="Calibri" w:cs="Calibri"/>
          <w:iCs/>
          <w:sz w:val="24"/>
          <w:szCs w:val="24"/>
        </w:rPr>
        <w:t>), Tarnyba prašo paaišk</w:t>
      </w:r>
      <w:r w:rsidR="00575495" w:rsidRPr="00077A2F">
        <w:rPr>
          <w:rFonts w:ascii="Calibri" w:hAnsi="Calibri" w:cs="Calibri"/>
          <w:iCs/>
          <w:sz w:val="24"/>
          <w:szCs w:val="24"/>
        </w:rPr>
        <w:t>i</w:t>
      </w:r>
      <w:r w:rsidR="00DC30D7" w:rsidRPr="00077A2F">
        <w:rPr>
          <w:rFonts w:ascii="Calibri" w:hAnsi="Calibri" w:cs="Calibri"/>
          <w:iCs/>
          <w:sz w:val="24"/>
          <w:szCs w:val="24"/>
        </w:rPr>
        <w:t xml:space="preserve">nti, </w:t>
      </w:r>
      <w:r w:rsidR="00DC30D7" w:rsidRPr="00077A2F">
        <w:rPr>
          <w:rFonts w:ascii="Calibri" w:hAnsi="Calibri" w:cs="Calibri"/>
          <w:b/>
          <w:bCs/>
          <w:iCs/>
          <w:sz w:val="24"/>
          <w:szCs w:val="24"/>
        </w:rPr>
        <w:t>kok</w:t>
      </w:r>
      <w:r w:rsidR="0035151F" w:rsidRPr="00077A2F">
        <w:rPr>
          <w:rFonts w:ascii="Calibri" w:hAnsi="Calibri" w:cs="Calibri"/>
          <w:b/>
          <w:bCs/>
          <w:iCs/>
          <w:sz w:val="24"/>
          <w:szCs w:val="24"/>
        </w:rPr>
        <w:t>i</w:t>
      </w:r>
      <w:r w:rsidR="001E0423" w:rsidRPr="00077A2F">
        <w:rPr>
          <w:rFonts w:ascii="Calibri" w:hAnsi="Calibri" w:cs="Calibri"/>
          <w:b/>
          <w:bCs/>
          <w:iCs/>
          <w:sz w:val="24"/>
          <w:szCs w:val="24"/>
        </w:rPr>
        <w:t>a</w:t>
      </w:r>
      <w:r w:rsidR="005E13FB">
        <w:rPr>
          <w:rFonts w:ascii="Calibri" w:hAnsi="Calibri" w:cs="Calibri"/>
          <w:b/>
          <w:bCs/>
          <w:iCs/>
          <w:sz w:val="24"/>
          <w:szCs w:val="24"/>
        </w:rPr>
        <w:t>me</w:t>
      </w:r>
      <w:r w:rsidR="00DC30D7" w:rsidRPr="00077A2F">
        <w:rPr>
          <w:rFonts w:ascii="Calibri" w:hAnsi="Calibri" w:cs="Calibri"/>
          <w:b/>
          <w:bCs/>
          <w:iCs/>
          <w:sz w:val="24"/>
          <w:szCs w:val="24"/>
        </w:rPr>
        <w:t xml:space="preserve"> </w:t>
      </w:r>
      <w:r w:rsidR="0035151F" w:rsidRPr="00077A2F">
        <w:rPr>
          <w:rFonts w:ascii="Calibri" w:hAnsi="Calibri" w:cs="Calibri"/>
          <w:b/>
          <w:bCs/>
          <w:iCs/>
          <w:sz w:val="24"/>
          <w:szCs w:val="24"/>
        </w:rPr>
        <w:t>inžinerinių statinių grupei priskiriam</w:t>
      </w:r>
      <w:r w:rsidR="001E0423" w:rsidRPr="00077A2F">
        <w:rPr>
          <w:rFonts w:ascii="Calibri" w:hAnsi="Calibri" w:cs="Calibri"/>
          <w:b/>
          <w:bCs/>
          <w:iCs/>
          <w:sz w:val="24"/>
          <w:szCs w:val="24"/>
        </w:rPr>
        <w:t>ame</w:t>
      </w:r>
      <w:r w:rsidR="0035151F" w:rsidRPr="00077A2F">
        <w:rPr>
          <w:rFonts w:ascii="Calibri" w:hAnsi="Calibri" w:cs="Calibri"/>
          <w:iCs/>
          <w:sz w:val="24"/>
          <w:szCs w:val="24"/>
        </w:rPr>
        <w:t xml:space="preserve"> </w:t>
      </w:r>
      <w:r w:rsidR="00DC30D7" w:rsidRPr="00077A2F">
        <w:rPr>
          <w:rFonts w:ascii="Calibri" w:hAnsi="Calibri" w:cs="Calibri"/>
          <w:iCs/>
          <w:sz w:val="24"/>
          <w:szCs w:val="24"/>
        </w:rPr>
        <w:t>objekt</w:t>
      </w:r>
      <w:r w:rsidR="0035151F" w:rsidRPr="00077A2F">
        <w:rPr>
          <w:rFonts w:ascii="Calibri" w:hAnsi="Calibri" w:cs="Calibri"/>
          <w:iCs/>
          <w:sz w:val="24"/>
          <w:szCs w:val="24"/>
        </w:rPr>
        <w:t>e</w:t>
      </w:r>
      <w:r w:rsidR="005977C2">
        <w:rPr>
          <w:rFonts w:ascii="Calibri" w:hAnsi="Calibri" w:cs="Calibri"/>
          <w:iCs/>
          <w:sz w:val="24"/>
          <w:szCs w:val="24"/>
        </w:rPr>
        <w:t xml:space="preserve">, statinyje ar pan. </w:t>
      </w:r>
      <w:r w:rsidR="002D3A37">
        <w:rPr>
          <w:rFonts w:ascii="Calibri" w:hAnsi="Calibri" w:cs="Calibri"/>
          <w:iCs/>
          <w:sz w:val="24"/>
          <w:szCs w:val="24"/>
        </w:rPr>
        <w:t xml:space="preserve">(pačiame kvalifikacijos reikalavime nėra nurodyta) </w:t>
      </w:r>
      <w:r w:rsidR="001E0423" w:rsidRPr="00077A2F">
        <w:rPr>
          <w:rFonts w:ascii="Calibri" w:hAnsi="Calibri" w:cs="Calibri"/>
          <w:iCs/>
          <w:sz w:val="24"/>
          <w:szCs w:val="24"/>
        </w:rPr>
        <w:t>atlikti darbai bus vertinami kaip tinkami</w:t>
      </w:r>
      <w:r w:rsidR="00092653" w:rsidRPr="00077A2F">
        <w:rPr>
          <w:rFonts w:ascii="Calibri" w:hAnsi="Calibri" w:cs="Calibri"/>
          <w:iCs/>
          <w:sz w:val="24"/>
          <w:szCs w:val="24"/>
        </w:rPr>
        <w:t xml:space="preserve">, ar </w:t>
      </w:r>
      <w:r w:rsidR="005E13FB">
        <w:rPr>
          <w:rFonts w:ascii="Calibri" w:hAnsi="Calibri" w:cs="Calibri"/>
          <w:iCs/>
          <w:sz w:val="24"/>
          <w:szCs w:val="24"/>
        </w:rPr>
        <w:t xml:space="preserve">šiuo atveju </w:t>
      </w:r>
      <w:r w:rsidR="00092653" w:rsidRPr="00077A2F">
        <w:rPr>
          <w:rFonts w:ascii="Calibri" w:hAnsi="Calibri" w:cs="Calibri"/>
          <w:iCs/>
          <w:sz w:val="24"/>
          <w:szCs w:val="24"/>
        </w:rPr>
        <w:t>Perkanči</w:t>
      </w:r>
      <w:r w:rsidR="0053767E" w:rsidRPr="00077A2F">
        <w:rPr>
          <w:rFonts w:ascii="Calibri" w:hAnsi="Calibri" w:cs="Calibri"/>
          <w:iCs/>
          <w:sz w:val="24"/>
          <w:szCs w:val="24"/>
        </w:rPr>
        <w:t xml:space="preserve">ajai </w:t>
      </w:r>
      <w:r w:rsidR="00092653" w:rsidRPr="00077A2F">
        <w:rPr>
          <w:rFonts w:ascii="Calibri" w:hAnsi="Calibri" w:cs="Calibri"/>
          <w:iCs/>
          <w:sz w:val="24"/>
          <w:szCs w:val="24"/>
        </w:rPr>
        <w:t>organizacija</w:t>
      </w:r>
      <w:r w:rsidR="0053767E" w:rsidRPr="00077A2F">
        <w:rPr>
          <w:rFonts w:ascii="Calibri" w:hAnsi="Calibri" w:cs="Calibri"/>
          <w:iCs/>
          <w:sz w:val="24"/>
          <w:szCs w:val="24"/>
        </w:rPr>
        <w:t>i</w:t>
      </w:r>
      <w:r w:rsidR="00092653" w:rsidRPr="00077A2F">
        <w:rPr>
          <w:rFonts w:ascii="Calibri" w:hAnsi="Calibri" w:cs="Calibri"/>
          <w:iCs/>
          <w:sz w:val="24"/>
          <w:szCs w:val="24"/>
        </w:rPr>
        <w:t xml:space="preserve"> nėra svarbu</w:t>
      </w:r>
      <w:r w:rsidR="0053767E" w:rsidRPr="00077A2F">
        <w:rPr>
          <w:rFonts w:ascii="Calibri" w:hAnsi="Calibri" w:cs="Calibri"/>
          <w:iCs/>
          <w:sz w:val="24"/>
          <w:szCs w:val="24"/>
        </w:rPr>
        <w:t>, kad tiekėjo patirtis būtų įgyta</w:t>
      </w:r>
      <w:r w:rsidR="00933DE5" w:rsidRPr="00077A2F">
        <w:rPr>
          <w:rFonts w:ascii="Calibri" w:hAnsi="Calibri" w:cs="Calibri"/>
          <w:iCs/>
          <w:sz w:val="24"/>
          <w:szCs w:val="24"/>
        </w:rPr>
        <w:t xml:space="preserve"> su Pirkimo objektu susijusiose inžinerini</w:t>
      </w:r>
      <w:r w:rsidR="008F170E" w:rsidRPr="00077A2F">
        <w:rPr>
          <w:rFonts w:ascii="Calibri" w:hAnsi="Calibri" w:cs="Calibri"/>
          <w:iCs/>
          <w:sz w:val="24"/>
          <w:szCs w:val="24"/>
        </w:rPr>
        <w:t>ų</w:t>
      </w:r>
      <w:r w:rsidR="00933DE5" w:rsidRPr="00077A2F">
        <w:rPr>
          <w:rFonts w:ascii="Calibri" w:hAnsi="Calibri" w:cs="Calibri"/>
          <w:iCs/>
          <w:sz w:val="24"/>
          <w:szCs w:val="24"/>
        </w:rPr>
        <w:t xml:space="preserve"> statini</w:t>
      </w:r>
      <w:r w:rsidR="008F170E" w:rsidRPr="00077A2F">
        <w:rPr>
          <w:rFonts w:ascii="Calibri" w:hAnsi="Calibri" w:cs="Calibri"/>
          <w:iCs/>
          <w:sz w:val="24"/>
          <w:szCs w:val="24"/>
        </w:rPr>
        <w:t>ų grupėse</w:t>
      </w:r>
      <w:r w:rsidR="00933DE5" w:rsidRPr="00077A2F">
        <w:rPr>
          <w:rFonts w:ascii="Calibri" w:hAnsi="Calibri" w:cs="Calibri"/>
          <w:iCs/>
          <w:sz w:val="24"/>
          <w:szCs w:val="24"/>
        </w:rPr>
        <w:t>?</w:t>
      </w:r>
      <w:r w:rsidR="00B24AC6" w:rsidRPr="00077A2F">
        <w:rPr>
          <w:rFonts w:ascii="Calibri" w:hAnsi="Calibri" w:cs="Calibri"/>
          <w:iCs/>
          <w:sz w:val="24"/>
          <w:szCs w:val="24"/>
        </w:rPr>
        <w:t xml:space="preserve"> </w:t>
      </w:r>
      <w:r w:rsidR="004C516E">
        <w:rPr>
          <w:rFonts w:ascii="Calibri" w:hAnsi="Calibri" w:cs="Calibri"/>
          <w:iCs/>
          <w:sz w:val="24"/>
          <w:szCs w:val="24"/>
        </w:rPr>
        <w:t xml:space="preserve">Jei </w:t>
      </w:r>
      <w:r w:rsidR="005E13FB">
        <w:rPr>
          <w:rFonts w:ascii="Calibri" w:hAnsi="Calibri" w:cs="Calibri"/>
          <w:iCs/>
          <w:sz w:val="24"/>
          <w:szCs w:val="24"/>
        </w:rPr>
        <w:t xml:space="preserve">visgi šiuo atveju patirtis konkrečiai </w:t>
      </w:r>
      <w:r w:rsidR="002D3A37">
        <w:rPr>
          <w:rFonts w:ascii="Calibri" w:hAnsi="Calibri" w:cs="Calibri"/>
          <w:iCs/>
          <w:sz w:val="24"/>
          <w:szCs w:val="24"/>
        </w:rPr>
        <w:t xml:space="preserve">inžinerinių </w:t>
      </w:r>
      <w:r w:rsidR="005E13FB">
        <w:rPr>
          <w:rFonts w:ascii="Calibri" w:hAnsi="Calibri" w:cs="Calibri"/>
          <w:iCs/>
          <w:sz w:val="24"/>
          <w:szCs w:val="24"/>
        </w:rPr>
        <w:t xml:space="preserve">statinių grupei priskirtame objekte nėra svarbi, </w:t>
      </w:r>
      <w:r w:rsidR="004C516E">
        <w:rPr>
          <w:rFonts w:ascii="Calibri" w:hAnsi="Calibri" w:cs="Calibri"/>
          <w:iCs/>
          <w:sz w:val="24"/>
          <w:szCs w:val="24"/>
        </w:rPr>
        <w:t xml:space="preserve"> siek</w:t>
      </w:r>
      <w:r w:rsidR="00B53264">
        <w:rPr>
          <w:rFonts w:ascii="Calibri" w:hAnsi="Calibri" w:cs="Calibri"/>
          <w:iCs/>
          <w:sz w:val="24"/>
          <w:szCs w:val="24"/>
        </w:rPr>
        <w:t>ia</w:t>
      </w:r>
      <w:r w:rsidR="004C516E">
        <w:rPr>
          <w:rFonts w:ascii="Calibri" w:hAnsi="Calibri" w:cs="Calibri"/>
          <w:iCs/>
          <w:sz w:val="24"/>
          <w:szCs w:val="24"/>
        </w:rPr>
        <w:t>nt išvengti dviprasmybių</w:t>
      </w:r>
      <w:r w:rsidR="00B53264">
        <w:rPr>
          <w:rFonts w:ascii="Calibri" w:hAnsi="Calibri" w:cs="Calibri"/>
          <w:iCs/>
          <w:sz w:val="24"/>
          <w:szCs w:val="24"/>
        </w:rPr>
        <w:t xml:space="preserve">, </w:t>
      </w:r>
      <w:r w:rsidR="004C516E">
        <w:rPr>
          <w:rFonts w:ascii="Calibri" w:hAnsi="Calibri" w:cs="Calibri"/>
          <w:iCs/>
          <w:sz w:val="24"/>
          <w:szCs w:val="24"/>
        </w:rPr>
        <w:t>rekomenduotina kvalifikacijos reikalavime</w:t>
      </w:r>
      <w:r w:rsidR="00B53264">
        <w:rPr>
          <w:rFonts w:ascii="Calibri" w:hAnsi="Calibri" w:cs="Calibri"/>
          <w:iCs/>
          <w:sz w:val="24"/>
          <w:szCs w:val="24"/>
        </w:rPr>
        <w:t xml:space="preserve"> aiškiai nurodyti, kad </w:t>
      </w:r>
      <w:r w:rsidR="006F343B">
        <w:rPr>
          <w:rFonts w:ascii="Calibri" w:hAnsi="Calibri" w:cs="Calibri"/>
          <w:iCs/>
          <w:sz w:val="24"/>
          <w:szCs w:val="24"/>
        </w:rPr>
        <w:t>pa</w:t>
      </w:r>
      <w:r w:rsidR="00B53264">
        <w:rPr>
          <w:rFonts w:ascii="Calibri" w:hAnsi="Calibri" w:cs="Calibri"/>
          <w:iCs/>
          <w:sz w:val="24"/>
          <w:szCs w:val="24"/>
        </w:rPr>
        <w:t>tirtis b</w:t>
      </w:r>
      <w:r w:rsidR="006F343B">
        <w:rPr>
          <w:rFonts w:ascii="Calibri" w:hAnsi="Calibri" w:cs="Calibri"/>
          <w:iCs/>
          <w:sz w:val="24"/>
          <w:szCs w:val="24"/>
        </w:rPr>
        <w:t>u</w:t>
      </w:r>
      <w:r w:rsidR="00B53264">
        <w:rPr>
          <w:rFonts w:ascii="Calibri" w:hAnsi="Calibri" w:cs="Calibri"/>
          <w:iCs/>
          <w:sz w:val="24"/>
          <w:szCs w:val="24"/>
        </w:rPr>
        <w:t xml:space="preserve">s vertinama </w:t>
      </w:r>
      <w:r w:rsidR="006F343B">
        <w:rPr>
          <w:rFonts w:ascii="Calibri" w:hAnsi="Calibri" w:cs="Calibri"/>
          <w:iCs/>
          <w:sz w:val="24"/>
          <w:szCs w:val="24"/>
        </w:rPr>
        <w:t>kaip tinkama</w:t>
      </w:r>
      <w:r w:rsidR="00905FB1">
        <w:rPr>
          <w:rFonts w:ascii="Calibri" w:hAnsi="Calibri" w:cs="Calibri"/>
          <w:iCs/>
          <w:sz w:val="24"/>
          <w:szCs w:val="24"/>
        </w:rPr>
        <w:t xml:space="preserve"> atlikus darbus</w:t>
      </w:r>
      <w:r w:rsidR="006F343B">
        <w:rPr>
          <w:rFonts w:ascii="Calibri" w:hAnsi="Calibri" w:cs="Calibri"/>
          <w:iCs/>
          <w:sz w:val="24"/>
          <w:szCs w:val="24"/>
        </w:rPr>
        <w:t xml:space="preserve"> </w:t>
      </w:r>
      <w:r w:rsidR="00B53264" w:rsidRPr="00CE3F54">
        <w:rPr>
          <w:rFonts w:ascii="Calibri" w:hAnsi="Calibri" w:cs="Calibri"/>
          <w:b/>
          <w:bCs/>
          <w:iCs/>
          <w:sz w:val="24"/>
          <w:szCs w:val="24"/>
        </w:rPr>
        <w:t>bet kokiuose</w:t>
      </w:r>
      <w:r w:rsidR="006F343B">
        <w:rPr>
          <w:rFonts w:ascii="Calibri" w:hAnsi="Calibri" w:cs="Calibri"/>
          <w:iCs/>
          <w:sz w:val="24"/>
          <w:szCs w:val="24"/>
        </w:rPr>
        <w:t xml:space="preserve"> inžineriniu</w:t>
      </w:r>
      <w:r w:rsidR="00905FB1">
        <w:rPr>
          <w:rFonts w:ascii="Calibri" w:hAnsi="Calibri" w:cs="Calibri"/>
          <w:iCs/>
          <w:sz w:val="24"/>
          <w:szCs w:val="24"/>
        </w:rPr>
        <w:t>ose</w:t>
      </w:r>
      <w:r w:rsidR="006F343B">
        <w:rPr>
          <w:rFonts w:ascii="Calibri" w:hAnsi="Calibri" w:cs="Calibri"/>
          <w:iCs/>
          <w:sz w:val="24"/>
          <w:szCs w:val="24"/>
        </w:rPr>
        <w:t xml:space="preserve"> statiniuose.</w:t>
      </w:r>
      <w:r w:rsidR="00B53264">
        <w:rPr>
          <w:rFonts w:ascii="Calibri" w:hAnsi="Calibri" w:cs="Calibri"/>
          <w:iCs/>
          <w:sz w:val="24"/>
          <w:szCs w:val="24"/>
        </w:rPr>
        <w:t xml:space="preserve"> </w:t>
      </w:r>
      <w:r w:rsidR="002D3A37">
        <w:rPr>
          <w:rFonts w:ascii="Calibri" w:hAnsi="Calibri" w:cs="Calibri"/>
          <w:iCs/>
          <w:sz w:val="24"/>
          <w:szCs w:val="24"/>
        </w:rPr>
        <w:t>Taip pat pažymėtina, kad Pirkimo objekte yra ne tik inžineriniai statiniai, bet ir specialiosios paskirties pastatai, todėl prašome atsakyti, ar tikrai bus vertinama tik inžineriniuose statiniuose atliktų darbų patirtis?</w:t>
      </w:r>
      <w:r w:rsidR="00B941C6">
        <w:rPr>
          <w:rFonts w:ascii="Calibri" w:hAnsi="Calibri" w:cs="Calibri"/>
          <w:iCs/>
          <w:sz w:val="24"/>
          <w:szCs w:val="24"/>
        </w:rPr>
        <w:t xml:space="preserve"> </w:t>
      </w:r>
      <w:r w:rsidR="00413429" w:rsidRPr="00077A2F">
        <w:rPr>
          <w:rFonts w:ascii="Calibri" w:hAnsi="Calibri" w:cs="Calibri"/>
          <w:iCs/>
          <w:sz w:val="24"/>
          <w:szCs w:val="24"/>
        </w:rPr>
        <w:t xml:space="preserve">Tarnyba, siekdama įvertinti </w:t>
      </w:r>
      <w:r w:rsidR="003868C1" w:rsidRPr="00077A2F">
        <w:rPr>
          <w:rFonts w:ascii="Calibri" w:hAnsi="Calibri" w:cs="Calibri"/>
          <w:iCs/>
          <w:sz w:val="24"/>
          <w:szCs w:val="24"/>
        </w:rPr>
        <w:t>tiekėjo patirties reikalavime nurodytos atliktų darbų vertės prop</w:t>
      </w:r>
      <w:r w:rsidR="00091897" w:rsidRPr="00077A2F">
        <w:rPr>
          <w:rFonts w:ascii="Calibri" w:hAnsi="Calibri" w:cs="Calibri"/>
          <w:iCs/>
          <w:sz w:val="24"/>
          <w:szCs w:val="24"/>
        </w:rPr>
        <w:t xml:space="preserve">orcingumą Pirkimo objektui, prašo </w:t>
      </w:r>
      <w:r w:rsidR="00A70E3D">
        <w:rPr>
          <w:rFonts w:ascii="Calibri" w:hAnsi="Calibri" w:cs="Calibri"/>
          <w:iCs/>
          <w:sz w:val="24"/>
          <w:szCs w:val="24"/>
        </w:rPr>
        <w:t xml:space="preserve">nurodyti </w:t>
      </w:r>
      <w:r w:rsidR="00091897" w:rsidRPr="00077A2F">
        <w:rPr>
          <w:rFonts w:ascii="Calibri" w:hAnsi="Calibri" w:cs="Calibri"/>
          <w:iCs/>
          <w:sz w:val="24"/>
          <w:szCs w:val="24"/>
        </w:rPr>
        <w:t>numat</w:t>
      </w:r>
      <w:r w:rsidR="00B25A1D">
        <w:rPr>
          <w:rFonts w:ascii="Calibri" w:hAnsi="Calibri" w:cs="Calibri"/>
          <w:iCs/>
          <w:sz w:val="24"/>
          <w:szCs w:val="24"/>
        </w:rPr>
        <w:t>omą bendrą</w:t>
      </w:r>
      <w:r w:rsidR="00091897" w:rsidRPr="00077A2F">
        <w:rPr>
          <w:rFonts w:ascii="Calibri" w:hAnsi="Calibri" w:cs="Calibri"/>
          <w:iCs/>
          <w:sz w:val="24"/>
          <w:szCs w:val="24"/>
        </w:rPr>
        <w:t xml:space="preserve"> pirkimo vertę</w:t>
      </w:r>
      <w:r w:rsidR="004613F2" w:rsidRPr="00077A2F">
        <w:rPr>
          <w:rFonts w:ascii="Calibri" w:hAnsi="Calibri" w:cs="Calibri"/>
          <w:iCs/>
          <w:sz w:val="24"/>
          <w:szCs w:val="24"/>
        </w:rPr>
        <w:t xml:space="preserve"> be PVM</w:t>
      </w:r>
      <w:r w:rsidR="00091897" w:rsidRPr="00077A2F">
        <w:rPr>
          <w:rFonts w:ascii="Calibri" w:hAnsi="Calibri" w:cs="Calibri"/>
          <w:iCs/>
          <w:sz w:val="24"/>
          <w:szCs w:val="24"/>
        </w:rPr>
        <w:t xml:space="preserve">, </w:t>
      </w:r>
      <w:r w:rsidR="003A685B">
        <w:rPr>
          <w:rFonts w:ascii="Calibri" w:hAnsi="Calibri" w:cs="Calibri"/>
          <w:iCs/>
          <w:sz w:val="24"/>
          <w:szCs w:val="24"/>
        </w:rPr>
        <w:t>nurodant</w:t>
      </w:r>
      <w:r w:rsidR="003232DD" w:rsidRPr="00077A2F">
        <w:rPr>
          <w:rFonts w:ascii="Calibri" w:hAnsi="Calibri" w:cs="Calibri"/>
          <w:iCs/>
          <w:sz w:val="24"/>
          <w:szCs w:val="24"/>
        </w:rPr>
        <w:t>, kok</w:t>
      </w:r>
      <w:r w:rsidR="003A685B">
        <w:rPr>
          <w:rFonts w:ascii="Calibri" w:hAnsi="Calibri" w:cs="Calibri"/>
          <w:iCs/>
          <w:sz w:val="24"/>
          <w:szCs w:val="24"/>
        </w:rPr>
        <w:t>ią šios vertės dalį</w:t>
      </w:r>
      <w:r w:rsidR="003232DD" w:rsidRPr="00077A2F">
        <w:rPr>
          <w:rFonts w:ascii="Calibri" w:hAnsi="Calibri" w:cs="Calibri"/>
          <w:iCs/>
          <w:sz w:val="24"/>
          <w:szCs w:val="24"/>
        </w:rPr>
        <w:t xml:space="preserve"> numatyta </w:t>
      </w:r>
      <w:r w:rsidR="003A685B">
        <w:rPr>
          <w:rFonts w:ascii="Calibri" w:hAnsi="Calibri" w:cs="Calibri"/>
          <w:iCs/>
          <w:sz w:val="24"/>
          <w:szCs w:val="24"/>
        </w:rPr>
        <w:t xml:space="preserve">skirti </w:t>
      </w:r>
      <w:r w:rsidR="003232DD" w:rsidRPr="00077A2F">
        <w:rPr>
          <w:rFonts w:ascii="Calibri" w:hAnsi="Calibri" w:cs="Calibri"/>
          <w:iCs/>
          <w:sz w:val="24"/>
          <w:szCs w:val="24"/>
        </w:rPr>
        <w:t>pastatų statybai, koki</w:t>
      </w:r>
      <w:r w:rsidR="003A685B">
        <w:rPr>
          <w:rFonts w:ascii="Calibri" w:hAnsi="Calibri" w:cs="Calibri"/>
          <w:iCs/>
          <w:sz w:val="24"/>
          <w:szCs w:val="24"/>
        </w:rPr>
        <w:t>ą</w:t>
      </w:r>
      <w:r w:rsidR="001F6B0F" w:rsidRPr="00077A2F">
        <w:rPr>
          <w:rFonts w:ascii="Calibri" w:hAnsi="Calibri" w:cs="Calibri"/>
          <w:iCs/>
          <w:sz w:val="24"/>
          <w:szCs w:val="24"/>
        </w:rPr>
        <w:t xml:space="preserve"> – inžinerinių statinių darbams</w:t>
      </w:r>
      <w:r w:rsidR="00596211" w:rsidRPr="00077A2F">
        <w:rPr>
          <w:rFonts w:ascii="Calibri" w:hAnsi="Calibri" w:cs="Calibri"/>
          <w:iCs/>
          <w:sz w:val="24"/>
          <w:szCs w:val="24"/>
        </w:rPr>
        <w:t>.</w:t>
      </w:r>
      <w:r w:rsidR="00077A2F" w:rsidRPr="00077A2F">
        <w:rPr>
          <w:rFonts w:ascii="Calibri" w:hAnsi="Calibri" w:cs="Calibri"/>
          <w:sz w:val="24"/>
          <w:szCs w:val="24"/>
        </w:rPr>
        <w:t xml:space="preserve"> </w:t>
      </w:r>
      <w:r w:rsidR="00226CB5">
        <w:rPr>
          <w:rFonts w:ascii="Calibri" w:hAnsi="Calibri" w:cs="Calibri"/>
          <w:sz w:val="24"/>
          <w:szCs w:val="24"/>
        </w:rPr>
        <w:t>Ši</w:t>
      </w:r>
      <w:r w:rsidR="00077A2F" w:rsidRPr="00077A2F">
        <w:rPr>
          <w:rFonts w:ascii="Calibri" w:hAnsi="Calibri" w:cs="Calibri"/>
          <w:sz w:val="24"/>
          <w:szCs w:val="24"/>
        </w:rPr>
        <w:t xml:space="preserve"> informacija niekur n</w:t>
      </w:r>
      <w:r w:rsidR="00226CB5">
        <w:rPr>
          <w:rFonts w:ascii="Calibri" w:hAnsi="Calibri" w:cs="Calibri"/>
          <w:sz w:val="24"/>
          <w:szCs w:val="24"/>
        </w:rPr>
        <w:t xml:space="preserve">ebus </w:t>
      </w:r>
      <w:r w:rsidR="00077A2F" w:rsidRPr="00077A2F">
        <w:rPr>
          <w:rFonts w:ascii="Calibri" w:hAnsi="Calibri" w:cs="Calibri"/>
          <w:sz w:val="24"/>
          <w:szCs w:val="24"/>
        </w:rPr>
        <w:t>skelbiama ir platinama</w:t>
      </w:r>
      <w:r w:rsidR="00124B04">
        <w:rPr>
          <w:rFonts w:ascii="Calibri" w:hAnsi="Calibri" w:cs="Calibri"/>
          <w:sz w:val="24"/>
          <w:szCs w:val="24"/>
        </w:rPr>
        <w:t>,</w:t>
      </w:r>
      <w:r w:rsidR="00A70E3D">
        <w:rPr>
          <w:rFonts w:ascii="Calibri" w:hAnsi="Calibri" w:cs="Calibri"/>
          <w:sz w:val="24"/>
          <w:szCs w:val="24"/>
        </w:rPr>
        <w:t xml:space="preserve"> </w:t>
      </w:r>
      <w:r w:rsidR="00124B04">
        <w:rPr>
          <w:rFonts w:ascii="Calibri" w:hAnsi="Calibri" w:cs="Calibri"/>
          <w:sz w:val="24"/>
          <w:szCs w:val="24"/>
        </w:rPr>
        <w:t>ji</w:t>
      </w:r>
      <w:r w:rsidR="00A70E3D">
        <w:rPr>
          <w:rFonts w:ascii="Calibri" w:hAnsi="Calibri" w:cs="Calibri"/>
          <w:sz w:val="24"/>
          <w:szCs w:val="24"/>
        </w:rPr>
        <w:t xml:space="preserve"> bus </w:t>
      </w:r>
      <w:r w:rsidR="00077A2F" w:rsidRPr="00077A2F">
        <w:rPr>
          <w:rFonts w:ascii="Calibri" w:hAnsi="Calibri" w:cs="Calibri"/>
          <w:sz w:val="24"/>
          <w:szCs w:val="24"/>
        </w:rPr>
        <w:t xml:space="preserve">naudojama tik atliekamos </w:t>
      </w:r>
      <w:r w:rsidR="004B3C24">
        <w:rPr>
          <w:rFonts w:ascii="Calibri" w:hAnsi="Calibri" w:cs="Calibri"/>
          <w:sz w:val="24"/>
          <w:szCs w:val="24"/>
        </w:rPr>
        <w:t xml:space="preserve">Pirkimo </w:t>
      </w:r>
      <w:r w:rsidR="00077A2F" w:rsidRPr="00077A2F">
        <w:rPr>
          <w:rFonts w:ascii="Calibri" w:hAnsi="Calibri" w:cs="Calibri"/>
          <w:sz w:val="24"/>
          <w:szCs w:val="24"/>
        </w:rPr>
        <w:t>prevenci</w:t>
      </w:r>
      <w:r w:rsidR="004B3C24">
        <w:rPr>
          <w:rFonts w:ascii="Calibri" w:hAnsi="Calibri" w:cs="Calibri"/>
          <w:sz w:val="24"/>
          <w:szCs w:val="24"/>
        </w:rPr>
        <w:t>nė</w:t>
      </w:r>
      <w:r w:rsidR="00077A2F" w:rsidRPr="00077A2F">
        <w:rPr>
          <w:rFonts w:ascii="Calibri" w:hAnsi="Calibri" w:cs="Calibri"/>
          <w:sz w:val="24"/>
          <w:szCs w:val="24"/>
        </w:rPr>
        <w:t>s peržiūros tikslais.</w:t>
      </w:r>
    </w:p>
    <w:p w14:paraId="02018913" w14:textId="77777777" w:rsidR="00B941C6" w:rsidRPr="00077A2F" w:rsidRDefault="00B941C6" w:rsidP="00B941C6">
      <w:pPr>
        <w:pStyle w:val="Sraopastraipa"/>
        <w:tabs>
          <w:tab w:val="left" w:pos="567"/>
        </w:tabs>
        <w:suppressAutoHyphens/>
        <w:snapToGrid w:val="0"/>
        <w:spacing w:after="0" w:line="276" w:lineRule="auto"/>
        <w:ind w:left="0" w:right="-108"/>
        <w:jc w:val="both"/>
        <w:rPr>
          <w:rFonts w:ascii="Calibri" w:hAnsi="Calibri" w:cs="Calibri"/>
          <w:sz w:val="24"/>
          <w:szCs w:val="24"/>
        </w:rPr>
      </w:pPr>
    </w:p>
    <w:p w14:paraId="583A40F7" w14:textId="448EBF43" w:rsidR="00EA4320" w:rsidRPr="00AD3449" w:rsidRDefault="00EA4320" w:rsidP="00AD3449">
      <w:pPr>
        <w:pStyle w:val="Sraopastraipa"/>
        <w:numPr>
          <w:ilvl w:val="0"/>
          <w:numId w:val="2"/>
        </w:numPr>
        <w:spacing w:after="0" w:line="240" w:lineRule="auto"/>
        <w:jc w:val="both"/>
        <w:rPr>
          <w:rFonts w:ascii="Calibri" w:hAnsi="Calibri" w:cs="Calibri"/>
          <w:b/>
          <w:bCs/>
          <w:sz w:val="24"/>
          <w:szCs w:val="24"/>
        </w:rPr>
      </w:pPr>
      <w:r w:rsidRPr="00AD3449">
        <w:rPr>
          <w:rFonts w:ascii="Calibri" w:hAnsi="Calibri" w:cs="Calibri"/>
          <w:b/>
          <w:bCs/>
          <w:sz w:val="24"/>
          <w:szCs w:val="24"/>
        </w:rPr>
        <w:t>Dėl informacijos skelbime apie pirkimą</w:t>
      </w:r>
    </w:p>
    <w:p w14:paraId="409D3D96" w14:textId="475B7D4F" w:rsidR="00362B51" w:rsidRDefault="00362B51" w:rsidP="00362B51">
      <w:pPr>
        <w:pStyle w:val="Betarp"/>
        <w:widowControl w:val="0"/>
        <w:spacing w:line="276" w:lineRule="auto"/>
        <w:contextualSpacing/>
        <w:rPr>
          <w:rFonts w:ascii="Calibri" w:hAnsi="Calibri" w:cs="Calibri"/>
          <w:sz w:val="24"/>
          <w:szCs w:val="24"/>
        </w:rPr>
      </w:pPr>
      <w:r w:rsidRPr="00DA0C07">
        <w:rPr>
          <w:rFonts w:ascii="Calibri" w:hAnsi="Calibri" w:cs="Calibri"/>
          <w:sz w:val="24"/>
          <w:szCs w:val="24"/>
        </w:rPr>
        <w:t>Pažymėtina, jog siekiant padėti pirkimo vykdytojams tinkamai užpildyti skelbimus</w:t>
      </w:r>
      <w:r>
        <w:rPr>
          <w:rFonts w:ascii="Calibri" w:hAnsi="Calibri" w:cs="Calibri"/>
          <w:sz w:val="24"/>
          <w:szCs w:val="24"/>
        </w:rPr>
        <w:t xml:space="preserve"> apie pirkimą</w:t>
      </w:r>
      <w:r w:rsidRPr="00DA0C07">
        <w:rPr>
          <w:rFonts w:ascii="Calibri" w:hAnsi="Calibri" w:cs="Calibri"/>
          <w:sz w:val="24"/>
          <w:szCs w:val="24"/>
        </w:rPr>
        <w:t xml:space="preserve">,  </w:t>
      </w:r>
      <w:r>
        <w:rPr>
          <w:rFonts w:ascii="Calibri" w:hAnsi="Calibri" w:cs="Calibri"/>
          <w:sz w:val="24"/>
          <w:szCs w:val="24"/>
        </w:rPr>
        <w:t xml:space="preserve">Tarnyba yra parengusi mokomąją priemonę </w:t>
      </w:r>
      <w:hyperlink r:id="rId12" w:history="1">
        <w:r w:rsidRPr="008B6760">
          <w:rPr>
            <w:rStyle w:val="Hipersaitas"/>
            <w:rFonts w:ascii="Calibri" w:hAnsi="Calibri" w:cs="Calibri"/>
            <w:sz w:val="24"/>
            <w:szCs w:val="24"/>
          </w:rPr>
          <w:t>Skelbimas apie pirkimą</w:t>
        </w:r>
      </w:hyperlink>
      <w:r>
        <w:rPr>
          <w:rFonts w:ascii="Calibri" w:hAnsi="Calibri" w:cs="Calibri"/>
          <w:sz w:val="24"/>
          <w:szCs w:val="24"/>
        </w:rPr>
        <w:t xml:space="preserve">, kurios </w:t>
      </w:r>
      <w:r w:rsidR="0080717E">
        <w:rPr>
          <w:rFonts w:ascii="Calibri" w:hAnsi="Calibri" w:cs="Calibri"/>
          <w:sz w:val="24"/>
          <w:szCs w:val="24"/>
        </w:rPr>
        <w:t xml:space="preserve">15 skaidrėje </w:t>
      </w:r>
      <w:r w:rsidRPr="00DA0C07">
        <w:rPr>
          <w:rFonts w:ascii="Calibri" w:hAnsi="Calibri" w:cs="Calibri"/>
          <w:sz w:val="24"/>
          <w:szCs w:val="24"/>
        </w:rPr>
        <w:t>pateikta informacija</w:t>
      </w:r>
      <w:r>
        <w:rPr>
          <w:rFonts w:ascii="Calibri" w:hAnsi="Calibri" w:cs="Calibri"/>
          <w:sz w:val="24"/>
          <w:szCs w:val="24"/>
        </w:rPr>
        <w:t>, kaip turi būti pildom</w:t>
      </w:r>
      <w:r w:rsidR="0080717E">
        <w:rPr>
          <w:rFonts w:ascii="Calibri" w:hAnsi="Calibri" w:cs="Calibri"/>
          <w:sz w:val="24"/>
          <w:szCs w:val="24"/>
        </w:rPr>
        <w:t>i</w:t>
      </w:r>
      <w:r>
        <w:rPr>
          <w:rFonts w:ascii="Calibri" w:hAnsi="Calibri" w:cs="Calibri"/>
          <w:sz w:val="24"/>
          <w:szCs w:val="24"/>
        </w:rPr>
        <w:t xml:space="preserve"> pašalinimo pagrind</w:t>
      </w:r>
      <w:r w:rsidR="0080717E">
        <w:rPr>
          <w:rFonts w:ascii="Calibri" w:hAnsi="Calibri" w:cs="Calibri"/>
          <w:sz w:val="24"/>
          <w:szCs w:val="24"/>
        </w:rPr>
        <w:t>ai</w:t>
      </w:r>
      <w:r>
        <w:rPr>
          <w:rFonts w:ascii="Calibri" w:hAnsi="Calibri" w:cs="Calibri"/>
          <w:sz w:val="24"/>
          <w:szCs w:val="24"/>
        </w:rPr>
        <w:t xml:space="preserve">, 18 skaidrėje – numatomas </w:t>
      </w:r>
      <w:r w:rsidR="00281BF2">
        <w:rPr>
          <w:rFonts w:ascii="Calibri" w:hAnsi="Calibri" w:cs="Calibri"/>
          <w:sz w:val="24"/>
          <w:szCs w:val="24"/>
        </w:rPr>
        <w:t xml:space="preserve">sutarties </w:t>
      </w:r>
      <w:r>
        <w:rPr>
          <w:rFonts w:ascii="Calibri" w:hAnsi="Calibri" w:cs="Calibri"/>
          <w:sz w:val="24"/>
          <w:szCs w:val="24"/>
        </w:rPr>
        <w:t>galiojimas</w:t>
      </w:r>
      <w:r w:rsidR="004B3C24">
        <w:rPr>
          <w:rFonts w:ascii="Calibri" w:hAnsi="Calibri" w:cs="Calibri"/>
          <w:sz w:val="24"/>
          <w:szCs w:val="24"/>
        </w:rPr>
        <w:t xml:space="preserve">. </w:t>
      </w:r>
      <w:r>
        <w:rPr>
          <w:rFonts w:ascii="Calibri" w:hAnsi="Calibri" w:cs="Calibri"/>
          <w:sz w:val="24"/>
          <w:szCs w:val="24"/>
        </w:rPr>
        <w:t xml:space="preserve">Įvertinusi skelbime apie pirkimą pateiktą netikslią informaciją, Tarnyba rekomenduoja </w:t>
      </w:r>
      <w:hyperlink r:id="rId13" w:history="1">
        <w:r w:rsidRPr="00126E5E">
          <w:rPr>
            <w:rStyle w:val="Hipersaitas"/>
            <w:rFonts w:ascii="Calibri" w:hAnsi="Calibri" w:cs="Calibri"/>
            <w:sz w:val="24"/>
            <w:szCs w:val="24"/>
          </w:rPr>
          <w:t>Pranešimu apie pakeitimus</w:t>
        </w:r>
      </w:hyperlink>
      <w:r>
        <w:rPr>
          <w:rFonts w:ascii="Calibri" w:hAnsi="Calibri" w:cs="Calibri"/>
          <w:sz w:val="24"/>
          <w:szCs w:val="24"/>
        </w:rPr>
        <w:t xml:space="preserve"> patikslinti skelbimo apie pirkimą informaciją ir ateityje vykdant naujus pirkimus bei pildant skelbimus apie pirkimą atsižvelgti į žemiau pateiktas pastabas.</w:t>
      </w:r>
    </w:p>
    <w:p w14:paraId="2748ACAE" w14:textId="000669C1" w:rsidR="00751D18" w:rsidRDefault="00B554E2" w:rsidP="00E878E3">
      <w:pPr>
        <w:spacing w:after="0" w:line="240" w:lineRule="auto"/>
        <w:jc w:val="both"/>
        <w:rPr>
          <w:rFonts w:ascii="Calibri" w:hAnsi="Calibri" w:cs="Calibri"/>
          <w:sz w:val="24"/>
          <w:szCs w:val="24"/>
        </w:rPr>
      </w:pPr>
      <w:r w:rsidRPr="000B0BF8">
        <w:rPr>
          <w:rFonts w:ascii="Calibri" w:hAnsi="Calibri" w:cs="Calibri"/>
          <w:b/>
          <w:bCs/>
          <w:sz w:val="24"/>
          <w:szCs w:val="24"/>
        </w:rPr>
        <w:lastRenderedPageBreak/>
        <w:t>2.1.</w:t>
      </w:r>
      <w:r>
        <w:rPr>
          <w:rFonts w:ascii="Calibri" w:hAnsi="Calibri" w:cs="Calibri"/>
          <w:sz w:val="24"/>
          <w:szCs w:val="24"/>
        </w:rPr>
        <w:t xml:space="preserve"> </w:t>
      </w:r>
      <w:r w:rsidR="00F12D55">
        <w:rPr>
          <w:rFonts w:ascii="Calibri" w:hAnsi="Calibri" w:cs="Calibri"/>
          <w:sz w:val="24"/>
          <w:szCs w:val="24"/>
        </w:rPr>
        <w:t xml:space="preserve">Konkurso sąlygų </w:t>
      </w:r>
      <w:r w:rsidR="00751D18" w:rsidRPr="00E878E3">
        <w:rPr>
          <w:rFonts w:ascii="Calibri" w:hAnsi="Calibri" w:cs="Calibri"/>
          <w:sz w:val="24"/>
          <w:szCs w:val="24"/>
        </w:rPr>
        <w:t>2.7</w:t>
      </w:r>
      <w:r w:rsidR="00F12D55">
        <w:rPr>
          <w:rFonts w:ascii="Calibri" w:hAnsi="Calibri" w:cs="Calibri"/>
          <w:sz w:val="24"/>
          <w:szCs w:val="24"/>
        </w:rPr>
        <w:t xml:space="preserve"> punkte nurodyta, kad </w:t>
      </w:r>
      <w:r w:rsidR="00623A4B">
        <w:rPr>
          <w:rFonts w:ascii="Calibri" w:hAnsi="Calibri" w:cs="Calibri"/>
          <w:sz w:val="24"/>
          <w:szCs w:val="24"/>
        </w:rPr>
        <w:t>„</w:t>
      </w:r>
      <w:r w:rsidR="00F12D55">
        <w:rPr>
          <w:rFonts w:ascii="Calibri" w:hAnsi="Calibri" w:cs="Calibri"/>
          <w:sz w:val="24"/>
          <w:szCs w:val="24"/>
        </w:rPr>
        <w:t>n</w:t>
      </w:r>
      <w:r w:rsidR="00751D18" w:rsidRPr="00E878E3">
        <w:rPr>
          <w:rFonts w:ascii="Calibri" w:hAnsi="Calibri" w:cs="Calibri"/>
          <w:sz w:val="24"/>
          <w:szCs w:val="24"/>
        </w:rPr>
        <w:t>umatomos sudaryti sutarties trukmė – 16 (šešiolika) mėnesių nuo Sutarties įsigaliojimo dienos, galutinio atsiskaitymo už atliktus darbus terminas yra įskaičiuotas</w:t>
      </w:r>
      <w:r w:rsidR="00623A4B">
        <w:rPr>
          <w:rFonts w:ascii="Calibri" w:hAnsi="Calibri" w:cs="Calibri"/>
          <w:sz w:val="24"/>
          <w:szCs w:val="24"/>
        </w:rPr>
        <w:t>“</w:t>
      </w:r>
      <w:r w:rsidR="00751D18" w:rsidRPr="00E878E3">
        <w:rPr>
          <w:rFonts w:ascii="Calibri" w:hAnsi="Calibri" w:cs="Calibri"/>
          <w:sz w:val="24"/>
          <w:szCs w:val="24"/>
        </w:rPr>
        <w:t>.</w:t>
      </w:r>
      <w:r>
        <w:rPr>
          <w:rFonts w:ascii="Calibri" w:hAnsi="Calibri" w:cs="Calibri"/>
          <w:sz w:val="24"/>
          <w:szCs w:val="24"/>
        </w:rPr>
        <w:t xml:space="preserve"> </w:t>
      </w:r>
      <w:r w:rsidR="00A23867">
        <w:rPr>
          <w:rFonts w:ascii="Calibri" w:hAnsi="Calibri" w:cs="Calibri"/>
          <w:sz w:val="24"/>
          <w:szCs w:val="24"/>
        </w:rPr>
        <w:t xml:space="preserve">Atsižvelgiant į šią </w:t>
      </w:r>
      <w:r w:rsidR="004A4A07">
        <w:rPr>
          <w:rFonts w:ascii="Calibri" w:hAnsi="Calibri" w:cs="Calibri"/>
          <w:sz w:val="24"/>
          <w:szCs w:val="24"/>
        </w:rPr>
        <w:t xml:space="preserve">informaciją, skelbime apie pirkimą </w:t>
      </w:r>
      <w:r w:rsidR="004A4A07" w:rsidRPr="004A4A07">
        <w:rPr>
          <w:rFonts w:ascii="Calibri" w:hAnsi="Calibri" w:cs="Calibri"/>
          <w:sz w:val="24"/>
          <w:szCs w:val="24"/>
        </w:rPr>
        <w:t>nu</w:t>
      </w:r>
      <w:r w:rsidR="00124B04">
        <w:rPr>
          <w:rFonts w:ascii="Calibri" w:hAnsi="Calibri" w:cs="Calibri"/>
          <w:sz w:val="24"/>
          <w:szCs w:val="24"/>
        </w:rPr>
        <w:t xml:space="preserve">rodyta informacija </w:t>
      </w:r>
      <w:r w:rsidR="004A4A07" w:rsidRPr="004A4A07">
        <w:rPr>
          <w:rFonts w:ascii="Calibri" w:hAnsi="Calibri" w:cs="Calibri"/>
          <w:sz w:val="24"/>
          <w:szCs w:val="24"/>
        </w:rPr>
        <w:t>„Nežinomas“</w:t>
      </w:r>
      <w:r w:rsidR="00124B04">
        <w:rPr>
          <w:rFonts w:ascii="Calibri" w:hAnsi="Calibri" w:cs="Calibri"/>
          <w:sz w:val="24"/>
          <w:szCs w:val="24"/>
        </w:rPr>
        <w:t xml:space="preserve"> nėra teisinga</w:t>
      </w:r>
      <w:r w:rsidR="004A4A07" w:rsidRPr="004A4A07">
        <w:rPr>
          <w:rFonts w:ascii="Calibri" w:hAnsi="Calibri" w:cs="Calibri"/>
          <w:sz w:val="24"/>
          <w:szCs w:val="24"/>
        </w:rPr>
        <w:t>. Tikslinant skelbimo apie pirkimą informaciją vietoj „Nežinomas“ turi būti pildomas laukelis „</w:t>
      </w:r>
      <w:r w:rsidR="00512D99">
        <w:rPr>
          <w:rFonts w:ascii="Calibri" w:hAnsi="Calibri" w:cs="Calibri"/>
          <w:sz w:val="24"/>
          <w:szCs w:val="24"/>
        </w:rPr>
        <w:t>Galiojimas</w:t>
      </w:r>
      <w:r w:rsidR="004A4A07" w:rsidRPr="004A4A07">
        <w:rPr>
          <w:rFonts w:ascii="Calibri" w:hAnsi="Calibri" w:cs="Calibri"/>
          <w:sz w:val="24"/>
          <w:szCs w:val="24"/>
        </w:rPr>
        <w:t>“</w:t>
      </w:r>
      <w:r w:rsidR="00124B04">
        <w:rPr>
          <w:rFonts w:ascii="Calibri" w:hAnsi="Calibri" w:cs="Calibri"/>
          <w:sz w:val="24"/>
          <w:szCs w:val="24"/>
        </w:rPr>
        <w:t>,</w:t>
      </w:r>
      <w:r w:rsidR="005813CA">
        <w:rPr>
          <w:rFonts w:ascii="Calibri" w:hAnsi="Calibri" w:cs="Calibri"/>
          <w:sz w:val="24"/>
          <w:szCs w:val="24"/>
        </w:rPr>
        <w:t xml:space="preserve"> nurodant 16 mėnesių</w:t>
      </w:r>
      <w:r w:rsidR="004A4A07" w:rsidRPr="004A4A07">
        <w:rPr>
          <w:rFonts w:ascii="Calibri" w:hAnsi="Calibri" w:cs="Calibri"/>
          <w:sz w:val="24"/>
          <w:szCs w:val="24"/>
        </w:rPr>
        <w:t xml:space="preserve">, o privalomame užpildyti laukelyje „Pradžios data“ </w:t>
      </w:r>
      <w:r w:rsidR="00124B04">
        <w:rPr>
          <w:rFonts w:ascii="Calibri" w:hAnsi="Calibri" w:cs="Calibri"/>
          <w:sz w:val="24"/>
          <w:szCs w:val="24"/>
        </w:rPr>
        <w:t xml:space="preserve">turi būti </w:t>
      </w:r>
      <w:r w:rsidR="004A4A07" w:rsidRPr="004A4A07">
        <w:rPr>
          <w:rFonts w:ascii="Calibri" w:hAnsi="Calibri" w:cs="Calibri"/>
          <w:sz w:val="24"/>
          <w:szCs w:val="24"/>
        </w:rPr>
        <w:t>nurod</w:t>
      </w:r>
      <w:r w:rsidR="00124B04">
        <w:rPr>
          <w:rFonts w:ascii="Calibri" w:hAnsi="Calibri" w:cs="Calibri"/>
          <w:sz w:val="24"/>
          <w:szCs w:val="24"/>
        </w:rPr>
        <w:t>yta</w:t>
      </w:r>
      <w:r w:rsidR="004A4A07" w:rsidRPr="004A4A07">
        <w:rPr>
          <w:rFonts w:ascii="Calibri" w:hAnsi="Calibri" w:cs="Calibri"/>
          <w:sz w:val="24"/>
          <w:szCs w:val="24"/>
        </w:rPr>
        <w:t xml:space="preserve"> preliminari numatoma sutarties įsigaliojimo data, </w:t>
      </w:r>
      <w:r w:rsidR="00124B04">
        <w:rPr>
          <w:rFonts w:ascii="Calibri" w:hAnsi="Calibri" w:cs="Calibri"/>
          <w:sz w:val="24"/>
          <w:szCs w:val="24"/>
        </w:rPr>
        <w:t>įvertinus</w:t>
      </w:r>
      <w:r w:rsidR="004A4A07" w:rsidRPr="004A4A07">
        <w:rPr>
          <w:rFonts w:ascii="Calibri" w:hAnsi="Calibri" w:cs="Calibri"/>
          <w:sz w:val="24"/>
          <w:szCs w:val="24"/>
        </w:rPr>
        <w:t xml:space="preserve"> tai, kiek laiko gali būti vertinami gauti pasiūlymai ir kada planuojama sudaryti viešojo pirkimo sutartį.</w:t>
      </w:r>
    </w:p>
    <w:p w14:paraId="41F79AC5" w14:textId="4237886B" w:rsidR="00D75710" w:rsidRDefault="0028155E" w:rsidP="00D75710">
      <w:pPr>
        <w:pStyle w:val="Betarp"/>
        <w:widowControl w:val="0"/>
        <w:spacing w:line="276" w:lineRule="auto"/>
        <w:contextualSpacing/>
        <w:rPr>
          <w:rFonts w:ascii="Calibri" w:hAnsi="Calibri" w:cs="Calibri"/>
          <w:noProof/>
          <w:sz w:val="24"/>
          <w:szCs w:val="24"/>
        </w:rPr>
      </w:pPr>
      <w:r w:rsidRPr="000B0BF8">
        <w:rPr>
          <w:rFonts w:ascii="Calibri" w:hAnsi="Calibri" w:cs="Calibri"/>
          <w:b/>
          <w:bCs/>
          <w:sz w:val="24"/>
          <w:szCs w:val="24"/>
        </w:rPr>
        <w:t>2.</w:t>
      </w:r>
      <w:r w:rsidR="005E14B3" w:rsidRPr="000B0BF8">
        <w:rPr>
          <w:rFonts w:ascii="Calibri" w:hAnsi="Calibri" w:cs="Calibri"/>
          <w:b/>
          <w:bCs/>
          <w:sz w:val="24"/>
          <w:szCs w:val="24"/>
        </w:rPr>
        <w:t>2</w:t>
      </w:r>
      <w:r w:rsidRPr="000B0BF8">
        <w:rPr>
          <w:rFonts w:ascii="Calibri" w:hAnsi="Calibri" w:cs="Calibri"/>
          <w:b/>
          <w:bCs/>
          <w:sz w:val="24"/>
          <w:szCs w:val="24"/>
        </w:rPr>
        <w:t>.</w:t>
      </w:r>
      <w:r>
        <w:rPr>
          <w:rFonts w:ascii="Calibri" w:hAnsi="Calibri" w:cs="Calibri"/>
          <w:sz w:val="24"/>
          <w:szCs w:val="24"/>
        </w:rPr>
        <w:t xml:space="preserve"> </w:t>
      </w:r>
      <w:r w:rsidR="00D75710" w:rsidRPr="00EA45C2">
        <w:rPr>
          <w:rFonts w:ascii="Calibri" w:hAnsi="Calibri" w:cs="Calibri"/>
          <w:noProof/>
          <w:sz w:val="24"/>
          <w:szCs w:val="24"/>
        </w:rPr>
        <w:t xml:space="preserve">Skelbime apie pirkimą turi būti </w:t>
      </w:r>
      <w:r w:rsidR="00D75710" w:rsidRPr="009A3D48">
        <w:rPr>
          <w:rFonts w:ascii="Calibri" w:hAnsi="Calibri" w:cs="Calibri"/>
          <w:b/>
          <w:bCs/>
          <w:noProof/>
          <w:sz w:val="24"/>
          <w:szCs w:val="24"/>
        </w:rPr>
        <w:t>pažymėti visi pašalinimo pagrindai</w:t>
      </w:r>
      <w:r w:rsidR="00D75710" w:rsidRPr="00EA45C2">
        <w:rPr>
          <w:rFonts w:ascii="Calibri" w:hAnsi="Calibri" w:cs="Calibri"/>
          <w:noProof/>
          <w:sz w:val="24"/>
          <w:szCs w:val="24"/>
        </w:rPr>
        <w:t xml:space="preserve">, kurie yra nurodyti Pirkimo sąlygose. </w:t>
      </w:r>
    </w:p>
    <w:p w14:paraId="519F7C61" w14:textId="736B8A43" w:rsidR="0028155E" w:rsidRDefault="00841C0F" w:rsidP="00E878E3">
      <w:pPr>
        <w:spacing w:after="0" w:line="240" w:lineRule="auto"/>
        <w:jc w:val="both"/>
        <w:rPr>
          <w:rFonts w:ascii="Calibri" w:hAnsi="Calibri" w:cs="Calibri"/>
          <w:sz w:val="24"/>
          <w:szCs w:val="24"/>
        </w:rPr>
      </w:pPr>
      <w:r w:rsidRPr="00841C0F">
        <w:rPr>
          <w:rFonts w:ascii="Calibri" w:hAnsi="Calibri" w:cs="Calibri"/>
          <w:sz w:val="24"/>
          <w:szCs w:val="24"/>
        </w:rPr>
        <w:t>Atkreiptinas dėmesys, kad užpildžius Pranešimą apie pakeitimus, CVP IS Pirkimo skiltyje Skelbimai bus matoma nauja skelbimo apie pirkimą versija su atliktais pakeitimais, todėl pildant Pranešimo apie pakeitimą Pakeitimų skilt</w:t>
      </w:r>
      <w:r w:rsidR="00703569">
        <w:rPr>
          <w:rFonts w:ascii="Calibri" w:hAnsi="Calibri" w:cs="Calibri"/>
          <w:sz w:val="24"/>
          <w:szCs w:val="24"/>
        </w:rPr>
        <w:t>yje</w:t>
      </w:r>
      <w:r w:rsidRPr="00841C0F">
        <w:rPr>
          <w:rFonts w:ascii="Calibri" w:hAnsi="Calibri" w:cs="Calibri"/>
          <w:sz w:val="24"/>
          <w:szCs w:val="24"/>
        </w:rPr>
        <w:t xml:space="preserve"> rekomenduotina pateikti trumpą aiškų aprašymą, kokie patikslinimai buvo atlikti, pavyzdžiui, „patikslinta </w:t>
      </w:r>
      <w:r w:rsidR="004E5DB9">
        <w:rPr>
          <w:rFonts w:ascii="Calibri" w:hAnsi="Calibri" w:cs="Calibri"/>
          <w:sz w:val="24"/>
          <w:szCs w:val="24"/>
        </w:rPr>
        <w:t xml:space="preserve">informacija apie </w:t>
      </w:r>
      <w:r w:rsidRPr="00841C0F">
        <w:rPr>
          <w:rFonts w:ascii="Calibri" w:hAnsi="Calibri" w:cs="Calibri"/>
          <w:sz w:val="24"/>
          <w:szCs w:val="24"/>
        </w:rPr>
        <w:t>numatom</w:t>
      </w:r>
      <w:r w:rsidR="004E5DB9">
        <w:rPr>
          <w:rFonts w:ascii="Calibri" w:hAnsi="Calibri" w:cs="Calibri"/>
          <w:sz w:val="24"/>
          <w:szCs w:val="24"/>
        </w:rPr>
        <w:t>ą</w:t>
      </w:r>
      <w:r w:rsidRPr="00841C0F">
        <w:rPr>
          <w:rFonts w:ascii="Calibri" w:hAnsi="Calibri" w:cs="Calibri"/>
          <w:sz w:val="24"/>
          <w:szCs w:val="24"/>
        </w:rPr>
        <w:t xml:space="preserve"> </w:t>
      </w:r>
      <w:r w:rsidR="004E5DB9" w:rsidRPr="00841C0F">
        <w:rPr>
          <w:rFonts w:ascii="Calibri" w:hAnsi="Calibri" w:cs="Calibri"/>
          <w:sz w:val="24"/>
          <w:szCs w:val="24"/>
        </w:rPr>
        <w:t xml:space="preserve">sutarties </w:t>
      </w:r>
      <w:r w:rsidRPr="00841C0F">
        <w:rPr>
          <w:rFonts w:ascii="Calibri" w:hAnsi="Calibri" w:cs="Calibri"/>
          <w:sz w:val="24"/>
          <w:szCs w:val="24"/>
        </w:rPr>
        <w:t>galiojim</w:t>
      </w:r>
      <w:r w:rsidR="004E5DB9">
        <w:rPr>
          <w:rFonts w:ascii="Calibri" w:hAnsi="Calibri" w:cs="Calibri"/>
          <w:sz w:val="24"/>
          <w:szCs w:val="24"/>
        </w:rPr>
        <w:t>ą</w:t>
      </w:r>
      <w:r w:rsidRPr="00841C0F">
        <w:rPr>
          <w:rFonts w:ascii="Calibri" w:hAnsi="Calibri" w:cs="Calibri"/>
          <w:sz w:val="24"/>
          <w:szCs w:val="24"/>
        </w:rPr>
        <w:t xml:space="preserve">, </w:t>
      </w:r>
      <w:r w:rsidR="004E5DB9">
        <w:rPr>
          <w:rFonts w:ascii="Calibri" w:hAnsi="Calibri" w:cs="Calibri"/>
          <w:sz w:val="24"/>
          <w:szCs w:val="24"/>
        </w:rPr>
        <w:t xml:space="preserve">nurodyti </w:t>
      </w:r>
      <w:r w:rsidRPr="00841C0F">
        <w:rPr>
          <w:rFonts w:ascii="Calibri" w:hAnsi="Calibri" w:cs="Calibri"/>
          <w:sz w:val="24"/>
          <w:szCs w:val="24"/>
        </w:rPr>
        <w:t xml:space="preserve"> visi pašalinimo pagrindai</w:t>
      </w:r>
      <w:r w:rsidR="00B941C6">
        <w:rPr>
          <w:rFonts w:ascii="Calibri" w:hAnsi="Calibri" w:cs="Calibri"/>
          <w:sz w:val="24"/>
          <w:szCs w:val="24"/>
        </w:rPr>
        <w:t>“</w:t>
      </w:r>
      <w:r w:rsidR="004E5DB9">
        <w:rPr>
          <w:rFonts w:ascii="Calibri" w:hAnsi="Calibri" w:cs="Calibri"/>
          <w:sz w:val="24"/>
          <w:szCs w:val="24"/>
        </w:rPr>
        <w:t xml:space="preserve"> ir pan.</w:t>
      </w:r>
    </w:p>
    <w:p w14:paraId="20A4508C" w14:textId="77777777" w:rsidR="00751D18" w:rsidRPr="00E878E3" w:rsidRDefault="00751D18" w:rsidP="00E878E3">
      <w:pPr>
        <w:spacing w:after="0" w:line="240" w:lineRule="auto"/>
        <w:ind w:firstLine="709"/>
        <w:jc w:val="both"/>
        <w:rPr>
          <w:rFonts w:ascii="Calibri" w:eastAsia="Times New Roman" w:hAnsi="Calibri" w:cs="Calibri"/>
          <w:kern w:val="2"/>
          <w:sz w:val="24"/>
          <w:szCs w:val="24"/>
          <w:lang w:val="lt"/>
          <w14:ligatures w14:val="standardContextual"/>
        </w:rPr>
      </w:pPr>
    </w:p>
    <w:p w14:paraId="5AB2E00D" w14:textId="2383EBFF" w:rsidR="00751D18" w:rsidRPr="00E878E3" w:rsidRDefault="00751D18" w:rsidP="00C774D5">
      <w:pPr>
        <w:spacing w:after="0" w:line="240" w:lineRule="auto"/>
        <w:rPr>
          <w:rFonts w:ascii="Calibri" w:hAnsi="Calibri" w:cs="Calibri"/>
          <w:sz w:val="24"/>
          <w:szCs w:val="24"/>
        </w:rPr>
      </w:pPr>
      <w:r w:rsidRPr="00E878E3">
        <w:rPr>
          <w:rFonts w:ascii="Calibri" w:hAnsi="Calibri" w:cs="Calibr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CVP IS ir </w:t>
      </w:r>
      <w:r w:rsidR="004E5DB9">
        <w:rPr>
          <w:rFonts w:ascii="Calibri" w:hAnsi="Calibri" w:cs="Calibri"/>
          <w:sz w:val="24"/>
          <w:szCs w:val="24"/>
        </w:rPr>
        <w:t xml:space="preserve">spręsti klausimą dėl </w:t>
      </w:r>
      <w:r w:rsidRPr="00E878E3">
        <w:rPr>
          <w:rFonts w:ascii="Calibri" w:hAnsi="Calibri" w:cs="Calibri"/>
          <w:sz w:val="24"/>
          <w:szCs w:val="24"/>
        </w:rPr>
        <w:t xml:space="preserve"> pasiūlymų pateikimo termin</w:t>
      </w:r>
      <w:r w:rsidR="004E5DB9">
        <w:rPr>
          <w:rFonts w:ascii="Calibri" w:hAnsi="Calibri" w:cs="Calibri"/>
          <w:sz w:val="24"/>
          <w:szCs w:val="24"/>
        </w:rPr>
        <w:t xml:space="preserve">o pratęsimo </w:t>
      </w:r>
      <w:r w:rsidRPr="00E878E3">
        <w:rPr>
          <w:rFonts w:ascii="Calibri" w:hAnsi="Calibri" w:cs="Calibri"/>
          <w:sz w:val="24"/>
          <w:szCs w:val="24"/>
        </w:rPr>
        <w:t xml:space="preserve"> protingam laikotarpiui, per kurį potencialūs tiekėjai galėtų susipažinti su patikslintais ir </w:t>
      </w:r>
      <w:r w:rsidR="004E5DB9">
        <w:rPr>
          <w:rFonts w:ascii="Calibri" w:hAnsi="Calibri" w:cs="Calibri"/>
          <w:sz w:val="24"/>
          <w:szCs w:val="24"/>
        </w:rPr>
        <w:t xml:space="preserve">(ar) </w:t>
      </w:r>
      <w:r w:rsidRPr="00E878E3">
        <w:rPr>
          <w:rFonts w:ascii="Calibri" w:hAnsi="Calibri" w:cs="Calibri"/>
          <w:sz w:val="24"/>
          <w:szCs w:val="24"/>
        </w:rPr>
        <w:t>pakeistais Pirkimo dokumentais.</w:t>
      </w:r>
    </w:p>
    <w:p w14:paraId="619750EC" w14:textId="52838D70" w:rsidR="006236FE" w:rsidRPr="008041FA" w:rsidRDefault="006236FE" w:rsidP="00C774D5">
      <w:pPr>
        <w:pStyle w:val="paragraph"/>
        <w:spacing w:before="0" w:beforeAutospacing="0" w:after="0" w:afterAutospacing="0"/>
        <w:textAlignment w:val="baseline"/>
        <w:rPr>
          <w:rFonts w:ascii="Calibri" w:hAnsi="Calibri" w:cs="Calibri"/>
          <w:noProof/>
          <w:lang w:val="lt-LT"/>
        </w:rPr>
      </w:pPr>
      <w:r w:rsidRPr="008041FA">
        <w:rPr>
          <w:rStyle w:val="normaltextrun"/>
          <w:rFonts w:ascii="Calibri" w:eastAsiaTheme="majorEastAsia" w:hAnsi="Calibri" w:cs="Calibri"/>
          <w:noProof/>
          <w:lang w:val="lt-LT"/>
        </w:rPr>
        <w:t>Pažymėtina, kad visais atvejais sprendimą dėl tolimesnio Pirkimų procedūrų vykdymo ar nutraukimo priima pati Perkančioji organizacija, vadovaudamasi Įstatymo 29 straipsnio 3</w:t>
      </w:r>
      <w:r w:rsidR="00863865" w:rsidRPr="008041FA">
        <w:rPr>
          <w:rStyle w:val="Puslapioinaosnuoroda"/>
          <w:rFonts w:ascii="Calibri" w:eastAsiaTheme="majorEastAsia" w:hAnsi="Calibri" w:cs="Calibri"/>
          <w:noProof/>
          <w:lang w:val="lt-LT"/>
        </w:rPr>
        <w:footnoteReference w:id="3"/>
      </w:r>
      <w:r w:rsidRPr="008041FA">
        <w:rPr>
          <w:rStyle w:val="normaltextrun"/>
          <w:rFonts w:ascii="Calibri" w:eastAsiaTheme="majorEastAsia" w:hAnsi="Calibri" w:cs="Calibri"/>
          <w:noProof/>
          <w:lang w:val="lt-LT"/>
        </w:rPr>
        <w:t xml:space="preserve"> ir 4</w:t>
      </w:r>
      <w:r w:rsidR="004434AF" w:rsidRPr="008041FA">
        <w:rPr>
          <w:rStyle w:val="Puslapioinaosnuoroda"/>
          <w:rFonts w:ascii="Calibri" w:eastAsiaTheme="majorEastAsia" w:hAnsi="Calibri" w:cs="Calibri"/>
          <w:noProof/>
          <w:lang w:val="lt-LT"/>
        </w:rPr>
        <w:footnoteReference w:id="4"/>
      </w:r>
      <w:r w:rsidRPr="008041FA">
        <w:rPr>
          <w:rStyle w:val="normaltextrun"/>
          <w:rFonts w:ascii="Calibri" w:eastAsiaTheme="majorEastAsia" w:hAnsi="Calibri" w:cs="Calibri"/>
          <w:noProof/>
          <w:lang w:val="lt-LT"/>
        </w:rPr>
        <w:t xml:space="preserve">dalių </w:t>
      </w:r>
      <w:r w:rsidR="00F57033">
        <w:rPr>
          <w:rStyle w:val="normaltextrun"/>
          <w:rFonts w:ascii="Calibri" w:eastAsiaTheme="majorEastAsia" w:hAnsi="Calibri" w:cs="Calibri"/>
          <w:noProof/>
          <w:lang w:val="lt-LT"/>
        </w:rPr>
        <w:t xml:space="preserve">bei </w:t>
      </w:r>
      <w:r w:rsidR="00F57033" w:rsidRPr="008041FA">
        <w:rPr>
          <w:rStyle w:val="normaltextrun"/>
          <w:rFonts w:ascii="Calibri" w:eastAsiaTheme="majorEastAsia" w:hAnsi="Calibri" w:cs="Calibri"/>
          <w:noProof/>
          <w:lang w:val="lt-LT"/>
        </w:rPr>
        <w:t>36 straipsnio 6 dali</w:t>
      </w:r>
      <w:r w:rsidR="00F57033">
        <w:rPr>
          <w:rStyle w:val="normaltextrun"/>
          <w:rFonts w:ascii="Calibri" w:eastAsiaTheme="majorEastAsia" w:hAnsi="Calibri" w:cs="Calibri"/>
          <w:noProof/>
          <w:lang w:val="lt-LT"/>
        </w:rPr>
        <w:t>e</w:t>
      </w:r>
      <w:r w:rsidR="00F57033" w:rsidRPr="008041FA">
        <w:rPr>
          <w:rStyle w:val="normaltextrun"/>
          <w:rFonts w:ascii="Calibri" w:eastAsiaTheme="majorEastAsia" w:hAnsi="Calibri" w:cs="Calibri"/>
          <w:noProof/>
          <w:lang w:val="lt-LT"/>
        </w:rPr>
        <w:t>s</w:t>
      </w:r>
      <w:r w:rsidR="00F57033" w:rsidRPr="008041FA">
        <w:rPr>
          <w:rStyle w:val="Puslapioinaosnuoroda"/>
          <w:rFonts w:ascii="Calibri" w:eastAsiaTheme="majorEastAsia" w:hAnsi="Calibri" w:cs="Calibri"/>
          <w:noProof/>
          <w:lang w:val="lt-LT"/>
        </w:rPr>
        <w:footnoteReference w:id="5"/>
      </w:r>
      <w:r w:rsidR="00F57033">
        <w:rPr>
          <w:rStyle w:val="normaltextrun"/>
          <w:rFonts w:ascii="Calibri" w:eastAsiaTheme="majorEastAsia" w:hAnsi="Calibri" w:cs="Calibri"/>
          <w:noProof/>
          <w:lang w:val="lt-LT"/>
        </w:rPr>
        <w:t xml:space="preserve"> </w:t>
      </w:r>
      <w:r w:rsidRPr="008041FA">
        <w:rPr>
          <w:rStyle w:val="normaltextrun"/>
          <w:rFonts w:ascii="Calibri" w:eastAsiaTheme="majorEastAsia" w:hAnsi="Calibri" w:cs="Calibri"/>
          <w:noProof/>
          <w:lang w:val="lt-LT"/>
        </w:rPr>
        <w:t xml:space="preserve">nuostatomis. </w:t>
      </w:r>
    </w:p>
    <w:p w14:paraId="5FCF7E15" w14:textId="201AE718" w:rsidR="00326844" w:rsidRDefault="00326844" w:rsidP="00E878E3">
      <w:pPr>
        <w:spacing w:after="0" w:line="240" w:lineRule="auto"/>
        <w:jc w:val="both"/>
        <w:rPr>
          <w:rFonts w:ascii="Calibri" w:hAnsi="Calibri" w:cs="Calibri"/>
          <w:sz w:val="24"/>
          <w:szCs w:val="24"/>
        </w:rPr>
      </w:pPr>
    </w:p>
    <w:sectPr w:rsidR="003268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B97B4" w14:textId="77777777" w:rsidR="006E5A15" w:rsidRDefault="006E5A15" w:rsidP="00751D18">
      <w:pPr>
        <w:spacing w:after="0" w:line="240" w:lineRule="auto"/>
      </w:pPr>
      <w:r>
        <w:separator/>
      </w:r>
    </w:p>
  </w:endnote>
  <w:endnote w:type="continuationSeparator" w:id="0">
    <w:p w14:paraId="22E522A8" w14:textId="77777777" w:rsidR="006E5A15" w:rsidRDefault="006E5A15" w:rsidP="00751D18">
      <w:pPr>
        <w:spacing w:after="0" w:line="240" w:lineRule="auto"/>
      </w:pPr>
      <w:r>
        <w:continuationSeparator/>
      </w:r>
    </w:p>
  </w:endnote>
  <w:endnote w:type="continuationNotice" w:id="1">
    <w:p w14:paraId="0A4BC38B" w14:textId="77777777" w:rsidR="006E5A15" w:rsidRDefault="006E5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C345E" w14:textId="77777777" w:rsidR="006E5A15" w:rsidRDefault="006E5A15" w:rsidP="00751D18">
      <w:pPr>
        <w:spacing w:after="0" w:line="240" w:lineRule="auto"/>
      </w:pPr>
      <w:r>
        <w:separator/>
      </w:r>
    </w:p>
  </w:footnote>
  <w:footnote w:type="continuationSeparator" w:id="0">
    <w:p w14:paraId="6AAC053D" w14:textId="77777777" w:rsidR="006E5A15" w:rsidRDefault="006E5A15" w:rsidP="00751D18">
      <w:pPr>
        <w:spacing w:after="0" w:line="240" w:lineRule="auto"/>
      </w:pPr>
      <w:r>
        <w:continuationSeparator/>
      </w:r>
    </w:p>
  </w:footnote>
  <w:footnote w:type="continuationNotice" w:id="1">
    <w:p w14:paraId="35FCD0F1" w14:textId="77777777" w:rsidR="006E5A15" w:rsidRDefault="006E5A15">
      <w:pPr>
        <w:spacing w:after="0" w:line="240" w:lineRule="auto"/>
      </w:pPr>
    </w:p>
  </w:footnote>
  <w:footnote w:id="2">
    <w:p w14:paraId="1158BCD8" w14:textId="29281605" w:rsidR="00670209" w:rsidRDefault="00670209">
      <w:pPr>
        <w:pStyle w:val="Puslapioinaostekstas"/>
      </w:pPr>
      <w:r>
        <w:rPr>
          <w:rStyle w:val="Puslapioinaosnuoroda"/>
        </w:rPr>
        <w:footnoteRef/>
      </w:r>
      <w:r>
        <w:t xml:space="preserve"> </w:t>
      </w:r>
      <w:r w:rsidR="00BC177F">
        <w:t xml:space="preserve">Įstatymo 47 str. 1 d. </w:t>
      </w:r>
      <w:r w:rsidR="009D7FC8" w:rsidRPr="009D7FC8">
        <w:t>Perkančiosios organizacijos nustatyti kandidatų ar dalyvių kvalifikacijos reikalavimai negali dirbtinai riboti konkurencijos, turi būti proporcingi ir susiję su pirkimo objektu, tikslūs ir aiškūs.</w:t>
      </w:r>
    </w:p>
  </w:footnote>
  <w:footnote w:id="3">
    <w:p w14:paraId="75819F44" w14:textId="59F51CDE" w:rsidR="00863865" w:rsidRDefault="00863865">
      <w:pPr>
        <w:pStyle w:val="Puslapioinaostekstas"/>
      </w:pPr>
      <w:r>
        <w:rPr>
          <w:rStyle w:val="Puslapioinaosnuoroda"/>
        </w:rPr>
        <w:footnoteRef/>
      </w:r>
      <w:r>
        <w:t xml:space="preserve"> </w:t>
      </w:r>
      <w:r w:rsidR="004434AF" w:rsidRPr="00025E91">
        <w:rPr>
          <w:rFonts w:ascii="Calibri" w:hAnsi="Calibri" w:cs="Calibri"/>
          <w:bCs/>
          <w:color w:val="000000"/>
        </w:rPr>
        <w:t>Perkančioji</w:t>
      </w:r>
      <w:r w:rsidR="004434AF" w:rsidRPr="00025E91">
        <w:rPr>
          <w:rFonts w:ascii="Calibri" w:hAnsi="Calibri" w:cs="Calibri"/>
          <w:color w:val="000000"/>
        </w:rPr>
        <w:t xml:space="preserve"> organizacija privalo </w:t>
      </w:r>
      <w:r w:rsidR="004434AF" w:rsidRPr="00025E91">
        <w:rPr>
          <w:rFonts w:ascii="Calibri" w:hAnsi="Calibri" w:cs="Calibri"/>
          <w:bCs/>
          <w:color w:val="000000"/>
        </w:rPr>
        <w:t>nutraukti pradėtas pirkimo ar projekto konkurso procedūras</w:t>
      </w:r>
      <w:r w:rsidR="004434AF" w:rsidRPr="00025E91">
        <w:rPr>
          <w:rFonts w:ascii="Calibri" w:hAnsi="Calibri" w:cs="Calibri"/>
          <w:color w:val="000000"/>
        </w:rPr>
        <w:t>, jeigu buvo pažeisti šio įstatymo 17 straipsnio 1 dalyje nustatyti principai ir atitinkamos padėties negalima ištaisyti</w:t>
      </w:r>
      <w:r w:rsidR="00413C84">
        <w:rPr>
          <w:rFonts w:ascii="Calibri" w:hAnsi="Calibri" w:cs="Calibri"/>
          <w:color w:val="000000"/>
        </w:rPr>
        <w:t>.</w:t>
      </w:r>
    </w:p>
  </w:footnote>
  <w:footnote w:id="4">
    <w:p w14:paraId="08832974" w14:textId="2B615FB2" w:rsidR="004434AF" w:rsidRDefault="004434AF">
      <w:pPr>
        <w:pStyle w:val="Puslapioinaostekstas"/>
      </w:pPr>
      <w:r>
        <w:rPr>
          <w:rStyle w:val="Puslapioinaosnuoroda"/>
        </w:rPr>
        <w:footnoteRef/>
      </w:r>
      <w:r>
        <w:t xml:space="preserve"> </w:t>
      </w:r>
      <w:r w:rsidR="004918C8" w:rsidRPr="004918C8">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13C84">
        <w:t>.</w:t>
      </w:r>
    </w:p>
  </w:footnote>
  <w:footnote w:id="5">
    <w:p w14:paraId="047AD18B" w14:textId="77777777" w:rsidR="00F57033" w:rsidRDefault="00F57033" w:rsidP="00F57033">
      <w:pPr>
        <w:pStyle w:val="Puslapioinaostekstas"/>
      </w:pPr>
      <w:r>
        <w:rPr>
          <w:rStyle w:val="Puslapioinaosnuoroda"/>
        </w:rPr>
        <w:footnoteRef/>
      </w:r>
      <w:r>
        <w:t xml:space="preserve"> </w:t>
      </w:r>
      <w:r w:rsidRPr="00036A09">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Pr>
          <w:color w:val="000000"/>
          <w:szCs w:val="24"/>
          <w:lang w:eastAsia="lt-LT"/>
        </w:rPr>
        <w:t xml:space="preserve">Tarptautinių pirkimų atveju negali būti daromi tokie esminiai pirkimo sąlygų pakeitimai, </w:t>
      </w:r>
      <w:r>
        <w:rPr>
          <w:spacing w:val="2"/>
          <w:szCs w:val="24"/>
          <w:shd w:val="clear" w:color="auto" w:fill="FFFFFF"/>
        </w:rPr>
        <w:t>dėl kurių</w:t>
      </w:r>
      <w:r>
        <w:rPr>
          <w:bCs/>
          <w:szCs w:val="24"/>
        </w:rPr>
        <w:t xml:space="preserve"> </w:t>
      </w:r>
      <w:r>
        <w:rPr>
          <w:color w:val="000000"/>
          <w:szCs w:val="24"/>
          <w:lang w:eastAsia="lt-LT"/>
        </w:rPr>
        <w:t>būtų buvę galima leisti dalyvauti kitiems kandidatams, negu iš pradžių atrinktiesiems, arba pirkimo procedūra būtų pritraukusi daugiau dalyvių.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C05E9"/>
    <w:multiLevelType w:val="multilevel"/>
    <w:tmpl w:val="F926A7B6"/>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A031F7E"/>
    <w:multiLevelType w:val="multilevel"/>
    <w:tmpl w:val="9F4EF642"/>
    <w:lvl w:ilvl="0">
      <w:start w:val="1"/>
      <w:numFmt w:val="decimal"/>
      <w:lvlText w:val="%1."/>
      <w:lvlJc w:val="left"/>
      <w:pPr>
        <w:ind w:left="360" w:hanging="360"/>
      </w:pPr>
      <w:rPr>
        <w:rFonts w:eastAsia="Times New Roman" w:hint="default"/>
        <w:sz w:val="24"/>
      </w:rPr>
    </w:lvl>
    <w:lvl w:ilvl="1">
      <w:start w:val="1"/>
      <w:numFmt w:val="decimal"/>
      <w:lvlText w:val="%1.%2."/>
      <w:lvlJc w:val="left"/>
      <w:pPr>
        <w:ind w:left="360" w:hanging="360"/>
      </w:pPr>
      <w:rPr>
        <w:rFonts w:ascii="Calibri" w:eastAsia="Times New Roman" w:hAnsi="Calibri" w:cs="Calibri" w:hint="default"/>
        <w:b/>
        <w:bCs/>
        <w:strike w:val="0"/>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720" w:hanging="72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080" w:hanging="108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440" w:hanging="144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abstractNum w:abstractNumId="2" w15:restartNumberingAfterBreak="0">
    <w:nsid w:val="7A55525F"/>
    <w:multiLevelType w:val="multilevel"/>
    <w:tmpl w:val="30D6F43A"/>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2"/>
  </w:num>
  <w:num w:numId="2" w16cid:durableId="1849517285">
    <w:abstractNumId w:val="1"/>
  </w:num>
  <w:num w:numId="3" w16cid:durableId="50682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18"/>
    <w:rsid w:val="00002F0D"/>
    <w:rsid w:val="00005C53"/>
    <w:rsid w:val="00012D7E"/>
    <w:rsid w:val="00017A10"/>
    <w:rsid w:val="00036A09"/>
    <w:rsid w:val="00043598"/>
    <w:rsid w:val="00050E91"/>
    <w:rsid w:val="0005283E"/>
    <w:rsid w:val="00077A2F"/>
    <w:rsid w:val="00083D06"/>
    <w:rsid w:val="00091897"/>
    <w:rsid w:val="00092653"/>
    <w:rsid w:val="00093082"/>
    <w:rsid w:val="000940F0"/>
    <w:rsid w:val="000B0BF8"/>
    <w:rsid w:val="000C0A48"/>
    <w:rsid w:val="000C6BDC"/>
    <w:rsid w:val="000D752F"/>
    <w:rsid w:val="00114030"/>
    <w:rsid w:val="00120A5B"/>
    <w:rsid w:val="00124B04"/>
    <w:rsid w:val="00150A75"/>
    <w:rsid w:val="001641AF"/>
    <w:rsid w:val="00170FB1"/>
    <w:rsid w:val="0018562E"/>
    <w:rsid w:val="00193CFC"/>
    <w:rsid w:val="00193E41"/>
    <w:rsid w:val="001B42B4"/>
    <w:rsid w:val="001B74DE"/>
    <w:rsid w:val="001E0423"/>
    <w:rsid w:val="001F6B0F"/>
    <w:rsid w:val="0022191D"/>
    <w:rsid w:val="00226CB5"/>
    <w:rsid w:val="00262960"/>
    <w:rsid w:val="00273B19"/>
    <w:rsid w:val="0028155E"/>
    <w:rsid w:val="00281BF2"/>
    <w:rsid w:val="00283A0E"/>
    <w:rsid w:val="0029440C"/>
    <w:rsid w:val="002B5109"/>
    <w:rsid w:val="002D31E2"/>
    <w:rsid w:val="002D3A37"/>
    <w:rsid w:val="002D4EB9"/>
    <w:rsid w:val="002D6169"/>
    <w:rsid w:val="002F0A8C"/>
    <w:rsid w:val="003047E4"/>
    <w:rsid w:val="00315537"/>
    <w:rsid w:val="0032188A"/>
    <w:rsid w:val="003232DD"/>
    <w:rsid w:val="00326844"/>
    <w:rsid w:val="0034085C"/>
    <w:rsid w:val="0035151F"/>
    <w:rsid w:val="00361E75"/>
    <w:rsid w:val="00362B51"/>
    <w:rsid w:val="003748F4"/>
    <w:rsid w:val="003807FB"/>
    <w:rsid w:val="003868C1"/>
    <w:rsid w:val="00387AFE"/>
    <w:rsid w:val="003A685B"/>
    <w:rsid w:val="003B0B0E"/>
    <w:rsid w:val="003B5789"/>
    <w:rsid w:val="003F36C0"/>
    <w:rsid w:val="00410BDF"/>
    <w:rsid w:val="00413429"/>
    <w:rsid w:val="00413C84"/>
    <w:rsid w:val="00417BDC"/>
    <w:rsid w:val="00440BE4"/>
    <w:rsid w:val="004434AF"/>
    <w:rsid w:val="004525C1"/>
    <w:rsid w:val="004613F2"/>
    <w:rsid w:val="00481931"/>
    <w:rsid w:val="00487263"/>
    <w:rsid w:val="004918C8"/>
    <w:rsid w:val="004A4A07"/>
    <w:rsid w:val="004B3C24"/>
    <w:rsid w:val="004C516E"/>
    <w:rsid w:val="004E5DB9"/>
    <w:rsid w:val="004F61B5"/>
    <w:rsid w:val="00512D99"/>
    <w:rsid w:val="00524943"/>
    <w:rsid w:val="0053767E"/>
    <w:rsid w:val="00543200"/>
    <w:rsid w:val="00575495"/>
    <w:rsid w:val="005813CA"/>
    <w:rsid w:val="00596211"/>
    <w:rsid w:val="005977C2"/>
    <w:rsid w:val="005A0BBB"/>
    <w:rsid w:val="005D3044"/>
    <w:rsid w:val="005E13FB"/>
    <w:rsid w:val="005E14B3"/>
    <w:rsid w:val="005E61A7"/>
    <w:rsid w:val="006236FE"/>
    <w:rsid w:val="00623A4B"/>
    <w:rsid w:val="0063452E"/>
    <w:rsid w:val="006364EE"/>
    <w:rsid w:val="00653118"/>
    <w:rsid w:val="00670209"/>
    <w:rsid w:val="00695250"/>
    <w:rsid w:val="006B707A"/>
    <w:rsid w:val="006C32A5"/>
    <w:rsid w:val="006D14A7"/>
    <w:rsid w:val="006E5A15"/>
    <w:rsid w:val="006E6F4F"/>
    <w:rsid w:val="006F343B"/>
    <w:rsid w:val="00700BA2"/>
    <w:rsid w:val="007016BB"/>
    <w:rsid w:val="00702EDD"/>
    <w:rsid w:val="00703569"/>
    <w:rsid w:val="00705C6A"/>
    <w:rsid w:val="00716715"/>
    <w:rsid w:val="00751D18"/>
    <w:rsid w:val="00782F6E"/>
    <w:rsid w:val="00795090"/>
    <w:rsid w:val="007B3B34"/>
    <w:rsid w:val="007D34CB"/>
    <w:rsid w:val="007E4833"/>
    <w:rsid w:val="007E7189"/>
    <w:rsid w:val="007F4A35"/>
    <w:rsid w:val="008041FA"/>
    <w:rsid w:val="0080717E"/>
    <w:rsid w:val="00823AE6"/>
    <w:rsid w:val="00841C0F"/>
    <w:rsid w:val="00863865"/>
    <w:rsid w:val="008A57B7"/>
    <w:rsid w:val="008F170E"/>
    <w:rsid w:val="0090568B"/>
    <w:rsid w:val="00905FB1"/>
    <w:rsid w:val="0090725B"/>
    <w:rsid w:val="009303B6"/>
    <w:rsid w:val="00933DE5"/>
    <w:rsid w:val="00956A64"/>
    <w:rsid w:val="009C53A1"/>
    <w:rsid w:val="009D7FC8"/>
    <w:rsid w:val="009E67D4"/>
    <w:rsid w:val="00A1002E"/>
    <w:rsid w:val="00A23867"/>
    <w:rsid w:val="00A50652"/>
    <w:rsid w:val="00A60D6D"/>
    <w:rsid w:val="00A6650F"/>
    <w:rsid w:val="00A70E3D"/>
    <w:rsid w:val="00A72A8F"/>
    <w:rsid w:val="00A81B98"/>
    <w:rsid w:val="00A95F38"/>
    <w:rsid w:val="00AD0534"/>
    <w:rsid w:val="00AD0E65"/>
    <w:rsid w:val="00AD3449"/>
    <w:rsid w:val="00B07E49"/>
    <w:rsid w:val="00B24AC6"/>
    <w:rsid w:val="00B25A1D"/>
    <w:rsid w:val="00B41AE8"/>
    <w:rsid w:val="00B51C3B"/>
    <w:rsid w:val="00B53264"/>
    <w:rsid w:val="00B554E2"/>
    <w:rsid w:val="00B63D6F"/>
    <w:rsid w:val="00B6741F"/>
    <w:rsid w:val="00B70EAB"/>
    <w:rsid w:val="00B941C6"/>
    <w:rsid w:val="00B94455"/>
    <w:rsid w:val="00B95E82"/>
    <w:rsid w:val="00BC177F"/>
    <w:rsid w:val="00BE4121"/>
    <w:rsid w:val="00BE6D93"/>
    <w:rsid w:val="00C035B6"/>
    <w:rsid w:val="00C2539A"/>
    <w:rsid w:val="00C2554D"/>
    <w:rsid w:val="00C56136"/>
    <w:rsid w:val="00C774D5"/>
    <w:rsid w:val="00C86C71"/>
    <w:rsid w:val="00CA117F"/>
    <w:rsid w:val="00CA286B"/>
    <w:rsid w:val="00CA6263"/>
    <w:rsid w:val="00CB081F"/>
    <w:rsid w:val="00CC523E"/>
    <w:rsid w:val="00CE3F54"/>
    <w:rsid w:val="00D00EDA"/>
    <w:rsid w:val="00D262C1"/>
    <w:rsid w:val="00D41E63"/>
    <w:rsid w:val="00D75710"/>
    <w:rsid w:val="00D82142"/>
    <w:rsid w:val="00DA1EB6"/>
    <w:rsid w:val="00DB5CF2"/>
    <w:rsid w:val="00DC30D7"/>
    <w:rsid w:val="00DC7439"/>
    <w:rsid w:val="00DE781C"/>
    <w:rsid w:val="00E06E3D"/>
    <w:rsid w:val="00E4294F"/>
    <w:rsid w:val="00E51AF2"/>
    <w:rsid w:val="00E878E3"/>
    <w:rsid w:val="00E9397C"/>
    <w:rsid w:val="00E95374"/>
    <w:rsid w:val="00EA4320"/>
    <w:rsid w:val="00EA462A"/>
    <w:rsid w:val="00ED08C0"/>
    <w:rsid w:val="00EE0988"/>
    <w:rsid w:val="00EF72A8"/>
    <w:rsid w:val="00F05500"/>
    <w:rsid w:val="00F12D55"/>
    <w:rsid w:val="00F25AD2"/>
    <w:rsid w:val="00F41374"/>
    <w:rsid w:val="00F47156"/>
    <w:rsid w:val="00F57033"/>
    <w:rsid w:val="00F67BA5"/>
    <w:rsid w:val="00F709A5"/>
    <w:rsid w:val="00F74CCF"/>
    <w:rsid w:val="00FB5C57"/>
    <w:rsid w:val="00FE7E2A"/>
    <w:rsid w:val="00FF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E0FA"/>
  <w15:chartTrackingRefBased/>
  <w15:docId w15:val="{4C4C4218-7306-469D-8D60-B5D498F7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D18"/>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751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1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1D1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1D1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1D1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1D1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1D1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1D1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1D1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1D1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751D1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751D1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751D1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751D1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751D1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51D1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51D1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51D1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51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1D1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51D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1D1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51D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1D18"/>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751D18"/>
    <w:pPr>
      <w:ind w:left="720"/>
      <w:contextualSpacing/>
    </w:pPr>
  </w:style>
  <w:style w:type="character" w:styleId="Rykuspabraukimas">
    <w:name w:val="Intense Emphasis"/>
    <w:basedOn w:val="Numatytasispastraiposriftas"/>
    <w:uiPriority w:val="21"/>
    <w:qFormat/>
    <w:rsid w:val="00751D18"/>
    <w:rPr>
      <w:i/>
      <w:iCs/>
      <w:color w:val="0F4761" w:themeColor="accent1" w:themeShade="BF"/>
    </w:rPr>
  </w:style>
  <w:style w:type="paragraph" w:styleId="Iskirtacitata">
    <w:name w:val="Intense Quote"/>
    <w:basedOn w:val="prastasis"/>
    <w:next w:val="prastasis"/>
    <w:link w:val="IskirtacitataDiagrama"/>
    <w:uiPriority w:val="30"/>
    <w:qFormat/>
    <w:rsid w:val="00751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1D18"/>
    <w:rPr>
      <w:i/>
      <w:iCs/>
      <w:color w:val="0F4761" w:themeColor="accent1" w:themeShade="BF"/>
      <w:lang w:val="lt-LT"/>
    </w:rPr>
  </w:style>
  <w:style w:type="character" w:styleId="Rykinuoroda">
    <w:name w:val="Intense Reference"/>
    <w:basedOn w:val="Numatytasispastraiposriftas"/>
    <w:uiPriority w:val="32"/>
    <w:qFormat/>
    <w:rsid w:val="00751D18"/>
    <w:rPr>
      <w:b/>
      <w:bCs/>
      <w:smallCaps/>
      <w:color w:val="0F4761" w:themeColor="accent1" w:themeShade="BF"/>
      <w:spacing w:val="5"/>
    </w:rPr>
  </w:style>
  <w:style w:type="character" w:styleId="Hipersaitas">
    <w:name w:val="Hyperlink"/>
    <w:basedOn w:val="Numatytasispastraiposriftas"/>
    <w:uiPriority w:val="99"/>
    <w:unhideWhenUsed/>
    <w:rsid w:val="00751D18"/>
    <w:rPr>
      <w:color w:val="467886"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751D18"/>
    <w:rPr>
      <w:lang w:val="lt-LT"/>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751D18"/>
    <w:pPr>
      <w:spacing w:after="0" w:line="240" w:lineRule="auto"/>
    </w:pPr>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751D18"/>
    <w:rPr>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751D18"/>
    <w:rPr>
      <w:vertAlign w:val="superscript"/>
    </w:rPr>
  </w:style>
  <w:style w:type="paragraph" w:styleId="Antrats">
    <w:name w:val="header"/>
    <w:basedOn w:val="prastasis"/>
    <w:link w:val="AntratsDiagrama"/>
    <w:uiPriority w:val="99"/>
    <w:semiHidden/>
    <w:unhideWhenUsed/>
    <w:rsid w:val="00782F6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82F6E"/>
    <w:rPr>
      <w:kern w:val="0"/>
      <w:sz w:val="22"/>
      <w:szCs w:val="22"/>
      <w:lang w:val="lt-LT"/>
      <w14:ligatures w14:val="none"/>
    </w:rPr>
  </w:style>
  <w:style w:type="paragraph" w:styleId="Porat">
    <w:name w:val="footer"/>
    <w:basedOn w:val="prastasis"/>
    <w:link w:val="PoratDiagrama"/>
    <w:uiPriority w:val="99"/>
    <w:semiHidden/>
    <w:unhideWhenUsed/>
    <w:rsid w:val="00782F6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782F6E"/>
    <w:rPr>
      <w:kern w:val="0"/>
      <w:sz w:val="22"/>
      <w:szCs w:val="22"/>
      <w:lang w:val="lt-LT"/>
      <w14:ligatures w14:val="none"/>
    </w:rPr>
  </w:style>
  <w:style w:type="character" w:styleId="Neapdorotaspaminjimas">
    <w:name w:val="Unresolved Mention"/>
    <w:basedOn w:val="Numatytasispastraiposriftas"/>
    <w:uiPriority w:val="99"/>
    <w:semiHidden/>
    <w:unhideWhenUsed/>
    <w:rsid w:val="007E7189"/>
    <w:rPr>
      <w:color w:val="605E5C"/>
      <w:shd w:val="clear" w:color="auto" w:fill="E1DFDD"/>
    </w:rPr>
  </w:style>
  <w:style w:type="paragraph" w:styleId="Betarp">
    <w:name w:val="No Spacing"/>
    <w:link w:val="BetarpDiagrama"/>
    <w:uiPriority w:val="1"/>
    <w:qFormat/>
    <w:rsid w:val="00362B51"/>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362B51"/>
    <w:rPr>
      <w:rFonts w:eastAsiaTheme="minorEastAsia"/>
      <w:kern w:val="0"/>
      <w:sz w:val="21"/>
      <w:szCs w:val="21"/>
      <w:lang w:val="lt-LT" w:eastAsia="lt-LT"/>
      <w14:ligatures w14:val="none"/>
    </w:rPr>
  </w:style>
  <w:style w:type="character" w:customStyle="1" w:styleId="normaltextrun">
    <w:name w:val="normaltextrun"/>
    <w:basedOn w:val="Numatytasispastraiposriftas"/>
    <w:rsid w:val="00326844"/>
  </w:style>
  <w:style w:type="paragraph" w:customStyle="1" w:styleId="paragraph">
    <w:name w:val="paragraph"/>
    <w:basedOn w:val="prastasis"/>
    <w:rsid w:val="0032684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Numatytasispastraiposriftas"/>
    <w:rsid w:val="00326844"/>
  </w:style>
  <w:style w:type="character" w:customStyle="1" w:styleId="superscript">
    <w:name w:val="superscript"/>
    <w:basedOn w:val="Numatytasispastraiposriftas"/>
    <w:rsid w:val="00326844"/>
  </w:style>
  <w:style w:type="paragraph" w:styleId="Pataisymai">
    <w:name w:val="Revision"/>
    <w:hidden/>
    <w:uiPriority w:val="99"/>
    <w:semiHidden/>
    <w:rsid w:val="00C2539A"/>
    <w:pPr>
      <w:spacing w:after="0" w:line="240" w:lineRule="auto"/>
    </w:pPr>
    <w:rPr>
      <w:kern w:val="0"/>
      <w:sz w:val="22"/>
      <w:szCs w:val="22"/>
      <w:lang w:val="lt-LT"/>
      <w14:ligatures w14:val="none"/>
    </w:rPr>
  </w:style>
  <w:style w:type="character" w:styleId="Komentaronuoroda">
    <w:name w:val="annotation reference"/>
    <w:basedOn w:val="Numatytasispastraiposriftas"/>
    <w:uiPriority w:val="99"/>
    <w:semiHidden/>
    <w:unhideWhenUsed/>
    <w:rsid w:val="00124B04"/>
    <w:rPr>
      <w:sz w:val="16"/>
      <w:szCs w:val="16"/>
    </w:rPr>
  </w:style>
  <w:style w:type="paragraph" w:styleId="Komentarotekstas">
    <w:name w:val="annotation text"/>
    <w:basedOn w:val="prastasis"/>
    <w:link w:val="KomentarotekstasDiagrama"/>
    <w:uiPriority w:val="99"/>
    <w:unhideWhenUsed/>
    <w:rsid w:val="00124B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4B04"/>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24B04"/>
    <w:rPr>
      <w:b/>
      <w:bCs/>
    </w:rPr>
  </w:style>
  <w:style w:type="character" w:customStyle="1" w:styleId="KomentarotemaDiagrama">
    <w:name w:val="Komentaro tema Diagrama"/>
    <w:basedOn w:val="KomentarotekstasDiagrama"/>
    <w:link w:val="Komentarotema"/>
    <w:uiPriority w:val="99"/>
    <w:semiHidden/>
    <w:rsid w:val="00124B04"/>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0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public/canonical/1732513970/18330/Prane%C5%A1imas_apie_pakeitimus.ppt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32513909/18329/Skelbimas_apie_pirkim%C4%85.ppt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998f6af39c3d11e68adcda1bb2f432d1/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4DBB7-C97C-4CDA-83B6-73DD0FC2D522}">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8EADBBBA-C808-42D7-9727-85BC9FEE5304}">
  <ds:schemaRefs>
    <ds:schemaRef ds:uri="http://schemas.microsoft.com/sharepoint/v3/contenttype/forms"/>
  </ds:schemaRefs>
</ds:datastoreItem>
</file>

<file path=customXml/itemProps3.xml><?xml version="1.0" encoding="utf-8"?>
<ds:datastoreItem xmlns:ds="http://schemas.openxmlformats.org/officeDocument/2006/customXml" ds:itemID="{C5D58E14-6801-485F-970B-B785258A9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82186-1908-4E79-B298-AF6FCD0E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1264</Words>
  <Characters>7211</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7</cp:revision>
  <dcterms:created xsi:type="dcterms:W3CDTF">2025-01-02T08:13:00Z</dcterms:created>
  <dcterms:modified xsi:type="dcterms:W3CDTF">2025-01-03T12:43:00Z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