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BC81C" w14:textId="77777777" w:rsidR="00192341" w:rsidRPr="00432199" w:rsidRDefault="00192341" w:rsidP="00192341">
      <w:pPr>
        <w:jc w:val="center"/>
        <w:rPr>
          <w:rFonts w:eastAsia="Times New Roman" w:cs="Times New Roman"/>
          <w:noProof/>
          <w:szCs w:val="24"/>
          <w:lang w:eastAsia="lt-LT"/>
        </w:rPr>
      </w:pPr>
      <w:r w:rsidRPr="00432199">
        <w:rPr>
          <w:rFonts w:eastAsia="Times New Roman" w:cs="Times New Roman"/>
          <w:noProof/>
          <w:szCs w:val="24"/>
          <w:lang w:eastAsia="lt-LT"/>
        </w:rPr>
        <w:drawing>
          <wp:inline distT="0" distB="0" distL="0" distR="0" wp14:anchorId="5587AA9B" wp14:editId="50A8D9BE">
            <wp:extent cx="1819275" cy="9048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9275" cy="904875"/>
                    </a:xfrm>
                    <a:prstGeom prst="rect">
                      <a:avLst/>
                    </a:prstGeom>
                    <a:noFill/>
                    <a:ln>
                      <a:noFill/>
                    </a:ln>
                  </pic:spPr>
                </pic:pic>
              </a:graphicData>
            </a:graphic>
          </wp:inline>
        </w:drawing>
      </w:r>
    </w:p>
    <w:p w14:paraId="29E882B6" w14:textId="77777777" w:rsidR="00192341" w:rsidRPr="00432199" w:rsidRDefault="00192341" w:rsidP="00192341">
      <w:pPr>
        <w:jc w:val="center"/>
        <w:rPr>
          <w:rFonts w:eastAsia="Times New Roman" w:cs="Times New Roman"/>
          <w:b/>
          <w:bCs/>
          <w:noProof/>
          <w:sz w:val="28"/>
          <w:szCs w:val="28"/>
        </w:rPr>
      </w:pPr>
      <w:r w:rsidRPr="00432199">
        <w:rPr>
          <w:rFonts w:eastAsia="Times New Roman" w:cs="Times New Roman"/>
          <w:b/>
          <w:bCs/>
          <w:noProof/>
          <w:sz w:val="28"/>
          <w:szCs w:val="28"/>
        </w:rPr>
        <w:t>UŽDAROJI AKCINĖ BENDROVĖ „VILKAVIŠKIO ŠILUMOS TINKLAI“</w:t>
      </w:r>
    </w:p>
    <w:p w14:paraId="57EB4C3C" w14:textId="77777777" w:rsidR="00192341" w:rsidRPr="00432199" w:rsidRDefault="00192341" w:rsidP="00192341">
      <w:pPr>
        <w:tabs>
          <w:tab w:val="center" w:pos="4153"/>
          <w:tab w:val="right" w:pos="8306"/>
        </w:tabs>
        <w:jc w:val="center"/>
        <w:rPr>
          <w:rFonts w:eastAsia="Times New Roman" w:cs="Times New Roman"/>
          <w:noProof/>
          <w:sz w:val="20"/>
          <w:szCs w:val="20"/>
        </w:rPr>
      </w:pPr>
      <w:r w:rsidRPr="00432199">
        <w:rPr>
          <w:rFonts w:eastAsia="Times New Roman" w:cs="Times New Roman"/>
          <w:noProof/>
          <w:sz w:val="20"/>
          <w:szCs w:val="20"/>
        </w:rPr>
        <w:t xml:space="preserve">Įmonės kodas 185492166, PVM kodas 854921610,  </w:t>
      </w:r>
      <w:r w:rsidRPr="00432199">
        <w:rPr>
          <w:rFonts w:eastAsia="Times New Roman" w:cs="Times New Roman"/>
          <w:noProof/>
          <w:sz w:val="20"/>
          <w:szCs w:val="24"/>
        </w:rPr>
        <w:t>Birutės g. 8A, LT-70145 Vilkaviškis</w:t>
      </w:r>
      <w:r w:rsidRPr="00432199">
        <w:rPr>
          <w:rFonts w:eastAsia="Times New Roman" w:cs="Times New Roman"/>
          <w:noProof/>
          <w:sz w:val="20"/>
          <w:szCs w:val="20"/>
        </w:rPr>
        <w:t xml:space="preserve">, Lietuva, Tel. (8-342)52706 A/s </w:t>
      </w:r>
      <w:r w:rsidRPr="00432199">
        <w:rPr>
          <w:rFonts w:eastAsia="Times New Roman" w:cs="Times New Roman"/>
          <w:noProof/>
          <w:sz w:val="20"/>
          <w:szCs w:val="24"/>
        </w:rPr>
        <w:t>LT117181000042467219</w:t>
      </w:r>
      <w:r w:rsidRPr="00432199">
        <w:rPr>
          <w:rFonts w:eastAsia="Times New Roman" w:cs="Times New Roman"/>
          <w:noProof/>
          <w:sz w:val="20"/>
          <w:szCs w:val="20"/>
        </w:rPr>
        <w:t xml:space="preserve">, El. p. </w:t>
      </w:r>
      <w:hyperlink r:id="rId8" w:history="1">
        <w:r w:rsidRPr="00432199">
          <w:rPr>
            <w:rFonts w:eastAsia="Times New Roman" w:cs="Times New Roman"/>
            <w:noProof/>
            <w:color w:val="0000FF"/>
            <w:sz w:val="20"/>
            <w:szCs w:val="20"/>
            <w:u w:val="single"/>
          </w:rPr>
          <w:t>info@vilkaviškiosl.lt</w:t>
        </w:r>
      </w:hyperlink>
    </w:p>
    <w:p w14:paraId="78D8795D" w14:textId="77777777" w:rsidR="00192341" w:rsidRPr="00432199" w:rsidRDefault="00192341" w:rsidP="00192341">
      <w:pPr>
        <w:ind w:right="28"/>
        <w:jc w:val="center"/>
        <w:rPr>
          <w:rFonts w:eastAsia="Times New Roman" w:cs="Times New Roman"/>
          <w:noProof/>
          <w:szCs w:val="24"/>
        </w:rPr>
      </w:pPr>
    </w:p>
    <w:p w14:paraId="23B4EBF5" w14:textId="77777777" w:rsidR="00192341" w:rsidRPr="00432199" w:rsidRDefault="00192341" w:rsidP="00192341">
      <w:pPr>
        <w:widowControl w:val="0"/>
        <w:autoSpaceDE w:val="0"/>
        <w:spacing w:before="100" w:after="100"/>
        <w:jc w:val="center"/>
        <w:rPr>
          <w:rFonts w:eastAsia="Times New Roman" w:cs="Times New Roman"/>
          <w:noProof/>
          <w:szCs w:val="24"/>
        </w:rPr>
      </w:pPr>
      <w:r w:rsidRPr="00432199">
        <w:rPr>
          <w:rFonts w:eastAsia="Times New Roman" w:cs="Times New Roman"/>
          <w:noProof/>
          <w:szCs w:val="24"/>
        </w:rPr>
        <w:t xml:space="preserve"> </w:t>
      </w:r>
    </w:p>
    <w:p w14:paraId="6ECCE38D" w14:textId="77777777" w:rsidR="00192341" w:rsidRPr="00432199" w:rsidRDefault="00192341" w:rsidP="00192341">
      <w:pPr>
        <w:widowControl w:val="0"/>
        <w:autoSpaceDE w:val="0"/>
        <w:ind w:firstLine="6096"/>
        <w:jc w:val="center"/>
        <w:rPr>
          <w:rFonts w:eastAsia="Times New Roman" w:cs="Times New Roman"/>
          <w:b/>
          <w:iCs/>
          <w:noProof/>
          <w:szCs w:val="24"/>
        </w:rPr>
      </w:pPr>
      <w:r w:rsidRPr="00432199">
        <w:rPr>
          <w:rFonts w:eastAsia="Times New Roman" w:cs="Times New Roman"/>
          <w:b/>
          <w:iCs/>
          <w:noProof/>
          <w:szCs w:val="24"/>
        </w:rPr>
        <w:t>PATVIRTINTA</w:t>
      </w:r>
    </w:p>
    <w:p w14:paraId="4542985A" w14:textId="6BBCAA2A" w:rsidR="00192341" w:rsidRPr="00432199" w:rsidRDefault="005006CC" w:rsidP="005006CC">
      <w:pPr>
        <w:widowControl w:val="0"/>
        <w:autoSpaceDE w:val="0"/>
        <w:ind w:firstLine="6379"/>
        <w:rPr>
          <w:rFonts w:eastAsia="Times New Roman" w:cs="Times New Roman"/>
          <w:iCs/>
          <w:noProof/>
          <w:szCs w:val="24"/>
        </w:rPr>
      </w:pPr>
      <w:r w:rsidRPr="00432199">
        <w:rPr>
          <w:rFonts w:eastAsia="Times New Roman" w:cs="Times New Roman"/>
          <w:iCs/>
          <w:noProof/>
          <w:szCs w:val="24"/>
        </w:rPr>
        <w:t xml:space="preserve">               </w:t>
      </w:r>
      <w:r w:rsidR="00192341" w:rsidRPr="00432199">
        <w:rPr>
          <w:rFonts w:eastAsia="Times New Roman" w:cs="Times New Roman"/>
          <w:iCs/>
          <w:noProof/>
          <w:szCs w:val="24"/>
        </w:rPr>
        <w:t xml:space="preserve"> 202</w:t>
      </w:r>
      <w:r w:rsidR="00BB7654">
        <w:rPr>
          <w:rFonts w:eastAsia="Times New Roman" w:cs="Times New Roman"/>
          <w:iCs/>
          <w:noProof/>
          <w:szCs w:val="24"/>
        </w:rPr>
        <w:t>5</w:t>
      </w:r>
      <w:r w:rsidR="00192341" w:rsidRPr="00432199">
        <w:rPr>
          <w:rFonts w:eastAsia="Times New Roman" w:cs="Times New Roman"/>
          <w:iCs/>
          <w:noProof/>
          <w:szCs w:val="24"/>
        </w:rPr>
        <w:t xml:space="preserve"> m. </w:t>
      </w:r>
      <w:r w:rsidRPr="00432199">
        <w:rPr>
          <w:rFonts w:eastAsia="Times New Roman" w:cs="Times New Roman"/>
          <w:iCs/>
          <w:noProof/>
          <w:szCs w:val="24"/>
        </w:rPr>
        <w:t>sausio</w:t>
      </w:r>
      <w:r w:rsidR="00192341" w:rsidRPr="00432199">
        <w:rPr>
          <w:rFonts w:eastAsia="Times New Roman" w:cs="Times New Roman"/>
          <w:iCs/>
          <w:noProof/>
          <w:szCs w:val="24"/>
        </w:rPr>
        <w:t xml:space="preserve"> </w:t>
      </w:r>
      <w:r w:rsidR="00BB7654">
        <w:rPr>
          <w:rFonts w:eastAsia="Times New Roman" w:cs="Times New Roman"/>
          <w:iCs/>
          <w:noProof/>
          <w:szCs w:val="24"/>
        </w:rPr>
        <w:t>7</w:t>
      </w:r>
      <w:r w:rsidR="00192341" w:rsidRPr="00432199">
        <w:rPr>
          <w:rFonts w:eastAsia="Times New Roman" w:cs="Times New Roman"/>
          <w:iCs/>
          <w:noProof/>
          <w:szCs w:val="24"/>
        </w:rPr>
        <w:t xml:space="preserve"> d.</w:t>
      </w:r>
    </w:p>
    <w:p w14:paraId="26DB7F8D" w14:textId="5585575A" w:rsidR="00192341" w:rsidRPr="00432199" w:rsidRDefault="00192341" w:rsidP="00192341">
      <w:pPr>
        <w:widowControl w:val="0"/>
        <w:autoSpaceDE w:val="0"/>
        <w:jc w:val="center"/>
        <w:rPr>
          <w:rFonts w:eastAsia="Times New Roman" w:cs="Times New Roman"/>
          <w:iCs/>
          <w:noProof/>
          <w:szCs w:val="24"/>
        </w:rPr>
      </w:pPr>
      <w:r w:rsidRPr="00432199">
        <w:rPr>
          <w:rFonts w:eastAsia="Times New Roman" w:cs="Times New Roman"/>
          <w:iCs/>
          <w:noProof/>
          <w:szCs w:val="24"/>
        </w:rPr>
        <w:t xml:space="preserve">                                                                                   </w:t>
      </w:r>
      <w:r w:rsidR="005006CC" w:rsidRPr="00432199">
        <w:rPr>
          <w:rFonts w:eastAsia="Times New Roman" w:cs="Times New Roman"/>
          <w:iCs/>
          <w:noProof/>
          <w:szCs w:val="24"/>
        </w:rPr>
        <w:t xml:space="preserve">                                       n</w:t>
      </w:r>
      <w:r w:rsidRPr="00432199">
        <w:rPr>
          <w:rFonts w:eastAsia="Times New Roman" w:cs="Times New Roman"/>
          <w:iCs/>
          <w:noProof/>
          <w:szCs w:val="24"/>
        </w:rPr>
        <w:t>uolatinės Pirkimų komisijos</w:t>
      </w:r>
    </w:p>
    <w:p w14:paraId="4DB9094E" w14:textId="0434FB6C" w:rsidR="00192341" w:rsidRPr="00432199" w:rsidRDefault="00192341" w:rsidP="00192341">
      <w:pPr>
        <w:widowControl w:val="0"/>
        <w:autoSpaceDE w:val="0"/>
        <w:ind w:firstLine="6521"/>
        <w:rPr>
          <w:rFonts w:eastAsia="Times New Roman" w:cs="Times New Roman"/>
          <w:iCs/>
          <w:noProof/>
          <w:szCs w:val="24"/>
        </w:rPr>
      </w:pPr>
      <w:r w:rsidRPr="00432199">
        <w:rPr>
          <w:rFonts w:eastAsia="Times New Roman" w:cs="Times New Roman"/>
          <w:iCs/>
          <w:noProof/>
          <w:szCs w:val="24"/>
        </w:rPr>
        <w:t xml:space="preserve">              protokolu Nr. KP-</w:t>
      </w:r>
      <w:r w:rsidR="00BB7654">
        <w:rPr>
          <w:rFonts w:eastAsia="Times New Roman" w:cs="Times New Roman"/>
          <w:iCs/>
          <w:noProof/>
          <w:szCs w:val="24"/>
        </w:rPr>
        <w:t>1</w:t>
      </w:r>
      <w:r w:rsidR="00873A22">
        <w:rPr>
          <w:rFonts w:eastAsia="Times New Roman" w:cs="Times New Roman"/>
          <w:iCs/>
          <w:noProof/>
          <w:szCs w:val="24"/>
        </w:rPr>
        <w:t>/</w:t>
      </w:r>
      <w:r w:rsidR="005006CC" w:rsidRPr="00432199">
        <w:rPr>
          <w:rFonts w:eastAsia="Times New Roman" w:cs="Times New Roman"/>
          <w:iCs/>
          <w:noProof/>
          <w:szCs w:val="24"/>
        </w:rPr>
        <w:t>2</w:t>
      </w:r>
    </w:p>
    <w:p w14:paraId="4EA6E14F" w14:textId="77777777" w:rsidR="00192341" w:rsidRPr="00432199" w:rsidRDefault="00192341" w:rsidP="00192341">
      <w:pPr>
        <w:widowControl w:val="0"/>
        <w:autoSpaceDE w:val="0"/>
        <w:spacing w:before="100" w:after="100"/>
        <w:jc w:val="both"/>
        <w:rPr>
          <w:rFonts w:eastAsia="Times New Roman" w:cs="Times New Roman"/>
          <w:noProof/>
          <w:color w:val="000000" w:themeColor="text1"/>
          <w:szCs w:val="24"/>
        </w:rPr>
      </w:pPr>
    </w:p>
    <w:p w14:paraId="731E63B8" w14:textId="77777777" w:rsidR="00192341" w:rsidRPr="00432199" w:rsidRDefault="00192341" w:rsidP="00192341">
      <w:pPr>
        <w:tabs>
          <w:tab w:val="right" w:leader="underscore" w:pos="8640"/>
        </w:tabs>
        <w:jc w:val="center"/>
        <w:rPr>
          <w:rFonts w:eastAsia="Times New Roman" w:cs="Times New Roman"/>
          <w:b/>
          <w:noProof/>
          <w:szCs w:val="24"/>
          <w:lang w:eastAsia="lt-LT"/>
        </w:rPr>
      </w:pPr>
      <w:r w:rsidRPr="00432199">
        <w:rPr>
          <w:rFonts w:eastAsia="Times New Roman" w:cs="Times New Roman"/>
          <w:b/>
          <w:noProof/>
          <w:color w:val="000000" w:themeColor="text1"/>
          <w:szCs w:val="24"/>
        </w:rPr>
        <w:t>ATVIRO KONKURSO SALYGOS</w:t>
      </w:r>
      <w:r w:rsidRPr="00432199">
        <w:rPr>
          <w:rFonts w:eastAsia="Times New Roman" w:cs="Times New Roman"/>
          <w:b/>
          <w:noProof/>
          <w:szCs w:val="24"/>
          <w:lang w:eastAsia="lt-LT"/>
        </w:rPr>
        <w:t xml:space="preserve"> </w:t>
      </w:r>
    </w:p>
    <w:p w14:paraId="6FE489BE" w14:textId="5CF4D7EB" w:rsidR="00192341" w:rsidRPr="00432199" w:rsidRDefault="00192341" w:rsidP="00192341">
      <w:pPr>
        <w:tabs>
          <w:tab w:val="right" w:leader="underscore" w:pos="8640"/>
        </w:tabs>
        <w:jc w:val="center"/>
        <w:rPr>
          <w:rFonts w:eastAsia="Times New Roman" w:cs="Times New Roman"/>
          <w:b/>
          <w:noProof/>
          <w:szCs w:val="24"/>
          <w:lang w:eastAsia="lt-LT"/>
        </w:rPr>
      </w:pPr>
      <w:r w:rsidRPr="00432199">
        <w:rPr>
          <w:rFonts w:eastAsia="Times New Roman" w:cs="Times New Roman"/>
          <w:b/>
          <w:noProof/>
          <w:szCs w:val="24"/>
        </w:rPr>
        <w:t>DYZELINIO KROSNIŲ KURO (ŽYMĖTO) SU PRISTATYMU</w:t>
      </w:r>
    </w:p>
    <w:p w14:paraId="2D8540A0" w14:textId="77777777" w:rsidR="00192341" w:rsidRPr="00432199" w:rsidRDefault="00192341" w:rsidP="00192341">
      <w:pPr>
        <w:widowControl w:val="0"/>
        <w:autoSpaceDE w:val="0"/>
        <w:autoSpaceDN w:val="0"/>
        <w:adjustRightInd w:val="0"/>
        <w:spacing w:before="100" w:after="100"/>
        <w:jc w:val="center"/>
        <w:rPr>
          <w:rFonts w:eastAsia="Times New Roman" w:cs="Times New Roman"/>
          <w:noProof/>
          <w:color w:val="000000" w:themeColor="text1"/>
          <w:szCs w:val="24"/>
        </w:rPr>
      </w:pPr>
      <w:r w:rsidRPr="00432199">
        <w:rPr>
          <w:rFonts w:eastAsia="Times New Roman" w:cs="Times New Roman"/>
          <w:b/>
          <w:noProof/>
          <w:color w:val="000000" w:themeColor="text1"/>
          <w:szCs w:val="24"/>
        </w:rPr>
        <w:t>PIRKIMAS</w:t>
      </w:r>
    </w:p>
    <w:p w14:paraId="6C0D04AD" w14:textId="77777777" w:rsidR="00192341" w:rsidRPr="00432199" w:rsidRDefault="00192341" w:rsidP="00192341">
      <w:pPr>
        <w:jc w:val="center"/>
        <w:rPr>
          <w:rFonts w:eastAsia="Times New Roman" w:cs="Times New Roman"/>
          <w:noProof/>
          <w:color w:val="000000" w:themeColor="text1"/>
          <w:szCs w:val="24"/>
        </w:rPr>
      </w:pPr>
    </w:p>
    <w:p w14:paraId="4A7956C9" w14:textId="77777777" w:rsidR="00192341" w:rsidRPr="00432199" w:rsidRDefault="00192341" w:rsidP="00192341">
      <w:pPr>
        <w:jc w:val="center"/>
        <w:rPr>
          <w:rFonts w:eastAsia="Times New Roman" w:cs="Times New Roman"/>
          <w:noProof/>
          <w:color w:val="000000" w:themeColor="text1"/>
          <w:szCs w:val="24"/>
        </w:rPr>
      </w:pPr>
      <w:r w:rsidRPr="00432199">
        <w:rPr>
          <w:rFonts w:eastAsia="Times New Roman" w:cs="Times New Roman"/>
          <w:noProof/>
          <w:color w:val="000000" w:themeColor="text1"/>
          <w:szCs w:val="24"/>
        </w:rPr>
        <w:fldChar w:fldCharType="begin"/>
      </w:r>
      <w:r w:rsidRPr="00432199">
        <w:rPr>
          <w:rFonts w:eastAsia="Times New Roman" w:cs="Times New Roman"/>
          <w:noProof/>
          <w:color w:val="000000" w:themeColor="text1"/>
          <w:szCs w:val="24"/>
        </w:rPr>
        <w:instrText xml:space="preserve"> TOC \o "1-1" \n \p " " \h \z \u </w:instrText>
      </w:r>
      <w:r w:rsidRPr="00432199">
        <w:rPr>
          <w:rFonts w:eastAsia="Times New Roman" w:cs="Times New Roman"/>
          <w:noProof/>
          <w:color w:val="000000" w:themeColor="text1"/>
          <w:szCs w:val="24"/>
        </w:rPr>
        <w:fldChar w:fldCharType="separate"/>
      </w:r>
      <w:r w:rsidRPr="00432199">
        <w:rPr>
          <w:rFonts w:eastAsia="Times New Roman" w:cs="Times New Roman"/>
          <w:noProof/>
          <w:color w:val="000000" w:themeColor="text1"/>
          <w:szCs w:val="24"/>
        </w:rPr>
        <w:t>TURINYS</w:t>
      </w:r>
    </w:p>
    <w:p w14:paraId="2C033343" w14:textId="77777777" w:rsidR="00192341" w:rsidRPr="00432199" w:rsidRDefault="00192341" w:rsidP="00192341">
      <w:pPr>
        <w:jc w:val="center"/>
        <w:rPr>
          <w:rFonts w:eastAsia="Times New Roman" w:cs="Times New Roman"/>
          <w:noProof/>
          <w:color w:val="000000" w:themeColor="text1"/>
          <w:szCs w:val="24"/>
        </w:rPr>
      </w:pPr>
    </w:p>
    <w:tbl>
      <w:tblPr>
        <w:tblW w:w="0" w:type="auto"/>
        <w:tblLook w:val="01E0" w:firstRow="1" w:lastRow="1" w:firstColumn="1" w:lastColumn="1" w:noHBand="0" w:noVBand="0"/>
      </w:tblPr>
      <w:tblGrid>
        <w:gridCol w:w="863"/>
        <w:gridCol w:w="8992"/>
      </w:tblGrid>
      <w:tr w:rsidR="00192341" w:rsidRPr="00432199" w14:paraId="1E1E242B" w14:textId="77777777" w:rsidTr="00046DCC">
        <w:tc>
          <w:tcPr>
            <w:tcW w:w="863" w:type="dxa"/>
          </w:tcPr>
          <w:p w14:paraId="11D26DCE" w14:textId="77777777" w:rsidR="00192341" w:rsidRPr="00432199" w:rsidRDefault="00192341" w:rsidP="00192341">
            <w:pPr>
              <w:jc w:val="both"/>
              <w:rPr>
                <w:rFonts w:eastAsia="Times New Roman" w:cs="Times New Roman"/>
                <w:noProof/>
                <w:color w:val="000000" w:themeColor="text1"/>
                <w:szCs w:val="24"/>
              </w:rPr>
            </w:pPr>
            <w:r w:rsidRPr="00432199">
              <w:rPr>
                <w:rFonts w:eastAsia="Times New Roman" w:cs="Times New Roman"/>
                <w:noProof/>
                <w:color w:val="000000" w:themeColor="text1"/>
                <w:szCs w:val="24"/>
              </w:rPr>
              <w:t>1.</w:t>
            </w:r>
          </w:p>
        </w:tc>
        <w:tc>
          <w:tcPr>
            <w:tcW w:w="8992" w:type="dxa"/>
          </w:tcPr>
          <w:p w14:paraId="50CB30DB" w14:textId="77777777" w:rsidR="00192341" w:rsidRPr="00432199" w:rsidRDefault="00192341" w:rsidP="00192341">
            <w:pPr>
              <w:rPr>
                <w:rFonts w:eastAsia="Times New Roman" w:cs="Times New Roman"/>
                <w:noProof/>
                <w:color w:val="000000" w:themeColor="text1"/>
                <w:szCs w:val="24"/>
              </w:rPr>
            </w:pPr>
            <w:r w:rsidRPr="00432199">
              <w:rPr>
                <w:rFonts w:eastAsia="Times New Roman" w:cs="Times New Roman"/>
                <w:noProof/>
                <w:color w:val="000000" w:themeColor="text1"/>
                <w:szCs w:val="24"/>
              </w:rPr>
              <w:t>BENDROSIOS NUOSTATOS</w:t>
            </w:r>
          </w:p>
        </w:tc>
      </w:tr>
      <w:tr w:rsidR="00192341" w:rsidRPr="00432199" w14:paraId="511E1C51" w14:textId="77777777" w:rsidTr="00046DCC">
        <w:tc>
          <w:tcPr>
            <w:tcW w:w="863" w:type="dxa"/>
          </w:tcPr>
          <w:p w14:paraId="055E3A99" w14:textId="77777777" w:rsidR="00192341" w:rsidRPr="00432199" w:rsidRDefault="00192341" w:rsidP="00192341">
            <w:pPr>
              <w:jc w:val="both"/>
              <w:rPr>
                <w:rFonts w:eastAsia="Times New Roman" w:cs="Times New Roman"/>
                <w:noProof/>
                <w:color w:val="000000" w:themeColor="text1"/>
                <w:szCs w:val="24"/>
              </w:rPr>
            </w:pPr>
            <w:r w:rsidRPr="00432199">
              <w:rPr>
                <w:rFonts w:eastAsia="Times New Roman" w:cs="Times New Roman"/>
                <w:noProof/>
                <w:color w:val="000000" w:themeColor="text1"/>
                <w:szCs w:val="24"/>
              </w:rPr>
              <w:t>2.</w:t>
            </w:r>
          </w:p>
        </w:tc>
        <w:tc>
          <w:tcPr>
            <w:tcW w:w="8992" w:type="dxa"/>
          </w:tcPr>
          <w:p w14:paraId="0AFAC32C" w14:textId="77777777" w:rsidR="00192341" w:rsidRPr="00432199" w:rsidRDefault="00192341" w:rsidP="00192341">
            <w:pPr>
              <w:rPr>
                <w:rFonts w:eastAsia="Times New Roman" w:cs="Times New Roman"/>
                <w:noProof/>
                <w:color w:val="000000" w:themeColor="text1"/>
                <w:szCs w:val="24"/>
              </w:rPr>
            </w:pPr>
            <w:r w:rsidRPr="00432199">
              <w:rPr>
                <w:rFonts w:eastAsia="Times New Roman" w:cs="Times New Roman"/>
                <w:noProof/>
                <w:color w:val="000000" w:themeColor="text1"/>
                <w:szCs w:val="24"/>
              </w:rPr>
              <w:t>PIRKIMO OBJEKTAS</w:t>
            </w:r>
          </w:p>
        </w:tc>
      </w:tr>
      <w:tr w:rsidR="00192341" w:rsidRPr="00432199" w14:paraId="57806747" w14:textId="77777777" w:rsidTr="00046DCC">
        <w:tc>
          <w:tcPr>
            <w:tcW w:w="863" w:type="dxa"/>
          </w:tcPr>
          <w:p w14:paraId="0B312526" w14:textId="77777777" w:rsidR="00192341" w:rsidRPr="00432199" w:rsidRDefault="00192341" w:rsidP="00192341">
            <w:pPr>
              <w:jc w:val="both"/>
              <w:rPr>
                <w:rFonts w:eastAsia="Times New Roman" w:cs="Times New Roman"/>
                <w:noProof/>
                <w:color w:val="000000" w:themeColor="text1"/>
                <w:szCs w:val="24"/>
              </w:rPr>
            </w:pPr>
            <w:r w:rsidRPr="00432199">
              <w:rPr>
                <w:rFonts w:eastAsia="Times New Roman" w:cs="Times New Roman"/>
                <w:noProof/>
                <w:color w:val="000000" w:themeColor="text1"/>
                <w:szCs w:val="24"/>
              </w:rPr>
              <w:t>3.</w:t>
            </w:r>
          </w:p>
        </w:tc>
        <w:tc>
          <w:tcPr>
            <w:tcW w:w="8992" w:type="dxa"/>
          </w:tcPr>
          <w:p w14:paraId="776ACE7C" w14:textId="77777777" w:rsidR="00192341" w:rsidRPr="00432199" w:rsidRDefault="00192341" w:rsidP="00192341">
            <w:pPr>
              <w:rPr>
                <w:rFonts w:eastAsia="Times New Roman" w:cs="Times New Roman"/>
                <w:noProof/>
                <w:color w:val="000000" w:themeColor="text1"/>
                <w:szCs w:val="24"/>
              </w:rPr>
            </w:pPr>
            <w:r w:rsidRPr="00432199">
              <w:rPr>
                <w:rFonts w:eastAsia="Times New Roman" w:cs="Times New Roman"/>
                <w:noProof/>
                <w:color w:val="000000" w:themeColor="text1"/>
                <w:szCs w:val="24"/>
              </w:rPr>
              <w:t>TIEKĖJŲ KVALIFIKACIJOS REIKALAVIMAI</w:t>
            </w:r>
          </w:p>
        </w:tc>
      </w:tr>
      <w:tr w:rsidR="00192341" w:rsidRPr="00432199" w14:paraId="72F98D08" w14:textId="77777777" w:rsidTr="00046DCC">
        <w:tc>
          <w:tcPr>
            <w:tcW w:w="863" w:type="dxa"/>
          </w:tcPr>
          <w:p w14:paraId="7406EEEC" w14:textId="77777777" w:rsidR="00192341" w:rsidRPr="00432199" w:rsidRDefault="00192341" w:rsidP="00192341">
            <w:pPr>
              <w:jc w:val="both"/>
              <w:rPr>
                <w:rFonts w:eastAsia="Times New Roman" w:cs="Times New Roman"/>
                <w:noProof/>
                <w:color w:val="000000" w:themeColor="text1"/>
                <w:szCs w:val="24"/>
              </w:rPr>
            </w:pPr>
            <w:r w:rsidRPr="00432199">
              <w:rPr>
                <w:rFonts w:eastAsia="Times New Roman" w:cs="Times New Roman"/>
                <w:noProof/>
                <w:color w:val="000000" w:themeColor="text1"/>
                <w:szCs w:val="24"/>
              </w:rPr>
              <w:t>4.</w:t>
            </w:r>
          </w:p>
        </w:tc>
        <w:tc>
          <w:tcPr>
            <w:tcW w:w="8992" w:type="dxa"/>
          </w:tcPr>
          <w:p w14:paraId="4908D5A9" w14:textId="77777777" w:rsidR="00192341" w:rsidRPr="00432199" w:rsidRDefault="00192341" w:rsidP="00192341">
            <w:pPr>
              <w:rPr>
                <w:rFonts w:eastAsia="Times New Roman" w:cs="Times New Roman"/>
                <w:noProof/>
                <w:color w:val="000000" w:themeColor="text1"/>
                <w:szCs w:val="24"/>
              </w:rPr>
            </w:pPr>
            <w:r w:rsidRPr="00432199">
              <w:rPr>
                <w:rFonts w:eastAsia="Times New Roman" w:cs="Times New Roman"/>
                <w:noProof/>
                <w:color w:val="000000" w:themeColor="text1"/>
                <w:szCs w:val="24"/>
              </w:rPr>
              <w:t>ŪKIO SUBJEKTŲ GRUPĖS DALYVAVIMAS PIRKIMO PROCEDŪROSE</w:t>
            </w:r>
          </w:p>
        </w:tc>
      </w:tr>
      <w:tr w:rsidR="00192341" w:rsidRPr="00432199" w14:paraId="62E09F44" w14:textId="77777777" w:rsidTr="00046DCC">
        <w:tc>
          <w:tcPr>
            <w:tcW w:w="863" w:type="dxa"/>
          </w:tcPr>
          <w:p w14:paraId="6AA46789" w14:textId="77777777" w:rsidR="00192341" w:rsidRPr="00432199" w:rsidRDefault="00192341" w:rsidP="00192341">
            <w:pPr>
              <w:jc w:val="both"/>
              <w:rPr>
                <w:rFonts w:eastAsia="Times New Roman" w:cs="Times New Roman"/>
                <w:noProof/>
                <w:color w:val="000000" w:themeColor="text1"/>
                <w:szCs w:val="24"/>
              </w:rPr>
            </w:pPr>
            <w:r w:rsidRPr="00432199">
              <w:rPr>
                <w:rFonts w:eastAsia="Times New Roman" w:cs="Times New Roman"/>
                <w:noProof/>
                <w:color w:val="000000" w:themeColor="text1"/>
                <w:szCs w:val="24"/>
              </w:rPr>
              <w:t>5.</w:t>
            </w:r>
          </w:p>
        </w:tc>
        <w:tc>
          <w:tcPr>
            <w:tcW w:w="8992" w:type="dxa"/>
          </w:tcPr>
          <w:p w14:paraId="4024E7E2" w14:textId="77777777" w:rsidR="00192341" w:rsidRPr="00432199" w:rsidRDefault="00192341" w:rsidP="00192341">
            <w:pPr>
              <w:rPr>
                <w:rFonts w:eastAsia="Times New Roman" w:cs="Times New Roman"/>
                <w:noProof/>
                <w:color w:val="000000" w:themeColor="text1"/>
                <w:szCs w:val="24"/>
              </w:rPr>
            </w:pPr>
            <w:r w:rsidRPr="00432199">
              <w:rPr>
                <w:rFonts w:eastAsia="Times New Roman" w:cs="Times New Roman"/>
                <w:noProof/>
                <w:color w:val="000000" w:themeColor="text1"/>
                <w:szCs w:val="24"/>
              </w:rPr>
              <w:t>PASIŪLYMŲ RENGIMAS, PATEIKIMAS, KEITIMAS</w:t>
            </w:r>
          </w:p>
        </w:tc>
      </w:tr>
      <w:tr w:rsidR="00192341" w:rsidRPr="00432199" w14:paraId="3AE4585F" w14:textId="77777777" w:rsidTr="00046DCC">
        <w:tc>
          <w:tcPr>
            <w:tcW w:w="863" w:type="dxa"/>
          </w:tcPr>
          <w:p w14:paraId="5E4AEF8F" w14:textId="77777777" w:rsidR="00192341" w:rsidRPr="00432199" w:rsidRDefault="00192341" w:rsidP="00192341">
            <w:pPr>
              <w:jc w:val="both"/>
              <w:rPr>
                <w:rFonts w:eastAsia="Times New Roman" w:cs="Times New Roman"/>
                <w:noProof/>
                <w:color w:val="000000" w:themeColor="text1"/>
                <w:szCs w:val="24"/>
              </w:rPr>
            </w:pPr>
            <w:r w:rsidRPr="00432199">
              <w:rPr>
                <w:rFonts w:eastAsia="Times New Roman" w:cs="Times New Roman"/>
                <w:noProof/>
                <w:color w:val="000000" w:themeColor="text1"/>
                <w:szCs w:val="24"/>
              </w:rPr>
              <w:t>6.</w:t>
            </w:r>
          </w:p>
        </w:tc>
        <w:tc>
          <w:tcPr>
            <w:tcW w:w="8992" w:type="dxa"/>
          </w:tcPr>
          <w:p w14:paraId="7BD52473" w14:textId="77777777" w:rsidR="00192341" w:rsidRPr="00432199" w:rsidRDefault="00192341" w:rsidP="00192341">
            <w:pPr>
              <w:rPr>
                <w:rFonts w:eastAsia="Times New Roman" w:cs="Times New Roman"/>
                <w:noProof/>
                <w:color w:val="000000" w:themeColor="text1"/>
                <w:szCs w:val="24"/>
              </w:rPr>
            </w:pPr>
            <w:r w:rsidRPr="00432199">
              <w:rPr>
                <w:rFonts w:eastAsia="Times New Roman" w:cs="Times New Roman"/>
                <w:noProof/>
                <w:color w:val="000000" w:themeColor="text1"/>
                <w:szCs w:val="24"/>
              </w:rPr>
              <w:t>PASIŪLYMŲ GALIOJIMO IR PIRKIMO SUTARTIES ĮVYKDYMO UŽTIKRINIMO REIKALAVIMAI</w:t>
            </w:r>
          </w:p>
        </w:tc>
      </w:tr>
      <w:tr w:rsidR="00192341" w:rsidRPr="00432199" w14:paraId="6AA9641A" w14:textId="77777777" w:rsidTr="00046DCC">
        <w:tc>
          <w:tcPr>
            <w:tcW w:w="863" w:type="dxa"/>
          </w:tcPr>
          <w:p w14:paraId="651F1372" w14:textId="77777777" w:rsidR="00192341" w:rsidRPr="00432199" w:rsidRDefault="00192341" w:rsidP="00192341">
            <w:pPr>
              <w:jc w:val="both"/>
              <w:rPr>
                <w:rFonts w:eastAsia="Times New Roman" w:cs="Times New Roman"/>
                <w:noProof/>
                <w:color w:val="000000" w:themeColor="text1"/>
                <w:szCs w:val="24"/>
              </w:rPr>
            </w:pPr>
            <w:r w:rsidRPr="00432199">
              <w:rPr>
                <w:rFonts w:eastAsia="Times New Roman" w:cs="Times New Roman"/>
                <w:noProof/>
                <w:color w:val="000000" w:themeColor="text1"/>
                <w:szCs w:val="24"/>
              </w:rPr>
              <w:t>7.</w:t>
            </w:r>
          </w:p>
        </w:tc>
        <w:tc>
          <w:tcPr>
            <w:tcW w:w="8992" w:type="dxa"/>
          </w:tcPr>
          <w:p w14:paraId="7439DB92" w14:textId="77777777" w:rsidR="00192341" w:rsidRPr="00432199" w:rsidRDefault="00192341" w:rsidP="00192341">
            <w:pPr>
              <w:rPr>
                <w:rFonts w:eastAsia="Times New Roman" w:cs="Times New Roman"/>
                <w:noProof/>
                <w:color w:val="000000" w:themeColor="text1"/>
                <w:szCs w:val="24"/>
              </w:rPr>
            </w:pPr>
            <w:r w:rsidRPr="00432199">
              <w:rPr>
                <w:rFonts w:eastAsia="Times New Roman" w:cs="Times New Roman"/>
                <w:noProof/>
                <w:color w:val="000000" w:themeColor="text1"/>
                <w:szCs w:val="24"/>
              </w:rPr>
              <w:t>KONKURSO SĄLYGŲ PAAIŠKINIMAS IR PATIKSLINIMAS</w:t>
            </w:r>
          </w:p>
        </w:tc>
      </w:tr>
      <w:tr w:rsidR="00192341" w:rsidRPr="00432199" w14:paraId="0E4285DB" w14:textId="77777777" w:rsidTr="00046DCC">
        <w:tc>
          <w:tcPr>
            <w:tcW w:w="863" w:type="dxa"/>
          </w:tcPr>
          <w:p w14:paraId="7F722138" w14:textId="77777777" w:rsidR="00192341" w:rsidRPr="00432199" w:rsidRDefault="00192341" w:rsidP="00192341">
            <w:pPr>
              <w:jc w:val="both"/>
              <w:rPr>
                <w:rFonts w:eastAsia="Times New Roman" w:cs="Times New Roman"/>
                <w:noProof/>
                <w:color w:val="000000" w:themeColor="text1"/>
                <w:szCs w:val="24"/>
              </w:rPr>
            </w:pPr>
            <w:r w:rsidRPr="00432199">
              <w:rPr>
                <w:rFonts w:eastAsia="Times New Roman" w:cs="Times New Roman"/>
                <w:noProof/>
                <w:color w:val="000000" w:themeColor="text1"/>
                <w:szCs w:val="24"/>
              </w:rPr>
              <w:t>8.</w:t>
            </w:r>
          </w:p>
        </w:tc>
        <w:tc>
          <w:tcPr>
            <w:tcW w:w="8992" w:type="dxa"/>
          </w:tcPr>
          <w:p w14:paraId="58715123" w14:textId="77777777" w:rsidR="00192341" w:rsidRPr="00432199" w:rsidRDefault="00192341" w:rsidP="00192341">
            <w:pPr>
              <w:rPr>
                <w:rFonts w:eastAsia="Times New Roman" w:cs="Times New Roman"/>
                <w:noProof/>
                <w:color w:val="000000" w:themeColor="text1"/>
                <w:szCs w:val="24"/>
              </w:rPr>
            </w:pPr>
            <w:r w:rsidRPr="00432199">
              <w:rPr>
                <w:rFonts w:eastAsia="Times New Roman" w:cs="Times New Roman"/>
                <w:noProof/>
                <w:color w:val="000000" w:themeColor="text1"/>
                <w:szCs w:val="24"/>
              </w:rPr>
              <w:t>VOKŲ SU PASIŪLYMAIS ATPLĖŠIMO PROCEDŪROS</w:t>
            </w:r>
          </w:p>
        </w:tc>
      </w:tr>
      <w:tr w:rsidR="00192341" w:rsidRPr="00432199" w14:paraId="5F0C082F" w14:textId="77777777" w:rsidTr="00046DCC">
        <w:trPr>
          <w:trHeight w:val="70"/>
        </w:trPr>
        <w:tc>
          <w:tcPr>
            <w:tcW w:w="863" w:type="dxa"/>
          </w:tcPr>
          <w:p w14:paraId="2915E9BE" w14:textId="77777777" w:rsidR="00192341" w:rsidRPr="00432199" w:rsidRDefault="00192341" w:rsidP="00192341">
            <w:pPr>
              <w:jc w:val="both"/>
              <w:rPr>
                <w:rFonts w:eastAsia="Times New Roman" w:cs="Times New Roman"/>
                <w:noProof/>
                <w:color w:val="000000" w:themeColor="text1"/>
                <w:szCs w:val="24"/>
              </w:rPr>
            </w:pPr>
            <w:r w:rsidRPr="00432199">
              <w:rPr>
                <w:rFonts w:eastAsia="Times New Roman" w:cs="Times New Roman"/>
                <w:noProof/>
                <w:color w:val="000000" w:themeColor="text1"/>
                <w:szCs w:val="24"/>
              </w:rPr>
              <w:t>9.</w:t>
            </w:r>
          </w:p>
        </w:tc>
        <w:tc>
          <w:tcPr>
            <w:tcW w:w="8992" w:type="dxa"/>
          </w:tcPr>
          <w:p w14:paraId="48B4E6EE" w14:textId="77777777" w:rsidR="00192341" w:rsidRPr="00432199" w:rsidRDefault="00192341" w:rsidP="00192341">
            <w:pPr>
              <w:rPr>
                <w:rFonts w:eastAsia="Times New Roman" w:cs="Times New Roman"/>
                <w:noProof/>
                <w:color w:val="000000" w:themeColor="text1"/>
                <w:szCs w:val="24"/>
              </w:rPr>
            </w:pPr>
            <w:r w:rsidRPr="00432199">
              <w:rPr>
                <w:rFonts w:eastAsia="Times New Roman" w:cs="Times New Roman"/>
                <w:noProof/>
                <w:color w:val="000000" w:themeColor="text1"/>
                <w:szCs w:val="24"/>
              </w:rPr>
              <w:t>PASIŪLYMŲ NAGRINĖJIMAS, VERTINIMAS, PALYGINIMAS IR ATMETIMO PRIEŽASTYS</w:t>
            </w:r>
          </w:p>
        </w:tc>
      </w:tr>
      <w:tr w:rsidR="00192341" w:rsidRPr="00432199" w14:paraId="13EE73E2" w14:textId="77777777" w:rsidTr="00046DCC">
        <w:tc>
          <w:tcPr>
            <w:tcW w:w="863" w:type="dxa"/>
          </w:tcPr>
          <w:p w14:paraId="6BA2D71A" w14:textId="77777777" w:rsidR="00192341" w:rsidRPr="00432199" w:rsidRDefault="00192341" w:rsidP="00192341">
            <w:pPr>
              <w:jc w:val="both"/>
              <w:rPr>
                <w:rFonts w:eastAsia="Times New Roman" w:cs="Times New Roman"/>
                <w:noProof/>
                <w:color w:val="000000" w:themeColor="text1"/>
                <w:szCs w:val="24"/>
              </w:rPr>
            </w:pPr>
            <w:r w:rsidRPr="00432199">
              <w:rPr>
                <w:rFonts w:eastAsia="Times New Roman" w:cs="Times New Roman"/>
                <w:noProof/>
                <w:color w:val="000000" w:themeColor="text1"/>
                <w:szCs w:val="24"/>
              </w:rPr>
              <w:t>10.</w:t>
            </w:r>
          </w:p>
        </w:tc>
        <w:tc>
          <w:tcPr>
            <w:tcW w:w="8992" w:type="dxa"/>
          </w:tcPr>
          <w:p w14:paraId="6122ED17" w14:textId="77777777" w:rsidR="00192341" w:rsidRPr="00432199" w:rsidRDefault="00192341" w:rsidP="00192341">
            <w:pPr>
              <w:rPr>
                <w:rFonts w:eastAsia="Times New Roman" w:cs="Times New Roman"/>
                <w:noProof/>
                <w:color w:val="000000" w:themeColor="text1"/>
                <w:szCs w:val="24"/>
              </w:rPr>
            </w:pPr>
            <w:r w:rsidRPr="00432199">
              <w:rPr>
                <w:rFonts w:eastAsia="Times New Roman" w:cs="Times New Roman"/>
                <w:noProof/>
                <w:color w:val="000000" w:themeColor="text1"/>
                <w:szCs w:val="24"/>
              </w:rPr>
              <w:t>PASIŪLYMŲ EILĖ IR SPRENDIMAS DĖL PIRKIMO SUTARTIES SUDARYMO</w:t>
            </w:r>
          </w:p>
        </w:tc>
      </w:tr>
      <w:tr w:rsidR="00192341" w:rsidRPr="00432199" w14:paraId="3F87AD52" w14:textId="77777777" w:rsidTr="00046DCC">
        <w:trPr>
          <w:trHeight w:val="271"/>
        </w:trPr>
        <w:tc>
          <w:tcPr>
            <w:tcW w:w="863" w:type="dxa"/>
          </w:tcPr>
          <w:p w14:paraId="3DE0677D" w14:textId="77777777" w:rsidR="00192341" w:rsidRPr="00432199" w:rsidRDefault="00192341" w:rsidP="00192341">
            <w:pPr>
              <w:jc w:val="both"/>
              <w:rPr>
                <w:rFonts w:eastAsia="Times New Roman" w:cs="Times New Roman"/>
                <w:noProof/>
                <w:color w:val="000000" w:themeColor="text1"/>
                <w:szCs w:val="24"/>
              </w:rPr>
            </w:pPr>
            <w:r w:rsidRPr="00432199">
              <w:rPr>
                <w:rFonts w:eastAsia="Times New Roman" w:cs="Times New Roman"/>
                <w:noProof/>
                <w:color w:val="000000" w:themeColor="text1"/>
                <w:szCs w:val="24"/>
              </w:rPr>
              <w:t>11.</w:t>
            </w:r>
          </w:p>
        </w:tc>
        <w:tc>
          <w:tcPr>
            <w:tcW w:w="8992" w:type="dxa"/>
          </w:tcPr>
          <w:p w14:paraId="64EEFDB3" w14:textId="77777777" w:rsidR="00192341" w:rsidRPr="00432199" w:rsidRDefault="00192341" w:rsidP="00192341">
            <w:pPr>
              <w:rPr>
                <w:rFonts w:eastAsia="Times New Roman" w:cs="Times New Roman"/>
                <w:noProof/>
                <w:color w:val="000000" w:themeColor="text1"/>
                <w:szCs w:val="24"/>
              </w:rPr>
            </w:pPr>
            <w:r w:rsidRPr="00432199">
              <w:rPr>
                <w:rFonts w:eastAsia="Times New Roman" w:cs="Times New Roman"/>
                <w:noProof/>
                <w:color w:val="000000" w:themeColor="text1"/>
                <w:szCs w:val="24"/>
              </w:rPr>
              <w:t>PRETENZIJŲ IR SKUNDŲ NAGRINĖJIMO TVARKA</w:t>
            </w:r>
          </w:p>
        </w:tc>
      </w:tr>
      <w:tr w:rsidR="00192341" w:rsidRPr="00432199" w14:paraId="7730A866" w14:textId="77777777" w:rsidTr="00046DCC">
        <w:tc>
          <w:tcPr>
            <w:tcW w:w="863" w:type="dxa"/>
          </w:tcPr>
          <w:p w14:paraId="5310EED7" w14:textId="77777777" w:rsidR="00192341" w:rsidRPr="00432199" w:rsidRDefault="00192341" w:rsidP="00192341">
            <w:pPr>
              <w:jc w:val="both"/>
              <w:rPr>
                <w:rFonts w:eastAsia="Times New Roman" w:cs="Times New Roman"/>
                <w:noProof/>
                <w:color w:val="000000" w:themeColor="text1"/>
                <w:szCs w:val="24"/>
              </w:rPr>
            </w:pPr>
            <w:r w:rsidRPr="00432199">
              <w:rPr>
                <w:rFonts w:eastAsia="Times New Roman" w:cs="Times New Roman"/>
                <w:noProof/>
                <w:color w:val="000000" w:themeColor="text1"/>
                <w:szCs w:val="24"/>
              </w:rPr>
              <w:t>12.</w:t>
            </w:r>
          </w:p>
        </w:tc>
        <w:tc>
          <w:tcPr>
            <w:tcW w:w="8992" w:type="dxa"/>
          </w:tcPr>
          <w:p w14:paraId="4BA795F5" w14:textId="77777777" w:rsidR="00192341" w:rsidRPr="00432199" w:rsidRDefault="00192341" w:rsidP="00192341">
            <w:pPr>
              <w:rPr>
                <w:rFonts w:eastAsia="Times New Roman" w:cs="Times New Roman"/>
                <w:noProof/>
                <w:color w:val="000000" w:themeColor="text1"/>
                <w:szCs w:val="24"/>
              </w:rPr>
            </w:pPr>
            <w:r w:rsidRPr="00432199">
              <w:rPr>
                <w:rFonts w:eastAsia="Times New Roman" w:cs="Times New Roman"/>
                <w:noProof/>
                <w:color w:val="000000" w:themeColor="text1"/>
                <w:szCs w:val="24"/>
              </w:rPr>
              <w:t>PIRKIMO SUTARTIES SĄLYGOS</w:t>
            </w:r>
          </w:p>
        </w:tc>
      </w:tr>
      <w:tr w:rsidR="00192341" w:rsidRPr="00432199" w14:paraId="4A89FB45" w14:textId="77777777" w:rsidTr="00046DCC">
        <w:trPr>
          <w:trHeight w:val="234"/>
        </w:trPr>
        <w:tc>
          <w:tcPr>
            <w:tcW w:w="863" w:type="dxa"/>
            <w:shd w:val="clear" w:color="auto" w:fill="auto"/>
          </w:tcPr>
          <w:p w14:paraId="20B94D70" w14:textId="77777777" w:rsidR="00192341" w:rsidRPr="00432199" w:rsidRDefault="00192341" w:rsidP="00192341">
            <w:pPr>
              <w:jc w:val="both"/>
              <w:rPr>
                <w:rFonts w:eastAsia="Times New Roman" w:cs="Times New Roman"/>
                <w:noProof/>
                <w:color w:val="000000" w:themeColor="text1"/>
                <w:szCs w:val="24"/>
              </w:rPr>
            </w:pPr>
            <w:r w:rsidRPr="00432199">
              <w:rPr>
                <w:rFonts w:eastAsia="Times New Roman" w:cs="Times New Roman"/>
                <w:noProof/>
                <w:color w:val="000000" w:themeColor="text1"/>
                <w:szCs w:val="24"/>
              </w:rPr>
              <w:t>13.</w:t>
            </w:r>
          </w:p>
        </w:tc>
        <w:tc>
          <w:tcPr>
            <w:tcW w:w="8992" w:type="dxa"/>
            <w:shd w:val="clear" w:color="auto" w:fill="auto"/>
          </w:tcPr>
          <w:p w14:paraId="7FDC893E" w14:textId="77777777" w:rsidR="00192341" w:rsidRPr="00432199" w:rsidRDefault="00192341" w:rsidP="00192341">
            <w:pPr>
              <w:spacing w:after="120"/>
              <w:rPr>
                <w:rFonts w:eastAsia="Times New Roman" w:cs="Times New Roman"/>
                <w:noProof/>
                <w:color w:val="000000" w:themeColor="text1"/>
                <w:szCs w:val="24"/>
              </w:rPr>
            </w:pPr>
            <w:r w:rsidRPr="00432199">
              <w:rPr>
                <w:rFonts w:eastAsia="Times New Roman" w:cs="Times New Roman"/>
                <w:noProof/>
                <w:color w:val="000000" w:themeColor="text1"/>
                <w:szCs w:val="24"/>
              </w:rPr>
              <w:t>BAIGIAMOSIOS NUOSTATOS</w:t>
            </w:r>
          </w:p>
        </w:tc>
      </w:tr>
      <w:tr w:rsidR="00192341" w:rsidRPr="00432199" w14:paraId="2DA226A9" w14:textId="77777777" w:rsidTr="00046DCC">
        <w:trPr>
          <w:trHeight w:val="185"/>
        </w:trPr>
        <w:tc>
          <w:tcPr>
            <w:tcW w:w="863" w:type="dxa"/>
          </w:tcPr>
          <w:p w14:paraId="2A7967B3" w14:textId="77777777" w:rsidR="00192341" w:rsidRPr="00432199" w:rsidRDefault="00192341" w:rsidP="00192341">
            <w:pPr>
              <w:jc w:val="both"/>
              <w:rPr>
                <w:rFonts w:eastAsia="Times New Roman" w:cs="Times New Roman"/>
                <w:noProof/>
                <w:color w:val="000000" w:themeColor="text1"/>
                <w:szCs w:val="24"/>
              </w:rPr>
            </w:pPr>
          </w:p>
        </w:tc>
        <w:tc>
          <w:tcPr>
            <w:tcW w:w="8992" w:type="dxa"/>
          </w:tcPr>
          <w:p w14:paraId="0E8C0B82" w14:textId="77777777" w:rsidR="00192341" w:rsidRPr="00432199" w:rsidRDefault="00192341" w:rsidP="00192341">
            <w:pPr>
              <w:rPr>
                <w:rFonts w:eastAsia="Times New Roman" w:cs="Times New Roman"/>
                <w:noProof/>
                <w:color w:val="000000" w:themeColor="text1"/>
                <w:szCs w:val="24"/>
              </w:rPr>
            </w:pPr>
            <w:r w:rsidRPr="00432199">
              <w:rPr>
                <w:rFonts w:eastAsia="Times New Roman" w:cs="Times New Roman"/>
                <w:noProof/>
                <w:color w:val="000000" w:themeColor="text1"/>
                <w:szCs w:val="24"/>
              </w:rPr>
              <w:t>PRIEDAI:</w:t>
            </w:r>
          </w:p>
        </w:tc>
      </w:tr>
      <w:tr w:rsidR="00192341" w:rsidRPr="00432199" w14:paraId="62B1304E" w14:textId="77777777" w:rsidTr="00046DCC">
        <w:tc>
          <w:tcPr>
            <w:tcW w:w="863" w:type="dxa"/>
          </w:tcPr>
          <w:p w14:paraId="40B1F038" w14:textId="77777777" w:rsidR="00192341" w:rsidRPr="00432199" w:rsidRDefault="00192341" w:rsidP="00192341">
            <w:pPr>
              <w:jc w:val="both"/>
              <w:rPr>
                <w:rFonts w:eastAsia="Times New Roman" w:cs="Times New Roman"/>
                <w:noProof/>
                <w:color w:val="000000" w:themeColor="text1"/>
                <w:szCs w:val="24"/>
              </w:rPr>
            </w:pPr>
          </w:p>
        </w:tc>
        <w:tc>
          <w:tcPr>
            <w:tcW w:w="8992" w:type="dxa"/>
          </w:tcPr>
          <w:p w14:paraId="0559717C" w14:textId="77777777" w:rsidR="00192341" w:rsidRPr="00432199" w:rsidRDefault="00192341" w:rsidP="00192341">
            <w:pPr>
              <w:rPr>
                <w:rFonts w:eastAsia="Times New Roman" w:cs="Times New Roman"/>
                <w:noProof/>
                <w:color w:val="000000" w:themeColor="text1"/>
                <w:szCs w:val="24"/>
              </w:rPr>
            </w:pPr>
            <w:r w:rsidRPr="00432199">
              <w:rPr>
                <w:rFonts w:eastAsia="Times New Roman" w:cs="Times New Roman"/>
                <w:noProof/>
                <w:color w:val="000000" w:themeColor="text1"/>
                <w:szCs w:val="24"/>
              </w:rPr>
              <w:t xml:space="preserve">1. TECHNINĖS SĄLYGOS </w:t>
            </w:r>
          </w:p>
          <w:p w14:paraId="53634D0E" w14:textId="77777777" w:rsidR="00192341" w:rsidRPr="00432199" w:rsidRDefault="00192341" w:rsidP="00192341">
            <w:pPr>
              <w:rPr>
                <w:rFonts w:eastAsia="Times New Roman" w:cs="Times New Roman"/>
                <w:noProof/>
                <w:color w:val="000000" w:themeColor="text1"/>
                <w:szCs w:val="24"/>
              </w:rPr>
            </w:pPr>
            <w:r w:rsidRPr="00432199">
              <w:rPr>
                <w:rFonts w:eastAsia="Times New Roman" w:cs="Times New Roman"/>
                <w:noProof/>
                <w:color w:val="000000" w:themeColor="text1"/>
                <w:szCs w:val="24"/>
              </w:rPr>
              <w:t>2. PASIŪLYMO FORMA</w:t>
            </w:r>
          </w:p>
          <w:p w14:paraId="238FF5F8" w14:textId="77777777" w:rsidR="00192341" w:rsidRPr="00432199" w:rsidRDefault="00192341" w:rsidP="00192341">
            <w:pPr>
              <w:rPr>
                <w:rFonts w:eastAsia="Times New Roman" w:cs="Times New Roman"/>
                <w:noProof/>
                <w:color w:val="000000" w:themeColor="text1"/>
                <w:szCs w:val="24"/>
              </w:rPr>
            </w:pPr>
            <w:r w:rsidRPr="00432199">
              <w:rPr>
                <w:rFonts w:eastAsia="Times New Roman" w:cs="Times New Roman"/>
                <w:noProof/>
                <w:color w:val="000000" w:themeColor="text1"/>
                <w:szCs w:val="24"/>
              </w:rPr>
              <w:t>3. SUTARTIES PROJEKTAS</w:t>
            </w:r>
          </w:p>
          <w:p w14:paraId="64DBE370" w14:textId="77777777" w:rsidR="00192341" w:rsidRPr="00432199" w:rsidRDefault="00192341" w:rsidP="00192341">
            <w:pPr>
              <w:autoSpaceDE w:val="0"/>
              <w:autoSpaceDN w:val="0"/>
              <w:adjustRightInd w:val="0"/>
              <w:rPr>
                <w:rFonts w:ascii="TimesLT" w:eastAsia="Times New Roman" w:hAnsi="TimesLT" w:cs="Times New Roman"/>
                <w:b/>
                <w:bCs/>
                <w:noProof/>
                <w:color w:val="000000" w:themeColor="text1"/>
                <w:sz w:val="20"/>
                <w:szCs w:val="20"/>
              </w:rPr>
            </w:pPr>
          </w:p>
        </w:tc>
      </w:tr>
    </w:tbl>
    <w:p w14:paraId="4296FA66" w14:textId="77777777" w:rsidR="00192341" w:rsidRPr="00432199" w:rsidRDefault="00192341" w:rsidP="00192341">
      <w:pPr>
        <w:jc w:val="right"/>
        <w:rPr>
          <w:rFonts w:eastAsia="Times New Roman" w:cs="Times New Roman"/>
          <w:noProof/>
          <w:color w:val="000000" w:themeColor="text1"/>
          <w:szCs w:val="24"/>
          <w:u w:val="single"/>
        </w:rPr>
      </w:pPr>
    </w:p>
    <w:p w14:paraId="351101A2" w14:textId="77777777" w:rsidR="00192341" w:rsidRPr="00432199" w:rsidRDefault="00192341" w:rsidP="00192341">
      <w:pPr>
        <w:rPr>
          <w:rFonts w:eastAsia="Times New Roman" w:cs="Times New Roman"/>
          <w:noProof/>
          <w:color w:val="000000" w:themeColor="text1"/>
          <w:szCs w:val="24"/>
          <w:u w:val="single"/>
        </w:rPr>
      </w:pPr>
      <w:r w:rsidRPr="00432199">
        <w:rPr>
          <w:rFonts w:eastAsia="Times New Roman" w:cs="Times New Roman"/>
          <w:noProof/>
          <w:color w:val="000000" w:themeColor="text1"/>
          <w:szCs w:val="24"/>
          <w:u w:val="single"/>
        </w:rPr>
        <w:br w:type="page"/>
      </w:r>
    </w:p>
    <w:p w14:paraId="687870E0" w14:textId="77777777" w:rsidR="00192341" w:rsidRPr="00432199" w:rsidRDefault="00192341" w:rsidP="00192341">
      <w:pPr>
        <w:numPr>
          <w:ilvl w:val="0"/>
          <w:numId w:val="2"/>
        </w:numPr>
        <w:contextualSpacing/>
        <w:jc w:val="center"/>
        <w:rPr>
          <w:rFonts w:eastAsia="Times New Roman" w:cs="Times New Roman"/>
          <w:b/>
          <w:bCs/>
          <w:noProof/>
          <w:szCs w:val="24"/>
        </w:rPr>
      </w:pPr>
      <w:r w:rsidRPr="00432199">
        <w:rPr>
          <w:rFonts w:eastAsia="Times New Roman" w:cs="Times New Roman"/>
          <w:noProof/>
          <w:szCs w:val="24"/>
        </w:rPr>
        <w:lastRenderedPageBreak/>
        <w:fldChar w:fldCharType="end"/>
      </w:r>
      <w:r w:rsidRPr="00432199">
        <w:rPr>
          <w:rFonts w:eastAsia="Times New Roman" w:cs="Times New Roman"/>
          <w:b/>
          <w:bCs/>
          <w:noProof/>
          <w:szCs w:val="24"/>
        </w:rPr>
        <w:t>BENDROSIOS NUOSTATOS</w:t>
      </w:r>
    </w:p>
    <w:p w14:paraId="6F8F3716" w14:textId="77777777" w:rsidR="00192341" w:rsidRPr="00432199" w:rsidRDefault="00192341" w:rsidP="00192341">
      <w:pPr>
        <w:ind w:left="720"/>
        <w:contextualSpacing/>
        <w:rPr>
          <w:rFonts w:eastAsia="Times New Roman" w:cs="Times New Roman"/>
          <w:b/>
          <w:noProof/>
          <w:color w:val="000000" w:themeColor="text1"/>
          <w:szCs w:val="24"/>
        </w:rPr>
      </w:pPr>
    </w:p>
    <w:p w14:paraId="64412E8B" w14:textId="7AB19F71" w:rsidR="00192341" w:rsidRPr="00432199" w:rsidRDefault="00192341" w:rsidP="006F5F93">
      <w:pPr>
        <w:numPr>
          <w:ilvl w:val="1"/>
          <w:numId w:val="2"/>
        </w:numPr>
        <w:tabs>
          <w:tab w:val="left" w:pos="567"/>
        </w:tabs>
        <w:ind w:left="567" w:hanging="567"/>
        <w:contextualSpacing/>
        <w:jc w:val="both"/>
        <w:rPr>
          <w:rFonts w:eastAsia="Times New Roman" w:cs="Times New Roman"/>
          <w:b/>
          <w:bCs/>
          <w:i/>
          <w:iCs/>
          <w:noProof/>
          <w:color w:val="000000" w:themeColor="text1"/>
          <w:szCs w:val="24"/>
        </w:rPr>
      </w:pPr>
      <w:r w:rsidRPr="00432199">
        <w:rPr>
          <w:rFonts w:eastAsia="Times New Roman" w:cs="Times New Roman"/>
          <w:noProof/>
          <w:color w:val="000000" w:themeColor="text1"/>
          <w:szCs w:val="24"/>
        </w:rPr>
        <w:t xml:space="preserve">UAB ,,Vilkaviškio šilumos tinklai“ (toliau – Įsigyjančioji organizacija), įmonės kodas 185492166, numato įsigyti </w:t>
      </w:r>
      <w:r w:rsidRPr="00432199">
        <w:rPr>
          <w:rFonts w:eastAsia="Calibri" w:cs="Times New Roman"/>
          <w:b/>
          <w:bCs/>
          <w:noProof/>
          <w:szCs w:val="24"/>
        </w:rPr>
        <w:t xml:space="preserve">Dyzelinį krosnių kurą (žymėtą) su pristatymo paslauga </w:t>
      </w:r>
      <w:r w:rsidRPr="00432199">
        <w:rPr>
          <w:rFonts w:eastAsia="Times New Roman" w:cs="Times New Roman"/>
          <w:noProof/>
          <w:color w:val="000000" w:themeColor="text1"/>
          <w:szCs w:val="24"/>
        </w:rPr>
        <w:t>atviro konkurso (toliau – konkursas/pirkimas) būdu.</w:t>
      </w:r>
    </w:p>
    <w:p w14:paraId="33A36589" w14:textId="77777777" w:rsidR="00192341" w:rsidRPr="00432199" w:rsidRDefault="00192341" w:rsidP="006F5F93">
      <w:pPr>
        <w:numPr>
          <w:ilvl w:val="1"/>
          <w:numId w:val="2"/>
        </w:numPr>
        <w:tabs>
          <w:tab w:val="left" w:pos="567"/>
        </w:tabs>
        <w:ind w:left="567" w:hanging="567"/>
        <w:contextualSpacing/>
        <w:jc w:val="both"/>
        <w:rPr>
          <w:rFonts w:eastAsia="Times New Roman" w:cs="Times New Roman"/>
          <w:noProof/>
          <w:color w:val="000000" w:themeColor="text1"/>
          <w:szCs w:val="24"/>
        </w:rPr>
      </w:pPr>
      <w:r w:rsidRPr="00432199">
        <w:rPr>
          <w:rFonts w:eastAsia="Times New Roman" w:cs="Times New Roman"/>
          <w:noProof/>
          <w:color w:val="000000" w:themeColor="text1"/>
          <w:szCs w:val="24"/>
        </w:rPr>
        <w:t>Pirkimas vykdomas vadovaujantis Lietuvos Respublikos Vyriausybės 2003 m. kovo 3 d. nutarimu Nr. 277 „Dėl įmonių, veikiančių energetikos srityje, energijos ar kuro, kurių reikia elektros ir šilumos energijai gaminti, pirkimų tvarkos patvirtinimo“ (aktualia redakcija) (toliau – Taisyklės), Lietuvos Respublikos civiliniu kodeksu (toliau – Civilinis kodeksas), kitais Lietuvos Respublikos teisės aktais bei šiomis Konkurso sąlygomis. Vartojamos pagrindinės sąvokos yra apibrėžtos Taisyklėse ir kituose energetikos sritį ir energetikos srityje veikiančių įmonių pirkimus reglamentuojančiuose teisės aktuose.</w:t>
      </w:r>
    </w:p>
    <w:p w14:paraId="1E7B06D9" w14:textId="77777777" w:rsidR="00192341" w:rsidRPr="00432199" w:rsidRDefault="00192341" w:rsidP="006F5F93">
      <w:pPr>
        <w:numPr>
          <w:ilvl w:val="1"/>
          <w:numId w:val="2"/>
        </w:numPr>
        <w:tabs>
          <w:tab w:val="left" w:pos="567"/>
        </w:tabs>
        <w:ind w:left="567" w:hanging="567"/>
        <w:contextualSpacing/>
        <w:jc w:val="both"/>
        <w:rPr>
          <w:rFonts w:eastAsia="Times New Roman" w:cs="Times New Roman"/>
          <w:noProof/>
          <w:color w:val="000000" w:themeColor="text1"/>
          <w:szCs w:val="24"/>
        </w:rPr>
      </w:pPr>
      <w:r w:rsidRPr="00432199">
        <w:rPr>
          <w:rFonts w:eastAsia="Times New Roman" w:cs="Times New Roman"/>
          <w:noProof/>
          <w:color w:val="000000" w:themeColor="text1"/>
          <w:szCs w:val="24"/>
        </w:rPr>
        <w:t>Pirkimas atliekamas laikantis lygiateisiškumo, nediskriminavimo, skaidrumo, abipusio pripažinimo, protingumo ir proporcingumo principų ir konfidencialumo bei nešališkumo reikalavimų.</w:t>
      </w:r>
    </w:p>
    <w:p w14:paraId="70C270A5" w14:textId="77777777" w:rsidR="00192341" w:rsidRPr="00432199" w:rsidRDefault="00192341" w:rsidP="006F5F93">
      <w:pPr>
        <w:numPr>
          <w:ilvl w:val="1"/>
          <w:numId w:val="2"/>
        </w:numPr>
        <w:tabs>
          <w:tab w:val="left" w:pos="567"/>
        </w:tabs>
        <w:ind w:left="567" w:hanging="567"/>
        <w:contextualSpacing/>
        <w:jc w:val="both"/>
        <w:rPr>
          <w:rFonts w:eastAsia="Times New Roman" w:cs="Times New Roman"/>
          <w:noProof/>
          <w:szCs w:val="24"/>
        </w:rPr>
      </w:pPr>
      <w:r w:rsidRPr="00432199">
        <w:rPr>
          <w:rFonts w:eastAsia="Times New Roman" w:cs="Times New Roman"/>
          <w:noProof/>
          <w:szCs w:val="24"/>
        </w:rPr>
        <w:t>Įsigyjančioji organizacija yra PVM mokėtoja.</w:t>
      </w:r>
    </w:p>
    <w:p w14:paraId="6E686486" w14:textId="77777777" w:rsidR="00192341" w:rsidRPr="00432199" w:rsidRDefault="00192341" w:rsidP="006F5F93">
      <w:pPr>
        <w:numPr>
          <w:ilvl w:val="1"/>
          <w:numId w:val="2"/>
        </w:numPr>
        <w:tabs>
          <w:tab w:val="left" w:pos="567"/>
        </w:tabs>
        <w:ind w:left="567" w:hanging="567"/>
        <w:contextualSpacing/>
        <w:jc w:val="both"/>
        <w:rPr>
          <w:rFonts w:eastAsia="Times New Roman" w:cs="Times New Roman"/>
          <w:noProof/>
          <w:szCs w:val="24"/>
        </w:rPr>
      </w:pPr>
      <w:r w:rsidRPr="00432199">
        <w:rPr>
          <w:rFonts w:eastAsia="Times New Roman" w:cs="Times New Roman"/>
          <w:noProof/>
          <w:color w:val="000000" w:themeColor="text1"/>
          <w:szCs w:val="24"/>
        </w:rPr>
        <w:t>Konkurso sąlygos Tiekėjams pateikiamos lietuvių kalba.</w:t>
      </w:r>
    </w:p>
    <w:p w14:paraId="35E548D0" w14:textId="77777777" w:rsidR="00192341" w:rsidRPr="00432199" w:rsidRDefault="00192341" w:rsidP="006F5F93">
      <w:pPr>
        <w:numPr>
          <w:ilvl w:val="1"/>
          <w:numId w:val="2"/>
        </w:numPr>
        <w:tabs>
          <w:tab w:val="left" w:pos="567"/>
        </w:tabs>
        <w:ind w:left="567" w:hanging="567"/>
        <w:contextualSpacing/>
        <w:jc w:val="both"/>
        <w:rPr>
          <w:rFonts w:eastAsia="Times New Roman" w:cs="Times New Roman"/>
          <w:noProof/>
          <w:color w:val="000000" w:themeColor="text1"/>
          <w:szCs w:val="24"/>
        </w:rPr>
      </w:pPr>
      <w:r w:rsidRPr="00432199">
        <w:rPr>
          <w:rFonts w:eastAsia="Times New Roman" w:cs="Times New Roman"/>
          <w:noProof/>
          <w:color w:val="000000" w:themeColor="text1"/>
          <w:szCs w:val="24"/>
        </w:rPr>
        <w:t>Šio pirkimo metu derybos yra draudžiamos ir nebus vykdomos.</w:t>
      </w:r>
    </w:p>
    <w:p w14:paraId="38272F33" w14:textId="77777777" w:rsidR="00192341" w:rsidRPr="00432199" w:rsidRDefault="00192341" w:rsidP="006F5F93">
      <w:pPr>
        <w:numPr>
          <w:ilvl w:val="1"/>
          <w:numId w:val="2"/>
        </w:numPr>
        <w:tabs>
          <w:tab w:val="left" w:pos="567"/>
        </w:tabs>
        <w:ind w:left="567" w:hanging="567"/>
        <w:contextualSpacing/>
        <w:jc w:val="both"/>
        <w:rPr>
          <w:rFonts w:eastAsia="Times New Roman" w:cs="Times New Roman"/>
          <w:noProof/>
          <w:szCs w:val="24"/>
        </w:rPr>
      </w:pPr>
      <w:r w:rsidRPr="00432199">
        <w:rPr>
          <w:rFonts w:eastAsia="Times New Roman" w:cs="Times New Roman"/>
          <w:noProof/>
          <w:snapToGrid w:val="0"/>
          <w:szCs w:val="24"/>
        </w:rPr>
        <w:t xml:space="preserve">Visos Konkurso sąlygos nustatytos pirkimo dokumentuose, kuriuos sudaro: </w:t>
      </w:r>
    </w:p>
    <w:p w14:paraId="524A96FC" w14:textId="77777777" w:rsidR="00192341" w:rsidRPr="00432199" w:rsidRDefault="00192341" w:rsidP="006F5F93">
      <w:pPr>
        <w:numPr>
          <w:ilvl w:val="2"/>
          <w:numId w:val="2"/>
        </w:numPr>
        <w:tabs>
          <w:tab w:val="left" w:pos="567"/>
        </w:tabs>
        <w:ind w:left="567" w:hanging="567"/>
        <w:contextualSpacing/>
        <w:jc w:val="both"/>
        <w:rPr>
          <w:rFonts w:eastAsia="Times New Roman" w:cs="Times New Roman"/>
          <w:noProof/>
          <w:szCs w:val="24"/>
        </w:rPr>
      </w:pPr>
      <w:r w:rsidRPr="00432199">
        <w:rPr>
          <w:rFonts w:eastAsia="Times New Roman" w:cs="Times New Roman"/>
          <w:noProof/>
          <w:snapToGrid w:val="0"/>
          <w:szCs w:val="24"/>
        </w:rPr>
        <w:t>skelbimas apie pirkimą;</w:t>
      </w:r>
    </w:p>
    <w:p w14:paraId="128F2B20" w14:textId="77777777" w:rsidR="00192341" w:rsidRPr="00432199" w:rsidRDefault="00192341" w:rsidP="006F5F93">
      <w:pPr>
        <w:numPr>
          <w:ilvl w:val="2"/>
          <w:numId w:val="2"/>
        </w:numPr>
        <w:tabs>
          <w:tab w:val="left" w:pos="567"/>
        </w:tabs>
        <w:ind w:left="567" w:hanging="567"/>
        <w:contextualSpacing/>
        <w:jc w:val="both"/>
        <w:rPr>
          <w:rFonts w:eastAsia="Times New Roman" w:cs="Times New Roman"/>
          <w:noProof/>
          <w:szCs w:val="24"/>
        </w:rPr>
      </w:pPr>
      <w:r w:rsidRPr="00432199">
        <w:rPr>
          <w:rFonts w:eastAsia="Times New Roman" w:cs="Times New Roman"/>
          <w:noProof/>
          <w:snapToGrid w:val="0"/>
          <w:szCs w:val="24"/>
        </w:rPr>
        <w:t>šios Konkurso sąlygos (kartu su priedais);</w:t>
      </w:r>
    </w:p>
    <w:p w14:paraId="19761B7B" w14:textId="77777777" w:rsidR="00192341" w:rsidRPr="00432199" w:rsidRDefault="00192341" w:rsidP="006F5F93">
      <w:pPr>
        <w:numPr>
          <w:ilvl w:val="2"/>
          <w:numId w:val="2"/>
        </w:numPr>
        <w:tabs>
          <w:tab w:val="left" w:pos="567"/>
        </w:tabs>
        <w:ind w:left="567" w:hanging="567"/>
        <w:contextualSpacing/>
        <w:jc w:val="both"/>
        <w:rPr>
          <w:rFonts w:eastAsia="Times New Roman" w:cs="Times New Roman"/>
          <w:noProof/>
          <w:szCs w:val="24"/>
        </w:rPr>
      </w:pPr>
      <w:r w:rsidRPr="00432199">
        <w:rPr>
          <w:rFonts w:eastAsia="Times New Roman" w:cs="Times New Roman"/>
          <w:noProof/>
          <w:snapToGrid w:val="0"/>
          <w:szCs w:val="24"/>
        </w:rPr>
        <w:t>dokumentų paaiškinimai (patikslinimai), taip pat atsakymai į Tiekėjų klausimus (jeigu jų bus);</w:t>
      </w:r>
    </w:p>
    <w:p w14:paraId="630901A4" w14:textId="3DDABCB8" w:rsidR="00192341" w:rsidRPr="00432199" w:rsidRDefault="00192341" w:rsidP="006F5F93">
      <w:pPr>
        <w:numPr>
          <w:ilvl w:val="1"/>
          <w:numId w:val="2"/>
        </w:numPr>
        <w:tabs>
          <w:tab w:val="left" w:pos="567"/>
        </w:tabs>
        <w:ind w:left="567" w:hanging="567"/>
        <w:contextualSpacing/>
        <w:jc w:val="both"/>
        <w:rPr>
          <w:rFonts w:eastAsia="Times New Roman" w:cs="Times New Roman"/>
          <w:noProof/>
          <w:color w:val="000000" w:themeColor="text1"/>
          <w:szCs w:val="24"/>
        </w:rPr>
      </w:pPr>
      <w:r w:rsidRPr="00432199">
        <w:rPr>
          <w:rFonts w:eastAsia="Times New Roman" w:cs="Times New Roman"/>
          <w:noProof/>
          <w:color w:val="000000" w:themeColor="text1"/>
          <w:szCs w:val="24"/>
        </w:rPr>
        <w:t xml:space="preserve">Skelbimas apie pirkimą ir pirkimo dokumentai (įskaitant ir dokumentų paaiškinimus bei patikslinimus) skelbiami </w:t>
      </w:r>
      <w:r w:rsidR="006F5F93" w:rsidRPr="00432199">
        <w:rPr>
          <w:noProof/>
          <w:color w:val="000000"/>
        </w:rPr>
        <w:t xml:space="preserve">Viešųjų pirkimų tarnybos internetiniame puslapyje, adresu </w:t>
      </w:r>
      <w:hyperlink r:id="rId9" w:history="1">
        <w:r w:rsidR="006F5F93" w:rsidRPr="00432199">
          <w:rPr>
            <w:rStyle w:val="Hipersaitas"/>
            <w:noProof/>
            <w:color w:val="000000"/>
          </w:rPr>
          <w:t>https://vpt.lrv.lt/lt/nuorodos/kuro-skelbimai-ir-ataskaitos/kuro-skelbimai</w:t>
        </w:r>
      </w:hyperlink>
      <w:r w:rsidRPr="00432199">
        <w:rPr>
          <w:rFonts w:eastAsia="Times New Roman" w:cs="Times New Roman"/>
          <w:noProof/>
          <w:color w:val="0000FF"/>
          <w:szCs w:val="24"/>
          <w:u w:val="single"/>
        </w:rPr>
        <w:t>.</w:t>
      </w:r>
      <w:r w:rsidRPr="00432199">
        <w:rPr>
          <w:rFonts w:eastAsia="Times New Roman" w:cs="Times New Roman"/>
          <w:noProof/>
          <w:color w:val="000000" w:themeColor="text1"/>
          <w:szCs w:val="24"/>
        </w:rPr>
        <w:t xml:space="preserve"> </w:t>
      </w:r>
    </w:p>
    <w:p w14:paraId="6B90E71D" w14:textId="6E304012" w:rsidR="00192341" w:rsidRPr="00432199" w:rsidRDefault="00192341" w:rsidP="006F5F93">
      <w:pPr>
        <w:numPr>
          <w:ilvl w:val="1"/>
          <w:numId w:val="2"/>
        </w:numPr>
        <w:tabs>
          <w:tab w:val="left" w:pos="567"/>
        </w:tabs>
        <w:ind w:left="567" w:hanging="567"/>
        <w:contextualSpacing/>
        <w:jc w:val="both"/>
        <w:rPr>
          <w:rFonts w:eastAsia="Times New Roman" w:cs="Times New Roman"/>
          <w:noProof/>
          <w:szCs w:val="24"/>
        </w:rPr>
      </w:pPr>
      <w:r w:rsidRPr="00432199">
        <w:rPr>
          <w:rFonts w:eastAsia="Times New Roman" w:cs="Times New Roman"/>
          <w:noProof/>
          <w:szCs w:val="24"/>
        </w:rPr>
        <w:t xml:space="preserve">Bet kokie </w:t>
      </w:r>
      <w:r w:rsidR="006A4CCC" w:rsidRPr="00432199">
        <w:rPr>
          <w:rFonts w:eastAsia="Times New Roman" w:cs="Times New Roman"/>
          <w:noProof/>
          <w:szCs w:val="24"/>
        </w:rPr>
        <w:t>Įsigyjančiosios organizacijos</w:t>
      </w:r>
      <w:r w:rsidRPr="00432199">
        <w:rPr>
          <w:rFonts w:eastAsia="Times New Roman" w:cs="Times New Roman"/>
          <w:noProof/>
          <w:szCs w:val="24"/>
        </w:rPr>
        <w:t xml:space="preserve"> ir Tiekėjų tarpusavio santykiai reguliuojami vadovaujantis Konkurso sąlygomis bei Lietuvos Respublikos teisės aktais. Bet kokie ginčai tarp </w:t>
      </w:r>
      <w:r w:rsidR="006A4CCC" w:rsidRPr="00432199">
        <w:rPr>
          <w:rFonts w:eastAsia="Times New Roman" w:cs="Times New Roman"/>
          <w:noProof/>
          <w:szCs w:val="24"/>
        </w:rPr>
        <w:t>Įsigyjančiosios organizacijos</w:t>
      </w:r>
      <w:r w:rsidRPr="00432199">
        <w:rPr>
          <w:rFonts w:eastAsia="Times New Roman" w:cs="Times New Roman"/>
          <w:noProof/>
          <w:szCs w:val="24"/>
        </w:rPr>
        <w:t xml:space="preserve"> ir Tiekėjų sprendžiami Lietuvos Respublikos įstatymų ir kitų teisės aktų nustatyta tvarka.</w:t>
      </w:r>
    </w:p>
    <w:p w14:paraId="4821E616" w14:textId="5CE51F76" w:rsidR="00192341" w:rsidRPr="00432199" w:rsidRDefault="00192341" w:rsidP="006F5F93">
      <w:pPr>
        <w:numPr>
          <w:ilvl w:val="1"/>
          <w:numId w:val="2"/>
        </w:numPr>
        <w:tabs>
          <w:tab w:val="left" w:pos="567"/>
        </w:tabs>
        <w:ind w:left="567" w:hanging="567"/>
        <w:contextualSpacing/>
        <w:jc w:val="both"/>
        <w:rPr>
          <w:rFonts w:eastAsia="Times New Roman" w:cs="Times New Roman"/>
          <w:noProof/>
          <w:color w:val="000000" w:themeColor="text1"/>
          <w:szCs w:val="24"/>
        </w:rPr>
      </w:pPr>
      <w:r w:rsidRPr="00432199">
        <w:rPr>
          <w:rFonts w:eastAsia="Times New Roman" w:cs="Times New Roman"/>
          <w:noProof/>
          <w:color w:val="000000" w:themeColor="text1"/>
          <w:szCs w:val="24"/>
        </w:rPr>
        <w:t xml:space="preserve">Bet koks Įsigyjančiosios organizacijos susirašinėjimas su Tiekėjais bus vykdomas šiame punkte nurodytu adresu: Birutės g. 8A, Vilkaviškis. Kontaktiniai asmenys: </w:t>
      </w:r>
      <w:r w:rsidR="004321BA">
        <w:rPr>
          <w:rFonts w:eastAsia="Times New Roman" w:cs="Times New Roman"/>
          <w:noProof/>
          <w:color w:val="000000" w:themeColor="text1"/>
          <w:szCs w:val="24"/>
        </w:rPr>
        <w:t>K</w:t>
      </w:r>
      <w:r w:rsidR="00BB7654">
        <w:rPr>
          <w:rFonts w:eastAsia="Times New Roman" w:cs="Times New Roman"/>
          <w:noProof/>
          <w:color w:val="000000" w:themeColor="text1"/>
          <w:szCs w:val="24"/>
        </w:rPr>
        <w:t>atilinių viršininkas (komisijos pirmininkas) Adas Jasulaitis</w:t>
      </w:r>
      <w:r w:rsidR="005B2CEC" w:rsidRPr="00432199">
        <w:rPr>
          <w:rFonts w:eastAsia="Times New Roman" w:cs="Times New Roman"/>
          <w:noProof/>
          <w:color w:val="000000" w:themeColor="text1"/>
          <w:szCs w:val="24"/>
        </w:rPr>
        <w:t xml:space="preserve">, </w:t>
      </w:r>
      <w:r w:rsidRPr="00432199">
        <w:rPr>
          <w:rFonts w:eastAsia="Times New Roman" w:cs="Times New Roman"/>
          <w:noProof/>
          <w:color w:val="000000" w:themeColor="text1"/>
          <w:szCs w:val="24"/>
        </w:rPr>
        <w:t xml:space="preserve">tel. </w:t>
      </w:r>
      <w:r w:rsidR="005B2CEC" w:rsidRPr="00432199">
        <w:rPr>
          <w:rFonts w:eastAsia="Times New Roman" w:cs="Times New Roman"/>
          <w:noProof/>
          <w:color w:val="000000" w:themeColor="text1"/>
          <w:szCs w:val="24"/>
        </w:rPr>
        <w:t xml:space="preserve">Nr. </w:t>
      </w:r>
      <w:r w:rsidR="004321BA" w:rsidRPr="004321BA">
        <w:rPr>
          <w:rFonts w:eastAsia="Times New Roman" w:cs="Times New Roman"/>
          <w:noProof/>
          <w:szCs w:val="24"/>
          <w:lang w:eastAsia="lt-LT"/>
        </w:rPr>
        <w:t>+370 636 00599</w:t>
      </w:r>
      <w:r w:rsidRPr="00432199">
        <w:rPr>
          <w:rFonts w:eastAsia="Times New Roman" w:cs="Times New Roman"/>
          <w:noProof/>
          <w:szCs w:val="24"/>
          <w:lang w:eastAsia="lt-LT"/>
        </w:rPr>
        <w:t xml:space="preserve">, </w:t>
      </w:r>
      <w:r w:rsidRPr="00432199">
        <w:rPr>
          <w:rFonts w:eastAsia="Times New Roman" w:cs="Times New Roman"/>
          <w:noProof/>
          <w:color w:val="000000" w:themeColor="text1"/>
          <w:szCs w:val="24"/>
        </w:rPr>
        <w:t xml:space="preserve">el. p. </w:t>
      </w:r>
      <w:hyperlink r:id="rId10" w:history="1">
        <w:r w:rsidR="00BB7654" w:rsidRPr="00232FAD">
          <w:rPr>
            <w:rStyle w:val="Hipersaitas"/>
            <w:rFonts w:eastAsia="Times New Roman" w:cs="Times New Roman"/>
            <w:noProof/>
            <w:szCs w:val="24"/>
          </w:rPr>
          <w:t>a.jasulaitis@vilkaviskiost.lt</w:t>
        </w:r>
      </w:hyperlink>
      <w:r w:rsidRPr="00432199">
        <w:rPr>
          <w:rFonts w:eastAsia="Times New Roman" w:cs="Times New Roman"/>
          <w:noProof/>
          <w:color w:val="000000" w:themeColor="text1"/>
          <w:szCs w:val="24"/>
        </w:rPr>
        <w:t xml:space="preserve">., </w:t>
      </w:r>
      <w:r w:rsidR="004321BA">
        <w:rPr>
          <w:rFonts w:eastAsia="Times New Roman" w:cs="Times New Roman"/>
          <w:noProof/>
          <w:color w:val="000000" w:themeColor="text1"/>
          <w:szCs w:val="24"/>
        </w:rPr>
        <w:t>V</w:t>
      </w:r>
      <w:r w:rsidRPr="00432199">
        <w:rPr>
          <w:rFonts w:eastAsia="Times New Roman" w:cs="Times New Roman"/>
          <w:noProof/>
          <w:color w:val="000000" w:themeColor="text1"/>
          <w:szCs w:val="24"/>
        </w:rPr>
        <w:t xml:space="preserve">iešųjų pirkimų specialistė </w:t>
      </w:r>
      <w:r w:rsidR="00BB7654">
        <w:rPr>
          <w:rFonts w:eastAsia="Times New Roman" w:cs="Times New Roman"/>
          <w:noProof/>
          <w:color w:val="000000" w:themeColor="text1"/>
          <w:szCs w:val="24"/>
        </w:rPr>
        <w:t>Dovilė Šuminienė</w:t>
      </w:r>
      <w:r w:rsidRPr="00432199">
        <w:rPr>
          <w:rFonts w:eastAsia="Times New Roman" w:cs="Times New Roman"/>
          <w:noProof/>
          <w:color w:val="000000" w:themeColor="text1"/>
          <w:szCs w:val="24"/>
        </w:rPr>
        <w:t xml:space="preserve">, </w:t>
      </w:r>
      <w:r w:rsidR="005B2CEC" w:rsidRPr="00432199">
        <w:rPr>
          <w:rFonts w:eastAsia="Times New Roman" w:cs="Times New Roman"/>
          <w:noProof/>
          <w:szCs w:val="24"/>
        </w:rPr>
        <w:t xml:space="preserve">tel. Nr. +370 638 95 144, </w:t>
      </w:r>
      <w:r w:rsidRPr="00432199">
        <w:rPr>
          <w:rFonts w:eastAsia="Times New Roman" w:cs="Times New Roman"/>
          <w:noProof/>
          <w:color w:val="000000" w:themeColor="text1"/>
          <w:szCs w:val="24"/>
        </w:rPr>
        <w:t>el. p</w:t>
      </w:r>
      <w:r w:rsidR="005B2CEC" w:rsidRPr="00432199">
        <w:rPr>
          <w:rFonts w:eastAsia="Times New Roman" w:cs="Times New Roman"/>
          <w:noProof/>
          <w:color w:val="000000" w:themeColor="text1"/>
          <w:szCs w:val="24"/>
        </w:rPr>
        <w:t>.</w:t>
      </w:r>
      <w:r w:rsidRPr="00432199">
        <w:rPr>
          <w:rFonts w:eastAsia="Times New Roman" w:cs="Times New Roman"/>
          <w:noProof/>
          <w:color w:val="000000" w:themeColor="text1"/>
          <w:szCs w:val="24"/>
        </w:rPr>
        <w:t xml:space="preserve"> </w:t>
      </w:r>
      <w:hyperlink r:id="rId11" w:history="1">
        <w:r w:rsidR="00BB7654" w:rsidRPr="00232FAD">
          <w:rPr>
            <w:rStyle w:val="Hipersaitas"/>
            <w:rFonts w:eastAsia="Times New Roman" w:cs="Times New Roman"/>
            <w:noProof/>
            <w:szCs w:val="24"/>
          </w:rPr>
          <w:t>d.suminiene@vilkaviskiost.lt</w:t>
        </w:r>
      </w:hyperlink>
      <w:r w:rsidRPr="00432199">
        <w:rPr>
          <w:rFonts w:eastAsia="Times New Roman" w:cs="Times New Roman"/>
          <w:noProof/>
          <w:szCs w:val="24"/>
        </w:rPr>
        <w:t>.</w:t>
      </w:r>
    </w:p>
    <w:p w14:paraId="5784A538" w14:textId="77777777" w:rsidR="00192341" w:rsidRPr="00432199" w:rsidRDefault="00192341" w:rsidP="00192341">
      <w:pPr>
        <w:contextualSpacing/>
        <w:rPr>
          <w:rFonts w:eastAsia="Times New Roman" w:cs="Times New Roman"/>
          <w:noProof/>
          <w:color w:val="000000" w:themeColor="text1"/>
          <w:szCs w:val="24"/>
        </w:rPr>
      </w:pPr>
    </w:p>
    <w:p w14:paraId="16C33D46" w14:textId="77777777" w:rsidR="00192341" w:rsidRPr="00432199" w:rsidRDefault="00192341" w:rsidP="00192341">
      <w:pPr>
        <w:numPr>
          <w:ilvl w:val="0"/>
          <w:numId w:val="3"/>
        </w:numPr>
        <w:contextualSpacing/>
        <w:jc w:val="center"/>
        <w:rPr>
          <w:rFonts w:eastAsia="Times New Roman" w:cs="Times New Roman"/>
          <w:b/>
          <w:noProof/>
          <w:color w:val="000000" w:themeColor="text1"/>
          <w:szCs w:val="24"/>
        </w:rPr>
      </w:pPr>
      <w:r w:rsidRPr="00432199">
        <w:rPr>
          <w:rFonts w:eastAsia="Times New Roman" w:cs="Times New Roman"/>
          <w:b/>
          <w:noProof/>
          <w:color w:val="000000" w:themeColor="text1"/>
          <w:szCs w:val="24"/>
        </w:rPr>
        <w:t>PIRKIMO OBJEKTAS</w:t>
      </w:r>
    </w:p>
    <w:p w14:paraId="5B12576E" w14:textId="77777777" w:rsidR="00192341" w:rsidRPr="00432199" w:rsidRDefault="00192341" w:rsidP="00192341">
      <w:pPr>
        <w:contextualSpacing/>
        <w:rPr>
          <w:rFonts w:eastAsia="Times New Roman" w:cs="Times New Roman"/>
          <w:b/>
          <w:noProof/>
          <w:color w:val="000000" w:themeColor="text1"/>
          <w:szCs w:val="24"/>
        </w:rPr>
      </w:pPr>
    </w:p>
    <w:p w14:paraId="48A1C5A3" w14:textId="6C71C4FC" w:rsidR="00192341" w:rsidRPr="00432199" w:rsidRDefault="00192341" w:rsidP="001B67A5">
      <w:pPr>
        <w:numPr>
          <w:ilvl w:val="1"/>
          <w:numId w:val="3"/>
        </w:numPr>
        <w:tabs>
          <w:tab w:val="left" w:pos="709"/>
        </w:tabs>
        <w:ind w:left="567" w:hanging="567"/>
        <w:contextualSpacing/>
        <w:jc w:val="both"/>
        <w:rPr>
          <w:rFonts w:eastAsia="Times New Roman" w:cs="Times New Roman"/>
          <w:noProof/>
          <w:szCs w:val="24"/>
        </w:rPr>
      </w:pPr>
      <w:r w:rsidRPr="00432199">
        <w:rPr>
          <w:rFonts w:eastAsia="Times New Roman" w:cs="Times New Roman"/>
          <w:noProof/>
          <w:color w:val="000000" w:themeColor="text1"/>
          <w:szCs w:val="24"/>
        </w:rPr>
        <w:t>P</w:t>
      </w:r>
      <w:r w:rsidR="006F5F93" w:rsidRPr="00432199">
        <w:rPr>
          <w:rFonts w:eastAsia="Times New Roman" w:cs="Times New Roman"/>
          <w:noProof/>
          <w:color w:val="000000" w:themeColor="text1"/>
          <w:szCs w:val="24"/>
        </w:rPr>
        <w:t>i</w:t>
      </w:r>
      <w:r w:rsidRPr="00432199">
        <w:rPr>
          <w:rFonts w:eastAsia="Times New Roman" w:cs="Times New Roman"/>
          <w:noProof/>
          <w:color w:val="000000" w:themeColor="text1"/>
          <w:szCs w:val="24"/>
        </w:rPr>
        <w:t>rk</w:t>
      </w:r>
      <w:r w:rsidR="006F5F93" w:rsidRPr="00432199">
        <w:rPr>
          <w:rFonts w:eastAsia="Times New Roman" w:cs="Times New Roman"/>
          <w:noProof/>
          <w:color w:val="000000" w:themeColor="text1"/>
          <w:szCs w:val="24"/>
        </w:rPr>
        <w:t>i</w:t>
      </w:r>
      <w:r w:rsidRPr="00432199">
        <w:rPr>
          <w:rFonts w:eastAsia="Times New Roman" w:cs="Times New Roman"/>
          <w:noProof/>
          <w:color w:val="000000" w:themeColor="text1"/>
          <w:szCs w:val="24"/>
        </w:rPr>
        <w:t>m</w:t>
      </w:r>
      <w:r w:rsidR="00FE7660" w:rsidRPr="00432199">
        <w:rPr>
          <w:rFonts w:eastAsia="Times New Roman" w:cs="Times New Roman"/>
          <w:noProof/>
          <w:color w:val="000000" w:themeColor="text1"/>
          <w:szCs w:val="24"/>
        </w:rPr>
        <w:t>o</w:t>
      </w:r>
      <w:r w:rsidRPr="00432199">
        <w:rPr>
          <w:rFonts w:eastAsia="Times New Roman" w:cs="Times New Roman"/>
          <w:noProof/>
          <w:color w:val="000000" w:themeColor="text1"/>
          <w:szCs w:val="24"/>
        </w:rPr>
        <w:t xml:space="preserve"> objektas – </w:t>
      </w:r>
      <w:r w:rsidRPr="00432199">
        <w:rPr>
          <w:rFonts w:eastAsia="Calibri" w:cs="Times New Roman"/>
          <w:b/>
          <w:bCs/>
          <w:noProof/>
          <w:szCs w:val="24"/>
        </w:rPr>
        <w:t xml:space="preserve">Dyzelinis krosnių kuras (žymėtas), </w:t>
      </w:r>
      <w:r w:rsidR="00FE7660" w:rsidRPr="00432199">
        <w:rPr>
          <w:rFonts w:eastAsia="Calibri" w:cs="Times New Roman"/>
          <w:b/>
          <w:bCs/>
          <w:noProof/>
          <w:szCs w:val="24"/>
        </w:rPr>
        <w:t>(</w:t>
      </w:r>
      <w:r w:rsidRPr="00432199">
        <w:rPr>
          <w:rFonts w:eastAsia="Calibri" w:cs="Times New Roman"/>
          <w:b/>
          <w:bCs/>
          <w:noProof/>
          <w:szCs w:val="24"/>
        </w:rPr>
        <w:t>toliau – kuras</w:t>
      </w:r>
      <w:r w:rsidR="00FE7660" w:rsidRPr="00432199">
        <w:rPr>
          <w:rFonts w:eastAsia="Calibri" w:cs="Times New Roman"/>
          <w:b/>
          <w:bCs/>
          <w:noProof/>
          <w:szCs w:val="24"/>
        </w:rPr>
        <w:t>)</w:t>
      </w:r>
      <w:r w:rsidRPr="00432199">
        <w:rPr>
          <w:rFonts w:eastAsia="Calibri" w:cs="Times New Roman"/>
          <w:b/>
          <w:bCs/>
          <w:noProof/>
          <w:szCs w:val="24"/>
        </w:rPr>
        <w:t xml:space="preserve">, </w:t>
      </w:r>
      <w:r w:rsidRPr="00432199">
        <w:rPr>
          <w:rFonts w:eastAsia="Times New Roman" w:cs="Times New Roman"/>
          <w:noProof/>
          <w:color w:val="000000" w:themeColor="text1"/>
          <w:szCs w:val="24"/>
        </w:rPr>
        <w:t xml:space="preserve">BVPŽ kodas </w:t>
      </w:r>
      <w:hyperlink r:id="rId12" w:tooltip="Rodyti sutartis susijusias su Krosnių kuras" w:history="1">
        <w:r w:rsidRPr="00432199">
          <w:rPr>
            <w:rFonts w:eastAsia="Times New Roman" w:cs="Times New Roman"/>
            <w:noProof/>
            <w:szCs w:val="24"/>
          </w:rPr>
          <w:t>09135100-5</w:t>
        </w:r>
      </w:hyperlink>
      <w:r w:rsidRPr="00432199">
        <w:rPr>
          <w:rFonts w:eastAsia="Times New Roman" w:cs="Times New Roman"/>
          <w:noProof/>
          <w:szCs w:val="24"/>
        </w:rPr>
        <w:t>.</w:t>
      </w:r>
    </w:p>
    <w:p w14:paraId="1BC6B189" w14:textId="1EA9CDC8" w:rsidR="00FE7660" w:rsidRPr="00432199" w:rsidRDefault="00FE7660" w:rsidP="001B67A5">
      <w:pPr>
        <w:numPr>
          <w:ilvl w:val="1"/>
          <w:numId w:val="3"/>
        </w:numPr>
        <w:tabs>
          <w:tab w:val="left" w:pos="709"/>
        </w:tabs>
        <w:ind w:left="567" w:hanging="567"/>
        <w:contextualSpacing/>
        <w:jc w:val="both"/>
        <w:rPr>
          <w:rFonts w:eastAsia="Times New Roman" w:cs="Times New Roman"/>
          <w:noProof/>
          <w:color w:val="000000" w:themeColor="text1"/>
          <w:szCs w:val="24"/>
        </w:rPr>
      </w:pPr>
      <w:r w:rsidRPr="00432199">
        <w:rPr>
          <w:rFonts w:eastAsia="Times New Roman" w:cs="Times New Roman"/>
          <w:noProof/>
          <w:color w:val="000000" w:themeColor="text1"/>
          <w:szCs w:val="24"/>
        </w:rPr>
        <w:t>Pirkimas į dalis nes</w:t>
      </w:r>
      <w:r w:rsidR="00DC5263">
        <w:rPr>
          <w:rFonts w:eastAsia="Times New Roman" w:cs="Times New Roman"/>
          <w:noProof/>
          <w:color w:val="000000" w:themeColor="text1"/>
          <w:szCs w:val="24"/>
        </w:rPr>
        <w:t>kaidomas</w:t>
      </w:r>
      <w:r w:rsidRPr="00432199">
        <w:rPr>
          <w:rFonts w:eastAsia="Times New Roman" w:cs="Times New Roman"/>
          <w:noProof/>
          <w:color w:val="000000" w:themeColor="text1"/>
          <w:szCs w:val="24"/>
        </w:rPr>
        <w:t>, todėl pasiūlymai turi būti teikiami visam preliminariam kiekiui.</w:t>
      </w:r>
    </w:p>
    <w:p w14:paraId="0127E672" w14:textId="6A582335" w:rsidR="00192341" w:rsidRPr="00432199" w:rsidRDefault="006A4CCC" w:rsidP="001B67A5">
      <w:pPr>
        <w:numPr>
          <w:ilvl w:val="1"/>
          <w:numId w:val="3"/>
        </w:numPr>
        <w:tabs>
          <w:tab w:val="left" w:pos="709"/>
        </w:tabs>
        <w:ind w:left="567" w:hanging="567"/>
        <w:contextualSpacing/>
        <w:jc w:val="both"/>
        <w:rPr>
          <w:rFonts w:eastAsia="Times New Roman" w:cs="Times New Roman"/>
          <w:noProof/>
          <w:color w:val="000000" w:themeColor="text1"/>
          <w:szCs w:val="24"/>
        </w:rPr>
      </w:pPr>
      <w:r w:rsidRPr="00432199">
        <w:rPr>
          <w:rFonts w:eastAsia="Times New Roman" w:cs="Times New Roman"/>
          <w:noProof/>
          <w:szCs w:val="24"/>
        </w:rPr>
        <w:t xml:space="preserve">Įsigyjančioji organizacija </w:t>
      </w:r>
      <w:r w:rsidR="00FE7660" w:rsidRPr="00432199">
        <w:rPr>
          <w:noProof/>
          <w:color w:val="000000"/>
        </w:rPr>
        <w:t xml:space="preserve">neįsipareigoja nupirkti viso maksimalaus </w:t>
      </w:r>
      <w:r w:rsidR="006F5F93" w:rsidRPr="00432199">
        <w:rPr>
          <w:noProof/>
          <w:color w:val="000000"/>
        </w:rPr>
        <w:t>k</w:t>
      </w:r>
      <w:r w:rsidR="00FE7660" w:rsidRPr="00432199">
        <w:rPr>
          <w:noProof/>
          <w:color w:val="000000"/>
        </w:rPr>
        <w:t xml:space="preserve">uro kiekio, ar nupirkti </w:t>
      </w:r>
      <w:r w:rsidR="006F5F93" w:rsidRPr="00432199">
        <w:rPr>
          <w:noProof/>
          <w:color w:val="000000"/>
        </w:rPr>
        <w:t>k</w:t>
      </w:r>
      <w:r w:rsidR="00FE7660" w:rsidRPr="00432199">
        <w:rPr>
          <w:noProof/>
          <w:color w:val="000000"/>
        </w:rPr>
        <w:t xml:space="preserve">uro už visą maksimalią Sutarties </w:t>
      </w:r>
      <w:r w:rsidR="006F5F93" w:rsidRPr="00432199">
        <w:rPr>
          <w:noProof/>
          <w:color w:val="000000"/>
        </w:rPr>
        <w:t>vertę</w:t>
      </w:r>
      <w:r w:rsidR="00FE7660" w:rsidRPr="00432199">
        <w:rPr>
          <w:noProof/>
          <w:color w:val="000000"/>
        </w:rPr>
        <w:t>, nurodytą Konkurso sąlygų 2.</w:t>
      </w:r>
      <w:r w:rsidR="006F5F93" w:rsidRPr="00432199">
        <w:rPr>
          <w:noProof/>
          <w:color w:val="000000"/>
        </w:rPr>
        <w:t>4</w:t>
      </w:r>
      <w:r w:rsidR="00FE7660" w:rsidRPr="00432199">
        <w:rPr>
          <w:noProof/>
          <w:color w:val="000000"/>
        </w:rPr>
        <w:t xml:space="preserve"> punkte. Kuras bus perkamas pagal </w:t>
      </w:r>
      <w:r w:rsidRPr="00432199">
        <w:rPr>
          <w:rFonts w:eastAsia="Times New Roman" w:cs="Times New Roman"/>
          <w:noProof/>
          <w:szCs w:val="24"/>
        </w:rPr>
        <w:t xml:space="preserve">Įsigyjančiosios organizacijos </w:t>
      </w:r>
      <w:r w:rsidR="00FE7660" w:rsidRPr="00432199">
        <w:rPr>
          <w:noProof/>
          <w:color w:val="000000"/>
        </w:rPr>
        <w:t>poreikį</w:t>
      </w:r>
      <w:r w:rsidR="006F5F93" w:rsidRPr="00432199">
        <w:rPr>
          <w:noProof/>
          <w:color w:val="000000"/>
        </w:rPr>
        <w:t xml:space="preserve">. </w:t>
      </w:r>
      <w:r w:rsidR="00192341" w:rsidRPr="00432199">
        <w:rPr>
          <w:rFonts w:eastAsia="Times New Roman" w:cs="Times New Roman"/>
          <w:noProof/>
          <w:color w:val="000000" w:themeColor="text1"/>
          <w:szCs w:val="24"/>
        </w:rPr>
        <w:t xml:space="preserve">Kuras turi būti tiekiamas ir pirkimo </w:t>
      </w:r>
      <w:r w:rsidRPr="00432199">
        <w:rPr>
          <w:rFonts w:eastAsia="Times New Roman" w:cs="Times New Roman"/>
          <w:noProof/>
          <w:color w:val="000000" w:themeColor="text1"/>
          <w:szCs w:val="24"/>
        </w:rPr>
        <w:t>S</w:t>
      </w:r>
      <w:r w:rsidR="00192341" w:rsidRPr="00432199">
        <w:rPr>
          <w:rFonts w:eastAsia="Times New Roman" w:cs="Times New Roman"/>
          <w:noProof/>
          <w:color w:val="000000" w:themeColor="text1"/>
          <w:szCs w:val="24"/>
        </w:rPr>
        <w:t xml:space="preserve">utartis </w:t>
      </w:r>
      <w:r w:rsidR="00FE7660" w:rsidRPr="00432199">
        <w:rPr>
          <w:rFonts w:eastAsia="Times New Roman" w:cs="Times New Roman"/>
          <w:noProof/>
          <w:color w:val="000000" w:themeColor="text1"/>
          <w:szCs w:val="24"/>
        </w:rPr>
        <w:t>įsigalioja</w:t>
      </w:r>
      <w:r w:rsidR="00192341" w:rsidRPr="00432199">
        <w:rPr>
          <w:rFonts w:eastAsia="Times New Roman" w:cs="Times New Roman"/>
          <w:noProof/>
          <w:color w:val="000000" w:themeColor="text1"/>
          <w:szCs w:val="24"/>
        </w:rPr>
        <w:t xml:space="preserve"> nuo </w:t>
      </w:r>
      <w:r w:rsidRPr="00432199">
        <w:rPr>
          <w:rFonts w:eastAsia="Times New Roman" w:cs="Times New Roman"/>
          <w:noProof/>
          <w:color w:val="000000" w:themeColor="text1"/>
          <w:szCs w:val="24"/>
        </w:rPr>
        <w:t>S</w:t>
      </w:r>
      <w:r w:rsidR="00192341" w:rsidRPr="00432199">
        <w:rPr>
          <w:rFonts w:eastAsia="Times New Roman" w:cs="Times New Roman"/>
          <w:noProof/>
          <w:color w:val="000000" w:themeColor="text1"/>
          <w:szCs w:val="24"/>
        </w:rPr>
        <w:t>utarties</w:t>
      </w:r>
      <w:r w:rsidR="00192341" w:rsidRPr="00432199">
        <w:rPr>
          <w:rFonts w:eastAsia="Times New Roman" w:cs="Times New Roman"/>
          <w:noProof/>
          <w:color w:val="000000"/>
          <w:szCs w:val="24"/>
        </w:rPr>
        <w:t xml:space="preserve"> pasirašymo dienos ir galio</w:t>
      </w:r>
      <w:r w:rsidR="00FE7660" w:rsidRPr="00432199">
        <w:rPr>
          <w:rFonts w:eastAsia="Times New Roman" w:cs="Times New Roman"/>
          <w:noProof/>
          <w:color w:val="000000"/>
          <w:szCs w:val="24"/>
        </w:rPr>
        <w:t>ja</w:t>
      </w:r>
      <w:r w:rsidR="00192341" w:rsidRPr="00432199">
        <w:rPr>
          <w:rFonts w:eastAsia="Times New Roman" w:cs="Times New Roman"/>
          <w:noProof/>
          <w:color w:val="000000"/>
          <w:szCs w:val="24"/>
        </w:rPr>
        <w:t xml:space="preserve"> </w:t>
      </w:r>
      <w:r w:rsidR="00192341" w:rsidRPr="00432199">
        <w:rPr>
          <w:rFonts w:eastAsia="Times New Roman" w:cs="Times New Roman"/>
          <w:noProof/>
          <w:color w:val="000000" w:themeColor="text1"/>
          <w:szCs w:val="24"/>
        </w:rPr>
        <w:t xml:space="preserve">12 mėn. arba kol bus išpirkta visa </w:t>
      </w:r>
      <w:r w:rsidRPr="00432199">
        <w:rPr>
          <w:rFonts w:eastAsia="Times New Roman" w:cs="Times New Roman"/>
          <w:noProof/>
          <w:color w:val="000000" w:themeColor="text1"/>
          <w:szCs w:val="24"/>
        </w:rPr>
        <w:t>S</w:t>
      </w:r>
      <w:r w:rsidR="00192341" w:rsidRPr="00432199">
        <w:rPr>
          <w:rFonts w:eastAsia="Times New Roman" w:cs="Times New Roman"/>
          <w:noProof/>
          <w:color w:val="000000" w:themeColor="text1"/>
          <w:szCs w:val="24"/>
        </w:rPr>
        <w:t xml:space="preserve">utarties vertė. Jeigu </w:t>
      </w:r>
      <w:r w:rsidRPr="00432199">
        <w:rPr>
          <w:rFonts w:eastAsia="Times New Roman" w:cs="Times New Roman"/>
          <w:noProof/>
          <w:color w:val="000000" w:themeColor="text1"/>
          <w:szCs w:val="24"/>
        </w:rPr>
        <w:t>S</w:t>
      </w:r>
      <w:r w:rsidR="00192341" w:rsidRPr="00432199">
        <w:rPr>
          <w:rFonts w:eastAsia="Times New Roman" w:cs="Times New Roman"/>
          <w:noProof/>
          <w:color w:val="000000" w:themeColor="text1"/>
          <w:szCs w:val="24"/>
        </w:rPr>
        <w:t xml:space="preserve">utarties terminui pasibaigus kuri nors iš </w:t>
      </w:r>
      <w:r w:rsidRPr="00432199">
        <w:rPr>
          <w:rFonts w:eastAsia="Times New Roman" w:cs="Times New Roman"/>
          <w:noProof/>
          <w:color w:val="000000" w:themeColor="text1"/>
          <w:szCs w:val="24"/>
        </w:rPr>
        <w:t>Š</w:t>
      </w:r>
      <w:r w:rsidR="00192341" w:rsidRPr="00432199">
        <w:rPr>
          <w:rFonts w:eastAsia="Times New Roman" w:cs="Times New Roman"/>
          <w:noProof/>
          <w:color w:val="000000" w:themeColor="text1"/>
          <w:szCs w:val="24"/>
        </w:rPr>
        <w:t xml:space="preserve">alių nėra pilnai įvykdžiusi savo finansinių įsipareigojimų pagal </w:t>
      </w:r>
      <w:r w:rsidRPr="00432199">
        <w:rPr>
          <w:rFonts w:eastAsia="Times New Roman" w:cs="Times New Roman"/>
          <w:noProof/>
          <w:color w:val="000000" w:themeColor="text1"/>
          <w:szCs w:val="24"/>
        </w:rPr>
        <w:t>S</w:t>
      </w:r>
      <w:r w:rsidR="00192341" w:rsidRPr="00432199">
        <w:rPr>
          <w:rFonts w:eastAsia="Times New Roman" w:cs="Times New Roman"/>
          <w:noProof/>
          <w:color w:val="000000" w:themeColor="text1"/>
          <w:szCs w:val="24"/>
        </w:rPr>
        <w:t xml:space="preserve">utartį, tai </w:t>
      </w:r>
      <w:r w:rsidRPr="00432199">
        <w:rPr>
          <w:rFonts w:eastAsia="Times New Roman" w:cs="Times New Roman"/>
          <w:noProof/>
          <w:color w:val="000000" w:themeColor="text1"/>
          <w:szCs w:val="24"/>
        </w:rPr>
        <w:t>S</w:t>
      </w:r>
      <w:r w:rsidR="00192341" w:rsidRPr="00432199">
        <w:rPr>
          <w:rFonts w:eastAsia="Times New Roman" w:cs="Times New Roman"/>
          <w:noProof/>
          <w:color w:val="000000" w:themeColor="text1"/>
          <w:szCs w:val="24"/>
        </w:rPr>
        <w:t xml:space="preserve">utartis galioja iki visiško šios </w:t>
      </w:r>
      <w:r w:rsidRPr="00432199">
        <w:rPr>
          <w:rFonts w:eastAsia="Times New Roman" w:cs="Times New Roman"/>
          <w:noProof/>
          <w:color w:val="000000" w:themeColor="text1"/>
          <w:szCs w:val="24"/>
        </w:rPr>
        <w:t>Š</w:t>
      </w:r>
      <w:r w:rsidR="00192341" w:rsidRPr="00432199">
        <w:rPr>
          <w:rFonts w:eastAsia="Times New Roman" w:cs="Times New Roman"/>
          <w:noProof/>
          <w:color w:val="000000" w:themeColor="text1"/>
          <w:szCs w:val="24"/>
        </w:rPr>
        <w:t>alies įsipareigojimų įvykdymo.</w:t>
      </w:r>
    </w:p>
    <w:p w14:paraId="72C049ED" w14:textId="73484712" w:rsidR="00192341" w:rsidRPr="00432199" w:rsidRDefault="00192341" w:rsidP="001B67A5">
      <w:pPr>
        <w:numPr>
          <w:ilvl w:val="1"/>
          <w:numId w:val="3"/>
        </w:numPr>
        <w:tabs>
          <w:tab w:val="left" w:pos="709"/>
        </w:tabs>
        <w:ind w:left="567" w:hanging="567"/>
        <w:contextualSpacing/>
        <w:jc w:val="both"/>
        <w:rPr>
          <w:rFonts w:eastAsia="Times New Roman" w:cs="Times New Roman"/>
          <w:noProof/>
          <w:color w:val="000000" w:themeColor="text1"/>
          <w:szCs w:val="24"/>
        </w:rPr>
      </w:pPr>
      <w:r w:rsidRPr="00432199">
        <w:rPr>
          <w:rFonts w:eastAsia="Times New Roman" w:cs="Times New Roman"/>
          <w:noProof/>
          <w:szCs w:val="24"/>
        </w:rPr>
        <w:t>Maksimali priimtina</w:t>
      </w:r>
      <w:r w:rsidR="006A4CCC" w:rsidRPr="00432199">
        <w:rPr>
          <w:rFonts w:eastAsia="Times New Roman" w:cs="Times New Roman"/>
          <w:noProof/>
          <w:szCs w:val="24"/>
        </w:rPr>
        <w:t>,</w:t>
      </w:r>
      <w:r w:rsidRPr="00432199">
        <w:rPr>
          <w:rFonts w:eastAsia="Times New Roman" w:cs="Times New Roman"/>
          <w:noProof/>
          <w:szCs w:val="24"/>
        </w:rPr>
        <w:t xml:space="preserve"> </w:t>
      </w:r>
      <w:r w:rsidR="006F5F93" w:rsidRPr="00432199">
        <w:rPr>
          <w:rFonts w:eastAsia="Times New Roman" w:cs="Times New Roman"/>
          <w:noProof/>
          <w:szCs w:val="24"/>
        </w:rPr>
        <w:t>šiam pirkimui Įsigyjančiosios organizacijos numatyta</w:t>
      </w:r>
      <w:r w:rsidR="006A4CCC" w:rsidRPr="00432199">
        <w:rPr>
          <w:rFonts w:eastAsia="Times New Roman" w:cs="Times New Roman"/>
          <w:noProof/>
          <w:szCs w:val="24"/>
        </w:rPr>
        <w:t>,</w:t>
      </w:r>
      <w:r w:rsidR="006F5F93" w:rsidRPr="00432199">
        <w:rPr>
          <w:rFonts w:eastAsia="Times New Roman" w:cs="Times New Roman"/>
          <w:noProof/>
          <w:szCs w:val="24"/>
        </w:rPr>
        <w:t xml:space="preserve"> </w:t>
      </w:r>
      <w:r w:rsidRPr="00432199">
        <w:rPr>
          <w:rFonts w:eastAsia="Times New Roman" w:cs="Times New Roman"/>
          <w:noProof/>
          <w:szCs w:val="24"/>
        </w:rPr>
        <w:t>įsigyjamų energijos išteklių kaina</w:t>
      </w:r>
      <w:r w:rsidR="001B67A5" w:rsidRPr="00432199">
        <w:rPr>
          <w:rFonts w:eastAsia="Times New Roman" w:cs="Times New Roman"/>
          <w:noProof/>
          <w:szCs w:val="24"/>
        </w:rPr>
        <w:t>,</w:t>
      </w:r>
      <w:r w:rsidRPr="00432199">
        <w:rPr>
          <w:rFonts w:eastAsia="Times New Roman" w:cs="Times New Roman"/>
          <w:noProof/>
          <w:szCs w:val="24"/>
        </w:rPr>
        <w:t xml:space="preserve"> už </w:t>
      </w:r>
      <w:r w:rsidR="006F5F93" w:rsidRPr="00432199">
        <w:rPr>
          <w:rFonts w:eastAsia="Times New Roman" w:cs="Times New Roman"/>
          <w:noProof/>
          <w:szCs w:val="24"/>
        </w:rPr>
        <w:t>techninėse sąlygose</w:t>
      </w:r>
      <w:r w:rsidRPr="00432199">
        <w:rPr>
          <w:rFonts w:eastAsia="Times New Roman" w:cs="Times New Roman"/>
          <w:noProof/>
          <w:szCs w:val="24"/>
        </w:rPr>
        <w:t xml:space="preserve"> nurodytą kiekį – iki 3</w:t>
      </w:r>
      <w:r w:rsidR="006F5F93" w:rsidRPr="00432199">
        <w:rPr>
          <w:rFonts w:eastAsia="Times New Roman" w:cs="Times New Roman"/>
          <w:noProof/>
          <w:szCs w:val="24"/>
        </w:rPr>
        <w:t>70</w:t>
      </w:r>
      <w:r w:rsidRPr="00432199">
        <w:rPr>
          <w:rFonts w:eastAsia="Times New Roman" w:cs="Times New Roman"/>
          <w:noProof/>
          <w:szCs w:val="24"/>
        </w:rPr>
        <w:t xml:space="preserve"> </w:t>
      </w:r>
      <w:r w:rsidR="006F5F93" w:rsidRPr="00432199">
        <w:rPr>
          <w:rFonts w:eastAsia="Times New Roman" w:cs="Times New Roman"/>
          <w:noProof/>
          <w:szCs w:val="24"/>
        </w:rPr>
        <w:t>0</w:t>
      </w:r>
      <w:r w:rsidRPr="00432199">
        <w:rPr>
          <w:rFonts w:eastAsia="Times New Roman" w:cs="Times New Roman"/>
          <w:noProof/>
          <w:szCs w:val="24"/>
        </w:rPr>
        <w:t>00,00 Eur be PVM.</w:t>
      </w:r>
    </w:p>
    <w:p w14:paraId="6E2677EC" w14:textId="1E1040F0" w:rsidR="001B67A5" w:rsidRPr="00432199" w:rsidRDefault="001B67A5" w:rsidP="001B67A5">
      <w:pPr>
        <w:numPr>
          <w:ilvl w:val="1"/>
          <w:numId w:val="3"/>
        </w:numPr>
        <w:tabs>
          <w:tab w:val="left" w:pos="0"/>
        </w:tabs>
        <w:ind w:left="567" w:hanging="567"/>
        <w:contextualSpacing/>
        <w:jc w:val="both"/>
        <w:rPr>
          <w:noProof/>
          <w:color w:val="000000"/>
        </w:rPr>
      </w:pPr>
      <w:r w:rsidRPr="00432199">
        <w:rPr>
          <w:noProof/>
          <w:color w:val="000000"/>
        </w:rPr>
        <w:t>Tiekėjas prisiima riziką dėl Sutarties vykdymo išlaidų dydžio pasikeitimo.</w:t>
      </w:r>
    </w:p>
    <w:p w14:paraId="55E0F0E0" w14:textId="73BE82E0" w:rsidR="00192341" w:rsidRPr="00432199" w:rsidRDefault="00192341" w:rsidP="001B67A5">
      <w:pPr>
        <w:numPr>
          <w:ilvl w:val="1"/>
          <w:numId w:val="3"/>
        </w:numPr>
        <w:tabs>
          <w:tab w:val="left" w:pos="709"/>
        </w:tabs>
        <w:ind w:left="567" w:hanging="567"/>
        <w:contextualSpacing/>
        <w:jc w:val="both"/>
        <w:rPr>
          <w:rFonts w:eastAsia="Times New Roman" w:cs="Times New Roman"/>
          <w:noProof/>
          <w:color w:val="000000" w:themeColor="text1"/>
          <w:szCs w:val="24"/>
        </w:rPr>
      </w:pPr>
      <w:bookmarkStart w:id="0" w:name="_Toc60525484"/>
      <w:bookmarkStart w:id="1" w:name="_Toc47844930"/>
      <w:r w:rsidRPr="00432199">
        <w:rPr>
          <w:rFonts w:eastAsia="Times New Roman" w:cs="Times New Roman"/>
          <w:noProof/>
          <w:color w:val="000000" w:themeColor="text1"/>
          <w:szCs w:val="24"/>
        </w:rPr>
        <w:t>Detalūs reikalavimai kurui, kiekis, pristatymo adresai ir k</w:t>
      </w:r>
      <w:r w:rsidR="006F5F93" w:rsidRPr="00432199">
        <w:rPr>
          <w:rFonts w:eastAsia="Times New Roman" w:cs="Times New Roman"/>
          <w:noProof/>
          <w:color w:val="000000" w:themeColor="text1"/>
          <w:szCs w:val="24"/>
        </w:rPr>
        <w:t>ita informacija</w:t>
      </w:r>
      <w:r w:rsidRPr="00432199">
        <w:rPr>
          <w:rFonts w:eastAsia="Times New Roman" w:cs="Times New Roman"/>
          <w:noProof/>
          <w:color w:val="000000" w:themeColor="text1"/>
          <w:szCs w:val="24"/>
        </w:rPr>
        <w:t xml:space="preserve"> pateikiama techninėse sąlygose (priedas Nr. 1)</w:t>
      </w:r>
    </w:p>
    <w:p w14:paraId="3185966B" w14:textId="77777777" w:rsidR="00192341" w:rsidRPr="00432199" w:rsidRDefault="00192341" w:rsidP="00192341">
      <w:pPr>
        <w:tabs>
          <w:tab w:val="left" w:pos="709"/>
        </w:tabs>
        <w:ind w:left="360"/>
        <w:contextualSpacing/>
        <w:jc w:val="both"/>
        <w:rPr>
          <w:rFonts w:eastAsia="Times New Roman" w:cs="Times New Roman"/>
          <w:noProof/>
          <w:color w:val="000000" w:themeColor="text1"/>
          <w:szCs w:val="24"/>
        </w:rPr>
      </w:pPr>
    </w:p>
    <w:bookmarkEnd w:id="0"/>
    <w:bookmarkEnd w:id="1"/>
    <w:p w14:paraId="6CE866ED" w14:textId="77777777" w:rsidR="00192341" w:rsidRPr="00432199" w:rsidRDefault="00192341" w:rsidP="00192341">
      <w:pPr>
        <w:numPr>
          <w:ilvl w:val="0"/>
          <w:numId w:val="3"/>
        </w:numPr>
        <w:tabs>
          <w:tab w:val="left" w:pos="709"/>
        </w:tabs>
        <w:contextualSpacing/>
        <w:jc w:val="center"/>
        <w:rPr>
          <w:rFonts w:eastAsia="Times New Roman" w:cs="Times New Roman"/>
          <w:b/>
          <w:noProof/>
          <w:color w:val="000000" w:themeColor="text1"/>
          <w:szCs w:val="24"/>
        </w:rPr>
      </w:pPr>
      <w:r w:rsidRPr="00432199">
        <w:rPr>
          <w:rFonts w:eastAsia="Times New Roman" w:cs="Times New Roman"/>
          <w:b/>
          <w:noProof/>
          <w:color w:val="000000" w:themeColor="text1"/>
          <w:szCs w:val="24"/>
        </w:rPr>
        <w:t>TIEKĖJŲ KVALIFIKACIJOS REIKALAVIMAI</w:t>
      </w:r>
    </w:p>
    <w:p w14:paraId="2AC18D0E" w14:textId="77777777" w:rsidR="00192341" w:rsidRPr="00432199" w:rsidRDefault="00192341" w:rsidP="00192341">
      <w:pPr>
        <w:tabs>
          <w:tab w:val="left" w:pos="709"/>
        </w:tabs>
        <w:ind w:left="720"/>
        <w:contextualSpacing/>
        <w:rPr>
          <w:rFonts w:eastAsia="Times New Roman" w:cs="Times New Roman"/>
          <w:b/>
          <w:noProof/>
          <w:color w:val="000000" w:themeColor="text1"/>
          <w:szCs w:val="24"/>
        </w:rPr>
      </w:pPr>
    </w:p>
    <w:p w14:paraId="5E4D2EC5" w14:textId="77777777" w:rsidR="00192341" w:rsidRPr="00432199" w:rsidRDefault="00192341" w:rsidP="0014510D">
      <w:pPr>
        <w:numPr>
          <w:ilvl w:val="1"/>
          <w:numId w:val="3"/>
        </w:numPr>
        <w:tabs>
          <w:tab w:val="left" w:pos="709"/>
        </w:tabs>
        <w:ind w:left="567" w:hanging="567"/>
        <w:contextualSpacing/>
        <w:jc w:val="both"/>
        <w:rPr>
          <w:rFonts w:eastAsia="Times New Roman" w:cs="Times New Roman"/>
          <w:noProof/>
          <w:color w:val="000000" w:themeColor="text1"/>
          <w:szCs w:val="24"/>
        </w:rPr>
      </w:pPr>
      <w:r w:rsidRPr="00432199">
        <w:rPr>
          <w:rFonts w:eastAsia="Times New Roman" w:cs="Times New Roman"/>
          <w:noProof/>
          <w:color w:val="000000" w:themeColor="text1"/>
          <w:szCs w:val="24"/>
        </w:rPr>
        <w:t xml:space="preserve">Tiekėjas, pageidaujantis dalyvauti pirkime, turi atitikti žemiau lentelėje nurodytus minimalius kvalifikacijos reikalavimus ir pateikti tai įrodančius dokumentus: </w:t>
      </w:r>
    </w:p>
    <w:p w14:paraId="52082FDB" w14:textId="77777777" w:rsidR="00192341" w:rsidRPr="00432199" w:rsidRDefault="00192341" w:rsidP="00192341">
      <w:pPr>
        <w:ind w:right="-149"/>
        <w:jc w:val="right"/>
        <w:rPr>
          <w:rFonts w:eastAsia="Times New Roman" w:cs="Times New Roman"/>
          <w:b/>
          <w:noProof/>
          <w:color w:val="000000" w:themeColor="text1"/>
          <w:szCs w:val="24"/>
        </w:rPr>
      </w:pPr>
    </w:p>
    <w:p w14:paraId="1F20BACE" w14:textId="77777777" w:rsidR="00192341" w:rsidRPr="00432199" w:rsidRDefault="00192341" w:rsidP="00192341">
      <w:pPr>
        <w:ind w:right="-149"/>
        <w:jc w:val="center"/>
        <w:rPr>
          <w:rFonts w:eastAsia="Times New Roman" w:cs="Times New Roman"/>
          <w:b/>
          <w:noProof/>
          <w:color w:val="000000" w:themeColor="text1"/>
          <w:szCs w:val="24"/>
        </w:rPr>
      </w:pPr>
      <w:r w:rsidRPr="00432199">
        <w:rPr>
          <w:rFonts w:eastAsia="Times New Roman" w:cs="Times New Roman"/>
          <w:b/>
          <w:noProof/>
          <w:color w:val="000000" w:themeColor="text1"/>
          <w:szCs w:val="24"/>
        </w:rPr>
        <w:t>Bendrieji tiekėjų kvalifikacijos reikalavimai</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4111"/>
        <w:gridCol w:w="5103"/>
      </w:tblGrid>
      <w:tr w:rsidR="00192341" w:rsidRPr="00432199" w14:paraId="08426843" w14:textId="77777777" w:rsidTr="00046DCC">
        <w:tc>
          <w:tcPr>
            <w:tcW w:w="1129" w:type="dxa"/>
            <w:tcBorders>
              <w:top w:val="single" w:sz="4" w:space="0" w:color="000000"/>
              <w:left w:val="single" w:sz="4" w:space="0" w:color="000000"/>
              <w:bottom w:val="single" w:sz="4" w:space="0" w:color="000000"/>
              <w:right w:val="single" w:sz="4" w:space="0" w:color="000000"/>
            </w:tcBorders>
          </w:tcPr>
          <w:p w14:paraId="45AB26EF" w14:textId="77777777" w:rsidR="00192341" w:rsidRPr="00432199" w:rsidRDefault="00192341" w:rsidP="00192341">
            <w:pPr>
              <w:ind w:left="-779" w:right="-149" w:firstLine="851"/>
              <w:jc w:val="both"/>
              <w:rPr>
                <w:rFonts w:eastAsia="Times New Roman" w:cs="Times New Roman"/>
                <w:b/>
                <w:noProof/>
                <w:color w:val="000000" w:themeColor="text1"/>
                <w:szCs w:val="24"/>
              </w:rPr>
            </w:pPr>
            <w:r w:rsidRPr="00432199">
              <w:rPr>
                <w:rFonts w:eastAsia="Times New Roman" w:cs="Times New Roman"/>
                <w:b/>
                <w:noProof/>
                <w:color w:val="000000" w:themeColor="text1"/>
                <w:szCs w:val="24"/>
              </w:rPr>
              <w:t>Eil. Nr.</w:t>
            </w:r>
          </w:p>
        </w:tc>
        <w:tc>
          <w:tcPr>
            <w:tcW w:w="4111" w:type="dxa"/>
            <w:tcBorders>
              <w:top w:val="single" w:sz="4" w:space="0" w:color="000000"/>
              <w:left w:val="single" w:sz="4" w:space="0" w:color="000000"/>
              <w:bottom w:val="single" w:sz="4" w:space="0" w:color="000000"/>
              <w:right w:val="single" w:sz="4" w:space="0" w:color="000000"/>
            </w:tcBorders>
          </w:tcPr>
          <w:p w14:paraId="52017E35" w14:textId="77777777" w:rsidR="00192341" w:rsidRPr="00432199" w:rsidRDefault="00192341" w:rsidP="00192341">
            <w:pPr>
              <w:ind w:right="-149"/>
              <w:jc w:val="center"/>
              <w:rPr>
                <w:rFonts w:eastAsia="Times New Roman" w:cs="Times New Roman"/>
                <w:b/>
                <w:noProof/>
                <w:color w:val="000000" w:themeColor="text1"/>
                <w:szCs w:val="24"/>
              </w:rPr>
            </w:pPr>
            <w:r w:rsidRPr="00432199">
              <w:rPr>
                <w:rFonts w:eastAsia="Times New Roman" w:cs="Times New Roman"/>
                <w:b/>
                <w:noProof/>
                <w:color w:val="000000" w:themeColor="text1"/>
                <w:szCs w:val="24"/>
              </w:rPr>
              <w:t>Kvalifikaciniai reikalavimai tiekėjams</w:t>
            </w:r>
          </w:p>
        </w:tc>
        <w:tc>
          <w:tcPr>
            <w:tcW w:w="5103" w:type="dxa"/>
            <w:tcBorders>
              <w:top w:val="single" w:sz="4" w:space="0" w:color="000000"/>
              <w:left w:val="single" w:sz="4" w:space="0" w:color="000000"/>
              <w:bottom w:val="single" w:sz="4" w:space="0" w:color="000000"/>
              <w:right w:val="single" w:sz="4" w:space="0" w:color="000000"/>
            </w:tcBorders>
          </w:tcPr>
          <w:p w14:paraId="1E5399DD" w14:textId="77777777" w:rsidR="00192341" w:rsidRPr="00432199" w:rsidRDefault="00192341" w:rsidP="00192341">
            <w:pPr>
              <w:jc w:val="center"/>
              <w:rPr>
                <w:rFonts w:eastAsia="Times New Roman" w:cs="Times New Roman"/>
                <w:b/>
                <w:noProof/>
                <w:color w:val="000000" w:themeColor="text1"/>
                <w:szCs w:val="24"/>
              </w:rPr>
            </w:pPr>
            <w:r w:rsidRPr="00432199">
              <w:rPr>
                <w:rFonts w:eastAsia="Times New Roman" w:cs="Times New Roman"/>
                <w:b/>
                <w:noProof/>
                <w:color w:val="000000" w:themeColor="text1"/>
                <w:szCs w:val="24"/>
              </w:rPr>
              <w:t>Kvalifikacinius reikalavimus įrodantys  dokumentai</w:t>
            </w:r>
          </w:p>
        </w:tc>
      </w:tr>
      <w:tr w:rsidR="00192341" w:rsidRPr="00432199" w14:paraId="1A3B778A" w14:textId="77777777" w:rsidTr="00046DCC">
        <w:trPr>
          <w:trHeight w:val="4683"/>
        </w:trPr>
        <w:tc>
          <w:tcPr>
            <w:tcW w:w="1129" w:type="dxa"/>
            <w:tcBorders>
              <w:top w:val="single" w:sz="4" w:space="0" w:color="000000"/>
              <w:left w:val="single" w:sz="4" w:space="0" w:color="000000"/>
              <w:bottom w:val="single" w:sz="4" w:space="0" w:color="000000"/>
              <w:right w:val="single" w:sz="4" w:space="0" w:color="000000"/>
            </w:tcBorders>
          </w:tcPr>
          <w:p w14:paraId="76A695EC" w14:textId="77777777" w:rsidR="00192341" w:rsidRPr="00432199" w:rsidRDefault="00192341" w:rsidP="0014510D">
            <w:pPr>
              <w:ind w:left="-779" w:right="-149" w:firstLine="851"/>
              <w:contextualSpacing/>
              <w:jc w:val="both"/>
              <w:rPr>
                <w:rFonts w:eastAsia="Times New Roman" w:cs="Times New Roman"/>
                <w:noProof/>
                <w:color w:val="000000" w:themeColor="text1"/>
                <w:szCs w:val="24"/>
              </w:rPr>
            </w:pPr>
            <w:r w:rsidRPr="00432199">
              <w:rPr>
                <w:rFonts w:eastAsia="Times New Roman" w:cs="Times New Roman"/>
                <w:noProof/>
                <w:color w:val="000000" w:themeColor="text1"/>
                <w:szCs w:val="24"/>
              </w:rPr>
              <w:t>3.1.1</w:t>
            </w:r>
          </w:p>
        </w:tc>
        <w:tc>
          <w:tcPr>
            <w:tcW w:w="4111" w:type="dxa"/>
            <w:tcBorders>
              <w:top w:val="single" w:sz="4" w:space="0" w:color="000000"/>
              <w:left w:val="single" w:sz="4" w:space="0" w:color="000000"/>
              <w:bottom w:val="single" w:sz="4" w:space="0" w:color="000000"/>
              <w:right w:val="single" w:sz="4" w:space="0" w:color="000000"/>
            </w:tcBorders>
          </w:tcPr>
          <w:p w14:paraId="6FD278CA" w14:textId="77777777" w:rsidR="00192341" w:rsidRPr="00432199" w:rsidRDefault="00192341" w:rsidP="0014510D">
            <w:pPr>
              <w:autoSpaceDN w:val="0"/>
              <w:contextualSpacing/>
              <w:jc w:val="both"/>
              <w:rPr>
                <w:rFonts w:eastAsia="Times New Roman" w:cs="Times New Roman"/>
                <w:noProof/>
                <w:color w:val="000000" w:themeColor="text1"/>
                <w:szCs w:val="24"/>
              </w:rPr>
            </w:pPr>
            <w:r w:rsidRPr="00432199">
              <w:rPr>
                <w:rFonts w:eastAsia="Times New Roman" w:cs="Times New Roman"/>
                <w:noProof/>
                <w:color w:val="000000" w:themeColor="text1"/>
                <w:szCs w:val="24"/>
              </w:rPr>
              <w:t>Tiekėjas turi turėti teisę verstis ta veikla, kuri yra reikalinga pirkimo sutarčiai įvykdyti.</w:t>
            </w:r>
          </w:p>
          <w:p w14:paraId="7870D989" w14:textId="77777777" w:rsidR="00192341" w:rsidRPr="00432199" w:rsidRDefault="00192341" w:rsidP="0014510D">
            <w:pPr>
              <w:autoSpaceDN w:val="0"/>
              <w:ind w:firstLine="481"/>
              <w:contextualSpacing/>
              <w:jc w:val="both"/>
              <w:rPr>
                <w:rFonts w:eastAsia="Times New Roman" w:cs="Times New Roman"/>
                <w:b/>
                <w:noProof/>
                <w:color w:val="000000" w:themeColor="text1"/>
                <w:szCs w:val="24"/>
              </w:rPr>
            </w:pPr>
          </w:p>
        </w:tc>
        <w:tc>
          <w:tcPr>
            <w:tcW w:w="5103" w:type="dxa"/>
            <w:tcBorders>
              <w:top w:val="single" w:sz="4" w:space="0" w:color="000000"/>
              <w:left w:val="single" w:sz="4" w:space="0" w:color="000000"/>
              <w:bottom w:val="single" w:sz="4" w:space="0" w:color="000000"/>
              <w:right w:val="single" w:sz="4" w:space="0" w:color="000000"/>
            </w:tcBorders>
          </w:tcPr>
          <w:p w14:paraId="1C565C3A" w14:textId="77777777" w:rsidR="00192341" w:rsidRPr="00432199" w:rsidRDefault="00192341" w:rsidP="0014510D">
            <w:pPr>
              <w:widowControl w:val="0"/>
              <w:tabs>
                <w:tab w:val="left" w:pos="540"/>
                <w:tab w:val="left" w:pos="720"/>
              </w:tabs>
              <w:ind w:left="57" w:right="57"/>
              <w:contextualSpacing/>
              <w:jc w:val="both"/>
              <w:rPr>
                <w:rFonts w:eastAsia="Times New Roman" w:cs="Times New Roman"/>
                <w:noProof/>
                <w:szCs w:val="24"/>
              </w:rPr>
            </w:pPr>
            <w:r w:rsidRPr="00432199">
              <w:rPr>
                <w:rFonts w:eastAsia="Times New Roman" w:cs="Times New Roman"/>
                <w:noProof/>
                <w:szCs w:val="24"/>
              </w:rPr>
              <w:t xml:space="preserve">Valstybinės energetikos reguliavimo tarybos (VERT) nustatyta tvarka išduota licencija (galiojanti): </w:t>
            </w:r>
          </w:p>
          <w:p w14:paraId="381CCF7F" w14:textId="77777777" w:rsidR="00192341" w:rsidRPr="00432199" w:rsidRDefault="00192341" w:rsidP="0014510D">
            <w:pPr>
              <w:widowControl w:val="0"/>
              <w:tabs>
                <w:tab w:val="left" w:pos="540"/>
                <w:tab w:val="left" w:pos="720"/>
              </w:tabs>
              <w:ind w:left="57" w:right="57"/>
              <w:contextualSpacing/>
              <w:jc w:val="both"/>
              <w:rPr>
                <w:rFonts w:eastAsia="Times New Roman" w:cs="Times New Roman"/>
                <w:noProof/>
                <w:szCs w:val="24"/>
              </w:rPr>
            </w:pPr>
            <w:r w:rsidRPr="00432199">
              <w:rPr>
                <w:rFonts w:eastAsia="Times New Roman" w:cs="Times New Roman"/>
                <w:b/>
                <w:bCs/>
                <w:noProof/>
                <w:szCs w:val="24"/>
              </w:rPr>
              <w:t>Rūšis:</w:t>
            </w:r>
            <w:r w:rsidRPr="00432199">
              <w:rPr>
                <w:rFonts w:eastAsia="Times New Roman" w:cs="Times New Roman"/>
                <w:noProof/>
                <w:szCs w:val="24"/>
              </w:rPr>
              <w:t xml:space="preserve"> Leidimas </w:t>
            </w:r>
          </w:p>
          <w:p w14:paraId="44511E58" w14:textId="77777777" w:rsidR="00192341" w:rsidRPr="00432199" w:rsidRDefault="00192341" w:rsidP="0014510D">
            <w:pPr>
              <w:widowControl w:val="0"/>
              <w:ind w:left="57" w:right="57"/>
              <w:contextualSpacing/>
              <w:jc w:val="both"/>
              <w:rPr>
                <w:rFonts w:eastAsia="Times New Roman" w:cs="Times New Roman"/>
                <w:noProof/>
                <w:szCs w:val="24"/>
              </w:rPr>
            </w:pPr>
            <w:r w:rsidRPr="00432199">
              <w:rPr>
                <w:rFonts w:eastAsia="Times New Roman" w:cs="Times New Roman"/>
                <w:b/>
                <w:bCs/>
                <w:noProof/>
                <w:szCs w:val="24"/>
              </w:rPr>
              <w:t>Tipas:</w:t>
            </w:r>
            <w:r w:rsidRPr="00432199">
              <w:rPr>
                <w:rFonts w:eastAsia="Times New Roman" w:cs="Times New Roman"/>
                <w:noProof/>
                <w:szCs w:val="24"/>
              </w:rPr>
              <w:t xml:space="preserve"> Leidimas verstis didmenine prekyba nefasuotais naftos produktais. </w:t>
            </w:r>
          </w:p>
          <w:p w14:paraId="7705DC53" w14:textId="77777777" w:rsidR="00192341" w:rsidRPr="00432199" w:rsidRDefault="00192341" w:rsidP="0014510D">
            <w:pPr>
              <w:widowControl w:val="0"/>
              <w:tabs>
                <w:tab w:val="left" w:pos="540"/>
                <w:tab w:val="left" w:pos="720"/>
              </w:tabs>
              <w:ind w:left="57" w:right="57"/>
              <w:contextualSpacing/>
              <w:jc w:val="both"/>
              <w:rPr>
                <w:rFonts w:eastAsia="Times New Roman" w:cs="Times New Roman"/>
                <w:noProof/>
                <w:color w:val="000000"/>
                <w:szCs w:val="24"/>
              </w:rPr>
            </w:pPr>
            <w:r w:rsidRPr="00432199">
              <w:rPr>
                <w:rFonts w:eastAsia="Times New Roman" w:cs="Times New Roman"/>
                <w:noProof/>
                <w:szCs w:val="24"/>
              </w:rPr>
              <w:t xml:space="preserve">Nefasuotų naftos produktų kodai pagal Kombinuotąją nomenklatūrą (KN): </w:t>
            </w:r>
            <w:r w:rsidRPr="00432199">
              <w:rPr>
                <w:rFonts w:eastAsia="Times New Roman" w:cs="Times New Roman"/>
                <w:noProof/>
                <w:color w:val="000000"/>
                <w:szCs w:val="24"/>
              </w:rPr>
              <w:t>2710 19 43, 2710 19 46, 2710 19 47, 2710 19 48, 2710 20 11, 2710 20 15, 2710 20 17, 2710 20 19.</w:t>
            </w:r>
          </w:p>
          <w:p w14:paraId="36E24B7F" w14:textId="77777777" w:rsidR="00192341" w:rsidRPr="00432199" w:rsidRDefault="00192341" w:rsidP="0014510D">
            <w:pPr>
              <w:widowControl w:val="0"/>
              <w:tabs>
                <w:tab w:val="left" w:pos="540"/>
                <w:tab w:val="left" w:pos="720"/>
              </w:tabs>
              <w:ind w:left="11" w:right="57"/>
              <w:contextualSpacing/>
              <w:jc w:val="both"/>
              <w:rPr>
                <w:rFonts w:eastAsia="Times New Roman" w:cs="Times New Roman"/>
                <w:b/>
                <w:bCs/>
                <w:noProof/>
                <w:szCs w:val="24"/>
              </w:rPr>
            </w:pPr>
            <w:r w:rsidRPr="00432199">
              <w:rPr>
                <w:rFonts w:eastAsia="Times New Roman" w:cs="Times New Roman"/>
                <w:b/>
                <w:bCs/>
                <w:noProof/>
                <w:szCs w:val="24"/>
              </w:rPr>
              <w:t xml:space="preserve"> Konkurso sąlygų 2 priedo „Pasiūlymo forma“ 5 lentelėje privalo būti nurodytas tiekėjui/tiekėjų grupės nariui Valstybinės energetikos reguliavimo tarybos (VERT) nustatyta tvarka išduotos licencijos Nr. ir išdavimo data. </w:t>
            </w:r>
          </w:p>
          <w:p w14:paraId="4EC5EDAA" w14:textId="1FB72622" w:rsidR="00192341" w:rsidRPr="00432199" w:rsidRDefault="00192341" w:rsidP="0014510D">
            <w:pPr>
              <w:widowControl w:val="0"/>
              <w:tabs>
                <w:tab w:val="left" w:pos="540"/>
                <w:tab w:val="left" w:pos="720"/>
              </w:tabs>
              <w:ind w:left="57" w:right="57"/>
              <w:contextualSpacing/>
              <w:jc w:val="both"/>
              <w:rPr>
                <w:rFonts w:eastAsia="Times New Roman" w:cs="Times New Roman"/>
                <w:noProof/>
                <w:szCs w:val="24"/>
              </w:rPr>
            </w:pPr>
            <w:r w:rsidRPr="00432199">
              <w:rPr>
                <w:rFonts w:eastAsia="Times New Roman" w:cs="Times New Roman"/>
                <w:noProof/>
                <w:szCs w:val="24"/>
              </w:rPr>
              <w:t xml:space="preserve">Komisija tikrina duomenis apie tiekėją/tiekėjų grupės narį (−ius) viešai ir nemokamai prieinamoje nacionalinėje duomenų bazėje: </w:t>
            </w:r>
            <w:hyperlink r:id="rId13" w:history="1">
              <w:r w:rsidRPr="00432199">
                <w:rPr>
                  <w:rFonts w:eastAsia="Times New Roman" w:cs="Times New Roman"/>
                  <w:noProof/>
                  <w:color w:val="0000FF"/>
                  <w:szCs w:val="24"/>
                  <w:u w:val="single"/>
                </w:rPr>
                <w:t>https://www.licencijavimas.lt/lis-epp-app/public/licenceSearch</w:t>
              </w:r>
            </w:hyperlink>
          </w:p>
        </w:tc>
      </w:tr>
    </w:tbl>
    <w:p w14:paraId="7665A85F" w14:textId="77777777" w:rsidR="00192341" w:rsidRPr="00432199" w:rsidRDefault="00192341" w:rsidP="00192341">
      <w:pPr>
        <w:rPr>
          <w:rFonts w:eastAsia="Times New Roman" w:cs="Times New Roman"/>
          <w:noProof/>
          <w:szCs w:val="24"/>
        </w:rPr>
      </w:pPr>
      <w:r w:rsidRPr="00432199">
        <w:rPr>
          <w:rFonts w:eastAsia="Times New Roman" w:cs="Times New Roman"/>
          <w:noProof/>
          <w:szCs w:val="24"/>
        </w:rPr>
        <w:t>*</w:t>
      </w:r>
      <w:r w:rsidRPr="00432199">
        <w:rPr>
          <w:rFonts w:eastAsia="Times New Roman" w:cs="Times New Roman"/>
          <w:b/>
          <w:noProof/>
          <w:szCs w:val="24"/>
        </w:rPr>
        <w:t>Pastabos:</w:t>
      </w:r>
    </w:p>
    <w:p w14:paraId="34F92A0A" w14:textId="77777777" w:rsidR="00192341" w:rsidRPr="00432199" w:rsidRDefault="00192341" w:rsidP="0014510D">
      <w:pPr>
        <w:numPr>
          <w:ilvl w:val="0"/>
          <w:numId w:val="4"/>
        </w:numPr>
        <w:tabs>
          <w:tab w:val="left" w:pos="567"/>
          <w:tab w:val="center" w:pos="4153"/>
          <w:tab w:val="right" w:pos="8306"/>
        </w:tabs>
        <w:contextualSpacing/>
        <w:jc w:val="both"/>
        <w:rPr>
          <w:rFonts w:eastAsia="Times New Roman" w:cs="Times New Roman"/>
          <w:i/>
          <w:iCs/>
          <w:noProof/>
          <w:szCs w:val="24"/>
        </w:rPr>
      </w:pPr>
      <w:r w:rsidRPr="00432199">
        <w:rPr>
          <w:rFonts w:eastAsia="Times New Roman" w:cs="Times New Roman"/>
          <w:i/>
          <w:iCs/>
          <w:noProof/>
          <w:szCs w:val="24"/>
        </w:rPr>
        <w:t>jeigu tiekėjas negali pateikti nurodytų dokumentų, nes atitinkamoje šalyje tokie dokumentai neišduodami arba toje šalyje išduodami dokumentai neapima visų keliamų klausimų, pateikiama priesaikos deklaracija arba oficiali tiekėjo deklaracija.</w:t>
      </w:r>
    </w:p>
    <w:p w14:paraId="55CEA044" w14:textId="77777777" w:rsidR="00192341" w:rsidRPr="00432199" w:rsidRDefault="00192341" w:rsidP="0014510D">
      <w:pPr>
        <w:numPr>
          <w:ilvl w:val="0"/>
          <w:numId w:val="4"/>
        </w:numPr>
        <w:tabs>
          <w:tab w:val="left" w:pos="567"/>
          <w:tab w:val="center" w:pos="4153"/>
          <w:tab w:val="right" w:pos="8306"/>
        </w:tabs>
        <w:contextualSpacing/>
        <w:jc w:val="both"/>
        <w:rPr>
          <w:rFonts w:eastAsia="Times New Roman" w:cs="Times New Roman"/>
          <w:i/>
          <w:iCs/>
          <w:noProof/>
          <w:szCs w:val="24"/>
        </w:rPr>
      </w:pPr>
      <w:r w:rsidRPr="00432199">
        <w:rPr>
          <w:rFonts w:eastAsia="Times New Roman" w:cs="Times New Roman"/>
          <w:i/>
          <w:iCs/>
          <w:noProof/>
          <w:szCs w:val="24"/>
        </w:rPr>
        <w:t>Užsienio valstybių Tiekėjų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72E73A59" w14:textId="77777777" w:rsidR="00192341" w:rsidRPr="00432199" w:rsidRDefault="00192341" w:rsidP="0014510D">
      <w:pPr>
        <w:numPr>
          <w:ilvl w:val="0"/>
          <w:numId w:val="4"/>
        </w:numPr>
        <w:tabs>
          <w:tab w:val="left" w:pos="567"/>
        </w:tabs>
        <w:contextualSpacing/>
        <w:jc w:val="both"/>
        <w:rPr>
          <w:rFonts w:eastAsia="Times New Roman" w:cs="Times New Roman"/>
          <w:i/>
          <w:iCs/>
          <w:noProof/>
          <w:szCs w:val="24"/>
        </w:rPr>
      </w:pPr>
      <w:r w:rsidRPr="00432199">
        <w:rPr>
          <w:rFonts w:eastAsia="Times New Roman" w:cs="Times New Roman"/>
          <w:i/>
          <w:iCs/>
          <w:noProof/>
          <w:szCs w:val="24"/>
        </w:rPr>
        <w:t>Dokumentų kopijos yra tvirtinamos Tiekėjo ar jo įgalioto asmens (įgaliojimas pridedamas) parašu, nurodant žodžius ,,Kopija tikra“ ir pareigų pavadinimą, vardą (vardo raidę), pavardę, datą ir antspaudą (jei turi). Įsigyjančioji organizacija pasilieka teisę paprašyti dokumentų originalų.</w:t>
      </w:r>
    </w:p>
    <w:p w14:paraId="2BB66CE2" w14:textId="77777777" w:rsidR="00192341" w:rsidRPr="00432199" w:rsidRDefault="00192341" w:rsidP="0014510D">
      <w:pPr>
        <w:numPr>
          <w:ilvl w:val="0"/>
          <w:numId w:val="4"/>
        </w:numPr>
        <w:tabs>
          <w:tab w:val="left" w:pos="567"/>
          <w:tab w:val="center" w:pos="4153"/>
          <w:tab w:val="right" w:pos="8306"/>
        </w:tabs>
        <w:contextualSpacing/>
        <w:jc w:val="both"/>
        <w:rPr>
          <w:rFonts w:eastAsia="Times New Roman" w:cs="Times New Roman"/>
          <w:i/>
          <w:iCs/>
          <w:noProof/>
          <w:szCs w:val="24"/>
        </w:rPr>
      </w:pPr>
      <w:r w:rsidRPr="00432199">
        <w:rPr>
          <w:rFonts w:eastAsia="Times New Roman" w:cs="Times New Roman"/>
          <w:i/>
          <w:iCs/>
          <w:noProof/>
          <w:szCs w:val="24"/>
        </w:rPr>
        <w:t xml:space="preserve">Jei vertinant Tiekėjo kvalifikaciją įsigyjančiai organizacijai iškyla neaiškumų dėl tiekėjo pateiktų jo kvalifikaciją pagrindžiančių dokumentų, ji turi teisę pareikalauti papildomos informacijos ar dokumentų, įrodančių Tiekėjo atitiktį nurodytam kvalifikacijos reikalavimui. </w:t>
      </w:r>
    </w:p>
    <w:p w14:paraId="107BDA05" w14:textId="77777777" w:rsidR="00192341" w:rsidRPr="00432199" w:rsidRDefault="00192341" w:rsidP="0014510D">
      <w:pPr>
        <w:numPr>
          <w:ilvl w:val="0"/>
          <w:numId w:val="4"/>
        </w:numPr>
        <w:tabs>
          <w:tab w:val="left" w:pos="567"/>
          <w:tab w:val="center" w:pos="4153"/>
          <w:tab w:val="right" w:pos="8306"/>
        </w:tabs>
        <w:contextualSpacing/>
        <w:jc w:val="both"/>
        <w:rPr>
          <w:rFonts w:eastAsia="Times New Roman" w:cs="Times New Roman"/>
          <w:i/>
          <w:iCs/>
          <w:noProof/>
          <w:szCs w:val="24"/>
        </w:rPr>
      </w:pPr>
      <w:r w:rsidRPr="00432199">
        <w:rPr>
          <w:rFonts w:eastAsia="Times New Roman" w:cs="Times New Roman"/>
          <w:i/>
          <w:iCs/>
          <w:noProof/>
          <w:szCs w:val="24"/>
        </w:rPr>
        <w:t>Tiekėjo pasiūlymas atmetamas, jeigu apie nustatytų reikalavimų atitikimą jis pateikė melagingą informaciją, kurią Įsigyjančioji organizacija gali įrodyti bet kokiomis teisėtomis priemonėmis.</w:t>
      </w:r>
    </w:p>
    <w:p w14:paraId="7A67A2F7" w14:textId="1E7F4DC9" w:rsidR="00192341" w:rsidRPr="00432199" w:rsidRDefault="00192341" w:rsidP="0014510D">
      <w:pPr>
        <w:numPr>
          <w:ilvl w:val="0"/>
          <w:numId w:val="4"/>
        </w:numPr>
        <w:tabs>
          <w:tab w:val="left" w:pos="567"/>
          <w:tab w:val="center" w:pos="4153"/>
          <w:tab w:val="right" w:pos="8306"/>
        </w:tabs>
        <w:contextualSpacing/>
        <w:jc w:val="both"/>
        <w:rPr>
          <w:rFonts w:eastAsia="Times New Roman" w:cs="Times New Roman"/>
          <w:i/>
          <w:iCs/>
          <w:noProof/>
          <w:szCs w:val="24"/>
        </w:rPr>
      </w:pPr>
      <w:r w:rsidRPr="00432199">
        <w:rPr>
          <w:rFonts w:eastAsia="Times New Roman" w:cs="Times New Roman"/>
          <w:i/>
          <w:iCs/>
          <w:noProof/>
          <w:szCs w:val="24"/>
        </w:rPr>
        <w:t>Įsigyjančioji organizacija atmeta Tiekėjo pasiūlymą, jeigu Pirkimo komisija, nustato, kad jis pateikė netikslius arba neišsamius kvalifikacinius duomenis ir jeigu Įsigyjančiosios organizacijos paprašytas Tiekėjas ne vėliau kaip per 3 darbo dienas po tokio prašymo Tiekėjui pateikimo nepašalino šių trūkumų. Tiekėjui per nustatytą terminą nepateikus Įsigyjančiosios organizacijos prašyme nurodytų duomenų, Įsigyjančioji organizacija ne vėliau kaip per 2 darbo dienas nuo sprendimo apie tiekėjo pasiūlymo atmetimą apie tai raštu informuoja Tiekėją.</w:t>
      </w:r>
    </w:p>
    <w:p w14:paraId="74E3E3ED" w14:textId="77777777" w:rsidR="00192341" w:rsidRPr="00432199" w:rsidRDefault="00192341" w:rsidP="0014510D">
      <w:pPr>
        <w:numPr>
          <w:ilvl w:val="0"/>
          <w:numId w:val="4"/>
        </w:numPr>
        <w:tabs>
          <w:tab w:val="left" w:pos="567"/>
          <w:tab w:val="center" w:pos="4153"/>
          <w:tab w:val="right" w:pos="8306"/>
        </w:tabs>
        <w:contextualSpacing/>
        <w:jc w:val="both"/>
        <w:rPr>
          <w:rFonts w:eastAsia="Times New Roman" w:cs="Times New Roman"/>
          <w:i/>
          <w:iCs/>
          <w:noProof/>
          <w:szCs w:val="24"/>
        </w:rPr>
      </w:pPr>
      <w:r w:rsidRPr="00432199">
        <w:rPr>
          <w:rFonts w:eastAsia="Times New Roman" w:cs="Times New Roman"/>
          <w:i/>
          <w:iCs/>
          <w:noProof/>
          <w:szCs w:val="24"/>
        </w:rPr>
        <w:t>Įsigyjančioji organizacija priima sprendimą dėl kiekvieno pasiūlymą pateikusio tiekėjo kvalifikacinių duomenų patikrinimo ir tiekėjams, kurių kvalifikaciniai duomenys neatitinka Pirkimo dokumentuose nustatytų reikalavimų, raštu ne vėliau kaip per 2 darbo dienas nuo sprendimo dėl tiekėjo atitikties Pirkimo dokumentuose nustatytiems kvalifikacijos reikalavimams priėmimo praneša šio patikrinimo rezultatus, pagrįsdama priimtus sprendimus.</w:t>
      </w:r>
    </w:p>
    <w:p w14:paraId="354A9CF3" w14:textId="22BAF47F" w:rsidR="0014510D" w:rsidRPr="00432199" w:rsidRDefault="00192341" w:rsidP="00B077CE">
      <w:pPr>
        <w:numPr>
          <w:ilvl w:val="0"/>
          <w:numId w:val="4"/>
        </w:numPr>
        <w:tabs>
          <w:tab w:val="left" w:pos="567"/>
          <w:tab w:val="center" w:pos="4153"/>
          <w:tab w:val="right" w:pos="8306"/>
        </w:tabs>
        <w:ind w:left="567" w:hanging="567"/>
        <w:contextualSpacing/>
        <w:jc w:val="both"/>
        <w:rPr>
          <w:rFonts w:eastAsia="Times New Roman" w:cs="Times New Roman"/>
          <w:i/>
          <w:iCs/>
          <w:noProof/>
          <w:szCs w:val="24"/>
        </w:rPr>
      </w:pPr>
      <w:r w:rsidRPr="00432199">
        <w:rPr>
          <w:rFonts w:eastAsia="Times New Roman" w:cs="Times New Roman"/>
          <w:i/>
          <w:iCs/>
          <w:noProof/>
          <w:szCs w:val="24"/>
        </w:rPr>
        <w:lastRenderedPageBreak/>
        <w:t>Teisę dalyvauti tolesnėse pirkimo procedūrose turi tik tie tiekėjai, kurių kvalifikaciniai duomenys atitinka Pirkimo dokumentuose nustatytus reikalavimus.</w:t>
      </w:r>
    </w:p>
    <w:p w14:paraId="0DEC37BA" w14:textId="77777777" w:rsidR="00192341" w:rsidRPr="00432199" w:rsidRDefault="00192341" w:rsidP="00B077CE">
      <w:pPr>
        <w:tabs>
          <w:tab w:val="left" w:pos="567"/>
        </w:tabs>
        <w:ind w:left="567" w:hanging="567"/>
        <w:contextualSpacing/>
        <w:jc w:val="both"/>
        <w:rPr>
          <w:rFonts w:eastAsia="Times New Roman" w:cs="Times New Roman"/>
          <w:noProof/>
          <w:color w:val="000000" w:themeColor="text1"/>
          <w:szCs w:val="24"/>
        </w:rPr>
      </w:pPr>
    </w:p>
    <w:p w14:paraId="3A22A340" w14:textId="77777777" w:rsidR="00192341" w:rsidRPr="00432199" w:rsidRDefault="00192341" w:rsidP="00B077CE">
      <w:pPr>
        <w:ind w:left="567" w:hanging="567"/>
        <w:contextualSpacing/>
        <w:jc w:val="center"/>
        <w:rPr>
          <w:rFonts w:eastAsia="Times New Roman" w:cs="Times New Roman"/>
          <w:b/>
          <w:noProof/>
          <w:color w:val="000000" w:themeColor="text1"/>
          <w:szCs w:val="24"/>
        </w:rPr>
      </w:pPr>
      <w:r w:rsidRPr="00432199">
        <w:rPr>
          <w:rFonts w:eastAsia="Times New Roman" w:cs="Times New Roman"/>
          <w:b/>
          <w:noProof/>
          <w:color w:val="000000" w:themeColor="text1"/>
          <w:szCs w:val="24"/>
        </w:rPr>
        <w:t>4.</w:t>
      </w:r>
      <w:r w:rsidRPr="00432199">
        <w:rPr>
          <w:rFonts w:eastAsia="Times New Roman" w:cs="Times New Roman"/>
          <w:b/>
          <w:noProof/>
          <w:color w:val="000000" w:themeColor="text1"/>
          <w:szCs w:val="24"/>
        </w:rPr>
        <w:tab/>
        <w:t>ŪKIO SUBJEKTŲ GRUPĖS DALYVAVIMAS PIRKIMO PROCEDŪROSE</w:t>
      </w:r>
    </w:p>
    <w:p w14:paraId="5DDDAF6E" w14:textId="77777777" w:rsidR="00192341" w:rsidRPr="00432199" w:rsidRDefault="00192341" w:rsidP="00B077CE">
      <w:pPr>
        <w:ind w:left="567" w:hanging="567"/>
        <w:rPr>
          <w:rFonts w:eastAsia="Times New Roman" w:cs="Times New Roman"/>
          <w:b/>
          <w:noProof/>
          <w:color w:val="000000" w:themeColor="text1"/>
          <w:szCs w:val="24"/>
        </w:rPr>
      </w:pPr>
    </w:p>
    <w:p w14:paraId="1C9FFF5B" w14:textId="77777777" w:rsidR="00192341" w:rsidRPr="00432199" w:rsidRDefault="00192341" w:rsidP="00B077CE">
      <w:pPr>
        <w:numPr>
          <w:ilvl w:val="1"/>
          <w:numId w:val="6"/>
        </w:numPr>
        <w:ind w:left="567" w:hanging="567"/>
        <w:jc w:val="both"/>
        <w:rPr>
          <w:rFonts w:eastAsia="Times New Roman" w:cs="Times New Roman"/>
          <w:noProof/>
          <w:color w:val="000000" w:themeColor="text1"/>
          <w:szCs w:val="24"/>
          <w:lang w:eastAsia="lt-LT"/>
        </w:rPr>
      </w:pPr>
      <w:r w:rsidRPr="00432199">
        <w:rPr>
          <w:rFonts w:eastAsia="Times New Roman" w:cs="Times New Roman"/>
          <w:noProof/>
          <w:color w:val="000000" w:themeColor="text1"/>
          <w:szCs w:val="24"/>
          <w:lang w:eastAsia="lt-LT"/>
        </w:rPr>
        <w:t>Jei pirkimo procedūrose dalyvauja ūkio subjektų grupė, ji pateikia jungtinės veiklos sutartį arba tinkamai patvirtintą jos kopiją. Jungtinės veiklos sutartyje turi būti nurodyti kiekvienos šios sutarties šalies įsipareigojimai vykdant numatomą su Įsigyjančiąja organizacija sudaryti pirkimo sutartį, šių įsipareigojimų vertės dalis bendroje sutarties vertėje. Sutartis turi numatyti solidarią visų šios sutarties šalių atsakomybę už prievolių Įsigyjančiajai organizacijai nevykdymą. Taip pat sutartyje turi būti numatyta, kuris asmuo atstovauja ūkio subjektų grupę (su kuo Įsigyjančioji organizacija turėtų bendrauti pasiūlymo vertinimo metu kylančiais klausimais ir teikti su pasiūlymo įvertinimu susijusią informaciją).</w:t>
      </w:r>
    </w:p>
    <w:p w14:paraId="41140B38" w14:textId="77777777" w:rsidR="00192341" w:rsidRPr="00432199" w:rsidRDefault="00192341" w:rsidP="00B077CE">
      <w:pPr>
        <w:numPr>
          <w:ilvl w:val="1"/>
          <w:numId w:val="6"/>
        </w:numPr>
        <w:ind w:left="567" w:hanging="567"/>
        <w:jc w:val="both"/>
        <w:rPr>
          <w:rFonts w:eastAsia="Times New Roman" w:cs="Times New Roman"/>
          <w:noProof/>
          <w:color w:val="000000" w:themeColor="text1"/>
          <w:szCs w:val="24"/>
          <w:lang w:eastAsia="lt-LT"/>
        </w:rPr>
      </w:pPr>
      <w:r w:rsidRPr="00432199">
        <w:rPr>
          <w:rFonts w:eastAsia="Times New Roman" w:cs="Times New Roman"/>
          <w:noProof/>
          <w:color w:val="000000" w:themeColor="text1"/>
          <w:szCs w:val="24"/>
          <w:lang w:eastAsia="lt-LT"/>
        </w:rPr>
        <w:t>Jei bendrą pasiūlymą pateikia ūkio subjektų grupė, šių Konkurso sąlygų 3 skyriuje nustatytus kvalifikacijos reikalavimus turi tenkinti kiekviena jungtinės veiklos sutarties šalis.</w:t>
      </w:r>
    </w:p>
    <w:p w14:paraId="38FF2FEC" w14:textId="77777777" w:rsidR="00192341" w:rsidRPr="00432199" w:rsidRDefault="00192341" w:rsidP="00B077CE">
      <w:pPr>
        <w:numPr>
          <w:ilvl w:val="1"/>
          <w:numId w:val="6"/>
        </w:numPr>
        <w:ind w:left="567" w:hanging="567"/>
        <w:jc w:val="both"/>
        <w:rPr>
          <w:rFonts w:eastAsia="Times New Roman" w:cs="Times New Roman"/>
          <w:noProof/>
          <w:color w:val="000000" w:themeColor="text1"/>
          <w:szCs w:val="24"/>
          <w:lang w:eastAsia="lt-LT"/>
        </w:rPr>
      </w:pPr>
      <w:r w:rsidRPr="00432199">
        <w:rPr>
          <w:rFonts w:eastAsia="Times New Roman" w:cs="Times New Roman"/>
          <w:noProof/>
          <w:color w:val="000000" w:themeColor="text1"/>
          <w:szCs w:val="24"/>
          <w:lang w:eastAsia="lt-LT"/>
        </w:rPr>
        <w:t xml:space="preserve">Įsigyjančioji </w:t>
      </w:r>
      <w:r w:rsidRPr="00432199">
        <w:rPr>
          <w:rFonts w:eastAsia="Times New Roman" w:cs="Times New Roman"/>
          <w:noProof/>
          <w:szCs w:val="24"/>
          <w:lang w:eastAsia="lt-LT"/>
        </w:rPr>
        <w:t>organizacija nereikalauja, kad ūkio subjektų grupės pateiktą pasiūlymą pripažinus geriausiu ir Įsigyjančiajai organizacijai pasiūlius sudaryti pirkimo sutartį, ši ūkio subjektų grupė įgytų tam tikrą teisinę formą.</w:t>
      </w:r>
    </w:p>
    <w:p w14:paraId="30DE3CA3" w14:textId="77777777" w:rsidR="00192341" w:rsidRPr="00432199" w:rsidRDefault="00192341" w:rsidP="00B077CE">
      <w:pPr>
        <w:ind w:left="567" w:hanging="567"/>
        <w:jc w:val="both"/>
        <w:rPr>
          <w:rFonts w:eastAsia="Times New Roman" w:cs="Times New Roman"/>
          <w:b/>
          <w:noProof/>
          <w:color w:val="000000" w:themeColor="text1"/>
          <w:szCs w:val="24"/>
          <w:lang w:eastAsia="lt-LT"/>
        </w:rPr>
      </w:pPr>
    </w:p>
    <w:p w14:paraId="58C91321" w14:textId="77777777" w:rsidR="00192341" w:rsidRPr="00432199" w:rsidRDefault="00192341" w:rsidP="00B077CE">
      <w:pPr>
        <w:numPr>
          <w:ilvl w:val="0"/>
          <w:numId w:val="6"/>
        </w:numPr>
        <w:ind w:left="567" w:hanging="567"/>
        <w:jc w:val="center"/>
        <w:rPr>
          <w:rFonts w:eastAsia="Times New Roman" w:cs="Times New Roman"/>
          <w:b/>
          <w:noProof/>
          <w:color w:val="000000" w:themeColor="text1"/>
          <w:szCs w:val="24"/>
          <w:lang w:eastAsia="lt-LT"/>
        </w:rPr>
      </w:pPr>
      <w:r w:rsidRPr="00432199">
        <w:rPr>
          <w:rFonts w:eastAsia="Times New Roman" w:cs="Times New Roman"/>
          <w:b/>
          <w:noProof/>
          <w:color w:val="000000" w:themeColor="text1"/>
          <w:szCs w:val="24"/>
          <w:lang w:eastAsia="lt-LT"/>
        </w:rPr>
        <w:t>PASIŪLYMŲ RENGIMAS, PATEIKIMAS, KEITIMAS</w:t>
      </w:r>
    </w:p>
    <w:p w14:paraId="34EFB1A1" w14:textId="77777777" w:rsidR="00192341" w:rsidRPr="00432199" w:rsidRDefault="00192341" w:rsidP="00B077CE">
      <w:pPr>
        <w:ind w:left="567" w:hanging="567"/>
        <w:jc w:val="both"/>
        <w:rPr>
          <w:rFonts w:eastAsia="Times New Roman" w:cs="Times New Roman"/>
          <w:b/>
          <w:noProof/>
          <w:color w:val="000000" w:themeColor="text1"/>
          <w:szCs w:val="24"/>
          <w:lang w:eastAsia="lt-LT"/>
        </w:rPr>
      </w:pPr>
    </w:p>
    <w:p w14:paraId="6A7E42C1" w14:textId="77777777" w:rsidR="00192341" w:rsidRPr="00432199" w:rsidRDefault="00192341" w:rsidP="00B077CE">
      <w:pPr>
        <w:numPr>
          <w:ilvl w:val="1"/>
          <w:numId w:val="6"/>
        </w:numPr>
        <w:ind w:left="567" w:hanging="567"/>
        <w:jc w:val="both"/>
        <w:rPr>
          <w:rFonts w:eastAsia="Times New Roman" w:cs="Times New Roman"/>
          <w:noProof/>
          <w:color w:val="000000" w:themeColor="text1"/>
          <w:szCs w:val="24"/>
          <w:lang w:eastAsia="lt-LT"/>
        </w:rPr>
      </w:pPr>
      <w:r w:rsidRPr="00432199">
        <w:rPr>
          <w:rFonts w:eastAsia="Times New Roman" w:cs="Times New Roman"/>
          <w:noProof/>
          <w:color w:val="000000" w:themeColor="text1"/>
          <w:szCs w:val="24"/>
          <w:lang w:eastAsia="lt-LT"/>
        </w:rPr>
        <w:t>Pateikdamas pasiūlymą, Tiekėjas sutinka su šiomis konkurso sąlygomis ir patvirtina, kad jo pasiūlyme pateikta informacija yra teisinga ir apima viską, ko reikia tinkamam pirkimo sutarties įvykdymui.</w:t>
      </w:r>
    </w:p>
    <w:p w14:paraId="08D3DB14" w14:textId="77777777" w:rsidR="00192341" w:rsidRPr="00432199" w:rsidRDefault="00192341" w:rsidP="00B077CE">
      <w:pPr>
        <w:numPr>
          <w:ilvl w:val="1"/>
          <w:numId w:val="6"/>
        </w:numPr>
        <w:ind w:left="567" w:hanging="567"/>
        <w:jc w:val="both"/>
        <w:rPr>
          <w:rFonts w:eastAsia="Times New Roman" w:cs="Times New Roman"/>
          <w:noProof/>
          <w:color w:val="000000" w:themeColor="text1"/>
          <w:szCs w:val="24"/>
          <w:lang w:eastAsia="lt-LT"/>
        </w:rPr>
      </w:pPr>
      <w:r w:rsidRPr="00432199">
        <w:rPr>
          <w:rFonts w:eastAsia="Times New Roman" w:cs="Times New Roman"/>
          <w:b/>
          <w:bCs/>
          <w:noProof/>
          <w:color w:val="000000" w:themeColor="text1"/>
          <w:szCs w:val="24"/>
          <w:lang w:eastAsia="lt-LT"/>
        </w:rPr>
        <w:t>Tiekėjas dėl to paties pirkimo objekto gali pateikti tik vieną pasiūlymą.</w:t>
      </w:r>
      <w:r w:rsidRPr="00432199">
        <w:rPr>
          <w:rFonts w:eastAsia="Times New Roman" w:cs="Times New Roman"/>
          <w:noProof/>
          <w:color w:val="000000" w:themeColor="text1"/>
          <w:szCs w:val="24"/>
          <w:lang w:eastAsia="lt-LT"/>
        </w:rPr>
        <w:t xml:space="preserve"> Šis apribojimas taikomas ir Taisyklių 9.11 papunktyje nurodytiems tiekėjams, priklausantiems susijusių įmonių grupei, tai yra visi asmenys, susiję nurodytais būdais, gali pateikti tik vieną pasiūlymą dėl to paties pirkimo objekto. Jeigu tokį pasiūlymą pateikia bent vienas iš tokių Tiekėjų, kiti susiję asmenys dėl šio pirkimo objekto pateikti pasiūlymų negali. </w:t>
      </w:r>
      <w:r w:rsidRPr="00432199">
        <w:rPr>
          <w:rFonts w:eastAsia="Times New Roman" w:cs="Times New Roman"/>
          <w:b/>
          <w:bCs/>
          <w:noProof/>
          <w:color w:val="000000" w:themeColor="text1"/>
          <w:szCs w:val="24"/>
          <w:u w:val="single"/>
          <w:lang w:eastAsia="lt-LT"/>
        </w:rPr>
        <w:t>Tiekėjas privalo pateikti rašytinį patvirtinimą, kad laikomasi šios sąlygos.</w:t>
      </w:r>
      <w:r w:rsidRPr="00432199">
        <w:rPr>
          <w:rFonts w:eastAsia="Times New Roman" w:cs="Times New Roman"/>
          <w:b/>
          <w:bCs/>
          <w:noProof/>
          <w:color w:val="000000" w:themeColor="text1"/>
          <w:szCs w:val="24"/>
          <w:lang w:eastAsia="lt-LT"/>
        </w:rPr>
        <w:t xml:space="preserve"> </w:t>
      </w:r>
      <w:r w:rsidRPr="00432199">
        <w:rPr>
          <w:rFonts w:eastAsia="Times New Roman" w:cs="Times New Roman"/>
          <w:noProof/>
          <w:color w:val="000000" w:themeColor="text1"/>
          <w:szCs w:val="24"/>
          <w:lang w:eastAsia="lt-LT"/>
        </w:rPr>
        <w:t xml:space="preserve">Jeigu atskirus pasiūlymus pateikia Tiekėjai, tarpusavyje susiję pagal </w:t>
      </w:r>
      <w:r w:rsidRPr="00432199">
        <w:rPr>
          <w:rFonts w:eastAsia="Times New Roman" w:cs="Times New Roman"/>
          <w:b/>
          <w:bCs/>
          <w:noProof/>
          <w:color w:val="000000" w:themeColor="text1"/>
          <w:szCs w:val="24"/>
          <w:lang w:eastAsia="lt-LT"/>
        </w:rPr>
        <w:t>Taisyklių 9.11</w:t>
      </w:r>
      <w:r w:rsidRPr="00432199">
        <w:rPr>
          <w:rFonts w:eastAsia="Times New Roman" w:cs="Times New Roman"/>
          <w:noProof/>
          <w:color w:val="000000" w:themeColor="text1"/>
          <w:szCs w:val="24"/>
          <w:lang w:eastAsia="lt-LT"/>
        </w:rPr>
        <w:t xml:space="preserve"> papunktyje nurodytus kriterijus, vėliau pasiūlymą pateikusio tiekėjo dokumentai atmetami kaip neatitinkantys taisyklių punkte nurodytos sąlygos.</w:t>
      </w:r>
    </w:p>
    <w:p w14:paraId="4288567F" w14:textId="77777777" w:rsidR="00192341" w:rsidRPr="00432199" w:rsidRDefault="00192341" w:rsidP="00B077CE">
      <w:pPr>
        <w:numPr>
          <w:ilvl w:val="1"/>
          <w:numId w:val="6"/>
        </w:numPr>
        <w:ind w:left="567" w:hanging="567"/>
        <w:jc w:val="both"/>
        <w:rPr>
          <w:rFonts w:eastAsia="Times New Roman" w:cs="Times New Roman"/>
          <w:noProof/>
          <w:color w:val="000000" w:themeColor="text1"/>
          <w:szCs w:val="24"/>
          <w:lang w:eastAsia="lt-LT"/>
        </w:rPr>
      </w:pPr>
      <w:r w:rsidRPr="00432199">
        <w:rPr>
          <w:rFonts w:eastAsia="Times New Roman" w:cs="Times New Roman"/>
          <w:noProof/>
          <w:color w:val="000000" w:themeColor="text1"/>
          <w:szCs w:val="24"/>
          <w:lang w:eastAsia="lt-LT"/>
        </w:rPr>
        <w:t xml:space="preserve">Tiekėjas savo pasiūlymą privalo parengti pagal šių konkurso sąlygų Priede Nr. 2 pateiktą pasiūlymo formą. Pasiūlymas turi būti pateikiamas raštu, pasirašytas Tiekėjo arba jo įgalioto asmens. Tiekėjo pasiūlymas bei kita korespondencija pateikiama lietuvių kalba. Jei atitinkami dokumentai yra išduoti kita kalba, turi būti pateiktas tinkamai patvirtintas vertimas į lietuvių kalbą. Vertimas turi būti patvirtintas vertėjo parašu ir vertimo biuro antspaudu. </w:t>
      </w:r>
      <w:r w:rsidRPr="00432199">
        <w:rPr>
          <w:rFonts w:eastAsia="Times New Roman" w:cs="Times New Roman"/>
          <w:noProof/>
          <w:szCs w:val="24"/>
          <w:lang w:eastAsia="lt-LT"/>
        </w:rPr>
        <w:t xml:space="preserve">Jeigu skirtingomis kalbomis parengtų pasiūlymų nuostatos nesutampa, vadovaujamasi lietuvių kalba parengtu pasiūlymu. </w:t>
      </w:r>
    </w:p>
    <w:p w14:paraId="036B23E0" w14:textId="0CAC5679" w:rsidR="00192341" w:rsidRPr="00432199" w:rsidRDefault="00192341" w:rsidP="00B077CE">
      <w:pPr>
        <w:numPr>
          <w:ilvl w:val="1"/>
          <w:numId w:val="6"/>
        </w:numPr>
        <w:ind w:left="567" w:hanging="567"/>
        <w:jc w:val="both"/>
        <w:rPr>
          <w:rFonts w:eastAsia="Times New Roman" w:cs="Times New Roman"/>
          <w:b/>
          <w:noProof/>
          <w:color w:val="000000" w:themeColor="text1"/>
          <w:szCs w:val="24"/>
          <w:lang w:eastAsia="lt-LT"/>
        </w:rPr>
      </w:pPr>
      <w:r w:rsidRPr="00432199">
        <w:rPr>
          <w:rFonts w:eastAsia="Times New Roman" w:cs="Times New Roman"/>
          <w:bCs/>
          <w:noProof/>
          <w:color w:val="000000" w:themeColor="text1"/>
          <w:szCs w:val="24"/>
          <w:lang w:eastAsia="lt-LT"/>
        </w:rPr>
        <w:t xml:space="preserve">Pasiūlymo </w:t>
      </w:r>
      <w:r w:rsidRPr="00432199">
        <w:rPr>
          <w:rFonts w:eastAsia="Times New Roman" w:cs="Times New Roman"/>
          <w:b/>
          <w:noProof/>
          <w:color w:val="000000" w:themeColor="text1"/>
          <w:szCs w:val="24"/>
          <w:lang w:eastAsia="lt-LT"/>
        </w:rPr>
        <w:t>dokumentų lapai su priedais turi būti sunumeruoti ir sutvirtinti tarpusavyje taip, kad negalima būtų jų išardyti nepaliekant išardymą patvirtinančių žymių ir paskutinio lapo antroje pusėje patvirtinti Tiekėjo ar jo įgalioto asmens parašu. Pasiūlymo (su priedais) paskutinio lapo antroje pusėje turi būti nurodytas Tiekėjo ar jo įgalioto asmens vardas, pavardė, pareigos ir padėtas antspaudas, nurodytas pasiūlym</w:t>
      </w:r>
      <w:r w:rsidR="00B077CE" w:rsidRPr="00432199">
        <w:rPr>
          <w:rFonts w:eastAsia="Times New Roman" w:cs="Times New Roman"/>
          <w:b/>
          <w:noProof/>
          <w:color w:val="000000" w:themeColor="text1"/>
          <w:szCs w:val="24"/>
          <w:lang w:eastAsia="lt-LT"/>
        </w:rPr>
        <w:t>o</w:t>
      </w:r>
      <w:r w:rsidRPr="00432199">
        <w:rPr>
          <w:rFonts w:eastAsia="Times New Roman" w:cs="Times New Roman"/>
          <w:b/>
          <w:noProof/>
          <w:color w:val="000000" w:themeColor="text1"/>
          <w:szCs w:val="24"/>
          <w:lang w:eastAsia="lt-LT"/>
        </w:rPr>
        <w:t xml:space="preserve"> lapų skaičius.</w:t>
      </w:r>
    </w:p>
    <w:p w14:paraId="404C04C4" w14:textId="6EC3DD28" w:rsidR="00192341" w:rsidRPr="00432199" w:rsidRDefault="00192341" w:rsidP="00B077CE">
      <w:pPr>
        <w:numPr>
          <w:ilvl w:val="1"/>
          <w:numId w:val="6"/>
        </w:numPr>
        <w:ind w:left="567" w:hanging="567"/>
        <w:jc w:val="both"/>
        <w:rPr>
          <w:rFonts w:eastAsia="Times New Roman" w:cs="Times New Roman"/>
          <w:noProof/>
          <w:color w:val="000000" w:themeColor="text1"/>
          <w:szCs w:val="24"/>
          <w:lang w:eastAsia="lt-LT"/>
        </w:rPr>
      </w:pPr>
      <w:r w:rsidRPr="00432199">
        <w:rPr>
          <w:rFonts w:eastAsia="Times New Roman" w:cs="Times New Roman"/>
          <w:bCs/>
          <w:noProof/>
          <w:color w:val="000000" w:themeColor="text1"/>
          <w:szCs w:val="24"/>
          <w:lang w:eastAsia="lt-LT"/>
        </w:rPr>
        <w:t>Pasiūlymas pateikiamas užklijuotame ir užantspauduotame voke, pasirašytas tiekėjo arba jo įgalioto atstovo. Ant voko turi būti užrašyta Įsigyjančiosios organizacijos pavadinimas, adresas, pirkimo pavadinimas: „</w:t>
      </w:r>
      <w:r w:rsidRPr="00432199">
        <w:rPr>
          <w:rFonts w:eastAsia="Times New Roman" w:cs="Times New Roman"/>
          <w:b/>
          <w:bCs/>
          <w:noProof/>
          <w:color w:val="000000" w:themeColor="text1"/>
          <w:szCs w:val="24"/>
          <w:lang w:eastAsia="lt-LT"/>
        </w:rPr>
        <w:t>PASIŪLYMAS DĖL DYZELINIO KROSNIŲ KURO (ŽYMĖTO) SU PRISTATYMU</w:t>
      </w:r>
      <w:r w:rsidRPr="00432199">
        <w:rPr>
          <w:rFonts w:eastAsia="Times New Roman" w:cs="Times New Roman"/>
          <w:b/>
          <w:noProof/>
          <w:color w:val="000000" w:themeColor="text1"/>
          <w:szCs w:val="24"/>
          <w:lang w:eastAsia="lt-LT"/>
        </w:rPr>
        <w:t xml:space="preserve"> PIRKIMO</w:t>
      </w:r>
      <w:r w:rsidRPr="00432199">
        <w:rPr>
          <w:rFonts w:eastAsia="Times New Roman" w:cs="Times New Roman"/>
          <w:bCs/>
          <w:noProof/>
          <w:color w:val="000000" w:themeColor="text1"/>
          <w:szCs w:val="24"/>
          <w:lang w:eastAsia="lt-LT"/>
        </w:rPr>
        <w:t>“, Tiekėjo pavadinimas ir adresas. Taip pat ant voko turi būti užrašas „</w:t>
      </w:r>
      <w:r w:rsidRPr="00432199">
        <w:rPr>
          <w:rFonts w:eastAsia="Times New Roman" w:cs="Times New Roman"/>
          <w:b/>
          <w:bCs/>
          <w:i/>
          <w:noProof/>
          <w:color w:val="000000" w:themeColor="text1"/>
          <w:szCs w:val="24"/>
          <w:lang w:eastAsia="lt-LT"/>
        </w:rPr>
        <w:t>Neatplėšti iki 202</w:t>
      </w:r>
      <w:r w:rsidR="00DC5263">
        <w:rPr>
          <w:rFonts w:eastAsia="Times New Roman" w:cs="Times New Roman"/>
          <w:b/>
          <w:bCs/>
          <w:i/>
          <w:noProof/>
          <w:color w:val="000000" w:themeColor="text1"/>
          <w:szCs w:val="24"/>
          <w:lang w:eastAsia="lt-LT"/>
        </w:rPr>
        <w:t>5</w:t>
      </w:r>
      <w:r w:rsidRPr="00432199">
        <w:rPr>
          <w:rFonts w:eastAsia="Times New Roman" w:cs="Times New Roman"/>
          <w:b/>
          <w:bCs/>
          <w:i/>
          <w:noProof/>
          <w:color w:val="000000" w:themeColor="text1"/>
          <w:szCs w:val="24"/>
          <w:lang w:eastAsia="lt-LT"/>
        </w:rPr>
        <w:t xml:space="preserve"> m. sausio </w:t>
      </w:r>
      <w:r w:rsidR="0071473B">
        <w:rPr>
          <w:rFonts w:eastAsia="Times New Roman" w:cs="Times New Roman"/>
          <w:b/>
          <w:bCs/>
          <w:i/>
          <w:noProof/>
          <w:color w:val="000000" w:themeColor="text1"/>
          <w:szCs w:val="24"/>
          <w:lang w:eastAsia="lt-LT"/>
        </w:rPr>
        <w:t>2</w:t>
      </w:r>
      <w:r w:rsidR="00873A22">
        <w:rPr>
          <w:rFonts w:eastAsia="Times New Roman" w:cs="Times New Roman"/>
          <w:b/>
          <w:bCs/>
          <w:i/>
          <w:noProof/>
          <w:color w:val="000000" w:themeColor="text1"/>
          <w:szCs w:val="24"/>
          <w:lang w:eastAsia="lt-LT"/>
        </w:rPr>
        <w:t>4</w:t>
      </w:r>
      <w:r w:rsidRPr="00432199">
        <w:rPr>
          <w:rFonts w:eastAsia="Times New Roman" w:cs="Times New Roman"/>
          <w:b/>
          <w:bCs/>
          <w:i/>
          <w:noProof/>
          <w:color w:val="000000" w:themeColor="text1"/>
          <w:szCs w:val="24"/>
          <w:lang w:eastAsia="lt-LT"/>
        </w:rPr>
        <w:t xml:space="preserve"> d., 10 val. 00 min</w:t>
      </w:r>
      <w:r w:rsidRPr="00432199">
        <w:rPr>
          <w:rFonts w:eastAsia="Times New Roman" w:cs="Times New Roman"/>
          <w:bCs/>
          <w:i/>
          <w:noProof/>
          <w:color w:val="000000" w:themeColor="text1"/>
          <w:szCs w:val="24"/>
          <w:lang w:eastAsia="lt-LT"/>
        </w:rPr>
        <w:t xml:space="preserve">“. </w:t>
      </w:r>
    </w:p>
    <w:p w14:paraId="3F5FBC7A" w14:textId="77777777" w:rsidR="00192341" w:rsidRPr="00432199" w:rsidRDefault="00192341" w:rsidP="00B077CE">
      <w:pPr>
        <w:numPr>
          <w:ilvl w:val="1"/>
          <w:numId w:val="6"/>
        </w:numPr>
        <w:ind w:left="567" w:hanging="567"/>
        <w:contextualSpacing/>
        <w:jc w:val="both"/>
        <w:rPr>
          <w:rFonts w:eastAsia="Times New Roman" w:cs="Times New Roman"/>
          <w:noProof/>
          <w:szCs w:val="24"/>
          <w:lang w:eastAsia="lt-LT"/>
        </w:rPr>
      </w:pPr>
      <w:r w:rsidRPr="00432199">
        <w:rPr>
          <w:rFonts w:eastAsia="Times New Roman" w:cs="Times New Roman"/>
          <w:noProof/>
          <w:szCs w:val="24"/>
        </w:rPr>
        <w:t xml:space="preserve">Įsigyjančioji organizacija neatsako už pašto ir kitus vėlavimus, dėl kurių pasiūlymai gauti pavėluotai. Jei Konkurso pasiūlymas gaunamas pavėluotai, neatplėštas vokas su pasiūlymu grąžinamas jį atsiuntusiam Tiekėjui. </w:t>
      </w:r>
      <w:r w:rsidRPr="00432199">
        <w:rPr>
          <w:rFonts w:eastAsia="Times New Roman" w:cs="Times New Roman"/>
          <w:noProof/>
          <w:szCs w:val="24"/>
          <w:lang w:eastAsia="lt-LT"/>
        </w:rPr>
        <w:t>Vokas su pasiūlymu grąžinamas ir tuo atveju, jeigu pasiūlymas pateiktas neužklijuotame voke.</w:t>
      </w:r>
    </w:p>
    <w:p w14:paraId="56CE7607" w14:textId="77777777" w:rsidR="00192341" w:rsidRPr="00432199" w:rsidRDefault="00192341" w:rsidP="00B077CE">
      <w:pPr>
        <w:numPr>
          <w:ilvl w:val="1"/>
          <w:numId w:val="6"/>
        </w:numPr>
        <w:ind w:left="567" w:hanging="567"/>
        <w:jc w:val="both"/>
        <w:rPr>
          <w:rFonts w:eastAsia="Times New Roman" w:cs="Times New Roman"/>
          <w:b/>
          <w:bCs/>
          <w:iCs/>
          <w:noProof/>
          <w:szCs w:val="24"/>
          <w:lang w:eastAsia="lt-LT"/>
        </w:rPr>
      </w:pPr>
      <w:r w:rsidRPr="00432199">
        <w:rPr>
          <w:rFonts w:eastAsia="Times New Roman" w:cs="Times New Roman"/>
          <w:b/>
          <w:bCs/>
          <w:noProof/>
          <w:szCs w:val="24"/>
          <w:lang w:eastAsia="lt-LT"/>
        </w:rPr>
        <w:t>Pasiūlymą sudaro Tiekėjo pateiktų dokumentų visuma:</w:t>
      </w:r>
    </w:p>
    <w:p w14:paraId="4992BEFD" w14:textId="77777777" w:rsidR="00192341" w:rsidRPr="00432199" w:rsidRDefault="00192341" w:rsidP="00B077CE">
      <w:pPr>
        <w:numPr>
          <w:ilvl w:val="2"/>
          <w:numId w:val="6"/>
        </w:numPr>
        <w:tabs>
          <w:tab w:val="left" w:pos="1086"/>
        </w:tabs>
        <w:ind w:left="567" w:right="20" w:hanging="567"/>
        <w:jc w:val="both"/>
        <w:rPr>
          <w:rFonts w:cs="Times New Roman"/>
          <w:noProof/>
          <w:szCs w:val="24"/>
        </w:rPr>
      </w:pPr>
      <w:r w:rsidRPr="00432199">
        <w:rPr>
          <w:rFonts w:cs="Times New Roman"/>
          <w:noProof/>
          <w:szCs w:val="24"/>
        </w:rPr>
        <w:lastRenderedPageBreak/>
        <w:t>Užpildyta pasiūlymo forma (Pirkimo sąlygų Priedas Nr. 2);</w:t>
      </w:r>
    </w:p>
    <w:p w14:paraId="1DB5BE96" w14:textId="77777777" w:rsidR="00192341" w:rsidRPr="00432199" w:rsidRDefault="00192341" w:rsidP="00192341">
      <w:pPr>
        <w:numPr>
          <w:ilvl w:val="2"/>
          <w:numId w:val="6"/>
        </w:numPr>
        <w:tabs>
          <w:tab w:val="left" w:pos="1086"/>
        </w:tabs>
        <w:ind w:left="567" w:right="20" w:hanging="567"/>
        <w:jc w:val="both"/>
        <w:rPr>
          <w:rFonts w:cs="Times New Roman"/>
          <w:noProof/>
          <w:szCs w:val="24"/>
        </w:rPr>
      </w:pPr>
      <w:r w:rsidRPr="00432199">
        <w:rPr>
          <w:rFonts w:cs="Times New Roman"/>
          <w:noProof/>
          <w:szCs w:val="24"/>
        </w:rPr>
        <w:t>Tiekėjo įgaliojimas ar kitas dokumentas (pvz., pareigybės aprašymas) suteikiantis teisę pasirašyti tiekėjo pasiūlymą, jeigu pasiūlymą pasirašo Tiekėjo įgaliotas asmuo, o ne įmonės vadovas;</w:t>
      </w:r>
    </w:p>
    <w:p w14:paraId="605D4FB1" w14:textId="77777777" w:rsidR="00192341" w:rsidRPr="00432199" w:rsidRDefault="00192341" w:rsidP="00192341">
      <w:pPr>
        <w:numPr>
          <w:ilvl w:val="2"/>
          <w:numId w:val="6"/>
        </w:numPr>
        <w:tabs>
          <w:tab w:val="left" w:pos="1086"/>
        </w:tabs>
        <w:ind w:left="567" w:right="20" w:hanging="567"/>
        <w:jc w:val="both"/>
        <w:rPr>
          <w:rFonts w:cs="Times New Roman"/>
          <w:noProof/>
          <w:szCs w:val="24"/>
        </w:rPr>
      </w:pPr>
      <w:r w:rsidRPr="00432199">
        <w:rPr>
          <w:rFonts w:cs="Times New Roman"/>
          <w:noProof/>
          <w:szCs w:val="24"/>
        </w:rPr>
        <w:t>Informaciją ir tiekėjo kvalifikaciją patvirtinantys dokumentai;</w:t>
      </w:r>
    </w:p>
    <w:p w14:paraId="76C712E9" w14:textId="77777777" w:rsidR="00192341" w:rsidRPr="00432199" w:rsidRDefault="00192341" w:rsidP="00192341">
      <w:pPr>
        <w:numPr>
          <w:ilvl w:val="2"/>
          <w:numId w:val="6"/>
        </w:numPr>
        <w:tabs>
          <w:tab w:val="left" w:pos="1086"/>
        </w:tabs>
        <w:ind w:left="567" w:right="20" w:hanging="567"/>
        <w:jc w:val="both"/>
        <w:rPr>
          <w:rFonts w:cs="Times New Roman"/>
          <w:noProof/>
          <w:szCs w:val="24"/>
        </w:rPr>
      </w:pPr>
      <w:r w:rsidRPr="00432199">
        <w:rPr>
          <w:rFonts w:cs="Times New Roman"/>
          <w:noProof/>
          <w:szCs w:val="24"/>
        </w:rPr>
        <w:t xml:space="preserve">Jungtinės veiklos sutarties kopijos (jeigu dalyvauja ūkio subjektų grupė); </w:t>
      </w:r>
    </w:p>
    <w:p w14:paraId="4E2D7E23" w14:textId="77777777" w:rsidR="00192341" w:rsidRPr="00432199" w:rsidRDefault="00192341" w:rsidP="00192341">
      <w:pPr>
        <w:numPr>
          <w:ilvl w:val="2"/>
          <w:numId w:val="6"/>
        </w:numPr>
        <w:tabs>
          <w:tab w:val="left" w:pos="1086"/>
        </w:tabs>
        <w:ind w:left="567" w:right="20" w:hanging="567"/>
        <w:jc w:val="both"/>
        <w:rPr>
          <w:rFonts w:cs="Times New Roman"/>
          <w:noProof/>
          <w:szCs w:val="24"/>
        </w:rPr>
      </w:pPr>
      <w:r w:rsidRPr="00432199">
        <w:rPr>
          <w:rFonts w:cs="Times New Roman"/>
          <w:noProof/>
          <w:szCs w:val="24"/>
        </w:rPr>
        <w:t xml:space="preserve">Į Perkamo objekto kainą turi būti įskaityti visi mokesčiai ir visos tiekėjo išlaidos. Perkamo objekto kaina turi būti pateikta eurais be PVM ir nurodant su PVM (PVM turi būti nurodomas atskirai) taip, kaip nurodyta pasiūlymo formoje (Konkurso sąlygų Priedas Nr. 2) dviejų skaitmenų po kablelio tikslumu. </w:t>
      </w:r>
    </w:p>
    <w:p w14:paraId="424CEA8B" w14:textId="77777777" w:rsidR="00192341" w:rsidRPr="00432199" w:rsidRDefault="00192341" w:rsidP="00192341">
      <w:pPr>
        <w:numPr>
          <w:ilvl w:val="2"/>
          <w:numId w:val="6"/>
        </w:numPr>
        <w:tabs>
          <w:tab w:val="left" w:pos="1086"/>
        </w:tabs>
        <w:ind w:left="567" w:right="20" w:hanging="567"/>
        <w:jc w:val="both"/>
        <w:rPr>
          <w:rFonts w:cs="Times New Roman"/>
          <w:noProof/>
          <w:szCs w:val="24"/>
        </w:rPr>
      </w:pPr>
      <w:r w:rsidRPr="00432199">
        <w:rPr>
          <w:rFonts w:cs="Times New Roman"/>
          <w:noProof/>
          <w:szCs w:val="24"/>
        </w:rPr>
        <w:t>Kita pirkimo dokumentuose prašoma informacija ir (ar) dokumentai.</w:t>
      </w:r>
    </w:p>
    <w:p w14:paraId="1BCEAA91" w14:textId="35B52011" w:rsidR="00192341" w:rsidRPr="00432199" w:rsidRDefault="00192341" w:rsidP="00192341">
      <w:pPr>
        <w:numPr>
          <w:ilvl w:val="1"/>
          <w:numId w:val="6"/>
        </w:numPr>
        <w:ind w:left="567" w:right="20" w:hanging="567"/>
        <w:jc w:val="both"/>
        <w:rPr>
          <w:rFonts w:cs="Times New Roman"/>
          <w:noProof/>
          <w:szCs w:val="24"/>
        </w:rPr>
      </w:pPr>
      <w:r w:rsidRPr="00432199">
        <w:rPr>
          <w:rFonts w:cs="Times New Roman"/>
          <w:noProof/>
          <w:szCs w:val="24"/>
        </w:rPr>
        <w:t xml:space="preserve">Pasiūlymas turi būti pateiktas iki </w:t>
      </w:r>
      <w:r w:rsidRPr="00432199">
        <w:rPr>
          <w:rFonts w:cs="Times New Roman"/>
          <w:b/>
          <w:bCs/>
          <w:i/>
          <w:noProof/>
          <w:color w:val="000000" w:themeColor="text1"/>
          <w:szCs w:val="24"/>
          <w:shd w:val="clear" w:color="auto" w:fill="FFFFFF" w:themeFill="background1"/>
        </w:rPr>
        <w:t>202</w:t>
      </w:r>
      <w:r w:rsidR="00440C0A">
        <w:rPr>
          <w:rFonts w:cs="Times New Roman"/>
          <w:b/>
          <w:bCs/>
          <w:i/>
          <w:noProof/>
          <w:color w:val="000000" w:themeColor="text1"/>
          <w:szCs w:val="24"/>
          <w:shd w:val="clear" w:color="auto" w:fill="FFFFFF" w:themeFill="background1"/>
        </w:rPr>
        <w:t>5</w:t>
      </w:r>
      <w:r w:rsidRPr="00432199">
        <w:rPr>
          <w:rFonts w:cs="Times New Roman"/>
          <w:b/>
          <w:bCs/>
          <w:i/>
          <w:noProof/>
          <w:color w:val="000000" w:themeColor="text1"/>
          <w:szCs w:val="24"/>
          <w:shd w:val="clear" w:color="auto" w:fill="FFFFFF" w:themeFill="background1"/>
        </w:rPr>
        <w:t xml:space="preserve"> m. sausio</w:t>
      </w:r>
      <w:r w:rsidR="0071473B">
        <w:rPr>
          <w:rFonts w:cs="Times New Roman"/>
          <w:b/>
          <w:bCs/>
          <w:i/>
          <w:noProof/>
          <w:color w:val="000000" w:themeColor="text1"/>
          <w:szCs w:val="24"/>
          <w:shd w:val="clear" w:color="auto" w:fill="FFFFFF" w:themeFill="background1"/>
        </w:rPr>
        <w:t xml:space="preserve"> 2</w:t>
      </w:r>
      <w:r w:rsidR="00873A22">
        <w:rPr>
          <w:rFonts w:cs="Times New Roman"/>
          <w:b/>
          <w:bCs/>
          <w:i/>
          <w:noProof/>
          <w:color w:val="000000" w:themeColor="text1"/>
          <w:szCs w:val="24"/>
          <w:shd w:val="clear" w:color="auto" w:fill="FFFFFF" w:themeFill="background1"/>
        </w:rPr>
        <w:t>4</w:t>
      </w:r>
      <w:r w:rsidRPr="00432199">
        <w:rPr>
          <w:rFonts w:cs="Times New Roman"/>
          <w:b/>
          <w:bCs/>
          <w:i/>
          <w:noProof/>
          <w:color w:val="000000" w:themeColor="text1"/>
          <w:szCs w:val="24"/>
          <w:shd w:val="clear" w:color="auto" w:fill="FFFFFF" w:themeFill="background1"/>
        </w:rPr>
        <w:t xml:space="preserve"> d. 10 val. 00 min</w:t>
      </w:r>
      <w:r w:rsidRPr="00432199">
        <w:rPr>
          <w:rFonts w:cs="Times New Roman"/>
          <w:i/>
          <w:noProof/>
          <w:color w:val="000000" w:themeColor="text1"/>
          <w:szCs w:val="24"/>
        </w:rPr>
        <w:t xml:space="preserve"> (Lietuvos Respublikos laiku)</w:t>
      </w:r>
      <w:r w:rsidRPr="00432199">
        <w:rPr>
          <w:rFonts w:cs="Times New Roman"/>
          <w:iCs/>
          <w:noProof/>
          <w:color w:val="000000" w:themeColor="text1"/>
          <w:szCs w:val="24"/>
        </w:rPr>
        <w:t xml:space="preserve"> atsiuntus jį paštu, per pasiuntinį ar tiesiogiai atvykus šiuo adresu: UAB ,,Vilkaviškio šilumos tinklai“, Birutės g. 8A, </w:t>
      </w:r>
      <w:r w:rsidRPr="00432199">
        <w:rPr>
          <w:rFonts w:cs="Times New Roman"/>
          <w:noProof/>
          <w:szCs w:val="24"/>
        </w:rPr>
        <w:t xml:space="preserve">LT-70145 </w:t>
      </w:r>
      <w:r w:rsidRPr="00432199">
        <w:rPr>
          <w:rFonts w:cs="Times New Roman"/>
          <w:iCs/>
          <w:noProof/>
          <w:color w:val="000000" w:themeColor="text1"/>
          <w:szCs w:val="24"/>
        </w:rPr>
        <w:t xml:space="preserve">Vilkaviškis. </w:t>
      </w:r>
    </w:p>
    <w:p w14:paraId="62724EDF" w14:textId="77777777" w:rsidR="00192341" w:rsidRPr="00432199" w:rsidRDefault="00192341" w:rsidP="00192341">
      <w:pPr>
        <w:numPr>
          <w:ilvl w:val="1"/>
          <w:numId w:val="6"/>
        </w:numPr>
        <w:tabs>
          <w:tab w:val="left" w:pos="1086"/>
        </w:tabs>
        <w:ind w:left="567" w:right="20" w:hanging="567"/>
        <w:jc w:val="both"/>
        <w:rPr>
          <w:rFonts w:cs="Times New Roman"/>
          <w:noProof/>
          <w:szCs w:val="24"/>
        </w:rPr>
      </w:pPr>
      <w:r w:rsidRPr="00432199">
        <w:rPr>
          <w:rFonts w:cs="Times New Roman"/>
          <w:noProof/>
          <w:color w:val="000000" w:themeColor="text1"/>
          <w:szCs w:val="24"/>
        </w:rPr>
        <w:t>Tiekėjo prašymu Įsigyjančioji organizacija privalo nedelsdama pateikti rašytinį patvirtinimą, kad Tiekėjo pasiūlymas gautas, nurodydama tikslų pasiūlymo gavimo laiką (diena, valanda ir minutės).</w:t>
      </w:r>
    </w:p>
    <w:p w14:paraId="5648A4D1" w14:textId="77777777" w:rsidR="00192341" w:rsidRPr="00432199" w:rsidRDefault="00192341" w:rsidP="00192341">
      <w:pPr>
        <w:numPr>
          <w:ilvl w:val="1"/>
          <w:numId w:val="6"/>
        </w:numPr>
        <w:tabs>
          <w:tab w:val="left" w:pos="426"/>
        </w:tabs>
        <w:ind w:left="567" w:right="20" w:hanging="567"/>
        <w:jc w:val="both"/>
        <w:rPr>
          <w:rFonts w:cs="Times New Roman"/>
          <w:noProof/>
          <w:szCs w:val="24"/>
        </w:rPr>
      </w:pPr>
      <w:r w:rsidRPr="00432199">
        <w:rPr>
          <w:rFonts w:cs="Times New Roman"/>
          <w:noProof/>
          <w:color w:val="000000" w:themeColor="text1"/>
          <w:szCs w:val="24"/>
        </w:rPr>
        <w:t xml:space="preserve">Tiekėjai pasiūlyme turi nurodyti, kokia pasiūlyme pateikta </w:t>
      </w:r>
      <w:r w:rsidRPr="00432199">
        <w:rPr>
          <w:rFonts w:cs="Times New Roman"/>
          <w:b/>
          <w:noProof/>
          <w:color w:val="000000" w:themeColor="text1"/>
          <w:szCs w:val="24"/>
        </w:rPr>
        <w:t>informacija yra konfidenciali</w:t>
      </w:r>
      <w:r w:rsidRPr="00432199">
        <w:rPr>
          <w:rFonts w:cs="Times New Roman"/>
          <w:noProof/>
          <w:color w:val="000000" w:themeColor="text1"/>
          <w:szCs w:val="24"/>
        </w:rPr>
        <w:t>. Įsigyjančioji organizacija, viešojo pirkimo komisija (toliau – vadinama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3BE7BDAB" w14:textId="77777777" w:rsidR="00192341" w:rsidRPr="00432199" w:rsidRDefault="00192341" w:rsidP="00192341">
      <w:pPr>
        <w:numPr>
          <w:ilvl w:val="1"/>
          <w:numId w:val="6"/>
        </w:numPr>
        <w:tabs>
          <w:tab w:val="left" w:pos="426"/>
        </w:tabs>
        <w:ind w:left="567" w:right="20" w:hanging="567"/>
        <w:jc w:val="both"/>
        <w:rPr>
          <w:rFonts w:cs="Times New Roman"/>
          <w:noProof/>
          <w:szCs w:val="24"/>
        </w:rPr>
      </w:pPr>
      <w:r w:rsidRPr="00432199">
        <w:rPr>
          <w:rFonts w:cs="Times New Roman"/>
          <w:b/>
          <w:bCs/>
          <w:noProof/>
          <w:szCs w:val="24"/>
        </w:rPr>
        <w:t>Pasiūlymas turi galioti ne trumpiau nei 90 kalendorinių dienų (įskaitytinai) nuo pasiūlymo pateikimo termino paskutinės dienos</w:t>
      </w:r>
      <w:r w:rsidRPr="00432199">
        <w:rPr>
          <w:rFonts w:cs="Times New Roman"/>
          <w:i/>
          <w:noProof/>
          <w:szCs w:val="24"/>
        </w:rPr>
        <w:t>.</w:t>
      </w:r>
      <w:r w:rsidRPr="00432199">
        <w:rPr>
          <w:rFonts w:cs="Times New Roman"/>
          <w:noProof/>
          <w:szCs w:val="24"/>
        </w:rPr>
        <w:t xml:space="preserve"> Jeigu pasiūlyme nenurodytas jo galiojimo laikas, laikoma, kad pasiūlymas galioja tiek, kiek numatyta pirkimo dokumentuose.</w:t>
      </w:r>
    </w:p>
    <w:p w14:paraId="4464177F" w14:textId="77777777" w:rsidR="00192341" w:rsidRPr="00432199" w:rsidRDefault="00192341" w:rsidP="00192341">
      <w:pPr>
        <w:numPr>
          <w:ilvl w:val="1"/>
          <w:numId w:val="6"/>
        </w:numPr>
        <w:tabs>
          <w:tab w:val="left" w:pos="426"/>
        </w:tabs>
        <w:ind w:left="567" w:right="20" w:hanging="567"/>
        <w:jc w:val="both"/>
        <w:rPr>
          <w:rFonts w:cs="Times New Roman"/>
          <w:noProof/>
          <w:szCs w:val="24"/>
        </w:rPr>
      </w:pPr>
      <w:r w:rsidRPr="00432199">
        <w:rPr>
          <w:rFonts w:cs="Times New Roman"/>
          <w:noProof/>
          <w:color w:val="000000" w:themeColor="text1"/>
          <w:szCs w:val="24"/>
        </w:rPr>
        <w:t>Kol nesibaigęs pasiūlymų galiojimo terminas, Įsigyjančioji organizacija gali prašyti, kad tiekėjai pratęstų pasiūlymų galiojimą iki konkrečiai nurodyto laiko. Tiekėjas gali atmesti tokį prašymą, neprarasdamas teisės į savo pasiūlymo galiojimo užtikrinimą.</w:t>
      </w:r>
    </w:p>
    <w:p w14:paraId="4EE63CD3" w14:textId="77777777" w:rsidR="00192341" w:rsidRPr="00432199" w:rsidRDefault="00192341" w:rsidP="00192341">
      <w:pPr>
        <w:numPr>
          <w:ilvl w:val="1"/>
          <w:numId w:val="6"/>
        </w:numPr>
        <w:tabs>
          <w:tab w:val="left" w:pos="426"/>
        </w:tabs>
        <w:ind w:left="567" w:right="20" w:hanging="567"/>
        <w:jc w:val="both"/>
        <w:rPr>
          <w:rFonts w:cs="Times New Roman"/>
          <w:noProof/>
          <w:szCs w:val="24"/>
        </w:rPr>
      </w:pPr>
      <w:r w:rsidRPr="00432199">
        <w:rPr>
          <w:rFonts w:cs="Times New Roman"/>
          <w:noProof/>
          <w:color w:val="000000" w:themeColor="text1"/>
          <w:szCs w:val="24"/>
        </w:rPr>
        <w:t>Tiekėjai, kurie sutinka pratęsti pasiūlymų galiojimo laiką ir apie tai raštu praneša Įsigyjančiajai organizacijai, pratęsia pasiūlymų galiojimo užtikrinimo terminą. Jeigu Tiekėjas per 5 darbo dienas nuo Įsigyjančiosios organizacijos prašymo išsiuntimo neatsako į Įsigyjančiosios organizacijos rašytinį prašymą pratęsti pasiūlymų galiojimo užtikrinimo terminą, jo nepratęsia, laikoma, kad jis atmetė prašymą pratęsti pasiūlymo galiojimo terminą ir atšaukė savo pasiūlymą.</w:t>
      </w:r>
    </w:p>
    <w:p w14:paraId="71B854C0" w14:textId="77777777" w:rsidR="00192341" w:rsidRPr="00432199" w:rsidRDefault="00192341" w:rsidP="00192341">
      <w:pPr>
        <w:numPr>
          <w:ilvl w:val="1"/>
          <w:numId w:val="6"/>
        </w:numPr>
        <w:tabs>
          <w:tab w:val="left" w:pos="426"/>
        </w:tabs>
        <w:ind w:left="567" w:right="20" w:hanging="567"/>
        <w:jc w:val="both"/>
        <w:rPr>
          <w:rFonts w:cs="Times New Roman"/>
          <w:noProof/>
          <w:szCs w:val="24"/>
        </w:rPr>
      </w:pPr>
      <w:r w:rsidRPr="00432199">
        <w:rPr>
          <w:rFonts w:cs="Times New Roman"/>
          <w:noProof/>
          <w:color w:val="000000" w:themeColor="text1"/>
          <w:szCs w:val="24"/>
        </w:rPr>
        <w:t>Kol nesibaigęs galutinis pasiūlymų pateikimo terminas, Tiekėjas gali pakeisti arba atšaukti savo pasiūlymą. Toks pakeitimas arba pranešimas, kad pasiūlymas atšaukiamas, pripažįstami galiojančiais, jeigu Įsigyjančioji organizacija juos gauna prieš pasiūlymų pateikimo terminą.</w:t>
      </w:r>
    </w:p>
    <w:p w14:paraId="47982B62" w14:textId="77777777" w:rsidR="00192341" w:rsidRPr="00432199" w:rsidRDefault="00192341" w:rsidP="00192341">
      <w:pPr>
        <w:numPr>
          <w:ilvl w:val="1"/>
          <w:numId w:val="6"/>
        </w:numPr>
        <w:tabs>
          <w:tab w:val="left" w:pos="426"/>
        </w:tabs>
        <w:ind w:left="567" w:right="20" w:hanging="567"/>
        <w:jc w:val="both"/>
        <w:rPr>
          <w:rFonts w:cs="Times New Roman"/>
          <w:noProof/>
          <w:szCs w:val="24"/>
        </w:rPr>
      </w:pPr>
      <w:r w:rsidRPr="00432199">
        <w:rPr>
          <w:rFonts w:cs="Times New Roman"/>
          <w:noProof/>
          <w:color w:val="000000" w:themeColor="text1"/>
          <w:szCs w:val="24"/>
        </w:rPr>
        <w:t xml:space="preserve">Įsigyjančioji organizacija turi teisę pratęsti pasiūlymo pateikimo terminą. Apie naują pasiūlymų pateikimo terminą Įsigyjančioji organizacija praneša visiems tiekėjams, dalyvaujantiems pirkime. </w:t>
      </w:r>
    </w:p>
    <w:p w14:paraId="33C51C27" w14:textId="77777777" w:rsidR="00192341" w:rsidRPr="00432199" w:rsidRDefault="00192341" w:rsidP="00192341">
      <w:pPr>
        <w:ind w:left="567" w:hanging="567"/>
        <w:jc w:val="center"/>
        <w:rPr>
          <w:rFonts w:eastAsia="Times New Roman" w:cs="Times New Roman"/>
          <w:b/>
          <w:noProof/>
          <w:color w:val="000000" w:themeColor="text1"/>
          <w:szCs w:val="24"/>
          <w:lang w:eastAsia="lt-LT"/>
        </w:rPr>
      </w:pPr>
    </w:p>
    <w:p w14:paraId="2BD5DDEF" w14:textId="77777777" w:rsidR="00192341" w:rsidRPr="00432199" w:rsidRDefault="00192341" w:rsidP="00192341">
      <w:pPr>
        <w:ind w:left="567" w:hanging="567"/>
        <w:jc w:val="center"/>
        <w:rPr>
          <w:rFonts w:eastAsia="Times New Roman" w:cs="Times New Roman"/>
          <w:b/>
          <w:noProof/>
          <w:color w:val="000000" w:themeColor="text1"/>
          <w:szCs w:val="24"/>
          <w:lang w:eastAsia="lt-LT"/>
        </w:rPr>
      </w:pPr>
      <w:r w:rsidRPr="00432199">
        <w:rPr>
          <w:rFonts w:eastAsia="Times New Roman" w:cs="Times New Roman"/>
          <w:b/>
          <w:noProof/>
          <w:color w:val="000000" w:themeColor="text1"/>
          <w:szCs w:val="24"/>
          <w:lang w:eastAsia="lt-LT"/>
        </w:rPr>
        <w:t>6. PASIŪLYMŲ GALIOJIMO IR PIRKIMO SUTARTIES ĮVYKDYMO UŽTIKRINIMO REIKALAVIMAI</w:t>
      </w:r>
    </w:p>
    <w:p w14:paraId="46AFE487" w14:textId="77777777" w:rsidR="00192341" w:rsidRPr="00432199" w:rsidRDefault="00192341" w:rsidP="00192341">
      <w:pPr>
        <w:ind w:left="567" w:hanging="567"/>
        <w:jc w:val="center"/>
        <w:rPr>
          <w:rFonts w:eastAsia="Times New Roman" w:cs="Times New Roman"/>
          <w:b/>
          <w:noProof/>
          <w:color w:val="000000" w:themeColor="text1"/>
          <w:szCs w:val="24"/>
          <w:lang w:eastAsia="lt-LT"/>
        </w:rPr>
      </w:pPr>
    </w:p>
    <w:p w14:paraId="64DEEC8D" w14:textId="36716A27" w:rsidR="00192341" w:rsidRPr="00432199" w:rsidRDefault="00192341" w:rsidP="00192341">
      <w:pPr>
        <w:tabs>
          <w:tab w:val="decimal" w:pos="851"/>
        </w:tabs>
        <w:ind w:left="567" w:hanging="567"/>
        <w:jc w:val="both"/>
        <w:rPr>
          <w:rFonts w:eastAsia="Times New Roman" w:cs="Times New Roman"/>
          <w:noProof/>
          <w:color w:val="000000" w:themeColor="text1"/>
          <w:szCs w:val="24"/>
          <w:lang w:eastAsia="lt-LT"/>
        </w:rPr>
      </w:pPr>
      <w:r w:rsidRPr="00432199">
        <w:rPr>
          <w:rFonts w:eastAsia="Times New Roman" w:cs="Times New Roman"/>
          <w:noProof/>
          <w:color w:val="000000" w:themeColor="text1"/>
          <w:szCs w:val="24"/>
          <w:lang w:eastAsia="lt-LT"/>
        </w:rPr>
        <w:t xml:space="preserve">6.1. </w:t>
      </w:r>
      <w:r w:rsidR="006E71C0" w:rsidRPr="00432199">
        <w:rPr>
          <w:rFonts w:eastAsia="Times New Roman" w:cs="Times New Roman"/>
          <w:noProof/>
          <w:color w:val="000000" w:themeColor="text1"/>
          <w:szCs w:val="24"/>
          <w:lang w:eastAsia="lt-LT"/>
        </w:rPr>
        <w:t xml:space="preserve"> </w:t>
      </w:r>
      <w:r w:rsidRPr="00432199">
        <w:rPr>
          <w:rFonts w:eastAsia="Times New Roman" w:cs="Times New Roman"/>
          <w:noProof/>
          <w:color w:val="000000" w:themeColor="text1"/>
          <w:szCs w:val="24"/>
          <w:lang w:eastAsia="lt-LT"/>
        </w:rPr>
        <w:t>Įsigyjančioji organizacija turi teisę reikalauti sumokėti 15 (penkiolikos) procentų nuo tiekėjo pasiūlymo vertės dydžio baudą, jeigu:</w:t>
      </w:r>
    </w:p>
    <w:p w14:paraId="5725D16F" w14:textId="77777777" w:rsidR="00192341" w:rsidRPr="00432199" w:rsidRDefault="00192341" w:rsidP="00192341">
      <w:pPr>
        <w:tabs>
          <w:tab w:val="decimal" w:pos="851"/>
        </w:tabs>
        <w:ind w:left="567" w:hanging="567"/>
        <w:jc w:val="both"/>
        <w:rPr>
          <w:rFonts w:eastAsia="Times New Roman" w:cs="Times New Roman"/>
          <w:noProof/>
          <w:color w:val="000000" w:themeColor="text1"/>
          <w:szCs w:val="24"/>
          <w:lang w:eastAsia="lt-LT"/>
        </w:rPr>
      </w:pPr>
      <w:r w:rsidRPr="00432199">
        <w:rPr>
          <w:rFonts w:eastAsia="Times New Roman" w:cs="Times New Roman"/>
          <w:noProof/>
          <w:color w:val="000000" w:themeColor="text1"/>
          <w:szCs w:val="24"/>
          <w:lang w:eastAsia="lt-LT"/>
        </w:rPr>
        <w:t>6.1.1. Pasiūlymo galiojimo laikotarpiu tiekėjas atsisako savo pasiūlymo;</w:t>
      </w:r>
    </w:p>
    <w:p w14:paraId="60E084F6" w14:textId="6AF578FA" w:rsidR="00192341" w:rsidRPr="00432199" w:rsidRDefault="00192341" w:rsidP="00192341">
      <w:pPr>
        <w:tabs>
          <w:tab w:val="decimal" w:pos="851"/>
        </w:tabs>
        <w:ind w:left="567" w:hanging="567"/>
        <w:jc w:val="both"/>
        <w:rPr>
          <w:rFonts w:eastAsia="Times New Roman" w:cs="Times New Roman"/>
          <w:noProof/>
          <w:color w:val="000000" w:themeColor="text1"/>
          <w:szCs w:val="24"/>
          <w:lang w:eastAsia="lt-LT"/>
        </w:rPr>
      </w:pPr>
      <w:r w:rsidRPr="00432199">
        <w:rPr>
          <w:rFonts w:eastAsia="Times New Roman" w:cs="Times New Roman"/>
          <w:noProof/>
          <w:color w:val="000000" w:themeColor="text1"/>
          <w:szCs w:val="24"/>
          <w:lang w:eastAsia="lt-LT"/>
        </w:rPr>
        <w:t>6.1.2.Tiekėjas savo pasiūlyme pateikė melagingą informaciją, kuria Įsigyjančioji organizacija gali įrodyti bet kokiomis teisėtomis priemonėmis;</w:t>
      </w:r>
    </w:p>
    <w:p w14:paraId="2059B1F4" w14:textId="77777777" w:rsidR="00192341" w:rsidRPr="00432199" w:rsidRDefault="00192341" w:rsidP="00192341">
      <w:pPr>
        <w:tabs>
          <w:tab w:val="decimal" w:pos="851"/>
        </w:tabs>
        <w:ind w:left="567" w:hanging="567"/>
        <w:jc w:val="both"/>
        <w:rPr>
          <w:rFonts w:eastAsia="Times New Roman" w:cs="Times New Roman"/>
          <w:noProof/>
          <w:color w:val="000000" w:themeColor="text1"/>
          <w:szCs w:val="24"/>
          <w:lang w:eastAsia="lt-LT"/>
        </w:rPr>
      </w:pPr>
      <w:r w:rsidRPr="00432199">
        <w:rPr>
          <w:rFonts w:eastAsia="Times New Roman" w:cs="Times New Roman"/>
          <w:noProof/>
          <w:color w:val="000000" w:themeColor="text1"/>
          <w:szCs w:val="24"/>
          <w:lang w:eastAsia="lt-LT"/>
        </w:rPr>
        <w:t xml:space="preserve">6.1.3. Laimėjęs tiekėjas atsisako arba nustatytu laiku neatvyksta sudaryti Sutarties arba jos nepasirašo per nustatytą terminą. </w:t>
      </w:r>
    </w:p>
    <w:p w14:paraId="2C0C964A" w14:textId="77777777" w:rsidR="00192341" w:rsidRPr="00432199" w:rsidRDefault="00192341" w:rsidP="00192341">
      <w:pPr>
        <w:ind w:left="567" w:hanging="567"/>
        <w:jc w:val="center"/>
        <w:rPr>
          <w:rFonts w:eastAsia="Times New Roman" w:cs="Times New Roman"/>
          <w:b/>
          <w:noProof/>
          <w:color w:val="000000" w:themeColor="text1"/>
          <w:szCs w:val="24"/>
          <w:lang w:eastAsia="lt-LT"/>
        </w:rPr>
      </w:pPr>
    </w:p>
    <w:p w14:paraId="79EE54A5" w14:textId="77777777" w:rsidR="00192341" w:rsidRPr="00432199" w:rsidRDefault="00192341" w:rsidP="00192341">
      <w:pPr>
        <w:numPr>
          <w:ilvl w:val="0"/>
          <w:numId w:val="1"/>
        </w:numPr>
        <w:ind w:left="567" w:hanging="567"/>
        <w:jc w:val="center"/>
        <w:rPr>
          <w:rFonts w:eastAsia="Times New Roman" w:cs="Times New Roman"/>
          <w:b/>
          <w:noProof/>
          <w:color w:val="000000" w:themeColor="text1"/>
          <w:szCs w:val="24"/>
          <w:lang w:eastAsia="lt-LT"/>
        </w:rPr>
      </w:pPr>
      <w:r w:rsidRPr="00432199">
        <w:rPr>
          <w:rFonts w:eastAsia="Times New Roman" w:cs="Times New Roman"/>
          <w:b/>
          <w:noProof/>
          <w:color w:val="000000" w:themeColor="text1"/>
          <w:szCs w:val="24"/>
          <w:lang w:eastAsia="lt-LT"/>
        </w:rPr>
        <w:t>KONKURSO SĄLYGŲ PAAIŠKINIMAS IR PATIKSLINIMAS</w:t>
      </w:r>
    </w:p>
    <w:p w14:paraId="47322DE2" w14:textId="77777777" w:rsidR="00192341" w:rsidRPr="00432199" w:rsidRDefault="00192341" w:rsidP="00192341">
      <w:pPr>
        <w:ind w:left="567" w:hanging="567"/>
        <w:jc w:val="both"/>
        <w:rPr>
          <w:rFonts w:eastAsia="Times New Roman" w:cs="Times New Roman"/>
          <w:b/>
          <w:noProof/>
          <w:color w:val="000000" w:themeColor="text1"/>
          <w:szCs w:val="24"/>
          <w:lang w:eastAsia="lt-LT"/>
        </w:rPr>
      </w:pPr>
    </w:p>
    <w:p w14:paraId="6B171F53" w14:textId="77DA01AB" w:rsidR="00192341" w:rsidRPr="00432199" w:rsidRDefault="00192341" w:rsidP="00543EBE">
      <w:pPr>
        <w:numPr>
          <w:ilvl w:val="1"/>
          <w:numId w:val="1"/>
        </w:numPr>
        <w:ind w:left="567" w:hanging="567"/>
        <w:jc w:val="both"/>
        <w:rPr>
          <w:rFonts w:eastAsia="Times New Roman" w:cs="Times New Roman"/>
          <w:noProof/>
          <w:szCs w:val="24"/>
          <w:lang w:eastAsia="lt-LT"/>
        </w:rPr>
      </w:pPr>
      <w:r w:rsidRPr="00432199">
        <w:rPr>
          <w:rFonts w:eastAsia="Times New Roman" w:cs="Times New Roman"/>
          <w:noProof/>
          <w:szCs w:val="24"/>
          <w:lang w:eastAsia="lt-LT"/>
        </w:rPr>
        <w:t xml:space="preserve">Įsigyjančioji organizacija privalo atsakyti į kiekvieną tiekėjo rašytinį prašymą paaiškinti (patikslinti) pirkimo dokumentus per 3 darbo dienas nuo prašymo gavimo, tačiau ne vėliau kaip prieš 3 darbo dienas iki pasiūlymų pateikimo termino pabaigos, jeigu prašymas gautas likus pakankamai laiko, </w:t>
      </w:r>
      <w:r w:rsidR="00E83A1B" w:rsidRPr="00432199">
        <w:rPr>
          <w:rFonts w:eastAsia="Times New Roman" w:cs="Times New Roman"/>
          <w:noProof/>
          <w:szCs w:val="24"/>
          <w:lang w:eastAsia="lt-LT"/>
        </w:rPr>
        <w:t>(</w:t>
      </w:r>
      <w:r w:rsidRPr="00432199">
        <w:rPr>
          <w:rFonts w:eastAsia="Times New Roman" w:cs="Times New Roman"/>
          <w:noProof/>
          <w:szCs w:val="24"/>
          <w:lang w:eastAsia="lt-LT"/>
        </w:rPr>
        <w:t xml:space="preserve">ne </w:t>
      </w:r>
      <w:r w:rsidRPr="00432199">
        <w:rPr>
          <w:rFonts w:eastAsia="Times New Roman" w:cs="Times New Roman"/>
          <w:noProof/>
          <w:szCs w:val="24"/>
          <w:lang w:eastAsia="lt-LT"/>
        </w:rPr>
        <w:lastRenderedPageBreak/>
        <w:t>mažiau kaip prieš 6 darbo dienas iki pasiūlymų pateikimo termino pabaigos</w:t>
      </w:r>
      <w:r w:rsidR="00E83A1B" w:rsidRPr="00432199">
        <w:rPr>
          <w:rFonts w:eastAsia="Times New Roman" w:cs="Times New Roman"/>
          <w:noProof/>
          <w:szCs w:val="24"/>
          <w:lang w:eastAsia="lt-LT"/>
        </w:rPr>
        <w:t>)</w:t>
      </w:r>
      <w:r w:rsidRPr="00432199">
        <w:rPr>
          <w:rFonts w:eastAsia="Times New Roman" w:cs="Times New Roman"/>
          <w:noProof/>
          <w:szCs w:val="24"/>
          <w:lang w:eastAsia="lt-LT"/>
        </w:rPr>
        <w:t>. Atsakymai į</w:t>
      </w:r>
      <w:r w:rsidR="00543EBE">
        <w:rPr>
          <w:rFonts w:eastAsia="Times New Roman" w:cs="Times New Roman"/>
          <w:noProof/>
          <w:szCs w:val="24"/>
          <w:lang w:eastAsia="lt-LT"/>
        </w:rPr>
        <w:t xml:space="preserve"> </w:t>
      </w:r>
      <w:r w:rsidRPr="00432199">
        <w:rPr>
          <w:rFonts w:eastAsia="Times New Roman" w:cs="Times New Roman"/>
          <w:noProof/>
          <w:szCs w:val="24"/>
          <w:lang w:eastAsia="lt-LT"/>
        </w:rPr>
        <w:t>tiekėjų klausimus papildomai skelbiami pirkimo skelbime nurodytu interneto adresu.</w:t>
      </w:r>
    </w:p>
    <w:p w14:paraId="7119A664" w14:textId="77777777" w:rsidR="00192341" w:rsidRPr="00432199" w:rsidRDefault="00192341" w:rsidP="00192341">
      <w:pPr>
        <w:numPr>
          <w:ilvl w:val="1"/>
          <w:numId w:val="1"/>
        </w:numPr>
        <w:ind w:left="567" w:hanging="567"/>
        <w:jc w:val="both"/>
        <w:rPr>
          <w:rFonts w:eastAsia="Times New Roman" w:cs="Times New Roman"/>
          <w:noProof/>
          <w:szCs w:val="24"/>
          <w:lang w:eastAsia="lt-LT"/>
        </w:rPr>
      </w:pPr>
      <w:r w:rsidRPr="00432199">
        <w:rPr>
          <w:rFonts w:eastAsia="Times New Roman" w:cs="Times New Roman"/>
          <w:noProof/>
          <w:szCs w:val="24"/>
          <w:lang w:eastAsia="lt-LT"/>
        </w:rPr>
        <w:t>Nesibaigus pasiūlymų pateikimo terminui, Įsigyjančioji organizacija savo iniciatyva gali paaiškinti (patikslinti) pirkimo dokumentus. Tokius paaiškinimus (patikslinimus) įsigyjančioji organizacija skelbia interneto adresu, nurodytu pirkimo skelbime, ne vėliau kaip likus 3 darbo dienoms iki pasiūlymų pateikimo termino pabaigos. Jeigu paaiškinimai paskelbiami vėliau, Įsigyjančioji organizacija privalo atitinkamai pratęsti pasiūlymų pateikimo terminą.</w:t>
      </w:r>
    </w:p>
    <w:p w14:paraId="00113242" w14:textId="77777777" w:rsidR="00192341" w:rsidRPr="00432199" w:rsidRDefault="00192341" w:rsidP="00192341">
      <w:pPr>
        <w:numPr>
          <w:ilvl w:val="1"/>
          <w:numId w:val="1"/>
        </w:numPr>
        <w:ind w:left="567" w:hanging="567"/>
        <w:jc w:val="both"/>
        <w:rPr>
          <w:rFonts w:eastAsia="Times New Roman" w:cs="Times New Roman"/>
          <w:noProof/>
          <w:szCs w:val="24"/>
          <w:lang w:eastAsia="lt-LT"/>
        </w:rPr>
      </w:pPr>
      <w:r w:rsidRPr="00432199">
        <w:rPr>
          <w:rFonts w:eastAsia="Times New Roman" w:cs="Times New Roman"/>
          <w:noProof/>
          <w:szCs w:val="24"/>
          <w:lang w:eastAsia="lt-LT"/>
        </w:rPr>
        <w:t>Įsigyjančioji organizacija, paaiškindama ar patikslindama pirkimo dokumentus, privalo užtikrinti Tiekėjų anonimiškumą, t. y. privalo užtikrinti, kad Tiekėjas nesužinotų kitų Tiekėjų, dalyvaujančių pirkimo procedūrose, pavadinimų ir kitų rekvizitų.</w:t>
      </w:r>
    </w:p>
    <w:p w14:paraId="2EC1BF0E" w14:textId="77777777" w:rsidR="00192341" w:rsidRPr="00432199" w:rsidRDefault="00192341" w:rsidP="00192341">
      <w:pPr>
        <w:numPr>
          <w:ilvl w:val="1"/>
          <w:numId w:val="1"/>
        </w:numPr>
        <w:ind w:left="567" w:hanging="567"/>
        <w:jc w:val="both"/>
        <w:rPr>
          <w:rFonts w:eastAsia="Times New Roman" w:cs="Times New Roman"/>
          <w:noProof/>
          <w:szCs w:val="24"/>
          <w:lang w:eastAsia="lt-LT"/>
        </w:rPr>
      </w:pPr>
      <w:r w:rsidRPr="00432199">
        <w:rPr>
          <w:rFonts w:eastAsia="Times New Roman" w:cs="Times New Roman"/>
          <w:noProof/>
          <w:szCs w:val="24"/>
          <w:lang w:eastAsia="lt-LT"/>
        </w:rPr>
        <w:t>Įsigyjančioji organizacija nerengs susitikimų su Tiekėjais dėl pirkimo dokumentų paaiškinimų.</w:t>
      </w:r>
    </w:p>
    <w:p w14:paraId="59CB54F3" w14:textId="63B548F7" w:rsidR="00192341" w:rsidRPr="00432199" w:rsidRDefault="00192341" w:rsidP="00192341">
      <w:pPr>
        <w:numPr>
          <w:ilvl w:val="1"/>
          <w:numId w:val="1"/>
        </w:numPr>
        <w:ind w:left="567" w:hanging="567"/>
        <w:jc w:val="both"/>
        <w:rPr>
          <w:rFonts w:eastAsia="Times New Roman" w:cs="Times New Roman"/>
          <w:noProof/>
          <w:szCs w:val="24"/>
          <w:lang w:eastAsia="lt-LT"/>
        </w:rPr>
      </w:pPr>
      <w:r w:rsidRPr="00432199">
        <w:rPr>
          <w:rFonts w:eastAsia="Times New Roman" w:cs="Times New Roman"/>
          <w:noProof/>
          <w:szCs w:val="24"/>
          <w:lang w:eastAsia="lt-LT"/>
        </w:rPr>
        <w:t>Bet kokia informacija, konkurso sąlygų paaiškinimai, pranešimai ar kitas Įsigyjančiosios  organizacijos ir Tiekėjo susirašinėjimas bus vykdomas Konkurso sąlygų 1.1</w:t>
      </w:r>
      <w:r w:rsidR="00E83A1B" w:rsidRPr="00432199">
        <w:rPr>
          <w:rFonts w:eastAsia="Times New Roman" w:cs="Times New Roman"/>
          <w:noProof/>
          <w:szCs w:val="24"/>
          <w:lang w:eastAsia="lt-LT"/>
        </w:rPr>
        <w:t>0</w:t>
      </w:r>
      <w:r w:rsidRPr="00432199">
        <w:rPr>
          <w:rFonts w:eastAsia="Times New Roman" w:cs="Times New Roman"/>
          <w:noProof/>
          <w:szCs w:val="24"/>
          <w:lang w:eastAsia="lt-LT"/>
        </w:rPr>
        <w:t>. punkte nurodytais kontaktiniais duomenimis.</w:t>
      </w:r>
    </w:p>
    <w:p w14:paraId="6886E616" w14:textId="77777777" w:rsidR="00192341" w:rsidRPr="00432199" w:rsidRDefault="00192341" w:rsidP="00192341">
      <w:pPr>
        <w:ind w:left="567" w:hanging="567"/>
        <w:jc w:val="both"/>
        <w:rPr>
          <w:rFonts w:eastAsia="Times New Roman" w:cs="Times New Roman"/>
          <w:b/>
          <w:noProof/>
          <w:color w:val="FF0000"/>
          <w:szCs w:val="24"/>
          <w:lang w:eastAsia="lt-LT"/>
        </w:rPr>
      </w:pPr>
    </w:p>
    <w:p w14:paraId="1A35C4D8" w14:textId="77777777" w:rsidR="00192341" w:rsidRPr="00432199" w:rsidRDefault="00192341" w:rsidP="00192341">
      <w:pPr>
        <w:numPr>
          <w:ilvl w:val="0"/>
          <w:numId w:val="1"/>
        </w:numPr>
        <w:ind w:left="567"/>
        <w:jc w:val="center"/>
        <w:rPr>
          <w:rFonts w:eastAsia="Times New Roman" w:cs="Times New Roman"/>
          <w:b/>
          <w:noProof/>
          <w:szCs w:val="24"/>
          <w:lang w:eastAsia="lt-LT"/>
        </w:rPr>
      </w:pPr>
      <w:r w:rsidRPr="00432199">
        <w:rPr>
          <w:rFonts w:eastAsia="Times New Roman" w:cs="Times New Roman"/>
          <w:b/>
          <w:noProof/>
          <w:szCs w:val="24"/>
          <w:lang w:eastAsia="lt-LT"/>
        </w:rPr>
        <w:t xml:space="preserve">VOKŲ </w:t>
      </w:r>
      <w:smartTag w:uri="urn:schemas-tilde-lv/tildestengine" w:element="firmas">
        <w:r w:rsidRPr="00432199">
          <w:rPr>
            <w:rFonts w:eastAsia="Times New Roman" w:cs="Times New Roman"/>
            <w:b/>
            <w:noProof/>
            <w:szCs w:val="24"/>
            <w:lang w:eastAsia="lt-LT"/>
          </w:rPr>
          <w:t>SU</w:t>
        </w:r>
      </w:smartTag>
      <w:r w:rsidRPr="00432199">
        <w:rPr>
          <w:rFonts w:eastAsia="Times New Roman" w:cs="Times New Roman"/>
          <w:b/>
          <w:noProof/>
          <w:szCs w:val="24"/>
          <w:lang w:eastAsia="lt-LT"/>
        </w:rPr>
        <w:t xml:space="preserve"> PASIŪLYMAIS ATPLĖŠIMO PROCEDŪROS</w:t>
      </w:r>
    </w:p>
    <w:p w14:paraId="1BCD46B2" w14:textId="77777777" w:rsidR="00192341" w:rsidRPr="00432199" w:rsidRDefault="00192341" w:rsidP="00192341">
      <w:pPr>
        <w:ind w:left="567" w:hanging="567"/>
        <w:jc w:val="both"/>
        <w:rPr>
          <w:rFonts w:eastAsia="Times New Roman" w:cs="Times New Roman"/>
          <w:b/>
          <w:noProof/>
          <w:szCs w:val="24"/>
          <w:lang w:eastAsia="lt-LT"/>
        </w:rPr>
      </w:pPr>
    </w:p>
    <w:p w14:paraId="2D1DE54B" w14:textId="788F07F0" w:rsidR="00192341" w:rsidRPr="00432199" w:rsidRDefault="00192341" w:rsidP="004D596C">
      <w:pPr>
        <w:numPr>
          <w:ilvl w:val="1"/>
          <w:numId w:val="1"/>
        </w:numPr>
        <w:ind w:left="567" w:hanging="567"/>
        <w:contextualSpacing/>
        <w:jc w:val="both"/>
        <w:rPr>
          <w:rFonts w:eastAsia="Times New Roman" w:cs="Times New Roman"/>
          <w:noProof/>
          <w:szCs w:val="24"/>
          <w:lang w:eastAsia="lt-LT"/>
        </w:rPr>
      </w:pPr>
      <w:r w:rsidRPr="00432199">
        <w:rPr>
          <w:rFonts w:eastAsia="Times New Roman" w:cs="Times New Roman"/>
          <w:noProof/>
          <w:szCs w:val="24"/>
          <w:lang w:eastAsia="lt-LT"/>
        </w:rPr>
        <w:t xml:space="preserve">Vokai su pasiūlymais bus atplėšiami Komisijos posėdyje, kuris vyks Birutės g. 8A, LT-70145 Vilkaviškis. Komisijos posėdžio, kuriame atplėšiami vokai su pasiūlymais, pradžia </w:t>
      </w:r>
      <w:r w:rsidRPr="00432199">
        <w:rPr>
          <w:rFonts w:eastAsia="Times New Roman" w:cs="Times New Roman"/>
          <w:b/>
          <w:bCs/>
          <w:i/>
          <w:noProof/>
          <w:szCs w:val="24"/>
          <w:lang w:eastAsia="lt-LT"/>
        </w:rPr>
        <w:t>202</w:t>
      </w:r>
      <w:r w:rsidR="00543EBE">
        <w:rPr>
          <w:rFonts w:eastAsia="Times New Roman" w:cs="Times New Roman"/>
          <w:b/>
          <w:bCs/>
          <w:i/>
          <w:noProof/>
          <w:szCs w:val="24"/>
          <w:lang w:eastAsia="lt-LT"/>
        </w:rPr>
        <w:t>5</w:t>
      </w:r>
      <w:r w:rsidRPr="00432199">
        <w:rPr>
          <w:rFonts w:eastAsia="Times New Roman" w:cs="Times New Roman"/>
          <w:b/>
          <w:bCs/>
          <w:i/>
          <w:noProof/>
          <w:szCs w:val="24"/>
          <w:lang w:eastAsia="lt-LT"/>
        </w:rPr>
        <w:t xml:space="preserve"> m. sausio </w:t>
      </w:r>
      <w:r w:rsidR="0071473B">
        <w:rPr>
          <w:rFonts w:eastAsia="Times New Roman" w:cs="Times New Roman"/>
          <w:b/>
          <w:bCs/>
          <w:i/>
          <w:noProof/>
          <w:szCs w:val="24"/>
          <w:lang w:eastAsia="lt-LT"/>
        </w:rPr>
        <w:t>2</w:t>
      </w:r>
      <w:r w:rsidR="00873A22">
        <w:rPr>
          <w:rFonts w:eastAsia="Times New Roman" w:cs="Times New Roman"/>
          <w:b/>
          <w:bCs/>
          <w:i/>
          <w:noProof/>
          <w:szCs w:val="24"/>
          <w:lang w:eastAsia="lt-LT"/>
        </w:rPr>
        <w:t>4</w:t>
      </w:r>
      <w:r w:rsidRPr="00432199">
        <w:rPr>
          <w:rFonts w:eastAsia="Times New Roman" w:cs="Times New Roman"/>
          <w:b/>
          <w:bCs/>
          <w:i/>
          <w:noProof/>
          <w:szCs w:val="24"/>
          <w:lang w:eastAsia="lt-LT"/>
        </w:rPr>
        <w:t xml:space="preserve"> d., 10 val. 00 min</w:t>
      </w:r>
      <w:r w:rsidRPr="00432199">
        <w:rPr>
          <w:rFonts w:eastAsia="Times New Roman" w:cs="Times New Roman"/>
          <w:noProof/>
          <w:szCs w:val="24"/>
          <w:lang w:eastAsia="lt-LT"/>
        </w:rPr>
        <w:t xml:space="preserve"> (Lietuvos Respublikos laiku). Posėdžio diena ir laikas turi sutapti su pasiūlymų pateikimo termino pabaiga. Pakeitus pasiūlymų pateikimo terminą, atitinkamai turi būti pakeistas ir vokų su pasiūlymais atplėšimo laikas. Apie pasikeitusį pasiūlymų pateikimo terminą Įsigyjančioji organizacija raštu informuoja visus pasiūlymus pateikusius Tiekėjus. Nustatytu laiku turi būti atplėšti visi vokai su pasiūlymais, gauti nepasibaigus jų pateikimo terminui. </w:t>
      </w:r>
    </w:p>
    <w:p w14:paraId="6EF244C9" w14:textId="77777777" w:rsidR="00192341" w:rsidRPr="00432199" w:rsidRDefault="00192341" w:rsidP="004D596C">
      <w:pPr>
        <w:numPr>
          <w:ilvl w:val="1"/>
          <w:numId w:val="1"/>
        </w:numPr>
        <w:ind w:left="567" w:hanging="567"/>
        <w:contextualSpacing/>
        <w:jc w:val="both"/>
        <w:rPr>
          <w:rFonts w:eastAsia="Times New Roman" w:cs="Times New Roman"/>
          <w:noProof/>
          <w:szCs w:val="24"/>
          <w:lang w:eastAsia="lt-LT"/>
        </w:rPr>
      </w:pPr>
      <w:r w:rsidRPr="00432199">
        <w:rPr>
          <w:rFonts w:eastAsia="Times New Roman" w:cs="Times New Roman"/>
          <w:noProof/>
          <w:szCs w:val="24"/>
          <w:lang w:eastAsia="lt-LT"/>
        </w:rPr>
        <w:t>Vokų su pasiūlymais atplėšimo procedūroje turi teisę dalyvauti visi pasiūlymus pateikę Tiekėjai arba jų įgalioti atstovai, taip pat viešuosius pirkimus kontroliuojančių institucijų atstovai. Vokai atplėšiami ir tuo atveju, jei į vokų atplėšimo posėdį neatvyksta pasiūlymus pateikę tiekėjai arba jų įgalioti atstovai.</w:t>
      </w:r>
    </w:p>
    <w:p w14:paraId="5F45CB5A" w14:textId="70A2ADC4" w:rsidR="00192341" w:rsidRPr="00432199" w:rsidRDefault="00192341" w:rsidP="004D596C">
      <w:pPr>
        <w:pStyle w:val="Sraopastraipa"/>
        <w:numPr>
          <w:ilvl w:val="1"/>
          <w:numId w:val="1"/>
        </w:numPr>
        <w:tabs>
          <w:tab w:val="left" w:pos="567"/>
        </w:tabs>
        <w:ind w:left="567" w:hanging="567"/>
        <w:jc w:val="both"/>
        <w:rPr>
          <w:b/>
          <w:noProof/>
          <w:color w:val="000000"/>
          <w:u w:val="single"/>
        </w:rPr>
      </w:pPr>
      <w:r w:rsidRPr="00432199">
        <w:rPr>
          <w:rFonts w:eastAsia="Times New Roman" w:cs="Times New Roman"/>
          <w:noProof/>
          <w:szCs w:val="24"/>
          <w:lang w:eastAsia="lt-LT"/>
        </w:rPr>
        <w:t>Vokus atplėšia vienas iš Komisijos narių</w:t>
      </w:r>
      <w:r w:rsidR="00E83A1B" w:rsidRPr="00432199">
        <w:rPr>
          <w:rFonts w:eastAsia="Times New Roman" w:cs="Times New Roman"/>
          <w:noProof/>
          <w:szCs w:val="24"/>
          <w:lang w:eastAsia="lt-LT"/>
        </w:rPr>
        <w:t>,</w:t>
      </w:r>
      <w:r w:rsidRPr="00432199">
        <w:rPr>
          <w:rFonts w:eastAsia="Times New Roman" w:cs="Times New Roman"/>
          <w:noProof/>
          <w:szCs w:val="24"/>
          <w:lang w:eastAsia="lt-LT"/>
        </w:rPr>
        <w:t xml:space="preserve"> pasiūlymus pateikusių ir dalyvaujančių Komisijos posėdyje Tiekėjų ar jų atstovų akivaizdoje. Vokai atplėšiami ir tuo atveju, jeigu į šį posėdį tiekėjas ar jo atstovas neatvyksta. Jeigu į vokų atplėšimo procedūrą atvyksta pateikusio pasiūlymą </w:t>
      </w:r>
      <w:r w:rsidR="00E83A1B" w:rsidRPr="00432199">
        <w:rPr>
          <w:rFonts w:eastAsia="Times New Roman" w:cs="Times New Roman"/>
          <w:noProof/>
          <w:szCs w:val="24"/>
          <w:u w:val="single"/>
          <w:lang w:eastAsia="lt-LT"/>
        </w:rPr>
        <w:t>T</w:t>
      </w:r>
      <w:r w:rsidRPr="00432199">
        <w:rPr>
          <w:rFonts w:eastAsia="Times New Roman" w:cs="Times New Roman"/>
          <w:noProof/>
          <w:szCs w:val="24"/>
          <w:u w:val="single"/>
          <w:lang w:eastAsia="lt-LT"/>
        </w:rPr>
        <w:t>iekėjo įgaliotas asmuo</w:t>
      </w:r>
      <w:r w:rsidR="004D596C" w:rsidRPr="00432199">
        <w:rPr>
          <w:rFonts w:eastAsia="Times New Roman" w:cs="Times New Roman"/>
          <w:noProof/>
          <w:szCs w:val="24"/>
          <w:u w:val="single"/>
          <w:lang w:eastAsia="lt-LT"/>
        </w:rPr>
        <w:t>, jis</w:t>
      </w:r>
      <w:r w:rsidR="004D596C" w:rsidRPr="00432199">
        <w:rPr>
          <w:noProof/>
          <w:color w:val="000000"/>
          <w:u w:val="single"/>
        </w:rPr>
        <w:t xml:space="preserve"> turi pateikti įgaliojimą ar kitą dokumentą, patvirtinantį jo teisę dalyvauti susipažinimo su pasiūlymais posėdyje. Šis dokumentas pateikiamas Komisijai iki posėdžio pradžios / posėdžio pradžioje.</w:t>
      </w:r>
    </w:p>
    <w:p w14:paraId="1397311C" w14:textId="77777777" w:rsidR="00192341" w:rsidRPr="00432199" w:rsidRDefault="00192341" w:rsidP="004D596C">
      <w:pPr>
        <w:numPr>
          <w:ilvl w:val="1"/>
          <w:numId w:val="1"/>
        </w:numPr>
        <w:ind w:left="567" w:hanging="567"/>
        <w:contextualSpacing/>
        <w:jc w:val="both"/>
        <w:rPr>
          <w:rFonts w:eastAsia="Times New Roman" w:cs="Times New Roman"/>
          <w:noProof/>
          <w:szCs w:val="24"/>
          <w:lang w:eastAsia="lt-LT"/>
        </w:rPr>
      </w:pPr>
      <w:r w:rsidRPr="00432199">
        <w:rPr>
          <w:rFonts w:eastAsia="Times New Roman" w:cs="Times New Roman"/>
          <w:noProof/>
          <w:szCs w:val="24"/>
          <w:lang w:eastAsia="lt-LT"/>
        </w:rPr>
        <w:t xml:space="preserve">Kiekvieno pateikto pasiūlymo paskutinio lapo antrojoje pusėje pasirašo Komisijos posėdyje dalyvaujantys nariai.  </w:t>
      </w:r>
    </w:p>
    <w:p w14:paraId="2A43CADA" w14:textId="77777777" w:rsidR="00192341" w:rsidRPr="00432199" w:rsidRDefault="00192341" w:rsidP="004D596C">
      <w:pPr>
        <w:numPr>
          <w:ilvl w:val="1"/>
          <w:numId w:val="1"/>
        </w:numPr>
        <w:ind w:left="567" w:hanging="567"/>
        <w:contextualSpacing/>
        <w:jc w:val="both"/>
        <w:rPr>
          <w:rFonts w:eastAsia="Times New Roman" w:cs="Times New Roman"/>
          <w:noProof/>
          <w:szCs w:val="24"/>
          <w:lang w:eastAsia="lt-LT"/>
        </w:rPr>
      </w:pPr>
      <w:r w:rsidRPr="00432199">
        <w:rPr>
          <w:rFonts w:eastAsia="Times New Roman" w:cs="Times New Roman"/>
          <w:noProof/>
          <w:szCs w:val="24"/>
          <w:lang w:eastAsia="lt-LT"/>
        </w:rPr>
        <w:t>Vokų su pasiūlymais atplėšimo procedūroje dalyvaujantiems Tiekėjams ar jų atstovams skelbiamas pasiūlymą pateikusio Tiekėjo pavadinimas, pasiūlyme nurodyta kaina ir pranešama, ar pateikto pasiūlymo lapai reikiamai sutvirtinti tarpusavyje, sunumeruoti ir pasiūlymas paskutinio lapo antrojoje pusėje patvirtintas Tiekėjo ar jo įgalioto asmens parašu, ar nurodytas įgalioto asmens vardas, pavardė, pareigos ir pasiūlymo lapų skaičius.</w:t>
      </w:r>
    </w:p>
    <w:p w14:paraId="05C9D235" w14:textId="77777777" w:rsidR="00192341" w:rsidRPr="00432199" w:rsidRDefault="00192341" w:rsidP="004D596C">
      <w:pPr>
        <w:numPr>
          <w:ilvl w:val="1"/>
          <w:numId w:val="1"/>
        </w:numPr>
        <w:ind w:left="567" w:hanging="567"/>
        <w:contextualSpacing/>
        <w:jc w:val="both"/>
        <w:rPr>
          <w:rFonts w:eastAsia="Times New Roman" w:cs="Times New Roman"/>
          <w:b/>
          <w:bCs/>
          <w:noProof/>
          <w:szCs w:val="24"/>
          <w:lang w:eastAsia="lt-LT"/>
        </w:rPr>
      </w:pPr>
      <w:r w:rsidRPr="00432199">
        <w:rPr>
          <w:rFonts w:eastAsia="Times New Roman" w:cs="Times New Roman"/>
          <w:noProof/>
          <w:szCs w:val="24"/>
          <w:lang w:eastAsia="lt-LT"/>
        </w:rPr>
        <w:t xml:space="preserve">Jeigu pasiūlyme nurodyta kaina, išreikšta skaičiais, neatitinka kainos, nurodytos žodžiais, </w:t>
      </w:r>
      <w:r w:rsidRPr="00432199">
        <w:rPr>
          <w:rFonts w:eastAsia="Times New Roman" w:cs="Times New Roman"/>
          <w:b/>
          <w:bCs/>
          <w:noProof/>
          <w:szCs w:val="24"/>
          <w:lang w:eastAsia="lt-LT"/>
        </w:rPr>
        <w:t xml:space="preserve">teisinga laikoma kaina, nurodyta žodžiais. </w:t>
      </w:r>
    </w:p>
    <w:p w14:paraId="2A91F9E5" w14:textId="77777777" w:rsidR="00192341" w:rsidRPr="00432199" w:rsidRDefault="00192341" w:rsidP="004D596C">
      <w:pPr>
        <w:numPr>
          <w:ilvl w:val="1"/>
          <w:numId w:val="1"/>
        </w:numPr>
        <w:ind w:left="567" w:hanging="567"/>
        <w:contextualSpacing/>
        <w:jc w:val="both"/>
        <w:rPr>
          <w:rFonts w:eastAsia="Times New Roman" w:cs="Times New Roman"/>
          <w:noProof/>
          <w:szCs w:val="24"/>
          <w:lang w:eastAsia="lt-LT"/>
        </w:rPr>
      </w:pPr>
      <w:r w:rsidRPr="00432199">
        <w:rPr>
          <w:rFonts w:eastAsia="Times New Roman" w:cs="Times New Roman"/>
          <w:noProof/>
          <w:szCs w:val="24"/>
          <w:lang w:eastAsia="lt-LT"/>
        </w:rPr>
        <w:t xml:space="preserve">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 </w:t>
      </w:r>
    </w:p>
    <w:p w14:paraId="3D2C9A56" w14:textId="77777777" w:rsidR="00192341" w:rsidRPr="00432199" w:rsidRDefault="00192341" w:rsidP="004D596C">
      <w:pPr>
        <w:numPr>
          <w:ilvl w:val="1"/>
          <w:numId w:val="1"/>
        </w:numPr>
        <w:ind w:left="567" w:hanging="567"/>
        <w:contextualSpacing/>
        <w:jc w:val="both"/>
        <w:rPr>
          <w:rFonts w:eastAsia="Times New Roman" w:cs="Times New Roman"/>
          <w:noProof/>
          <w:szCs w:val="24"/>
          <w:lang w:eastAsia="lt-LT"/>
        </w:rPr>
      </w:pPr>
      <w:r w:rsidRPr="00432199">
        <w:rPr>
          <w:rFonts w:eastAsia="Times New Roman" w:cs="Times New Roman"/>
          <w:noProof/>
          <w:szCs w:val="24"/>
          <w:lang w:eastAsia="lt-LT"/>
        </w:rPr>
        <w:t xml:space="preserve">Apie vokų su pasiūlymais atplėšimo procedūrų metu paskelbtą informaciją raštu pranešama ir vokų atplėšimo procedūroje nedalyvaujantiems pasiūlymus pateikusiems Tiekėjams, jeigu jie tokį pageidavimą išreiškia raštu. Kiekvienas vokų atplėšimo procedūroje dalyvaujantis Tiekėjas ar jo atstovas turi teisę asmeniškai susipažinti su viešai perskaityta informacija, tačiau supažindindama su </w:t>
      </w:r>
      <w:r w:rsidRPr="00432199">
        <w:rPr>
          <w:rFonts w:eastAsia="Times New Roman" w:cs="Times New Roman"/>
          <w:noProof/>
          <w:szCs w:val="24"/>
          <w:lang w:eastAsia="lt-LT"/>
        </w:rPr>
        <w:lastRenderedPageBreak/>
        <w:t>šia informacija Įsigyjančioji organizacija negali atskleisti tiekėjo pasiūlyme esančios konfidencialios informacijos.</w:t>
      </w:r>
    </w:p>
    <w:p w14:paraId="7329AE67" w14:textId="77777777" w:rsidR="00192341" w:rsidRPr="00432199" w:rsidRDefault="00192341" w:rsidP="00192341">
      <w:pPr>
        <w:numPr>
          <w:ilvl w:val="1"/>
          <w:numId w:val="1"/>
        </w:numPr>
        <w:ind w:left="567" w:hanging="567"/>
        <w:jc w:val="both"/>
        <w:rPr>
          <w:rFonts w:eastAsia="Times New Roman" w:cs="Times New Roman"/>
          <w:noProof/>
          <w:szCs w:val="24"/>
          <w:lang w:eastAsia="lt-LT"/>
        </w:rPr>
      </w:pPr>
      <w:r w:rsidRPr="00432199">
        <w:rPr>
          <w:rFonts w:eastAsia="Times New Roman" w:cs="Times New Roman"/>
          <w:noProof/>
          <w:szCs w:val="24"/>
          <w:lang w:eastAsia="lt-LT"/>
        </w:rPr>
        <w:t>Komisija vokų atplėšimo procedūros rezultatus įformina protokolu.</w:t>
      </w:r>
    </w:p>
    <w:p w14:paraId="2114AB78" w14:textId="77777777" w:rsidR="00192341" w:rsidRPr="00432199" w:rsidRDefault="00192341" w:rsidP="00192341">
      <w:pPr>
        <w:numPr>
          <w:ilvl w:val="1"/>
          <w:numId w:val="1"/>
        </w:numPr>
        <w:tabs>
          <w:tab w:val="left" w:pos="567"/>
        </w:tabs>
        <w:ind w:left="567" w:hanging="567"/>
        <w:jc w:val="both"/>
        <w:rPr>
          <w:rFonts w:eastAsia="Times New Roman" w:cs="Times New Roman"/>
          <w:noProof/>
          <w:szCs w:val="24"/>
          <w:lang w:eastAsia="lt-LT"/>
        </w:rPr>
      </w:pPr>
      <w:r w:rsidRPr="00432199">
        <w:rPr>
          <w:rFonts w:eastAsia="Times New Roman" w:cs="Times New Roman"/>
          <w:noProof/>
          <w:szCs w:val="24"/>
          <w:lang w:eastAsia="lt-LT"/>
        </w:rPr>
        <w:t>Tolimesnes pateiktų pasiūlymų nagrinėjimo, vertinimo ir palyginimo procedūras Komisija atlieka pasiūlymus pateikusiems Tiekėjams nedalyvaujant.</w:t>
      </w:r>
    </w:p>
    <w:p w14:paraId="3102CC6C" w14:textId="77777777" w:rsidR="00192341" w:rsidRPr="00432199" w:rsidRDefault="00192341" w:rsidP="00192341">
      <w:pPr>
        <w:ind w:firstLine="567"/>
        <w:jc w:val="both"/>
        <w:rPr>
          <w:rFonts w:eastAsia="Times New Roman" w:cs="Times New Roman"/>
          <w:b/>
          <w:noProof/>
          <w:color w:val="FF0000"/>
          <w:spacing w:val="-8"/>
          <w:szCs w:val="24"/>
          <w:lang w:eastAsia="lt-LT"/>
        </w:rPr>
      </w:pPr>
    </w:p>
    <w:p w14:paraId="53691D0E" w14:textId="77777777" w:rsidR="00192341" w:rsidRPr="00432199" w:rsidRDefault="00192341" w:rsidP="00192341">
      <w:pPr>
        <w:numPr>
          <w:ilvl w:val="0"/>
          <w:numId w:val="1"/>
        </w:numPr>
        <w:jc w:val="center"/>
        <w:rPr>
          <w:rFonts w:eastAsia="Times New Roman" w:cs="Times New Roman"/>
          <w:b/>
          <w:noProof/>
          <w:szCs w:val="24"/>
          <w:lang w:eastAsia="lt-LT"/>
        </w:rPr>
      </w:pPr>
      <w:r w:rsidRPr="00432199">
        <w:rPr>
          <w:rFonts w:eastAsia="Times New Roman" w:cs="Times New Roman"/>
          <w:b/>
          <w:noProof/>
          <w:spacing w:val="-8"/>
          <w:szCs w:val="24"/>
          <w:lang w:eastAsia="lt-LT"/>
        </w:rPr>
        <w:t xml:space="preserve">PASIŪLYMŲ </w:t>
      </w:r>
      <w:r w:rsidRPr="00432199">
        <w:rPr>
          <w:rFonts w:eastAsia="Times New Roman" w:cs="Times New Roman"/>
          <w:b/>
          <w:noProof/>
          <w:szCs w:val="24"/>
          <w:lang w:eastAsia="lt-LT"/>
        </w:rPr>
        <w:t>NAGRINĖJIMAS, VERTINIMAS, PALYGINIMAS IR ATMETIMO PRIEŽASTYS</w:t>
      </w:r>
    </w:p>
    <w:p w14:paraId="028C896B" w14:textId="77777777" w:rsidR="00192341" w:rsidRPr="00432199" w:rsidRDefault="00192341" w:rsidP="00192341">
      <w:pPr>
        <w:ind w:left="927"/>
        <w:jc w:val="both"/>
        <w:rPr>
          <w:rFonts w:eastAsia="Times New Roman" w:cs="Times New Roman"/>
          <w:b/>
          <w:noProof/>
          <w:szCs w:val="24"/>
          <w:lang w:eastAsia="lt-LT"/>
        </w:rPr>
      </w:pPr>
    </w:p>
    <w:p w14:paraId="64806D7D" w14:textId="77777777" w:rsidR="00192341" w:rsidRPr="00432199" w:rsidRDefault="00192341" w:rsidP="00192341">
      <w:pPr>
        <w:numPr>
          <w:ilvl w:val="1"/>
          <w:numId w:val="1"/>
        </w:numPr>
        <w:ind w:left="567" w:hanging="567"/>
        <w:jc w:val="both"/>
        <w:rPr>
          <w:rFonts w:eastAsia="Times New Roman" w:cs="Times New Roman"/>
          <w:b/>
          <w:noProof/>
          <w:szCs w:val="24"/>
          <w:lang w:eastAsia="lt-LT"/>
        </w:rPr>
      </w:pPr>
      <w:r w:rsidRPr="00432199">
        <w:rPr>
          <w:rFonts w:eastAsia="Times New Roman" w:cs="Times New Roman"/>
          <w:noProof/>
          <w:szCs w:val="24"/>
          <w:lang w:eastAsia="lt-LT"/>
        </w:rPr>
        <w:t xml:space="preserve">Įsigyjančioji organizaciją pasiūlymus </w:t>
      </w:r>
      <w:r w:rsidRPr="00432199">
        <w:rPr>
          <w:rFonts w:eastAsia="Times New Roman" w:cs="Times New Roman"/>
          <w:b/>
          <w:bCs/>
          <w:noProof/>
          <w:szCs w:val="24"/>
          <w:lang w:eastAsia="lt-LT"/>
        </w:rPr>
        <w:t>vertina mažiausios kainos kriterijumi</w:t>
      </w:r>
      <w:r w:rsidRPr="00432199">
        <w:rPr>
          <w:rFonts w:eastAsia="Times New Roman" w:cs="Times New Roman"/>
          <w:noProof/>
          <w:szCs w:val="24"/>
          <w:lang w:eastAsia="lt-LT"/>
        </w:rPr>
        <w:t>. Pirkimo komisija nagrinėja:</w:t>
      </w:r>
    </w:p>
    <w:p w14:paraId="2DF54747" w14:textId="77777777" w:rsidR="00192341" w:rsidRPr="00432199" w:rsidRDefault="00192341" w:rsidP="00192341">
      <w:pPr>
        <w:numPr>
          <w:ilvl w:val="2"/>
          <w:numId w:val="1"/>
        </w:numPr>
        <w:ind w:left="567" w:hanging="567"/>
        <w:jc w:val="both"/>
        <w:rPr>
          <w:rFonts w:eastAsia="Times New Roman" w:cs="Times New Roman"/>
          <w:b/>
          <w:noProof/>
          <w:szCs w:val="24"/>
          <w:lang w:eastAsia="lt-LT"/>
        </w:rPr>
      </w:pPr>
      <w:r w:rsidRPr="00432199">
        <w:rPr>
          <w:rFonts w:eastAsia="Times New Roman" w:cs="Times New Roman"/>
          <w:noProof/>
          <w:szCs w:val="24"/>
          <w:lang w:eastAsia="lt-LT"/>
        </w:rPr>
        <w:t>ar Tiekėjas savo pasiūlyme pateikė tikslius ir išsamius duomenis apie savo kvalifikaciją;</w:t>
      </w:r>
    </w:p>
    <w:p w14:paraId="35BC4ABB" w14:textId="77777777" w:rsidR="00192341" w:rsidRPr="00432199" w:rsidRDefault="00192341" w:rsidP="00192341">
      <w:pPr>
        <w:numPr>
          <w:ilvl w:val="2"/>
          <w:numId w:val="1"/>
        </w:numPr>
        <w:ind w:left="567" w:hanging="567"/>
        <w:jc w:val="both"/>
        <w:rPr>
          <w:rFonts w:eastAsia="Times New Roman" w:cs="Times New Roman"/>
          <w:b/>
          <w:noProof/>
          <w:szCs w:val="24"/>
          <w:lang w:eastAsia="lt-LT"/>
        </w:rPr>
      </w:pPr>
      <w:r w:rsidRPr="00432199">
        <w:rPr>
          <w:rFonts w:eastAsia="Times New Roman" w:cs="Times New Roman"/>
          <w:noProof/>
          <w:szCs w:val="24"/>
          <w:lang w:eastAsia="lt-LT"/>
        </w:rPr>
        <w:t>ar Tiekėjas atitinka pirkimo dokumentuose nustatytus minimalius kvalifikacijos reikalavimus;</w:t>
      </w:r>
    </w:p>
    <w:p w14:paraId="138BBCE8" w14:textId="77777777" w:rsidR="00192341" w:rsidRPr="00432199" w:rsidRDefault="00192341" w:rsidP="00192341">
      <w:pPr>
        <w:numPr>
          <w:ilvl w:val="2"/>
          <w:numId w:val="1"/>
        </w:numPr>
        <w:ind w:left="567" w:hanging="567"/>
        <w:jc w:val="both"/>
        <w:rPr>
          <w:rFonts w:eastAsia="Times New Roman" w:cs="Times New Roman"/>
          <w:b/>
          <w:noProof/>
          <w:szCs w:val="24"/>
          <w:lang w:eastAsia="lt-LT"/>
        </w:rPr>
      </w:pPr>
      <w:r w:rsidRPr="00432199">
        <w:rPr>
          <w:rFonts w:eastAsia="Times New Roman" w:cs="Times New Roman"/>
          <w:noProof/>
          <w:szCs w:val="24"/>
          <w:lang w:eastAsia="lt-LT"/>
        </w:rPr>
        <w:t>ar pateiktas pasiūlymas atitinka pirkimo dokumentuose nustatytus reikalavimus;</w:t>
      </w:r>
    </w:p>
    <w:p w14:paraId="72DAC301" w14:textId="77777777" w:rsidR="00192341" w:rsidRPr="00432199" w:rsidRDefault="00192341" w:rsidP="00192341">
      <w:pPr>
        <w:numPr>
          <w:ilvl w:val="2"/>
          <w:numId w:val="1"/>
        </w:numPr>
        <w:ind w:left="567" w:hanging="567"/>
        <w:jc w:val="both"/>
        <w:rPr>
          <w:rFonts w:eastAsia="Times New Roman" w:cs="Times New Roman"/>
          <w:b/>
          <w:noProof/>
          <w:szCs w:val="24"/>
          <w:lang w:eastAsia="lt-LT"/>
        </w:rPr>
      </w:pPr>
      <w:r w:rsidRPr="00432199">
        <w:rPr>
          <w:rFonts w:eastAsia="Times New Roman" w:cs="Times New Roman"/>
          <w:noProof/>
          <w:szCs w:val="24"/>
          <w:lang w:eastAsia="lt-LT"/>
        </w:rPr>
        <w:t>ar nebuvo pasiūlyta neįprastai maža kaina ir ar Tiekėjas, pirkimo komisijos prašymu, pateikė raštišką tinkamą kainos pagrįstumo įrodymą;</w:t>
      </w:r>
    </w:p>
    <w:p w14:paraId="4D77FC71" w14:textId="77777777" w:rsidR="00192341" w:rsidRPr="00432199" w:rsidRDefault="00192341" w:rsidP="00192341">
      <w:pPr>
        <w:numPr>
          <w:ilvl w:val="2"/>
          <w:numId w:val="1"/>
        </w:numPr>
        <w:ind w:left="567" w:hanging="567"/>
        <w:jc w:val="both"/>
        <w:rPr>
          <w:rFonts w:eastAsia="Times New Roman" w:cs="Times New Roman"/>
          <w:b/>
          <w:noProof/>
          <w:szCs w:val="24"/>
          <w:lang w:eastAsia="lt-LT"/>
        </w:rPr>
      </w:pPr>
      <w:r w:rsidRPr="00432199">
        <w:rPr>
          <w:rFonts w:eastAsia="Times New Roman" w:cs="Times New Roman"/>
          <w:noProof/>
          <w:szCs w:val="24"/>
          <w:lang w:eastAsia="lt-LT"/>
        </w:rPr>
        <w:t>ar nebuvo pasiūlytos per didelės, Įsigyjančiajai organizacija nepriimtinos kainos.</w:t>
      </w:r>
    </w:p>
    <w:p w14:paraId="0F1C574A" w14:textId="77777777" w:rsidR="00192341" w:rsidRPr="00432199" w:rsidRDefault="00192341" w:rsidP="00192341">
      <w:pPr>
        <w:numPr>
          <w:ilvl w:val="1"/>
          <w:numId w:val="1"/>
        </w:numPr>
        <w:ind w:left="567" w:hanging="567"/>
        <w:jc w:val="both"/>
        <w:rPr>
          <w:rFonts w:eastAsia="Times New Roman" w:cs="Times New Roman"/>
          <w:b/>
          <w:noProof/>
          <w:szCs w:val="24"/>
          <w:lang w:eastAsia="lt-LT"/>
        </w:rPr>
      </w:pPr>
      <w:r w:rsidRPr="00432199">
        <w:rPr>
          <w:rFonts w:eastAsia="Times New Roman" w:cs="Times New Roman"/>
          <w:noProof/>
          <w:szCs w:val="24"/>
          <w:lang w:eastAsia="lt-LT"/>
        </w:rPr>
        <w:t>Jeigu Tiekėjas pateikė netikslius ar neišsamius duomenis apie savo kvalifikaciją, Įsigyjančioji organizacija privalo Tiekėjo raštu paprašyti per nurodytą terminą ne ilgesnį kaip 3 darbo dienos, patikslinti duomenis apie savo kvalifikaciją. Jei Tiekėjas per nustatytą terminą nepateikia pasiūlyme nurodytų duomenų, komisija pasiūlymą atmeta ir ne vėliau kaip per 2 darbo dienas nuo sprendimo apie Tiekėjo pasiūlymo atmetimą apie tai raštu informuoja Tiekėją. Teisę dalyvauti tolesnėse Pirkimo procedūrose turi tik tie Tiekėjai, kurių kvalifikacijos duomenys atitinka pirkimo dokumentuose nustatytus minimalius kvalifikacinius reikalavimus.</w:t>
      </w:r>
    </w:p>
    <w:p w14:paraId="4D4D7C5C" w14:textId="77777777" w:rsidR="00192341" w:rsidRPr="00432199" w:rsidRDefault="00192341" w:rsidP="00192341">
      <w:pPr>
        <w:numPr>
          <w:ilvl w:val="1"/>
          <w:numId w:val="1"/>
        </w:numPr>
        <w:ind w:left="567" w:hanging="567"/>
        <w:jc w:val="both"/>
        <w:rPr>
          <w:rFonts w:eastAsia="Times New Roman" w:cs="Times New Roman"/>
          <w:b/>
          <w:noProof/>
          <w:szCs w:val="24"/>
          <w:lang w:eastAsia="lt-LT"/>
        </w:rPr>
      </w:pPr>
      <w:r w:rsidRPr="00432199">
        <w:rPr>
          <w:rFonts w:eastAsia="Times New Roman" w:cs="Times New Roman"/>
          <w:noProof/>
          <w:szCs w:val="24"/>
          <w:lang w:eastAsia="lt-LT"/>
        </w:rPr>
        <w:t xml:space="preserve">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darbo dienos nuo Įsigyjančiosios organizacijos prašymo išsiuntimo. </w:t>
      </w:r>
    </w:p>
    <w:p w14:paraId="30A8C464" w14:textId="77777777" w:rsidR="00192341" w:rsidRPr="00432199" w:rsidRDefault="00192341" w:rsidP="00192341">
      <w:pPr>
        <w:numPr>
          <w:ilvl w:val="1"/>
          <w:numId w:val="1"/>
        </w:numPr>
        <w:ind w:left="567" w:hanging="567"/>
        <w:jc w:val="both"/>
        <w:rPr>
          <w:rFonts w:eastAsia="Times New Roman" w:cs="Times New Roman"/>
          <w:b/>
          <w:noProof/>
          <w:szCs w:val="24"/>
          <w:lang w:eastAsia="lt-LT"/>
        </w:rPr>
      </w:pPr>
      <w:r w:rsidRPr="00432199">
        <w:rPr>
          <w:rFonts w:eastAsia="Times New Roman" w:cs="Times New Roman"/>
          <w:noProof/>
          <w:szCs w:val="24"/>
          <w:lang w:eastAsia="lt-LT"/>
        </w:rPr>
        <w:t xml:space="preserve">Įsigyjančioji organizacija,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55830A8A" w14:textId="77777777" w:rsidR="00192341" w:rsidRPr="00432199" w:rsidRDefault="00192341" w:rsidP="00192341">
      <w:pPr>
        <w:numPr>
          <w:ilvl w:val="1"/>
          <w:numId w:val="1"/>
        </w:numPr>
        <w:ind w:left="567" w:hanging="567"/>
        <w:jc w:val="both"/>
        <w:rPr>
          <w:rFonts w:eastAsia="Times New Roman" w:cs="Times New Roman"/>
          <w:noProof/>
          <w:szCs w:val="24"/>
          <w:lang w:eastAsia="lt-LT"/>
        </w:rPr>
      </w:pPr>
      <w:r w:rsidRPr="00432199">
        <w:rPr>
          <w:rFonts w:eastAsia="Times New Roman" w:cs="Times New Roman"/>
          <w:noProof/>
          <w:szCs w:val="24"/>
          <w:lang w:eastAsia="lt-LT"/>
        </w:rPr>
        <w:t>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nurodytų reikalavimų.</w:t>
      </w:r>
    </w:p>
    <w:p w14:paraId="1F3844A6" w14:textId="77777777" w:rsidR="00192341" w:rsidRPr="00432199" w:rsidRDefault="00192341" w:rsidP="00192341">
      <w:pPr>
        <w:numPr>
          <w:ilvl w:val="1"/>
          <w:numId w:val="1"/>
        </w:numPr>
        <w:ind w:left="567" w:hanging="567"/>
        <w:jc w:val="both"/>
        <w:rPr>
          <w:rFonts w:eastAsia="Times New Roman" w:cs="Times New Roman"/>
          <w:b/>
          <w:noProof/>
          <w:szCs w:val="24"/>
          <w:lang w:eastAsia="lt-LT"/>
        </w:rPr>
      </w:pPr>
      <w:r w:rsidRPr="00432199">
        <w:rPr>
          <w:rFonts w:eastAsia="Times New Roman" w:cs="Times New Roman"/>
          <w:noProof/>
          <w:szCs w:val="24"/>
          <w:lang w:eastAsia="lt-LT"/>
        </w:rPr>
        <w:t>Pasiūlymuose nurodytos kainos ir įkainiai bus vertinami eurais. Jeigu pasiūlymuose kainos ir įkainiai nurodyti užsienio valiuta, jie bus perskaičiuojami eurais pagal Europos Centrinio Banko skelbiamą orientacinį euro ir užsienio valiutų santykį paskutinę pasiūlymų pateikimo termino dieną, o tais atvejais, kai orientacinio euro ir užsienio valiutų santykio Europos Centrinis Bankas neskelbia, – pagal Lietuvos banko nustatomą ir skelbiamą orientacinį euro ir užsienio valiutų santykį paskutinę pasiūlymų pateikimo termino dieną.</w:t>
      </w:r>
    </w:p>
    <w:p w14:paraId="4CAE5917" w14:textId="77777777" w:rsidR="00192341" w:rsidRPr="00432199" w:rsidRDefault="00192341" w:rsidP="00192341">
      <w:pPr>
        <w:numPr>
          <w:ilvl w:val="1"/>
          <w:numId w:val="1"/>
        </w:numPr>
        <w:ind w:left="567" w:hanging="567"/>
        <w:jc w:val="both"/>
        <w:rPr>
          <w:rFonts w:eastAsia="Times New Roman" w:cs="Times New Roman"/>
          <w:b/>
          <w:noProof/>
          <w:szCs w:val="24"/>
          <w:lang w:eastAsia="lt-LT"/>
        </w:rPr>
      </w:pPr>
      <w:r w:rsidRPr="00432199">
        <w:rPr>
          <w:rFonts w:eastAsia="Times New Roman" w:cs="Times New Roman"/>
          <w:noProof/>
          <w:szCs w:val="24"/>
          <w:lang w:eastAsia="lt-LT"/>
        </w:rPr>
        <w:t xml:space="preserve">Vertinamos bus žodžiais nurodytos galutinės pasiūlymų kainos su PVM. Jeigu galutinė pasiūlymo kaina nebus nurodyta žodžiais, vertinama bus skaičiais nurodyta galutinė pasiūlymo kaina. </w:t>
      </w:r>
    </w:p>
    <w:p w14:paraId="579C9774" w14:textId="77777777" w:rsidR="00192341" w:rsidRPr="00432199" w:rsidRDefault="00192341" w:rsidP="00192341">
      <w:pPr>
        <w:numPr>
          <w:ilvl w:val="1"/>
          <w:numId w:val="1"/>
        </w:numPr>
        <w:ind w:left="567" w:hanging="567"/>
        <w:jc w:val="both"/>
        <w:rPr>
          <w:rFonts w:eastAsia="Times New Roman" w:cs="Times New Roman"/>
          <w:b/>
          <w:noProof/>
          <w:szCs w:val="24"/>
          <w:lang w:eastAsia="lt-LT"/>
        </w:rPr>
      </w:pPr>
      <w:r w:rsidRPr="00432199">
        <w:rPr>
          <w:rFonts w:eastAsia="Times New Roman" w:cs="Times New Roman"/>
          <w:noProof/>
          <w:szCs w:val="24"/>
          <w:lang w:eastAsia="lt-LT"/>
        </w:rPr>
        <w:t>Komisija gali atmesti visus pateiktus pasiūlymus, jeigu visų Tiekėjų pasiūlytos kainos Įsigyjančiajai organizacijai per didelės ir nepriimtinos.</w:t>
      </w:r>
    </w:p>
    <w:p w14:paraId="2D6B1DA6" w14:textId="77777777" w:rsidR="00192341" w:rsidRPr="00432199" w:rsidRDefault="00192341" w:rsidP="00192341">
      <w:pPr>
        <w:numPr>
          <w:ilvl w:val="1"/>
          <w:numId w:val="1"/>
        </w:numPr>
        <w:ind w:left="567" w:hanging="567"/>
        <w:jc w:val="both"/>
        <w:rPr>
          <w:rFonts w:eastAsia="Times New Roman" w:cs="Times New Roman"/>
          <w:b/>
          <w:noProof/>
          <w:szCs w:val="24"/>
          <w:lang w:eastAsia="lt-LT"/>
        </w:rPr>
      </w:pPr>
      <w:r w:rsidRPr="00432199">
        <w:rPr>
          <w:rFonts w:eastAsia="Times New Roman" w:cs="Times New Roman"/>
          <w:noProof/>
          <w:szCs w:val="24"/>
          <w:lang w:eastAsia="lt-LT"/>
        </w:rPr>
        <w:t>Komisija turi atmesti Tiekėjo pateiktą pasiūlymą, jeigu:</w:t>
      </w:r>
    </w:p>
    <w:p w14:paraId="015D4159" w14:textId="77777777" w:rsidR="00192341" w:rsidRPr="00432199" w:rsidRDefault="00192341" w:rsidP="00192341">
      <w:pPr>
        <w:numPr>
          <w:ilvl w:val="2"/>
          <w:numId w:val="1"/>
        </w:numPr>
        <w:tabs>
          <w:tab w:val="left" w:pos="709"/>
        </w:tabs>
        <w:ind w:left="567" w:hanging="567"/>
        <w:jc w:val="both"/>
        <w:rPr>
          <w:rFonts w:eastAsia="Times New Roman" w:cs="Times New Roman"/>
          <w:b/>
          <w:noProof/>
          <w:szCs w:val="24"/>
          <w:lang w:eastAsia="lt-LT"/>
        </w:rPr>
      </w:pPr>
      <w:r w:rsidRPr="00432199">
        <w:rPr>
          <w:rFonts w:eastAsia="Times New Roman" w:cs="Times New Roman"/>
          <w:noProof/>
          <w:szCs w:val="24"/>
          <w:lang w:eastAsia="lt-LT"/>
        </w:rPr>
        <w:lastRenderedPageBreak/>
        <w:t>pasiūlymą pateikęs Tiekėjas neatitinka pirkimo dokumentuose nustatytų kvalifikacijos reikalavimų arba Įsigyjančiosios organizacijos prašymu nepatikslina pateiktų netikslių ar neišsamių duomenų apie savo kvalifikaciją;</w:t>
      </w:r>
    </w:p>
    <w:p w14:paraId="71A0B737" w14:textId="77777777" w:rsidR="00192341" w:rsidRPr="00432199" w:rsidRDefault="00192341" w:rsidP="00192341">
      <w:pPr>
        <w:numPr>
          <w:ilvl w:val="2"/>
          <w:numId w:val="1"/>
        </w:numPr>
        <w:tabs>
          <w:tab w:val="left" w:pos="709"/>
        </w:tabs>
        <w:ind w:left="567" w:hanging="567"/>
        <w:jc w:val="both"/>
        <w:rPr>
          <w:rFonts w:eastAsia="Times New Roman" w:cs="Times New Roman"/>
          <w:b/>
          <w:noProof/>
          <w:szCs w:val="24"/>
          <w:lang w:eastAsia="lt-LT"/>
        </w:rPr>
      </w:pPr>
      <w:r w:rsidRPr="00432199">
        <w:rPr>
          <w:rFonts w:eastAsia="Times New Roman" w:cs="Times New Roman"/>
          <w:noProof/>
          <w:szCs w:val="24"/>
          <w:lang w:eastAsia="lt-LT"/>
        </w:rPr>
        <w:t xml:space="preserve">pateiktas pasiūlymas neatitinka pirkimo dokumentuose nurodytų reikalavimų. </w:t>
      </w:r>
    </w:p>
    <w:p w14:paraId="3DA1A88D" w14:textId="77777777" w:rsidR="00192341" w:rsidRPr="00432199" w:rsidRDefault="00192341" w:rsidP="00192341">
      <w:pPr>
        <w:numPr>
          <w:ilvl w:val="2"/>
          <w:numId w:val="1"/>
        </w:numPr>
        <w:tabs>
          <w:tab w:val="left" w:pos="709"/>
        </w:tabs>
        <w:ind w:left="567" w:hanging="567"/>
        <w:jc w:val="both"/>
        <w:rPr>
          <w:rFonts w:eastAsia="Times New Roman" w:cs="Times New Roman"/>
          <w:b/>
          <w:noProof/>
          <w:szCs w:val="24"/>
          <w:lang w:eastAsia="lt-LT"/>
        </w:rPr>
      </w:pPr>
      <w:r w:rsidRPr="00432199">
        <w:rPr>
          <w:rFonts w:eastAsia="Times New Roman" w:cs="Times New Roman"/>
          <w:noProof/>
          <w:szCs w:val="24"/>
          <w:lang w:eastAsia="lt-LT"/>
        </w:rPr>
        <w:t>pasiūlymas neatitiko pirkimo sąlygose nustatytų reikalavimų ir per Įsigyjančiosios organizacijos nustatytą terminą Tiekėjas nepaaiškino pasiūlymo;</w:t>
      </w:r>
    </w:p>
    <w:p w14:paraId="15455E02" w14:textId="77777777" w:rsidR="00192341" w:rsidRPr="00432199" w:rsidRDefault="00192341" w:rsidP="00192341">
      <w:pPr>
        <w:numPr>
          <w:ilvl w:val="2"/>
          <w:numId w:val="1"/>
        </w:numPr>
        <w:tabs>
          <w:tab w:val="left" w:pos="709"/>
        </w:tabs>
        <w:ind w:left="567" w:hanging="567"/>
        <w:jc w:val="both"/>
        <w:rPr>
          <w:rFonts w:eastAsia="Times New Roman" w:cs="Times New Roman"/>
          <w:b/>
          <w:noProof/>
          <w:szCs w:val="24"/>
          <w:lang w:eastAsia="lt-LT"/>
        </w:rPr>
      </w:pPr>
      <w:r w:rsidRPr="00432199">
        <w:rPr>
          <w:rFonts w:eastAsia="Times New Roman" w:cs="Times New Roman"/>
          <w:noProof/>
          <w:szCs w:val="24"/>
          <w:lang w:eastAsia="lt-LT"/>
        </w:rPr>
        <w:t>Tiekėjas nepateikė pirkimo sąlygose nurodytų pateikti dokumentų;</w:t>
      </w:r>
    </w:p>
    <w:p w14:paraId="213421B5" w14:textId="77777777" w:rsidR="00192341" w:rsidRPr="00432199" w:rsidRDefault="00192341" w:rsidP="00192341">
      <w:pPr>
        <w:numPr>
          <w:ilvl w:val="2"/>
          <w:numId w:val="1"/>
        </w:numPr>
        <w:tabs>
          <w:tab w:val="left" w:pos="567"/>
          <w:tab w:val="left" w:pos="709"/>
        </w:tabs>
        <w:ind w:left="567" w:hanging="567"/>
        <w:jc w:val="both"/>
        <w:rPr>
          <w:rFonts w:eastAsia="Times New Roman" w:cs="Times New Roman"/>
          <w:b/>
          <w:noProof/>
          <w:szCs w:val="24"/>
          <w:lang w:eastAsia="lt-LT"/>
        </w:rPr>
      </w:pPr>
      <w:r w:rsidRPr="00432199">
        <w:rPr>
          <w:rFonts w:eastAsia="Times New Roman" w:cs="Times New Roman"/>
          <w:noProof/>
          <w:szCs w:val="24"/>
          <w:lang w:eastAsia="lt-LT"/>
        </w:rPr>
        <w:t>Tiekėjas pateikė melagingą informaciją, kurią Įsigyjančioji organizacija gali įrodyti bet kokiomis teisėtomis priemonėmis;</w:t>
      </w:r>
    </w:p>
    <w:p w14:paraId="67FDF252" w14:textId="77777777" w:rsidR="00192341" w:rsidRPr="00432199" w:rsidRDefault="00192341" w:rsidP="00192341">
      <w:pPr>
        <w:numPr>
          <w:ilvl w:val="2"/>
          <w:numId w:val="1"/>
        </w:numPr>
        <w:tabs>
          <w:tab w:val="left" w:pos="567"/>
          <w:tab w:val="left" w:pos="709"/>
        </w:tabs>
        <w:ind w:left="567" w:hanging="567"/>
        <w:jc w:val="both"/>
        <w:rPr>
          <w:rFonts w:eastAsia="Times New Roman" w:cs="Times New Roman"/>
          <w:b/>
          <w:noProof/>
          <w:szCs w:val="24"/>
          <w:lang w:eastAsia="lt-LT"/>
        </w:rPr>
      </w:pPr>
      <w:r w:rsidRPr="00432199">
        <w:rPr>
          <w:rFonts w:eastAsia="Times New Roman" w:cs="Times New Roman"/>
          <w:noProof/>
          <w:szCs w:val="24"/>
          <w:lang w:eastAsia="lt-LT"/>
        </w:rPr>
        <w:t>Tiekėjas per Įsigyjančiosios organizacijos nurodytą terminą neištaisė pasiūlymo aritmetinių klaidų ir (ar) nepaaiškino pasiūlymo.</w:t>
      </w:r>
    </w:p>
    <w:p w14:paraId="14461E44" w14:textId="77777777" w:rsidR="00192341" w:rsidRPr="00432199" w:rsidRDefault="00192341" w:rsidP="00192341">
      <w:pPr>
        <w:numPr>
          <w:ilvl w:val="1"/>
          <w:numId w:val="1"/>
        </w:numPr>
        <w:tabs>
          <w:tab w:val="left" w:pos="709"/>
        </w:tabs>
        <w:ind w:left="567" w:hanging="567"/>
        <w:jc w:val="both"/>
        <w:rPr>
          <w:rFonts w:eastAsia="Times New Roman" w:cs="Times New Roman"/>
          <w:b/>
          <w:noProof/>
          <w:szCs w:val="24"/>
          <w:lang w:eastAsia="lt-LT"/>
        </w:rPr>
      </w:pPr>
      <w:r w:rsidRPr="00432199">
        <w:rPr>
          <w:rFonts w:eastAsia="Times New Roman" w:cs="Times New Roman"/>
          <w:noProof/>
          <w:szCs w:val="24"/>
          <w:lang w:eastAsia="lt-LT"/>
        </w:rPr>
        <w:t>Apie pasiūlymo atmetimą ir atmetimo priežastis Tiekėjas bus nedelsiant informuojamas, ne vėliau kaip per 3 (tris) darbo dienas nuo sprendimo atmesti pasiūlymą priėmimo.</w:t>
      </w:r>
    </w:p>
    <w:p w14:paraId="6103CE73" w14:textId="77777777" w:rsidR="00192341" w:rsidRPr="00432199" w:rsidRDefault="00192341" w:rsidP="00192341">
      <w:pPr>
        <w:numPr>
          <w:ilvl w:val="1"/>
          <w:numId w:val="1"/>
        </w:numPr>
        <w:tabs>
          <w:tab w:val="left" w:pos="709"/>
        </w:tabs>
        <w:ind w:left="567" w:hanging="567"/>
        <w:jc w:val="both"/>
        <w:rPr>
          <w:rFonts w:eastAsia="Times New Roman" w:cs="Times New Roman"/>
          <w:b/>
          <w:noProof/>
          <w:szCs w:val="24"/>
          <w:lang w:eastAsia="lt-LT"/>
        </w:rPr>
      </w:pPr>
      <w:r w:rsidRPr="00432199">
        <w:rPr>
          <w:rFonts w:eastAsia="Times New Roman" w:cs="Times New Roman"/>
          <w:noProof/>
          <w:szCs w:val="24"/>
          <w:lang w:eastAsia="lt-LT"/>
        </w:rPr>
        <w:t>Komisija, norėdama priimti sprendimą sudaryti pirkimo sutartį, turi pagal pirkimo dokumentuose nustatytus vertinimo kriterijus ir tvarką nedelsdama įvertinti pateiktus dalyvių pasiūlymus, atmesti pirkimo dokumentuose nustatytų reikalavimų neatitinkančius pasiūlymus, po to nustatyti pasiūlymų eilę (išskyrus tą atvejį, kai pasiūlymą pateikia tik vienas Tiekėjas) ir tik tada priimti sprendimą dėl geriausio pasiūlymo pripažinimo laimėjusiu.</w:t>
      </w:r>
    </w:p>
    <w:p w14:paraId="6A13F102" w14:textId="77777777" w:rsidR="00192341" w:rsidRPr="00432199" w:rsidRDefault="00192341" w:rsidP="00192341">
      <w:pPr>
        <w:numPr>
          <w:ilvl w:val="1"/>
          <w:numId w:val="1"/>
        </w:numPr>
        <w:tabs>
          <w:tab w:val="left" w:pos="709"/>
        </w:tabs>
        <w:ind w:left="567" w:hanging="567"/>
        <w:jc w:val="both"/>
        <w:rPr>
          <w:rFonts w:eastAsia="Times New Roman" w:cs="Times New Roman"/>
          <w:b/>
          <w:noProof/>
          <w:szCs w:val="24"/>
          <w:lang w:eastAsia="lt-LT"/>
        </w:rPr>
      </w:pPr>
      <w:r w:rsidRPr="00432199">
        <w:rPr>
          <w:rFonts w:eastAsia="Times New Roman" w:cs="Times New Roman"/>
          <w:noProof/>
          <w:szCs w:val="24"/>
          <w:lang w:eastAsia="lt-LT"/>
        </w:rPr>
        <w:t>Pasiūlymų eilė nustatoma kainų didėjimo tvarka. Jeigu keli pasiūlymai pateikiami vienodomis kainomis, sudarant pasiūlymų eilę pirmesnis į šią eilę įrašomas Tiekėjas, kurio vokas su pasiūlymais įregistruotas anksčiausiai. Pasiūlymų eilė nenustatoma kai pasiūlymą pateikia tik vienas tiekėjas.</w:t>
      </w:r>
    </w:p>
    <w:p w14:paraId="1A11D4C3" w14:textId="77777777" w:rsidR="00192341" w:rsidRPr="00432199" w:rsidRDefault="00192341" w:rsidP="00192341">
      <w:pPr>
        <w:numPr>
          <w:ilvl w:val="1"/>
          <w:numId w:val="1"/>
        </w:numPr>
        <w:tabs>
          <w:tab w:val="left" w:pos="709"/>
        </w:tabs>
        <w:ind w:left="567" w:hanging="567"/>
        <w:jc w:val="both"/>
        <w:rPr>
          <w:rFonts w:eastAsia="Times New Roman" w:cs="Times New Roman"/>
          <w:b/>
          <w:noProof/>
          <w:szCs w:val="24"/>
          <w:lang w:eastAsia="lt-LT"/>
        </w:rPr>
      </w:pPr>
      <w:r w:rsidRPr="00432199">
        <w:rPr>
          <w:rFonts w:eastAsia="Times New Roman" w:cs="Times New Roman"/>
          <w:noProof/>
          <w:szCs w:val="24"/>
          <w:lang w:eastAsia="lt-LT"/>
        </w:rPr>
        <w:t>Pranešimas apie laimėjusį pasiūlymą išsiunčiamas visiems pasiūlymus pateikusiems Tiekėjams ne vėliau kaip per 5 darbo dienas nuo Komisijos sprendimo priėmimo.</w:t>
      </w:r>
    </w:p>
    <w:p w14:paraId="391BFA0F" w14:textId="77777777" w:rsidR="00192341" w:rsidRPr="00432199" w:rsidRDefault="00192341" w:rsidP="00192341">
      <w:pPr>
        <w:numPr>
          <w:ilvl w:val="1"/>
          <w:numId w:val="1"/>
        </w:numPr>
        <w:tabs>
          <w:tab w:val="left" w:pos="709"/>
        </w:tabs>
        <w:ind w:left="567" w:hanging="567"/>
        <w:jc w:val="both"/>
        <w:rPr>
          <w:rFonts w:eastAsia="Times New Roman" w:cs="Times New Roman"/>
          <w:b/>
          <w:noProof/>
          <w:szCs w:val="24"/>
          <w:lang w:eastAsia="lt-LT"/>
        </w:rPr>
      </w:pPr>
      <w:r w:rsidRPr="00432199">
        <w:rPr>
          <w:rFonts w:eastAsia="Times New Roman" w:cs="Times New Roman"/>
          <w:noProof/>
          <w:szCs w:val="24"/>
          <w:lang w:eastAsia="lt-LT"/>
        </w:rPr>
        <w:t>Pirkimas pasibaigia, kai:</w:t>
      </w:r>
    </w:p>
    <w:p w14:paraId="0154D44A" w14:textId="77777777" w:rsidR="00192341" w:rsidRPr="00432199" w:rsidRDefault="00192341" w:rsidP="00192341">
      <w:pPr>
        <w:numPr>
          <w:ilvl w:val="2"/>
          <w:numId w:val="1"/>
        </w:numPr>
        <w:tabs>
          <w:tab w:val="left" w:pos="709"/>
        </w:tabs>
        <w:ind w:left="567" w:hanging="567"/>
        <w:jc w:val="both"/>
        <w:rPr>
          <w:rFonts w:eastAsia="Times New Roman" w:cs="Times New Roman"/>
          <w:b/>
          <w:noProof/>
          <w:szCs w:val="24"/>
          <w:lang w:eastAsia="lt-LT"/>
        </w:rPr>
      </w:pPr>
      <w:r w:rsidRPr="00432199">
        <w:rPr>
          <w:rFonts w:eastAsia="Times New Roman" w:cs="Times New Roman"/>
          <w:noProof/>
          <w:szCs w:val="24"/>
          <w:lang w:eastAsia="lt-LT"/>
        </w:rPr>
        <w:t>sudaroma pirkimo sutartis;</w:t>
      </w:r>
    </w:p>
    <w:p w14:paraId="2E60CF42" w14:textId="77777777" w:rsidR="00192341" w:rsidRPr="00432199" w:rsidRDefault="00192341" w:rsidP="00192341">
      <w:pPr>
        <w:numPr>
          <w:ilvl w:val="2"/>
          <w:numId w:val="1"/>
        </w:numPr>
        <w:tabs>
          <w:tab w:val="left" w:pos="709"/>
        </w:tabs>
        <w:ind w:left="567" w:hanging="567"/>
        <w:jc w:val="both"/>
        <w:rPr>
          <w:rFonts w:eastAsia="Times New Roman" w:cs="Times New Roman"/>
          <w:b/>
          <w:noProof/>
          <w:szCs w:val="24"/>
          <w:lang w:eastAsia="lt-LT"/>
        </w:rPr>
      </w:pPr>
      <w:r w:rsidRPr="00432199">
        <w:rPr>
          <w:rFonts w:eastAsia="Times New Roman" w:cs="Times New Roman"/>
          <w:noProof/>
          <w:szCs w:val="24"/>
          <w:lang w:eastAsia="lt-LT"/>
        </w:rPr>
        <w:t>atmetami visi pasiūlymai;</w:t>
      </w:r>
    </w:p>
    <w:p w14:paraId="52FBEF8B" w14:textId="77777777" w:rsidR="00192341" w:rsidRPr="00432199" w:rsidRDefault="00192341" w:rsidP="00192341">
      <w:pPr>
        <w:numPr>
          <w:ilvl w:val="2"/>
          <w:numId w:val="1"/>
        </w:numPr>
        <w:tabs>
          <w:tab w:val="left" w:pos="709"/>
        </w:tabs>
        <w:ind w:left="567" w:hanging="567"/>
        <w:jc w:val="both"/>
        <w:rPr>
          <w:rFonts w:eastAsia="Times New Roman" w:cs="Times New Roman"/>
          <w:b/>
          <w:noProof/>
          <w:szCs w:val="24"/>
          <w:lang w:eastAsia="lt-LT"/>
        </w:rPr>
      </w:pPr>
      <w:r w:rsidRPr="00432199">
        <w:rPr>
          <w:rFonts w:eastAsia="Times New Roman" w:cs="Times New Roman"/>
          <w:noProof/>
          <w:szCs w:val="24"/>
          <w:lang w:eastAsia="lt-LT"/>
        </w:rPr>
        <w:t>nutraukiamos pirkimo procedūros;</w:t>
      </w:r>
    </w:p>
    <w:p w14:paraId="2621814D" w14:textId="77777777" w:rsidR="00192341" w:rsidRPr="00432199" w:rsidRDefault="00192341" w:rsidP="00192341">
      <w:pPr>
        <w:numPr>
          <w:ilvl w:val="2"/>
          <w:numId w:val="1"/>
        </w:numPr>
        <w:tabs>
          <w:tab w:val="left" w:pos="709"/>
        </w:tabs>
        <w:ind w:left="567" w:hanging="567"/>
        <w:jc w:val="both"/>
        <w:rPr>
          <w:rFonts w:eastAsia="Times New Roman" w:cs="Times New Roman"/>
          <w:b/>
          <w:noProof/>
          <w:szCs w:val="24"/>
          <w:lang w:eastAsia="lt-LT"/>
        </w:rPr>
      </w:pPr>
      <w:r w:rsidRPr="00432199">
        <w:rPr>
          <w:rFonts w:eastAsia="Times New Roman" w:cs="Times New Roman"/>
          <w:noProof/>
          <w:szCs w:val="24"/>
          <w:lang w:eastAsia="lt-LT"/>
        </w:rPr>
        <w:t>per nustatytą terminą nepateikiamas nei vienas pasiūlymas;</w:t>
      </w:r>
    </w:p>
    <w:p w14:paraId="6E6A2203" w14:textId="77777777" w:rsidR="00192341" w:rsidRPr="00432199" w:rsidRDefault="00192341" w:rsidP="00192341">
      <w:pPr>
        <w:numPr>
          <w:ilvl w:val="2"/>
          <w:numId w:val="1"/>
        </w:numPr>
        <w:tabs>
          <w:tab w:val="left" w:pos="709"/>
        </w:tabs>
        <w:ind w:left="567" w:hanging="567"/>
        <w:jc w:val="both"/>
        <w:rPr>
          <w:rFonts w:eastAsia="Times New Roman" w:cs="Times New Roman"/>
          <w:b/>
          <w:noProof/>
          <w:szCs w:val="24"/>
          <w:lang w:eastAsia="lt-LT"/>
        </w:rPr>
      </w:pPr>
      <w:r w:rsidRPr="00432199">
        <w:rPr>
          <w:rFonts w:eastAsia="Times New Roman" w:cs="Times New Roman"/>
          <w:noProof/>
          <w:szCs w:val="24"/>
          <w:lang w:eastAsia="lt-LT"/>
        </w:rPr>
        <w:t>pasibaigia pasiūlymų galiojimo laikas ir pirkimo sutartis nesudaroma dėl priežasčių, kurios priklauso nuo tiekėjų;</w:t>
      </w:r>
    </w:p>
    <w:p w14:paraId="78A7D262" w14:textId="77777777" w:rsidR="00192341" w:rsidRPr="00432199" w:rsidRDefault="00192341" w:rsidP="00192341">
      <w:pPr>
        <w:numPr>
          <w:ilvl w:val="2"/>
          <w:numId w:val="1"/>
        </w:numPr>
        <w:tabs>
          <w:tab w:val="left" w:pos="709"/>
        </w:tabs>
        <w:ind w:left="567" w:hanging="567"/>
        <w:jc w:val="both"/>
        <w:rPr>
          <w:rFonts w:eastAsia="Times New Roman" w:cs="Times New Roman"/>
          <w:b/>
          <w:noProof/>
          <w:szCs w:val="24"/>
          <w:lang w:eastAsia="lt-LT"/>
        </w:rPr>
      </w:pPr>
      <w:r w:rsidRPr="00432199">
        <w:rPr>
          <w:rFonts w:eastAsia="Times New Roman" w:cs="Times New Roman"/>
          <w:noProof/>
          <w:szCs w:val="24"/>
          <w:lang w:eastAsia="lt-LT"/>
        </w:rPr>
        <w:t>visi tiekėjai atsiima pasiūlymus ar atsisako sudaryti pirkimo sutartį.</w:t>
      </w:r>
    </w:p>
    <w:p w14:paraId="593EFF33" w14:textId="77777777" w:rsidR="00192341" w:rsidRPr="00432199" w:rsidRDefault="00192341" w:rsidP="00192341">
      <w:pPr>
        <w:numPr>
          <w:ilvl w:val="1"/>
          <w:numId w:val="1"/>
        </w:numPr>
        <w:tabs>
          <w:tab w:val="left" w:pos="709"/>
        </w:tabs>
        <w:ind w:left="567" w:hanging="567"/>
        <w:jc w:val="both"/>
        <w:rPr>
          <w:rFonts w:eastAsia="Times New Roman" w:cs="Times New Roman"/>
          <w:b/>
          <w:noProof/>
          <w:szCs w:val="24"/>
          <w:lang w:eastAsia="lt-LT"/>
        </w:rPr>
      </w:pPr>
      <w:r w:rsidRPr="00432199">
        <w:rPr>
          <w:rFonts w:eastAsia="Times New Roman" w:cs="Times New Roman"/>
          <w:noProof/>
          <w:szCs w:val="24"/>
          <w:lang w:eastAsia="lt-LT"/>
        </w:rPr>
        <w:t>Kai pirkimas neįvyko, nes visi pirkimui pateikti pasiūlymai neatitiko pirkimo dokumentuose nustatytų reikalavimų, Komisija turi teisę vykdyti pirkimą neskelbiamų derybų būdu, iš esmės nekeisdama pirkimo sąlygų. Į derybas kviečiami visi vykusiam pirkimui pasiūlymus pateikę Tiekėjai, atitinkantys Įsigyjančiosios organizacijos nustatytus minimalius kvalifikacijos ir pasiūlymų turinio ir formos reikalavimus.</w:t>
      </w:r>
    </w:p>
    <w:p w14:paraId="60D11C45" w14:textId="77777777" w:rsidR="00192341" w:rsidRPr="00432199" w:rsidRDefault="00192341" w:rsidP="00192341">
      <w:pPr>
        <w:tabs>
          <w:tab w:val="left" w:pos="709"/>
        </w:tabs>
        <w:ind w:left="567" w:hanging="567"/>
        <w:jc w:val="center"/>
        <w:rPr>
          <w:rFonts w:eastAsia="Times New Roman" w:cs="Times New Roman"/>
          <w:b/>
          <w:noProof/>
          <w:szCs w:val="24"/>
          <w:lang w:eastAsia="lt-LT"/>
        </w:rPr>
      </w:pPr>
    </w:p>
    <w:p w14:paraId="51366D9D" w14:textId="77777777" w:rsidR="00192341" w:rsidRPr="00432199" w:rsidRDefault="00192341" w:rsidP="00192341">
      <w:pPr>
        <w:numPr>
          <w:ilvl w:val="0"/>
          <w:numId w:val="1"/>
        </w:numPr>
        <w:tabs>
          <w:tab w:val="left" w:pos="709"/>
        </w:tabs>
        <w:ind w:left="567" w:hanging="567"/>
        <w:jc w:val="center"/>
        <w:rPr>
          <w:rFonts w:eastAsia="Times New Roman" w:cs="Times New Roman"/>
          <w:b/>
          <w:noProof/>
          <w:szCs w:val="24"/>
          <w:lang w:eastAsia="lt-LT"/>
        </w:rPr>
      </w:pPr>
      <w:r w:rsidRPr="009B15E5">
        <w:rPr>
          <w:rFonts w:eastAsia="Times New Roman" w:cs="Times New Roman"/>
          <w:b/>
          <w:noProof/>
          <w:szCs w:val="24"/>
          <w:lang w:eastAsia="lt-LT"/>
        </w:rPr>
        <w:t>PASIŪLYMŲ</w:t>
      </w:r>
      <w:r w:rsidRPr="00432199">
        <w:rPr>
          <w:rFonts w:eastAsia="Times New Roman" w:cs="Times New Roman"/>
          <w:b/>
          <w:noProof/>
          <w:szCs w:val="24"/>
          <w:lang w:eastAsia="lt-LT"/>
        </w:rPr>
        <w:t xml:space="preserve"> EILĖ IR SPRENDIMAS DĖL PIRKIMO SUTARTIES SUDARYMO</w:t>
      </w:r>
    </w:p>
    <w:p w14:paraId="3018051D" w14:textId="77777777" w:rsidR="00192341" w:rsidRPr="00432199" w:rsidRDefault="00192341" w:rsidP="00192341">
      <w:pPr>
        <w:tabs>
          <w:tab w:val="left" w:pos="709"/>
        </w:tabs>
        <w:ind w:left="567" w:hanging="567"/>
        <w:jc w:val="both"/>
        <w:rPr>
          <w:rFonts w:eastAsia="Times New Roman" w:cs="Times New Roman"/>
          <w:b/>
          <w:noProof/>
          <w:szCs w:val="24"/>
          <w:lang w:eastAsia="lt-LT"/>
        </w:rPr>
      </w:pPr>
    </w:p>
    <w:p w14:paraId="248904A6" w14:textId="77777777" w:rsidR="00192341" w:rsidRPr="00432199" w:rsidRDefault="00192341" w:rsidP="00192341">
      <w:pPr>
        <w:numPr>
          <w:ilvl w:val="1"/>
          <w:numId w:val="1"/>
        </w:numPr>
        <w:tabs>
          <w:tab w:val="left" w:pos="709"/>
        </w:tabs>
        <w:ind w:left="567" w:hanging="567"/>
        <w:contextualSpacing/>
        <w:jc w:val="both"/>
        <w:rPr>
          <w:rFonts w:eastAsia="Times New Roman" w:cs="Times New Roman"/>
          <w:noProof/>
          <w:szCs w:val="24"/>
        </w:rPr>
      </w:pPr>
      <w:r w:rsidRPr="00432199">
        <w:rPr>
          <w:rFonts w:eastAsia="Times New Roman" w:cs="Times New Roman"/>
          <w:noProof/>
          <w:szCs w:val="24"/>
        </w:rPr>
        <w:t>Įsigyjančioji organizacija iki pirkimo sutarties sudarymo turi teisę nutraukti bet kurias pirkimo procedūras, jeigu atsiranda aplinkybių, kurių nebuvo galima numatyti. Įsigyjančioji organizacija ne vėliau kaip per 3 darbo dienas nuo aplinkybių atsiradimo išsiunčia pranešimus apie tai pasiūlymus pateikusiems Tiekėjams, o jeigu pasiūlymų teikimo terminas dar nepasibaigęs, – papildomai paskelbia apie tai pirkimo skelbime nurodytu interneto adresu arba informuoja tiekėjus.</w:t>
      </w:r>
    </w:p>
    <w:p w14:paraId="37842959" w14:textId="77777777" w:rsidR="00192341" w:rsidRPr="00432199" w:rsidRDefault="00192341" w:rsidP="00192341">
      <w:pPr>
        <w:numPr>
          <w:ilvl w:val="1"/>
          <w:numId w:val="1"/>
        </w:numPr>
        <w:tabs>
          <w:tab w:val="left" w:pos="709"/>
        </w:tabs>
        <w:ind w:left="567" w:hanging="567"/>
        <w:jc w:val="both"/>
        <w:rPr>
          <w:rFonts w:eastAsia="Times New Roman" w:cs="Times New Roman"/>
          <w:noProof/>
          <w:szCs w:val="24"/>
          <w:lang w:eastAsia="lt-LT"/>
        </w:rPr>
      </w:pPr>
      <w:r w:rsidRPr="00432199">
        <w:rPr>
          <w:rFonts w:eastAsia="Times New Roman" w:cs="Times New Roman"/>
          <w:noProof/>
          <w:szCs w:val="24"/>
          <w:lang w:eastAsia="lt-LT"/>
        </w:rPr>
        <w:t>Išnagrinėjusi, įvertinusi ir palyginusi pateiktus pasiūlymus, Komisija nustato pasiūlymų eilę. Pasiūlymai šioje eilėje surašomi kainos didėjimo</w:t>
      </w:r>
      <w:r w:rsidRPr="00432199">
        <w:rPr>
          <w:rFonts w:eastAsia="Times New Roman" w:cs="Times New Roman"/>
          <w:i/>
          <w:noProof/>
          <w:szCs w:val="24"/>
          <w:lang w:eastAsia="lt-LT"/>
        </w:rPr>
        <w:t> </w:t>
      </w:r>
      <w:r w:rsidRPr="00432199">
        <w:rPr>
          <w:rFonts w:eastAsia="Times New Roman" w:cs="Times New Roman"/>
          <w:noProof/>
          <w:szCs w:val="24"/>
          <w:lang w:eastAsia="lt-LT"/>
        </w:rPr>
        <w:t xml:space="preserve"> tvarka. Jeigu kelių pateiktų pasiūlymų yra vienodos kainos, nustatant pasiūlymų eilę pirmesnis į šią eilę įrašomas Tiekėjas, kurio pasiūlymas įregistruotas anksčiausiai.</w:t>
      </w:r>
    </w:p>
    <w:p w14:paraId="64331B63" w14:textId="77777777" w:rsidR="00192341" w:rsidRPr="00432199" w:rsidRDefault="00192341" w:rsidP="00192341">
      <w:pPr>
        <w:numPr>
          <w:ilvl w:val="1"/>
          <w:numId w:val="1"/>
        </w:numPr>
        <w:tabs>
          <w:tab w:val="left" w:pos="709"/>
        </w:tabs>
        <w:ind w:left="567" w:hanging="567"/>
        <w:jc w:val="both"/>
        <w:rPr>
          <w:rFonts w:eastAsia="Times New Roman" w:cs="Times New Roman"/>
          <w:noProof/>
          <w:szCs w:val="24"/>
          <w:lang w:eastAsia="lt-LT"/>
        </w:rPr>
      </w:pPr>
      <w:r w:rsidRPr="00432199">
        <w:rPr>
          <w:rFonts w:eastAsia="Times New Roman" w:cs="Times New Roman"/>
          <w:noProof/>
          <w:szCs w:val="24"/>
          <w:lang w:eastAsia="lt-LT"/>
        </w:rPr>
        <w:t xml:space="preserve">Įsigyjančioji organizacija, priėmusi sprendimą dėl laimėjusio pasiūlymo, apie šį sprendimą nedelsdama, bet ne vėliau kaip per 3 darbo dienas, praneša kiekvienam pasiūlymą pateikusiam tiekėjui raštu. Tais atvejais, kai pasiūlymą pateikė tik vienas Tiekėjas, pasiūlymų eilė nenustatoma ir jo pasiūlymas laikomas laimėjusiu, jeigu nebuvo atmestas. Tiekėjams, kurių pasiūlymai neįrašyti į šią eilę, kartu su pranešimu apie pasiūlymų eilę pranešama ir apie jų pasiūlymų atmetimo priežastis. </w:t>
      </w:r>
      <w:r w:rsidRPr="00432199">
        <w:rPr>
          <w:rFonts w:eastAsia="Times New Roman" w:cs="Times New Roman"/>
          <w:noProof/>
          <w:szCs w:val="24"/>
          <w:lang w:eastAsia="lt-LT"/>
        </w:rPr>
        <w:lastRenderedPageBreak/>
        <w:t>Jei bus nuspręsta nesudaryti pirkimo sutarties, minėtame pranešime nurodomos tokio sprendimo priežastys.</w:t>
      </w:r>
    </w:p>
    <w:p w14:paraId="17AE9FED" w14:textId="77777777" w:rsidR="00192341" w:rsidRPr="00432199" w:rsidRDefault="00192341" w:rsidP="00192341">
      <w:pPr>
        <w:numPr>
          <w:ilvl w:val="1"/>
          <w:numId w:val="1"/>
        </w:numPr>
        <w:tabs>
          <w:tab w:val="left" w:pos="709"/>
        </w:tabs>
        <w:ind w:left="567" w:hanging="567"/>
        <w:jc w:val="both"/>
        <w:rPr>
          <w:rFonts w:eastAsia="Times New Roman" w:cs="Times New Roman"/>
          <w:noProof/>
          <w:szCs w:val="24"/>
          <w:lang w:eastAsia="lt-LT"/>
        </w:rPr>
      </w:pPr>
      <w:r w:rsidRPr="00432199">
        <w:rPr>
          <w:rFonts w:eastAsia="Times New Roman" w:cs="Times New Roman"/>
          <w:noProof/>
          <w:szCs w:val="24"/>
          <w:lang w:eastAsia="lt-LT"/>
        </w:rPr>
        <w:t>Įsigyjančioji organizacija sudarys pirkimo sutartį su tiekėju, kurio pasiūlymas komisijos sprendimu pripažintas geriausiu. Geriausią pasiūlymą pateikusiam tiekėjui ne vėliau kaip per 5 darbo dienas nuo komisijos sprendimo priėmimo raštu pranešama, kad jo pasiūlymas pripažintas laimėjusiu, ir nurodoma, iki kurio laiko reikia atvykti sudaryti pirkimo sutarties.</w:t>
      </w:r>
    </w:p>
    <w:p w14:paraId="2139FD59" w14:textId="77777777" w:rsidR="00192341" w:rsidRPr="00432199" w:rsidRDefault="00192341" w:rsidP="00192341">
      <w:pPr>
        <w:numPr>
          <w:ilvl w:val="1"/>
          <w:numId w:val="1"/>
        </w:numPr>
        <w:tabs>
          <w:tab w:val="left" w:pos="709"/>
        </w:tabs>
        <w:ind w:left="567" w:hanging="567"/>
        <w:jc w:val="both"/>
        <w:rPr>
          <w:rFonts w:eastAsia="Times New Roman" w:cs="Times New Roman"/>
          <w:noProof/>
          <w:szCs w:val="24"/>
          <w:lang w:eastAsia="lt-LT"/>
        </w:rPr>
      </w:pPr>
      <w:r w:rsidRPr="00432199">
        <w:rPr>
          <w:rFonts w:eastAsia="Times New Roman" w:cs="Times New Roman"/>
          <w:noProof/>
          <w:szCs w:val="24"/>
          <w:lang w:eastAsia="lt-LT"/>
        </w:rPr>
        <w:t>Pirkimo sutartis sudaroma ir nutraukiama vadovaujantis Lietuvos Respublikos civiliniu kodeksu ir Taisyklėmis.</w:t>
      </w:r>
    </w:p>
    <w:p w14:paraId="48B9064A" w14:textId="77777777" w:rsidR="00192341" w:rsidRPr="00432199" w:rsidRDefault="00192341" w:rsidP="00192341">
      <w:pPr>
        <w:numPr>
          <w:ilvl w:val="1"/>
          <w:numId w:val="1"/>
        </w:numPr>
        <w:tabs>
          <w:tab w:val="left" w:pos="709"/>
        </w:tabs>
        <w:ind w:left="567" w:hanging="567"/>
        <w:jc w:val="both"/>
        <w:rPr>
          <w:rFonts w:eastAsia="Times New Roman" w:cs="Times New Roman"/>
          <w:noProof/>
          <w:szCs w:val="24"/>
          <w:lang w:eastAsia="lt-LT"/>
        </w:rPr>
      </w:pPr>
      <w:r w:rsidRPr="00432199">
        <w:rPr>
          <w:rFonts w:eastAsia="Times New Roman" w:cs="Times New Roman"/>
          <w:noProof/>
          <w:szCs w:val="24"/>
          <w:lang w:eastAsia="lt-LT"/>
        </w:rPr>
        <w:t xml:space="preserve">Jeigu Tiekėjas, kurio pasiūlymas pripažintas laimėjusiu, raštu atsisako sudaryti pirkimo sutartį, </w:t>
      </w:r>
      <w:r w:rsidRPr="00432199">
        <w:rPr>
          <w:rFonts w:eastAsia="Times New Roman" w:cs="Times New Roman"/>
          <w:noProof/>
          <w:spacing w:val="-4"/>
          <w:szCs w:val="24"/>
          <w:lang w:eastAsia="lt-LT"/>
        </w:rPr>
        <w:t>iki nurodyto laiko neatvyksta sudaryti pirkimo sutarties, nepateikia konkurso sąlygose nustatyto pirkimo sutarties įvykdymo užtikrinimo arba atsisako pirkimo sutartį sudaryti pirkimo dokumentuose nustatytomis sąlygomis</w:t>
      </w:r>
      <w:r w:rsidRPr="00432199">
        <w:rPr>
          <w:rFonts w:eastAsia="Times New Roman" w:cs="Times New Roman"/>
          <w:i/>
          <w:noProof/>
          <w:szCs w:val="24"/>
          <w:lang w:eastAsia="lt-LT"/>
        </w:rPr>
        <w:t>, </w:t>
      </w:r>
      <w:r w:rsidRPr="00432199">
        <w:rPr>
          <w:rFonts w:eastAsia="Times New Roman" w:cs="Times New Roman"/>
          <w:noProof/>
          <w:spacing w:val="-4"/>
          <w:szCs w:val="24"/>
          <w:lang w:eastAsia="lt-LT"/>
        </w:rPr>
        <w:t>laikoma, kad jis atsisakė sudaryti pirkimo sutartį. Tuo atveju Įsigyjančioji organizacija siūlo sudaryti pirkimo sutartį Tiekėjui, kurio pasiūlymas pagal patvirtintą pasiūlymų eilę yra pirmas po tiekėjo, atsisakiusio sudaryti pirkimo sutartį.</w:t>
      </w:r>
    </w:p>
    <w:p w14:paraId="7D331F3E" w14:textId="77777777" w:rsidR="00192341" w:rsidRPr="00432199" w:rsidRDefault="00192341" w:rsidP="00192341">
      <w:pPr>
        <w:numPr>
          <w:ilvl w:val="1"/>
          <w:numId w:val="1"/>
        </w:numPr>
        <w:tabs>
          <w:tab w:val="left" w:pos="709"/>
        </w:tabs>
        <w:ind w:left="567" w:hanging="567"/>
        <w:jc w:val="both"/>
        <w:rPr>
          <w:rFonts w:eastAsia="Times New Roman" w:cs="Times New Roman"/>
          <w:noProof/>
          <w:szCs w:val="24"/>
          <w:lang w:eastAsia="lt-LT"/>
        </w:rPr>
      </w:pPr>
      <w:r w:rsidRPr="00432199">
        <w:rPr>
          <w:rFonts w:eastAsia="Times New Roman" w:cs="Times New Roman"/>
          <w:noProof/>
          <w:spacing w:val="-4"/>
          <w:szCs w:val="24"/>
          <w:lang w:eastAsia="lt-LT"/>
        </w:rPr>
        <w:t xml:space="preserve">Sudarant pirkimo sutartį negali būti keičiami laimėjusio tiekėjo pasiūlyme pateikti įkainiai ir Konkurso sąlygose bei pasiūlyme nustatytos pirkimo nuostatos. </w:t>
      </w:r>
    </w:p>
    <w:p w14:paraId="2D428FFA" w14:textId="77777777" w:rsidR="00192341" w:rsidRPr="00432199" w:rsidRDefault="00192341" w:rsidP="00192341">
      <w:pPr>
        <w:numPr>
          <w:ilvl w:val="1"/>
          <w:numId w:val="1"/>
        </w:numPr>
        <w:tabs>
          <w:tab w:val="left" w:pos="709"/>
        </w:tabs>
        <w:ind w:left="567" w:hanging="567"/>
        <w:jc w:val="both"/>
        <w:rPr>
          <w:rFonts w:eastAsia="Times New Roman" w:cs="Times New Roman"/>
          <w:noProof/>
          <w:szCs w:val="24"/>
          <w:lang w:eastAsia="lt-LT"/>
        </w:rPr>
      </w:pPr>
      <w:r w:rsidRPr="00432199">
        <w:rPr>
          <w:rFonts w:eastAsia="Times New Roman" w:cs="Times New Roman"/>
          <w:noProof/>
          <w:spacing w:val="-4"/>
          <w:szCs w:val="24"/>
          <w:lang w:eastAsia="lt-LT"/>
        </w:rPr>
        <w:t>Sudarius pirkimo sutartį, įsigyjančioji organizacija kitiems pasiūlymus pateikusiems tiekėjams ne vėliau kaip per 3 darbo dienas išsiunčia pranešimus apie pirkimo sutarties sudarymą. Pranešime nurodoma, su kuo pasirašyta pirkimo sutartis, pirkimo objektas ir sutartyje nurodyta kaina.</w:t>
      </w:r>
    </w:p>
    <w:p w14:paraId="6D9A266F" w14:textId="77777777" w:rsidR="00192341" w:rsidRPr="00432199" w:rsidRDefault="00192341" w:rsidP="00192341">
      <w:pPr>
        <w:tabs>
          <w:tab w:val="left" w:pos="709"/>
        </w:tabs>
        <w:ind w:left="567" w:hanging="567"/>
        <w:jc w:val="center"/>
        <w:rPr>
          <w:rFonts w:eastAsia="Times New Roman" w:cs="Times New Roman"/>
          <w:b/>
          <w:noProof/>
          <w:color w:val="FF0000"/>
          <w:szCs w:val="24"/>
          <w:lang w:eastAsia="lt-LT"/>
        </w:rPr>
      </w:pPr>
    </w:p>
    <w:p w14:paraId="4DC16E81" w14:textId="77777777" w:rsidR="00192341" w:rsidRPr="00432199" w:rsidRDefault="00192341" w:rsidP="00192341">
      <w:pPr>
        <w:numPr>
          <w:ilvl w:val="0"/>
          <w:numId w:val="1"/>
        </w:numPr>
        <w:tabs>
          <w:tab w:val="left" w:pos="709"/>
        </w:tabs>
        <w:ind w:left="567" w:hanging="567"/>
        <w:jc w:val="center"/>
        <w:rPr>
          <w:rFonts w:eastAsia="Times New Roman" w:cs="Times New Roman"/>
          <w:b/>
          <w:noProof/>
          <w:szCs w:val="24"/>
          <w:lang w:eastAsia="lt-LT"/>
        </w:rPr>
      </w:pPr>
      <w:r w:rsidRPr="00432199">
        <w:rPr>
          <w:rFonts w:eastAsia="Times New Roman" w:cs="Times New Roman"/>
          <w:b/>
          <w:noProof/>
          <w:szCs w:val="24"/>
          <w:lang w:eastAsia="lt-LT"/>
        </w:rPr>
        <w:t>PRETENZIJŲ IR SKUNDŲ NAGRINĖJIMO TVARKA</w:t>
      </w:r>
    </w:p>
    <w:p w14:paraId="10B92036" w14:textId="77777777" w:rsidR="00192341" w:rsidRPr="00432199" w:rsidRDefault="00192341" w:rsidP="00192341">
      <w:pPr>
        <w:tabs>
          <w:tab w:val="left" w:pos="709"/>
        </w:tabs>
        <w:ind w:left="567" w:hanging="567"/>
        <w:jc w:val="both"/>
        <w:rPr>
          <w:rFonts w:eastAsia="Times New Roman" w:cs="Times New Roman"/>
          <w:b/>
          <w:noProof/>
          <w:szCs w:val="24"/>
          <w:lang w:eastAsia="lt-LT"/>
        </w:rPr>
      </w:pPr>
    </w:p>
    <w:p w14:paraId="291566D3" w14:textId="77777777" w:rsidR="00192341" w:rsidRPr="00432199" w:rsidRDefault="00192341" w:rsidP="00192341">
      <w:pPr>
        <w:numPr>
          <w:ilvl w:val="1"/>
          <w:numId w:val="1"/>
        </w:numPr>
        <w:tabs>
          <w:tab w:val="left" w:pos="709"/>
        </w:tabs>
        <w:ind w:left="567" w:hanging="567"/>
        <w:jc w:val="both"/>
        <w:rPr>
          <w:rFonts w:eastAsia="Times New Roman" w:cs="Times New Roman"/>
          <w:noProof/>
          <w:szCs w:val="24"/>
          <w:lang w:eastAsia="lt-LT"/>
        </w:rPr>
      </w:pPr>
      <w:r w:rsidRPr="00432199">
        <w:rPr>
          <w:rFonts w:eastAsia="Times New Roman" w:cs="Times New Roman"/>
          <w:noProof/>
          <w:szCs w:val="24"/>
          <w:lang w:eastAsia="lt-LT"/>
        </w:rPr>
        <w:t>Kiekvienas pasiūlymą pateikęs Tiekėjas, kuris mano, kad Įsigyjančioji organizacija nesilaikė Taisyklių ir pažeidė ar pažeis jo teisėtus interesus, turi teisę pareikšti Įsigyjančiajai organizacijai pretenziją. Pretenzija turi būti pareikšta raštu per 5 darbo dienas nuo dienos, kurią kandidatas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informuojamas pretenziją pateikęs asmuo.</w:t>
      </w:r>
    </w:p>
    <w:p w14:paraId="351670C3" w14:textId="77777777" w:rsidR="00192341" w:rsidRPr="00432199" w:rsidRDefault="00192341" w:rsidP="00192341">
      <w:pPr>
        <w:numPr>
          <w:ilvl w:val="1"/>
          <w:numId w:val="1"/>
        </w:numPr>
        <w:tabs>
          <w:tab w:val="left" w:pos="709"/>
        </w:tabs>
        <w:ind w:left="567" w:hanging="567"/>
        <w:jc w:val="both"/>
        <w:rPr>
          <w:rFonts w:eastAsia="Times New Roman" w:cs="Times New Roman"/>
          <w:noProof/>
          <w:szCs w:val="24"/>
          <w:lang w:eastAsia="lt-LT"/>
        </w:rPr>
      </w:pPr>
      <w:r w:rsidRPr="00432199">
        <w:rPr>
          <w:rFonts w:eastAsia="Times New Roman" w:cs="Times New Roman"/>
          <w:noProof/>
          <w:szCs w:val="24"/>
          <w:lang w:eastAsia="lt-LT"/>
        </w:rPr>
        <w:t xml:space="preserve">Įsigyjančioji organizacija, gavusi pretenziją, nedelsdama sustabdo pirkimo procedūrą, kol išnagrinėjama ši pretenzija ir priimamas sprendimas. Jeigu kandidato rašytinė pretenzija gaunama per pirkimo sutarties atidėjimo terminą, Įsigyjančioji organizacija privalo sustabdyti pirkimo procedūras, iki išnagrinės šią pretenziją ir priims dėl jos sprendimą. Jeigu dėl pretenzijų nagrinėjimo pratęsiami pirkimo sutarties pasirašymo ar kiti pirkimo procedūrų terminai, apie tai Įsigyjančioji organizacija informuoja pasiūlymus pateikusius dalyvius, nurodydama terminų atidėjimo priežastį. </w:t>
      </w:r>
    </w:p>
    <w:p w14:paraId="38F0C6F3" w14:textId="77777777" w:rsidR="00192341" w:rsidRPr="00432199" w:rsidRDefault="00192341" w:rsidP="00192341">
      <w:pPr>
        <w:numPr>
          <w:ilvl w:val="1"/>
          <w:numId w:val="1"/>
        </w:numPr>
        <w:tabs>
          <w:tab w:val="left" w:pos="709"/>
        </w:tabs>
        <w:ind w:left="567" w:hanging="567"/>
        <w:jc w:val="both"/>
        <w:rPr>
          <w:rFonts w:eastAsia="Times New Roman" w:cs="Times New Roman"/>
          <w:noProof/>
          <w:szCs w:val="24"/>
          <w:lang w:eastAsia="lt-LT"/>
        </w:rPr>
      </w:pPr>
      <w:r w:rsidRPr="00432199">
        <w:rPr>
          <w:rFonts w:eastAsia="Times New Roman" w:cs="Times New Roman"/>
          <w:noProof/>
          <w:szCs w:val="24"/>
          <w:lang w:eastAsia="lt-LT"/>
        </w:rPr>
        <w:t xml:space="preserve">Įsigyjančioji organizacija privalo išnagrinėti pretenzijas ir priimti motyvuotą sprendimą ne vėliau kaip per 5 darbo dienas nuo pretenzijos gavimo, taip pat ne vėliau kaip kitą darbo dieną raštu pranešti pretenziją pateikusiam tiekėjui apie priimtą sprendimą. Išnagrinėjus pretenziją, pirkimo procedūra tęsiama. </w:t>
      </w:r>
    </w:p>
    <w:p w14:paraId="080D3784" w14:textId="77777777" w:rsidR="00192341" w:rsidRPr="00432199" w:rsidRDefault="00192341" w:rsidP="00192341">
      <w:pPr>
        <w:numPr>
          <w:ilvl w:val="1"/>
          <w:numId w:val="1"/>
        </w:numPr>
        <w:tabs>
          <w:tab w:val="left" w:pos="709"/>
        </w:tabs>
        <w:ind w:left="567" w:hanging="567"/>
        <w:jc w:val="both"/>
        <w:rPr>
          <w:rFonts w:eastAsia="Times New Roman" w:cs="Times New Roman"/>
          <w:noProof/>
          <w:szCs w:val="24"/>
          <w:lang w:eastAsia="lt-LT"/>
        </w:rPr>
      </w:pPr>
      <w:r w:rsidRPr="00432199">
        <w:rPr>
          <w:rFonts w:eastAsia="Times New Roman" w:cs="Times New Roman"/>
          <w:noProof/>
          <w:szCs w:val="24"/>
          <w:lang w:eastAsia="lt-LT"/>
        </w:rPr>
        <w:t>Tiekėjas, pateikęs prašymą ar pareiškęs ieškinį teismui dėl pirkimo procedūrų, privalo nedelsdamas, bet ne vėliau kaip per 3 darbo dienas, faksu, elektroninėmis priemonėmis ar pasirašytinai per kurjerį pateikti Įsigyjančiajai organizacijai prašymo ar ieškinio kopiją su gavimo teisme įrodymais.</w:t>
      </w:r>
    </w:p>
    <w:p w14:paraId="7E177141" w14:textId="77777777" w:rsidR="00192341" w:rsidRPr="00432199" w:rsidRDefault="00192341" w:rsidP="00192341">
      <w:pPr>
        <w:numPr>
          <w:ilvl w:val="1"/>
          <w:numId w:val="1"/>
        </w:numPr>
        <w:tabs>
          <w:tab w:val="left" w:pos="709"/>
        </w:tabs>
        <w:ind w:left="567" w:hanging="567"/>
        <w:jc w:val="both"/>
        <w:rPr>
          <w:rFonts w:eastAsia="Times New Roman" w:cs="Times New Roman"/>
          <w:noProof/>
          <w:szCs w:val="24"/>
          <w:lang w:eastAsia="lt-LT"/>
        </w:rPr>
      </w:pPr>
      <w:r w:rsidRPr="00432199">
        <w:rPr>
          <w:rFonts w:eastAsia="Times New Roman" w:cs="Times New Roman"/>
          <w:noProof/>
          <w:szCs w:val="24"/>
          <w:lang w:eastAsia="lt-LT"/>
        </w:rPr>
        <w:t>Įsigyjančioji organizacija, gavusi Tiekėjo prašymo ar ieškinio teismui kopiją, negali sudaryti pirkimo sutarties, kol nesibaigia atidėjimo terminas ir kol įsigyjančioji organizacija negauna teismo pranešimo apie:</w:t>
      </w:r>
    </w:p>
    <w:p w14:paraId="6460D48E" w14:textId="77777777" w:rsidR="00192341" w:rsidRPr="00432199" w:rsidRDefault="00192341" w:rsidP="00192341">
      <w:pPr>
        <w:numPr>
          <w:ilvl w:val="2"/>
          <w:numId w:val="1"/>
        </w:numPr>
        <w:tabs>
          <w:tab w:val="left" w:pos="709"/>
        </w:tabs>
        <w:ind w:left="567" w:hanging="567"/>
        <w:jc w:val="both"/>
        <w:rPr>
          <w:rFonts w:eastAsia="Times New Roman" w:cs="Times New Roman"/>
          <w:noProof/>
          <w:szCs w:val="24"/>
          <w:lang w:eastAsia="lt-LT"/>
        </w:rPr>
      </w:pPr>
      <w:r w:rsidRPr="00432199">
        <w:rPr>
          <w:rFonts w:eastAsia="Times New Roman" w:cs="Times New Roman"/>
          <w:noProof/>
          <w:szCs w:val="24"/>
          <w:lang w:eastAsia="lt-LT"/>
        </w:rPr>
        <w:t>motyvuotą teismo nutartį, kuria atsisakoma priimti ieškinį;</w:t>
      </w:r>
    </w:p>
    <w:p w14:paraId="71C734DC" w14:textId="77777777" w:rsidR="00192341" w:rsidRPr="00432199" w:rsidRDefault="00192341" w:rsidP="00192341">
      <w:pPr>
        <w:numPr>
          <w:ilvl w:val="2"/>
          <w:numId w:val="1"/>
        </w:numPr>
        <w:tabs>
          <w:tab w:val="left" w:pos="709"/>
        </w:tabs>
        <w:ind w:left="567" w:hanging="567"/>
        <w:jc w:val="both"/>
        <w:rPr>
          <w:rFonts w:eastAsia="Times New Roman" w:cs="Times New Roman"/>
          <w:noProof/>
          <w:szCs w:val="24"/>
          <w:lang w:eastAsia="lt-LT"/>
        </w:rPr>
      </w:pPr>
      <w:r w:rsidRPr="00432199">
        <w:rPr>
          <w:rFonts w:eastAsia="Times New Roman" w:cs="Times New Roman"/>
          <w:noProof/>
          <w:szCs w:val="24"/>
          <w:lang w:eastAsia="lt-LT"/>
        </w:rPr>
        <w:t>motyvuotą teismo nutartį dėl tiekėjo prašymo taikyti laikinąsias apsaugos priemones atmetimo, kai šis prašymas teisme gaunamas iki ieškinio pareiškimo;</w:t>
      </w:r>
    </w:p>
    <w:p w14:paraId="0243BDA2" w14:textId="77777777" w:rsidR="00192341" w:rsidRPr="00432199" w:rsidRDefault="00192341" w:rsidP="00192341">
      <w:pPr>
        <w:numPr>
          <w:ilvl w:val="2"/>
          <w:numId w:val="1"/>
        </w:numPr>
        <w:tabs>
          <w:tab w:val="left" w:pos="709"/>
        </w:tabs>
        <w:ind w:left="567" w:hanging="567"/>
        <w:jc w:val="both"/>
        <w:rPr>
          <w:rFonts w:eastAsia="Times New Roman" w:cs="Times New Roman"/>
          <w:noProof/>
          <w:szCs w:val="24"/>
          <w:lang w:eastAsia="lt-LT"/>
        </w:rPr>
      </w:pPr>
      <w:r w:rsidRPr="00432199">
        <w:rPr>
          <w:rFonts w:eastAsia="Times New Roman" w:cs="Times New Roman"/>
          <w:noProof/>
          <w:szCs w:val="24"/>
          <w:lang w:eastAsia="lt-LT"/>
        </w:rPr>
        <w:t>teismo pranešimą priimti ieškinį netaikant laikinųjų apsaugos priemonių.</w:t>
      </w:r>
    </w:p>
    <w:p w14:paraId="7BCE9DEE" w14:textId="77777777" w:rsidR="00192341" w:rsidRPr="00432199" w:rsidRDefault="00192341" w:rsidP="00192341">
      <w:pPr>
        <w:numPr>
          <w:ilvl w:val="1"/>
          <w:numId w:val="1"/>
        </w:numPr>
        <w:ind w:left="567" w:hanging="567"/>
        <w:contextualSpacing/>
        <w:jc w:val="both"/>
        <w:rPr>
          <w:rFonts w:eastAsia="Times New Roman" w:cs="Times New Roman"/>
          <w:noProof/>
          <w:szCs w:val="24"/>
        </w:rPr>
      </w:pPr>
      <w:r w:rsidRPr="00432199">
        <w:rPr>
          <w:rFonts w:eastAsia="Times New Roman" w:cs="Times New Roman"/>
          <w:noProof/>
          <w:szCs w:val="24"/>
          <w:shd w:val="clear" w:color="auto" w:fill="FFFFFF"/>
        </w:rPr>
        <w:t xml:space="preserve">Įsigyjančioji organizacija, sužinojusi apie teismo sprendimą dėl Tiekėjo prašymo ar ieškinio, nedelsdama raštu informuoja kitus pasiūlymą pateikusius Tiekėjus apie teismo priimtus sprendimus. Jeigu dėl Tiekėjo prašymo pateikimo ar ieškinio pareiškimo teismui pratęsiami anksčiau Tiekėjams </w:t>
      </w:r>
      <w:r w:rsidRPr="00432199">
        <w:rPr>
          <w:rFonts w:eastAsia="Times New Roman" w:cs="Times New Roman"/>
          <w:noProof/>
          <w:szCs w:val="24"/>
          <w:shd w:val="clear" w:color="auto" w:fill="FFFFFF"/>
        </w:rPr>
        <w:lastRenderedPageBreak/>
        <w:t>pranešti pirkimo procedūrų terminai, Įsigyjančioji organizacija išsiunčia tiekėjams pranešimus apie tai ir nurodo terminų pratęsimo priežastis.</w:t>
      </w:r>
    </w:p>
    <w:p w14:paraId="408DA880" w14:textId="77777777" w:rsidR="00192341" w:rsidRPr="00432199" w:rsidRDefault="00192341" w:rsidP="00192341">
      <w:pPr>
        <w:ind w:left="426"/>
        <w:jc w:val="both"/>
        <w:rPr>
          <w:rFonts w:eastAsia="Times New Roman" w:cs="Times New Roman"/>
          <w:noProof/>
          <w:color w:val="FF0000"/>
          <w:szCs w:val="24"/>
          <w:lang w:eastAsia="lt-LT"/>
        </w:rPr>
      </w:pPr>
    </w:p>
    <w:p w14:paraId="15861CC8" w14:textId="77777777" w:rsidR="00192341" w:rsidRPr="00432199" w:rsidRDefault="00192341" w:rsidP="00192341">
      <w:pPr>
        <w:numPr>
          <w:ilvl w:val="0"/>
          <w:numId w:val="1"/>
        </w:numPr>
        <w:ind w:left="426"/>
        <w:jc w:val="center"/>
        <w:rPr>
          <w:rFonts w:eastAsia="Times New Roman" w:cs="Times New Roman"/>
          <w:b/>
          <w:noProof/>
          <w:color w:val="000000" w:themeColor="text1"/>
          <w:szCs w:val="24"/>
          <w:lang w:eastAsia="lt-LT"/>
        </w:rPr>
      </w:pPr>
      <w:r w:rsidRPr="00432199">
        <w:rPr>
          <w:rFonts w:eastAsia="Times New Roman" w:cs="Times New Roman"/>
          <w:b/>
          <w:noProof/>
          <w:color w:val="000000" w:themeColor="text1"/>
          <w:szCs w:val="24"/>
          <w:lang w:eastAsia="lt-LT"/>
        </w:rPr>
        <w:t>PIRKIMO SUTARTIES SĄLYGOS</w:t>
      </w:r>
    </w:p>
    <w:p w14:paraId="550AD5CF" w14:textId="77777777" w:rsidR="00192341" w:rsidRPr="00432199" w:rsidRDefault="00192341" w:rsidP="00192341">
      <w:pPr>
        <w:ind w:left="426"/>
        <w:jc w:val="both"/>
        <w:rPr>
          <w:rFonts w:eastAsia="Times New Roman" w:cs="Times New Roman"/>
          <w:b/>
          <w:noProof/>
          <w:color w:val="000000" w:themeColor="text1"/>
          <w:szCs w:val="24"/>
          <w:lang w:eastAsia="lt-LT"/>
        </w:rPr>
      </w:pPr>
    </w:p>
    <w:p w14:paraId="1BB94609" w14:textId="77777777" w:rsidR="00192341" w:rsidRPr="00432199" w:rsidRDefault="00192341" w:rsidP="00192341">
      <w:pPr>
        <w:numPr>
          <w:ilvl w:val="1"/>
          <w:numId w:val="1"/>
        </w:numPr>
        <w:ind w:left="426" w:hanging="567"/>
        <w:contextualSpacing/>
        <w:jc w:val="both"/>
        <w:rPr>
          <w:rFonts w:eastAsia="Times New Roman" w:cs="Times New Roman"/>
          <w:noProof/>
          <w:color w:val="000000" w:themeColor="text1"/>
          <w:szCs w:val="24"/>
        </w:rPr>
      </w:pPr>
      <w:bookmarkStart w:id="2" w:name="_Hlk528583433"/>
      <w:r w:rsidRPr="00432199">
        <w:rPr>
          <w:rFonts w:eastAsia="Times New Roman" w:cs="Times New Roman"/>
          <w:noProof/>
          <w:color w:val="000000" w:themeColor="text1"/>
          <w:szCs w:val="24"/>
        </w:rPr>
        <w:t xml:space="preserve">Įsigyjančioji organizacija iki Sutarties sudarymo turi teisę nutraukti bet kurias Pirkimo procedūras, jeigu atsiranda aplinkybių, kurių nebuvo galima numatyti. Įsigyjančioji organizacija ne vėliau kaip per 3 (tris) darbo dienas nuo aplinkybių atsiradimo išsiunčia pranešimus apie tai pasiūlymus pateikusiems tiekėjams, o jeigu pasiūlymų teikimo terminas dar nepasibaigęs, – papildomai paskelbia apie tai Pirkimo skelbime nurodytu interneto adresu. </w:t>
      </w:r>
    </w:p>
    <w:p w14:paraId="2DC086F6" w14:textId="77777777" w:rsidR="00192341" w:rsidRPr="00432199" w:rsidRDefault="00192341" w:rsidP="00192341">
      <w:pPr>
        <w:numPr>
          <w:ilvl w:val="1"/>
          <w:numId w:val="1"/>
        </w:numPr>
        <w:ind w:left="426" w:hanging="567"/>
        <w:contextualSpacing/>
        <w:jc w:val="both"/>
        <w:rPr>
          <w:rFonts w:eastAsia="Times New Roman" w:cs="Times New Roman"/>
          <w:noProof/>
          <w:color w:val="000000" w:themeColor="text1"/>
          <w:szCs w:val="24"/>
        </w:rPr>
      </w:pPr>
      <w:r w:rsidRPr="00432199">
        <w:rPr>
          <w:rFonts w:eastAsia="Times New Roman" w:cs="Times New Roman"/>
          <w:noProof/>
          <w:color w:val="000000" w:themeColor="text1"/>
          <w:szCs w:val="24"/>
        </w:rPr>
        <w:t xml:space="preserve">Įsigyjančioji organizacija </w:t>
      </w:r>
      <w:bookmarkEnd w:id="2"/>
      <w:r w:rsidRPr="00432199">
        <w:rPr>
          <w:rFonts w:eastAsia="Times New Roman" w:cs="Times New Roman"/>
          <w:noProof/>
          <w:color w:val="000000" w:themeColor="text1"/>
          <w:szCs w:val="24"/>
        </w:rPr>
        <w:t>privalo sudaryti pirkimo sutartį su tuo tiekėju, kurio pasiūlymas Komisijos sprendimu pripažintas geriausiu. Geriausią pasiūlymą pateikusiam tiekėjui ne vėliau kaip per 5 darbo dienas nuo Komisijos sprendimo priėmimo raštu pranešama, kad jo pasiūlymas pripažintas laimėjusiu, ir nurodoma, iki kurio laiko reikia atvykti sudaryti pirkimo sutarties. Pirkimo sutartis sudaroma ir nutraukiama vadovaujantis Lietuvos Respublikos civiliniu kodeksu.</w:t>
      </w:r>
    </w:p>
    <w:p w14:paraId="4E064DFA" w14:textId="77777777" w:rsidR="00192341" w:rsidRPr="00432199" w:rsidRDefault="00192341" w:rsidP="00192341">
      <w:pPr>
        <w:numPr>
          <w:ilvl w:val="1"/>
          <w:numId w:val="1"/>
        </w:numPr>
        <w:ind w:left="426" w:hanging="567"/>
        <w:contextualSpacing/>
        <w:jc w:val="both"/>
        <w:rPr>
          <w:rFonts w:eastAsia="Times New Roman" w:cs="Times New Roman"/>
          <w:noProof/>
          <w:color w:val="000000" w:themeColor="text1"/>
          <w:szCs w:val="24"/>
        </w:rPr>
      </w:pPr>
      <w:r w:rsidRPr="00432199">
        <w:rPr>
          <w:rFonts w:eastAsia="Times New Roman" w:cs="Times New Roman"/>
          <w:noProof/>
          <w:color w:val="000000" w:themeColor="text1"/>
          <w:szCs w:val="24"/>
        </w:rPr>
        <w:t xml:space="preserve">Pirkimo sutartis turi būti sudaroma nedelsiant, bet ne anksčiau negu pasibaigia pirkimo </w:t>
      </w:r>
      <w:r w:rsidRPr="00432199">
        <w:rPr>
          <w:rFonts w:eastAsia="Times New Roman" w:cs="Times New Roman"/>
          <w:b/>
          <w:bCs/>
          <w:noProof/>
          <w:color w:val="000000" w:themeColor="text1"/>
          <w:szCs w:val="24"/>
        </w:rPr>
        <w:t>sutarties atidėjimo terminas – ne trumpesnis kaip 5 darbo dienų ir ne ilgesnis kaip 10 darbo dienų laikotarpis, kuris prasideda nuo Įsigyjančiosios organizacijos pranešimo apie pasiūlymų eilę ir laimėjusį pasiūlymą išsiuntimo visiems pasiūlymus pateikusiems tiekėjams dienos</w:t>
      </w:r>
      <w:r w:rsidRPr="00432199">
        <w:rPr>
          <w:rFonts w:eastAsia="Times New Roman" w:cs="Times New Roman"/>
          <w:noProof/>
          <w:color w:val="000000" w:themeColor="text1"/>
          <w:szCs w:val="24"/>
        </w:rPr>
        <w:t xml:space="preserve">. Atidėjimo terminas nenustatomas, kai pasiūlymą pateikia vienas tiekėjas </w:t>
      </w:r>
      <w:r w:rsidRPr="00432199">
        <w:rPr>
          <w:rFonts w:eastAsia="Times New Roman" w:cs="Times New Roman"/>
          <w:noProof/>
          <w:szCs w:val="24"/>
        </w:rPr>
        <w:t>arba kai vykdomo atskiro pirkimo vertė neviršija 10 000,00 eurų be PVM ir bendra tokių pirkimų vertė per einamuosius finansinius metus arba 12 mėnesių neviršija 5 procentų bendros įsigyjančiosios organizacijos energijos išteklių pirkimų vertės.</w:t>
      </w:r>
    </w:p>
    <w:p w14:paraId="62EA5C04" w14:textId="77777777" w:rsidR="00192341" w:rsidRPr="00432199" w:rsidRDefault="00192341" w:rsidP="00192341">
      <w:pPr>
        <w:numPr>
          <w:ilvl w:val="1"/>
          <w:numId w:val="1"/>
        </w:numPr>
        <w:ind w:left="426" w:hanging="567"/>
        <w:contextualSpacing/>
        <w:jc w:val="both"/>
        <w:rPr>
          <w:rFonts w:eastAsia="Times New Roman" w:cs="Times New Roman"/>
          <w:noProof/>
          <w:color w:val="000000" w:themeColor="text1"/>
          <w:szCs w:val="24"/>
        </w:rPr>
      </w:pPr>
      <w:r w:rsidRPr="00432199">
        <w:rPr>
          <w:rFonts w:eastAsia="Times New Roman" w:cs="Times New Roman"/>
          <w:noProof/>
          <w:color w:val="000000" w:themeColor="text1"/>
          <w:szCs w:val="24"/>
        </w:rPr>
        <w:t>Jeigu laimėtojas raštu atsisako sudaryti Sutartį arba iki Įsigyjančiosios organizacijos nurodyto laiko nepasirašo Sutarties, arba atsisako sudaryti sutartį Pirkimo dokumentuose nustatytomis sąlygomis, laikoma, kad jis atsisakė sudaryti Sutartį. Tuo atveju Įsigyjančioji organizacija siūlo sudaryti Sutartį tiekėjui, kurio pasiūlymas pagal nustatytą pasiūlymų eilę yra pirmas po tiekėjo, atsisakiusio sudaryti Sutartį.</w:t>
      </w:r>
    </w:p>
    <w:p w14:paraId="53D8EA61" w14:textId="77777777" w:rsidR="00192341" w:rsidRPr="00432199" w:rsidRDefault="00192341" w:rsidP="00192341">
      <w:pPr>
        <w:numPr>
          <w:ilvl w:val="1"/>
          <w:numId w:val="1"/>
        </w:numPr>
        <w:ind w:left="426" w:hanging="567"/>
        <w:contextualSpacing/>
        <w:jc w:val="both"/>
        <w:rPr>
          <w:rFonts w:eastAsia="Times New Roman" w:cs="Times New Roman"/>
          <w:noProof/>
          <w:color w:val="000000" w:themeColor="text1"/>
          <w:szCs w:val="24"/>
        </w:rPr>
      </w:pPr>
      <w:r w:rsidRPr="00432199">
        <w:rPr>
          <w:rFonts w:eastAsia="Times New Roman" w:cs="Times New Roman"/>
          <w:noProof/>
          <w:color w:val="000000" w:themeColor="text1"/>
          <w:szCs w:val="24"/>
        </w:rPr>
        <w:t>Sudarant pirkimo sutartį, negali būti keičiama laimėjusio tiekėjo pasiūlymo kaina ar keičiamas jos nustatymo būdas, pasiūlymo turinys, sutarties įvykdymo užtikrinimo reikalavimai.</w:t>
      </w:r>
    </w:p>
    <w:p w14:paraId="43A47EC7" w14:textId="77777777" w:rsidR="00192341" w:rsidRPr="00432199" w:rsidRDefault="00192341" w:rsidP="00192341">
      <w:pPr>
        <w:numPr>
          <w:ilvl w:val="1"/>
          <w:numId w:val="1"/>
        </w:numPr>
        <w:tabs>
          <w:tab w:val="left" w:pos="567"/>
          <w:tab w:val="left" w:pos="709"/>
        </w:tabs>
        <w:ind w:left="426" w:hanging="567"/>
        <w:contextualSpacing/>
        <w:jc w:val="both"/>
        <w:rPr>
          <w:rFonts w:eastAsia="Times New Roman" w:cs="Times New Roman"/>
          <w:noProof/>
          <w:szCs w:val="24"/>
        </w:rPr>
      </w:pPr>
      <w:r w:rsidRPr="00432199">
        <w:rPr>
          <w:rFonts w:eastAsia="Times New Roman" w:cs="Times New Roman"/>
          <w:noProof/>
          <w:color w:val="000000" w:themeColor="text1"/>
          <w:szCs w:val="24"/>
          <w:shd w:val="clear" w:color="auto" w:fill="FFFFFF"/>
        </w:rPr>
        <w:t xml:space="preserve"> Pirkimo sutarties sąlygos sutarties galiojimo laiką negali būti keičiamos, išskyrus tokias pirkimo sutarties sąlygas, kurias pakeitus nebūtų pažeisti </w:t>
      </w:r>
      <w:r w:rsidRPr="00432199">
        <w:rPr>
          <w:rFonts w:eastAsia="Times New Roman" w:cs="Times New Roman"/>
          <w:noProof/>
          <w:color w:val="000000" w:themeColor="text1"/>
          <w:szCs w:val="24"/>
        </w:rPr>
        <w:t xml:space="preserve">lygiateisiškumo, nediskriminavimo, skaidrumo, abipusio pripažinimo, proporcingumo, protingumo principų ir konfidencialumo bei nešališkumo </w:t>
      </w:r>
      <w:r w:rsidRPr="00432199">
        <w:rPr>
          <w:rFonts w:eastAsia="Times New Roman" w:cs="Times New Roman"/>
          <w:noProof/>
          <w:color w:val="000000" w:themeColor="text1"/>
          <w:szCs w:val="24"/>
          <w:shd w:val="clear" w:color="auto" w:fill="FFFFFF"/>
        </w:rPr>
        <w:t xml:space="preserve"> principai ir tikslai, ir kai yra gautas Viešųjų pirkimų tarnybos sutikimas, kad tokie pirkimo sutarties sąlygų pakeitimai būtų padaryti. </w:t>
      </w:r>
    </w:p>
    <w:p w14:paraId="18A07595" w14:textId="77777777" w:rsidR="00192341" w:rsidRPr="00432199" w:rsidRDefault="00192341" w:rsidP="00192341">
      <w:pPr>
        <w:tabs>
          <w:tab w:val="left" w:pos="567"/>
          <w:tab w:val="left" w:pos="709"/>
        </w:tabs>
        <w:ind w:left="426"/>
        <w:contextualSpacing/>
        <w:jc w:val="both"/>
        <w:rPr>
          <w:rFonts w:eastAsia="Times New Roman" w:cs="Times New Roman"/>
          <w:noProof/>
          <w:szCs w:val="24"/>
        </w:rPr>
      </w:pPr>
    </w:p>
    <w:p w14:paraId="5ECB8E13" w14:textId="77777777" w:rsidR="00192341" w:rsidRPr="00432199" w:rsidRDefault="00192341" w:rsidP="00192341">
      <w:pPr>
        <w:numPr>
          <w:ilvl w:val="0"/>
          <w:numId w:val="5"/>
        </w:numPr>
        <w:tabs>
          <w:tab w:val="left" w:pos="426"/>
        </w:tabs>
        <w:ind w:left="510"/>
        <w:contextualSpacing/>
        <w:jc w:val="center"/>
        <w:rPr>
          <w:rFonts w:eastAsia="Times New Roman" w:cs="Times New Roman"/>
          <w:noProof/>
          <w:szCs w:val="24"/>
        </w:rPr>
      </w:pPr>
      <w:r w:rsidRPr="00432199">
        <w:rPr>
          <w:rFonts w:eastAsia="Times New Roman" w:cs="Times New Roman"/>
          <w:b/>
          <w:bCs/>
          <w:noProof/>
          <w:szCs w:val="24"/>
        </w:rPr>
        <w:t>BAIGIAMOSIOS NUOSTATOS</w:t>
      </w:r>
    </w:p>
    <w:p w14:paraId="42164A8A" w14:textId="77777777" w:rsidR="00192341" w:rsidRPr="00432199" w:rsidRDefault="00192341" w:rsidP="00192341">
      <w:pPr>
        <w:tabs>
          <w:tab w:val="left" w:pos="567"/>
          <w:tab w:val="left" w:pos="709"/>
        </w:tabs>
        <w:ind w:left="426"/>
        <w:contextualSpacing/>
        <w:rPr>
          <w:rFonts w:eastAsia="Times New Roman" w:cs="Times New Roman"/>
          <w:noProof/>
          <w:szCs w:val="24"/>
        </w:rPr>
      </w:pPr>
    </w:p>
    <w:p w14:paraId="6C366F97" w14:textId="77777777" w:rsidR="00192341" w:rsidRPr="00432199" w:rsidRDefault="00192341" w:rsidP="00192341">
      <w:pPr>
        <w:numPr>
          <w:ilvl w:val="1"/>
          <w:numId w:val="5"/>
        </w:numPr>
        <w:tabs>
          <w:tab w:val="left" w:pos="567"/>
          <w:tab w:val="left" w:pos="709"/>
        </w:tabs>
        <w:ind w:left="426" w:hanging="567"/>
        <w:contextualSpacing/>
        <w:jc w:val="both"/>
        <w:rPr>
          <w:rFonts w:eastAsia="Times New Roman" w:cs="Times New Roman"/>
          <w:noProof/>
          <w:szCs w:val="24"/>
        </w:rPr>
      </w:pPr>
      <w:r w:rsidRPr="00432199">
        <w:rPr>
          <w:rFonts w:eastAsia="Times New Roman" w:cs="Times New Roman"/>
          <w:noProof/>
          <w:szCs w:val="24"/>
        </w:rPr>
        <w:t xml:space="preserve">Bet kokie Įsigyjančiosios organizacijos ir Tiekėjų tarpusavio santykiai, nenumatyti šiuose pirkimo dokumentuose, reguliuojami Lietuvos Respublikos įstatymais ir kitais teisės aktais. </w:t>
      </w:r>
    </w:p>
    <w:p w14:paraId="7F63DD6D" w14:textId="77777777" w:rsidR="00192341" w:rsidRPr="00432199" w:rsidRDefault="00192341" w:rsidP="00192341">
      <w:pPr>
        <w:numPr>
          <w:ilvl w:val="1"/>
          <w:numId w:val="5"/>
        </w:numPr>
        <w:tabs>
          <w:tab w:val="left" w:pos="567"/>
          <w:tab w:val="left" w:pos="709"/>
        </w:tabs>
        <w:ind w:left="426" w:hanging="567"/>
        <w:contextualSpacing/>
        <w:jc w:val="both"/>
        <w:rPr>
          <w:rFonts w:eastAsia="Times New Roman" w:cs="Times New Roman"/>
          <w:noProof/>
          <w:szCs w:val="24"/>
        </w:rPr>
      </w:pPr>
      <w:r w:rsidRPr="00432199">
        <w:rPr>
          <w:rFonts w:eastAsia="Times New Roman" w:cs="Times New Roman"/>
          <w:noProof/>
          <w:szCs w:val="24"/>
        </w:rPr>
        <w:t xml:space="preserve">Jeigu Įsigyjančioji organizacija nesilaiko Taisyklių, nevykdo kitų teisės aktų nustatytų reikalavimų ar pažeidžia Tiekėjo teises, Tiekėjas turi teisę įstatymų nustatyta tvarka kreiptis į teismą ir išieškoti padarytus nuostolius. </w:t>
      </w:r>
    </w:p>
    <w:p w14:paraId="35329C41" w14:textId="77777777" w:rsidR="00192341" w:rsidRPr="00432199" w:rsidRDefault="00192341" w:rsidP="00192341">
      <w:pPr>
        <w:numPr>
          <w:ilvl w:val="1"/>
          <w:numId w:val="5"/>
        </w:numPr>
        <w:tabs>
          <w:tab w:val="left" w:pos="567"/>
          <w:tab w:val="left" w:pos="709"/>
        </w:tabs>
        <w:ind w:left="426" w:hanging="567"/>
        <w:contextualSpacing/>
        <w:jc w:val="both"/>
        <w:rPr>
          <w:rFonts w:eastAsia="Times New Roman" w:cs="Times New Roman"/>
          <w:noProof/>
          <w:szCs w:val="24"/>
        </w:rPr>
      </w:pPr>
      <w:r w:rsidRPr="00432199">
        <w:rPr>
          <w:rFonts w:eastAsia="Times New Roman" w:cs="Times New Roman"/>
          <w:noProof/>
          <w:szCs w:val="24"/>
        </w:rPr>
        <w:t xml:space="preserve">Įsigyjančiosios organizacijos vadovai ar kiti įgalioti asmenys (Komisijos nariai ir ekspertai), pažeidę Taisykles, atsako pagal įstatymus. </w:t>
      </w:r>
    </w:p>
    <w:p w14:paraId="71A1349D" w14:textId="77777777" w:rsidR="00192341" w:rsidRPr="00432199" w:rsidRDefault="00192341" w:rsidP="00192341">
      <w:pPr>
        <w:numPr>
          <w:ilvl w:val="1"/>
          <w:numId w:val="5"/>
        </w:numPr>
        <w:tabs>
          <w:tab w:val="left" w:pos="567"/>
          <w:tab w:val="left" w:pos="709"/>
        </w:tabs>
        <w:ind w:left="426" w:hanging="567"/>
        <w:contextualSpacing/>
        <w:jc w:val="both"/>
        <w:rPr>
          <w:rFonts w:eastAsia="Times New Roman" w:cs="Times New Roman"/>
          <w:noProof/>
          <w:szCs w:val="24"/>
        </w:rPr>
      </w:pPr>
      <w:r w:rsidRPr="00432199">
        <w:rPr>
          <w:rFonts w:eastAsia="Times New Roman" w:cs="Times New Roman"/>
          <w:noProof/>
          <w:szCs w:val="24"/>
        </w:rPr>
        <w:t>Įvykdytos pirkimo sutartys, protokolai, kiti su pirkimu susiję dokumentai saugomi Lietuvos Respublikos archyvų įstatymo nustatyta tvarka.</w:t>
      </w:r>
    </w:p>
    <w:p w14:paraId="506C646B" w14:textId="77777777" w:rsidR="00192341" w:rsidRPr="00432199" w:rsidRDefault="00192341" w:rsidP="00192341">
      <w:pPr>
        <w:tabs>
          <w:tab w:val="left" w:pos="426"/>
          <w:tab w:val="left" w:pos="709"/>
        </w:tabs>
        <w:ind w:left="426"/>
        <w:contextualSpacing/>
        <w:jc w:val="both"/>
        <w:rPr>
          <w:rFonts w:eastAsia="Times New Roman" w:cs="Times New Roman"/>
          <w:noProof/>
          <w:szCs w:val="24"/>
        </w:rPr>
      </w:pPr>
      <w:r w:rsidRPr="00432199">
        <w:rPr>
          <w:rFonts w:eastAsia="Times New Roman" w:cs="Times New Roman"/>
          <w:noProof/>
          <w:szCs w:val="24"/>
        </w:rPr>
        <w:t>PRIDEDAMA:</w:t>
      </w:r>
    </w:p>
    <w:p w14:paraId="69554099" w14:textId="77777777" w:rsidR="00192341" w:rsidRPr="00432199" w:rsidRDefault="00192341" w:rsidP="00192341">
      <w:pPr>
        <w:tabs>
          <w:tab w:val="left" w:pos="426"/>
          <w:tab w:val="left" w:pos="709"/>
        </w:tabs>
        <w:ind w:left="426"/>
        <w:contextualSpacing/>
        <w:jc w:val="both"/>
        <w:rPr>
          <w:rFonts w:eastAsia="Times New Roman" w:cs="Times New Roman"/>
          <w:noProof/>
          <w:szCs w:val="24"/>
        </w:rPr>
      </w:pPr>
      <w:r w:rsidRPr="00432199">
        <w:rPr>
          <w:rFonts w:eastAsia="Times New Roman" w:cs="Times New Roman"/>
          <w:noProof/>
          <w:szCs w:val="24"/>
        </w:rPr>
        <w:t>1 priedas − Techninės sąlygos, 2 lapai;</w:t>
      </w:r>
    </w:p>
    <w:p w14:paraId="069C24B9" w14:textId="77777777" w:rsidR="00192341" w:rsidRPr="00432199" w:rsidRDefault="00192341" w:rsidP="00192341">
      <w:pPr>
        <w:tabs>
          <w:tab w:val="left" w:pos="426"/>
          <w:tab w:val="left" w:pos="709"/>
        </w:tabs>
        <w:jc w:val="both"/>
        <w:rPr>
          <w:rFonts w:eastAsia="Times New Roman" w:cs="Times New Roman"/>
          <w:noProof/>
          <w:szCs w:val="24"/>
        </w:rPr>
      </w:pPr>
      <w:r w:rsidRPr="00432199">
        <w:rPr>
          <w:rFonts w:eastAsia="Times New Roman" w:cs="Times New Roman"/>
          <w:noProof/>
          <w:szCs w:val="24"/>
        </w:rPr>
        <w:t xml:space="preserve">       2 priedas − Pasiūlymo forma, 3 lapai;</w:t>
      </w:r>
    </w:p>
    <w:p w14:paraId="2F397957" w14:textId="1F2B4CFF" w:rsidR="00192341" w:rsidRPr="00432199" w:rsidRDefault="00192341" w:rsidP="00192341">
      <w:pPr>
        <w:tabs>
          <w:tab w:val="left" w:pos="567"/>
          <w:tab w:val="left" w:pos="709"/>
        </w:tabs>
        <w:jc w:val="both"/>
        <w:rPr>
          <w:rFonts w:eastAsia="Times New Roman" w:cs="Times New Roman"/>
          <w:noProof/>
          <w:szCs w:val="24"/>
        </w:rPr>
      </w:pPr>
      <w:r w:rsidRPr="00432199">
        <w:rPr>
          <w:rFonts w:eastAsia="Times New Roman" w:cs="Times New Roman"/>
          <w:noProof/>
          <w:szCs w:val="24"/>
        </w:rPr>
        <w:t xml:space="preserve">       3 priedas – Sutarties projektas, </w:t>
      </w:r>
      <w:r w:rsidR="00EE3E24">
        <w:rPr>
          <w:rFonts w:eastAsia="Times New Roman" w:cs="Times New Roman"/>
          <w:noProof/>
          <w:szCs w:val="24"/>
        </w:rPr>
        <w:t>10</w:t>
      </w:r>
      <w:r w:rsidRPr="00432199">
        <w:rPr>
          <w:rFonts w:eastAsia="Times New Roman" w:cs="Times New Roman"/>
          <w:noProof/>
          <w:szCs w:val="24"/>
        </w:rPr>
        <w:t xml:space="preserve"> lap</w:t>
      </w:r>
      <w:r w:rsidR="00EE3E24">
        <w:rPr>
          <w:rFonts w:eastAsia="Times New Roman" w:cs="Times New Roman"/>
          <w:noProof/>
          <w:szCs w:val="24"/>
        </w:rPr>
        <w:t>ų</w:t>
      </w:r>
      <w:r w:rsidRPr="00432199">
        <w:rPr>
          <w:rFonts w:eastAsia="Times New Roman" w:cs="Times New Roman"/>
          <w:noProof/>
          <w:szCs w:val="24"/>
        </w:rPr>
        <w:t>.</w:t>
      </w:r>
    </w:p>
    <w:p w14:paraId="4AF0D7EB" w14:textId="77777777" w:rsidR="00192341" w:rsidRPr="00432199" w:rsidRDefault="00192341" w:rsidP="00192341">
      <w:pPr>
        <w:jc w:val="right"/>
        <w:rPr>
          <w:rFonts w:eastAsia="Times New Roman" w:cs="Times New Roman"/>
          <w:noProof/>
          <w:szCs w:val="24"/>
        </w:rPr>
      </w:pPr>
    </w:p>
    <w:p w14:paraId="14983FFF" w14:textId="77777777" w:rsidR="00192341" w:rsidRPr="00432199" w:rsidRDefault="00192341" w:rsidP="00192341">
      <w:pPr>
        <w:jc w:val="right"/>
        <w:rPr>
          <w:rFonts w:eastAsia="Times New Roman" w:cs="Times New Roman"/>
          <w:noProof/>
          <w:szCs w:val="24"/>
        </w:rPr>
      </w:pPr>
    </w:p>
    <w:p w14:paraId="31F83A33" w14:textId="77777777" w:rsidR="00192341" w:rsidRPr="00432199" w:rsidRDefault="00192341" w:rsidP="001F29DE">
      <w:pPr>
        <w:rPr>
          <w:rFonts w:eastAsia="Times New Roman" w:cs="Times New Roman"/>
          <w:noProof/>
          <w:szCs w:val="24"/>
        </w:rPr>
      </w:pPr>
    </w:p>
    <w:p w14:paraId="1ADD8A60" w14:textId="77777777" w:rsidR="00192341" w:rsidRPr="00432199" w:rsidRDefault="00192341" w:rsidP="00192341">
      <w:pPr>
        <w:jc w:val="right"/>
        <w:rPr>
          <w:rFonts w:eastAsia="Times New Roman" w:cs="Times New Roman"/>
          <w:noProof/>
          <w:szCs w:val="24"/>
        </w:rPr>
      </w:pPr>
      <w:r w:rsidRPr="00432199">
        <w:rPr>
          <w:rFonts w:eastAsia="Times New Roman" w:cs="Times New Roman"/>
          <w:noProof/>
          <w:szCs w:val="24"/>
        </w:rPr>
        <w:lastRenderedPageBreak/>
        <w:t xml:space="preserve">Konkurso sąlygų priedas Nr. 1 </w:t>
      </w:r>
    </w:p>
    <w:p w14:paraId="4012422B" w14:textId="77777777" w:rsidR="00192341" w:rsidRPr="00432199" w:rsidRDefault="00192341" w:rsidP="009A7FD0">
      <w:pPr>
        <w:spacing w:line="360" w:lineRule="auto"/>
        <w:rPr>
          <w:rFonts w:eastAsia="Times New Roman" w:cs="Times New Roman"/>
          <w:noProof/>
          <w:szCs w:val="24"/>
        </w:rPr>
      </w:pPr>
    </w:p>
    <w:p w14:paraId="52EB6D37" w14:textId="424317EB" w:rsidR="00192341" w:rsidRPr="00432199" w:rsidRDefault="00192341" w:rsidP="009A7FD0">
      <w:pPr>
        <w:spacing w:line="360" w:lineRule="auto"/>
        <w:jc w:val="center"/>
        <w:rPr>
          <w:rFonts w:eastAsia="Times New Roman" w:cs="Times New Roman"/>
          <w:b/>
          <w:bCs/>
          <w:noProof/>
          <w:szCs w:val="24"/>
        </w:rPr>
      </w:pPr>
      <w:r w:rsidRPr="00432199">
        <w:rPr>
          <w:rFonts w:eastAsia="Times New Roman" w:cs="Times New Roman"/>
          <w:b/>
          <w:bCs/>
          <w:noProof/>
          <w:szCs w:val="24"/>
        </w:rPr>
        <w:t>UAB „VILKAVIŠKIO ŠILUMOS TINKLAI“</w:t>
      </w:r>
    </w:p>
    <w:p w14:paraId="506EBB83" w14:textId="5104DA9A" w:rsidR="00192341" w:rsidRPr="00432199" w:rsidRDefault="00192341" w:rsidP="009A7FD0">
      <w:pPr>
        <w:spacing w:line="360" w:lineRule="auto"/>
        <w:jc w:val="center"/>
        <w:rPr>
          <w:rFonts w:eastAsia="Times New Roman" w:cs="Times New Roman"/>
          <w:b/>
          <w:bCs/>
          <w:noProof/>
          <w:szCs w:val="24"/>
        </w:rPr>
      </w:pPr>
      <w:r w:rsidRPr="00432199">
        <w:rPr>
          <w:rFonts w:eastAsia="Times New Roman" w:cs="Times New Roman"/>
          <w:b/>
          <w:bCs/>
          <w:noProof/>
          <w:szCs w:val="24"/>
        </w:rPr>
        <w:t>TECHNINĖS SĄLYGOS</w:t>
      </w:r>
    </w:p>
    <w:p w14:paraId="35C3FD45" w14:textId="300BD55B" w:rsidR="00192341" w:rsidRPr="009A7FD0" w:rsidRDefault="00192341" w:rsidP="009A7FD0">
      <w:pPr>
        <w:spacing w:line="360" w:lineRule="auto"/>
        <w:jc w:val="center"/>
        <w:rPr>
          <w:rFonts w:eastAsia="Times New Roman" w:cs="Times New Roman"/>
          <w:b/>
          <w:bCs/>
          <w:noProof/>
          <w:szCs w:val="24"/>
        </w:rPr>
      </w:pPr>
      <w:r w:rsidRPr="00432199">
        <w:rPr>
          <w:rFonts w:eastAsia="Calibri" w:cs="Times New Roman"/>
          <w:b/>
          <w:bCs/>
          <w:noProof/>
          <w:szCs w:val="24"/>
        </w:rPr>
        <w:t>Dyzelinio krosnių kuro (žymėto) pirkimas su pristatymo paslauga</w:t>
      </w:r>
    </w:p>
    <w:p w14:paraId="3AD80FB7" w14:textId="77777777" w:rsidR="00192341" w:rsidRPr="00432199" w:rsidRDefault="00192341" w:rsidP="009A7FD0">
      <w:pPr>
        <w:spacing w:line="360" w:lineRule="auto"/>
        <w:jc w:val="center"/>
        <w:rPr>
          <w:rFonts w:eastAsia="Times New Roman" w:cs="Times New Roman"/>
          <w:b/>
          <w:noProof/>
          <w:szCs w:val="24"/>
        </w:rPr>
      </w:pPr>
      <w:r w:rsidRPr="00432199">
        <w:rPr>
          <w:rFonts w:eastAsia="Times New Roman" w:cs="Times New Roman"/>
          <w:b/>
          <w:noProof/>
          <w:szCs w:val="24"/>
        </w:rPr>
        <w:t>Sąlygos, kiekiai ir terminai.</w:t>
      </w:r>
    </w:p>
    <w:p w14:paraId="0DDFBC8B" w14:textId="77777777" w:rsidR="00192341" w:rsidRPr="00432199" w:rsidRDefault="00192341" w:rsidP="00432199">
      <w:pPr>
        <w:ind w:left="426" w:firstLine="567"/>
        <w:jc w:val="both"/>
        <w:rPr>
          <w:rFonts w:eastAsia="Times New Roman" w:cs="Times New Roman"/>
          <w:noProof/>
          <w:szCs w:val="24"/>
        </w:rPr>
      </w:pPr>
    </w:p>
    <w:p w14:paraId="5B50EAE6" w14:textId="77777777" w:rsidR="00192341" w:rsidRPr="00432199" w:rsidRDefault="00192341" w:rsidP="00432199">
      <w:pPr>
        <w:numPr>
          <w:ilvl w:val="0"/>
          <w:numId w:val="7"/>
        </w:numPr>
        <w:shd w:val="clear" w:color="auto" w:fill="FFFFFF"/>
        <w:tabs>
          <w:tab w:val="left" w:pos="1134"/>
        </w:tabs>
        <w:spacing w:line="276" w:lineRule="auto"/>
        <w:ind w:left="426" w:firstLine="567"/>
        <w:contextualSpacing/>
        <w:jc w:val="both"/>
        <w:rPr>
          <w:rFonts w:eastAsia="Times New Roman" w:cs="Times New Roman"/>
          <w:noProof/>
          <w:szCs w:val="24"/>
        </w:rPr>
      </w:pPr>
      <w:r w:rsidRPr="00432199">
        <w:rPr>
          <w:rFonts w:eastAsia="Times New Roman" w:cs="Times New Roman"/>
          <w:noProof/>
          <w:szCs w:val="24"/>
        </w:rPr>
        <w:t>Uždara Akcinė bendrovė „Vilkaviškio šilumos tinklai“ (toliau – Įsigyjančioji organizacija) planuoja įsigyti dyzelinį krosnių kurą (žymėtą) (toliau – Kuras) ir jo pristatymo paslaugas iš tiekėjo.</w:t>
      </w:r>
    </w:p>
    <w:p w14:paraId="4A50618E" w14:textId="77777777" w:rsidR="00192341" w:rsidRPr="00432199" w:rsidRDefault="00192341" w:rsidP="00432199">
      <w:pPr>
        <w:numPr>
          <w:ilvl w:val="0"/>
          <w:numId w:val="7"/>
        </w:numPr>
        <w:shd w:val="clear" w:color="auto" w:fill="FFFFFF"/>
        <w:tabs>
          <w:tab w:val="left" w:pos="1134"/>
        </w:tabs>
        <w:spacing w:line="276" w:lineRule="auto"/>
        <w:ind w:left="426" w:firstLine="567"/>
        <w:contextualSpacing/>
        <w:jc w:val="both"/>
        <w:rPr>
          <w:rFonts w:eastAsia="Times New Roman" w:cs="Times New Roman"/>
          <w:noProof/>
          <w:szCs w:val="24"/>
        </w:rPr>
      </w:pPr>
      <w:r w:rsidRPr="00432199">
        <w:rPr>
          <w:rFonts w:eastAsia="Times New Roman" w:cs="Times New Roman"/>
          <w:noProof/>
          <w:szCs w:val="24"/>
        </w:rPr>
        <w:t xml:space="preserve">Kuras bus naudojamas nepertraukiamai šilumos energijos gamybai pagal poreikį. </w:t>
      </w:r>
    </w:p>
    <w:p w14:paraId="08BB62ED" w14:textId="77777777" w:rsidR="00192341" w:rsidRPr="00432199" w:rsidRDefault="00192341" w:rsidP="00432199">
      <w:pPr>
        <w:numPr>
          <w:ilvl w:val="0"/>
          <w:numId w:val="7"/>
        </w:numPr>
        <w:shd w:val="clear" w:color="auto" w:fill="FFFFFF"/>
        <w:tabs>
          <w:tab w:val="left" w:pos="1134"/>
        </w:tabs>
        <w:spacing w:line="276" w:lineRule="auto"/>
        <w:ind w:left="426" w:firstLine="567"/>
        <w:contextualSpacing/>
        <w:jc w:val="both"/>
        <w:rPr>
          <w:rFonts w:eastAsia="Times New Roman" w:cs="Times New Roman"/>
          <w:noProof/>
          <w:szCs w:val="24"/>
        </w:rPr>
      </w:pPr>
      <w:r w:rsidRPr="00432199">
        <w:rPr>
          <w:rFonts w:eastAsia="Times New Roman" w:cs="Times New Roman"/>
          <w:noProof/>
          <w:szCs w:val="24"/>
        </w:rPr>
        <w:t>Perkamo Kuro kokybės rodikliai turi atitikti LST EN 590:2014 (arba lygiavertį) standartą ir Lietuvoje vartojamų naftos produktų privalomuosius rodiklius bei Lietuvos Respublikos aplinkos ministro, Lietuvos Respublikos energetikos ministro, Lietuvos Respublikos susisiekimo ministro 2010 m. gruodžio 22 d. įsakyme Nr. 1−348/D1−1014/3−742 „Dėl Lietuvos Respublikoje vartojamų naftos produktų, biodegalų ir skystojo kuro privalomųjų kokybės rodiklių patvirtinimo“ (Žin., 2010, Nr. 153−7849) nustatytus reikalavimus (aktuali redakcija).</w:t>
      </w:r>
    </w:p>
    <w:p w14:paraId="17CEC583" w14:textId="77777777" w:rsidR="00192341" w:rsidRPr="00432199" w:rsidRDefault="00192341" w:rsidP="00432199">
      <w:pPr>
        <w:numPr>
          <w:ilvl w:val="0"/>
          <w:numId w:val="7"/>
        </w:numPr>
        <w:shd w:val="clear" w:color="auto" w:fill="FFFFFF"/>
        <w:tabs>
          <w:tab w:val="left" w:pos="1134"/>
        </w:tabs>
        <w:spacing w:line="276" w:lineRule="auto"/>
        <w:ind w:left="426" w:firstLine="567"/>
        <w:contextualSpacing/>
        <w:jc w:val="both"/>
        <w:rPr>
          <w:rFonts w:eastAsia="Times New Roman" w:cs="Times New Roman"/>
          <w:noProof/>
          <w:szCs w:val="24"/>
        </w:rPr>
      </w:pPr>
      <w:r w:rsidRPr="00432199">
        <w:rPr>
          <w:rFonts w:eastAsia="Times New Roman" w:cs="Times New Roman"/>
          <w:noProof/>
          <w:szCs w:val="24"/>
        </w:rPr>
        <w:t>Įsigyjančioji organizacija pateikia tiekėjui užsakymą dėl Kuro pristatymo el. paštu, nurodydama reikalingą Kuro poreikį. Užsakymas gali būti pateikiamas ir ne darbo valandomis.</w:t>
      </w:r>
    </w:p>
    <w:p w14:paraId="727BFAE5" w14:textId="77777777" w:rsidR="00192341" w:rsidRPr="00432199" w:rsidRDefault="00192341" w:rsidP="00432199">
      <w:pPr>
        <w:numPr>
          <w:ilvl w:val="0"/>
          <w:numId w:val="7"/>
        </w:numPr>
        <w:shd w:val="clear" w:color="auto" w:fill="FFFFFF"/>
        <w:tabs>
          <w:tab w:val="left" w:pos="1134"/>
        </w:tabs>
        <w:spacing w:line="276" w:lineRule="auto"/>
        <w:ind w:left="426" w:firstLine="567"/>
        <w:contextualSpacing/>
        <w:jc w:val="both"/>
        <w:rPr>
          <w:rFonts w:eastAsia="Times New Roman" w:cs="Times New Roman"/>
          <w:bCs/>
          <w:noProof/>
          <w:szCs w:val="24"/>
        </w:rPr>
      </w:pPr>
      <w:r w:rsidRPr="00432199">
        <w:rPr>
          <w:rFonts w:eastAsia="Times New Roman" w:cs="Times New Roman"/>
          <w:noProof/>
          <w:szCs w:val="24"/>
        </w:rPr>
        <w:t>Perkamo dyzelinio krosnių kuro (žymėto) kiekis per metus:</w:t>
      </w:r>
    </w:p>
    <w:p w14:paraId="195507E6" w14:textId="77777777" w:rsidR="00192341" w:rsidRPr="00432199" w:rsidRDefault="00192341" w:rsidP="00192341">
      <w:pPr>
        <w:shd w:val="clear" w:color="auto" w:fill="FFFFFF"/>
        <w:tabs>
          <w:tab w:val="left" w:pos="709"/>
        </w:tabs>
        <w:spacing w:line="276" w:lineRule="auto"/>
        <w:ind w:left="284"/>
        <w:contextualSpacing/>
        <w:jc w:val="both"/>
        <w:rPr>
          <w:rFonts w:eastAsia="Times New Roman" w:cs="Times New Roman"/>
          <w:bCs/>
          <w:noProof/>
          <w:szCs w:val="24"/>
        </w:rPr>
      </w:pPr>
    </w:p>
    <w:tbl>
      <w:tblPr>
        <w:tblStyle w:val="Lentelstinklelis"/>
        <w:tblW w:w="0" w:type="auto"/>
        <w:jc w:val="center"/>
        <w:tblLook w:val="04A0" w:firstRow="1" w:lastRow="0" w:firstColumn="1" w:lastColumn="0" w:noHBand="0" w:noVBand="1"/>
      </w:tblPr>
      <w:tblGrid>
        <w:gridCol w:w="2122"/>
        <w:gridCol w:w="5811"/>
        <w:gridCol w:w="1560"/>
      </w:tblGrid>
      <w:tr w:rsidR="00192341" w:rsidRPr="00432199" w14:paraId="26A4D67A" w14:textId="77777777" w:rsidTr="00046DCC">
        <w:trPr>
          <w:trHeight w:val="345"/>
          <w:jc w:val="center"/>
        </w:trPr>
        <w:tc>
          <w:tcPr>
            <w:tcW w:w="2122" w:type="dxa"/>
            <w:vAlign w:val="center"/>
          </w:tcPr>
          <w:p w14:paraId="6E1CBAD3" w14:textId="77777777" w:rsidR="00192341" w:rsidRPr="00432199" w:rsidRDefault="00192341" w:rsidP="00192341">
            <w:pPr>
              <w:jc w:val="center"/>
              <w:rPr>
                <w:rFonts w:ascii="Times New Roman" w:eastAsia="Times New Roman" w:hAnsi="Times New Roman" w:cs="Times New Roman"/>
                <w:bCs/>
                <w:noProof/>
                <w:sz w:val="24"/>
                <w:szCs w:val="24"/>
                <w:lang w:val="lt-LT"/>
              </w:rPr>
            </w:pPr>
            <w:r w:rsidRPr="00432199">
              <w:rPr>
                <w:rFonts w:ascii="Times New Roman" w:eastAsia="Times New Roman" w:hAnsi="Times New Roman" w:cs="Times New Roman"/>
                <w:bCs/>
                <w:noProof/>
                <w:sz w:val="24"/>
                <w:szCs w:val="24"/>
                <w:lang w:val="lt-LT"/>
              </w:rPr>
              <w:t>Katilinės pavadinimas</w:t>
            </w:r>
          </w:p>
        </w:tc>
        <w:tc>
          <w:tcPr>
            <w:tcW w:w="5811" w:type="dxa"/>
            <w:vAlign w:val="center"/>
          </w:tcPr>
          <w:p w14:paraId="5F381A4D" w14:textId="77777777" w:rsidR="00192341" w:rsidRPr="00432199" w:rsidRDefault="00192341" w:rsidP="00192341">
            <w:pPr>
              <w:jc w:val="center"/>
              <w:rPr>
                <w:rFonts w:ascii="Times New Roman" w:eastAsia="Times New Roman" w:hAnsi="Times New Roman" w:cs="Times New Roman"/>
                <w:bCs/>
                <w:noProof/>
                <w:sz w:val="24"/>
                <w:szCs w:val="24"/>
                <w:lang w:val="lt-LT"/>
              </w:rPr>
            </w:pPr>
            <w:r w:rsidRPr="00432199">
              <w:rPr>
                <w:rFonts w:ascii="Times New Roman" w:eastAsia="Times New Roman" w:hAnsi="Times New Roman" w:cs="Times New Roman"/>
                <w:bCs/>
                <w:noProof/>
                <w:sz w:val="24"/>
                <w:szCs w:val="24"/>
                <w:lang w:val="lt-LT"/>
              </w:rPr>
              <w:t>Adresas</w:t>
            </w:r>
          </w:p>
        </w:tc>
        <w:tc>
          <w:tcPr>
            <w:tcW w:w="1560" w:type="dxa"/>
            <w:vAlign w:val="center"/>
          </w:tcPr>
          <w:p w14:paraId="0655DA50" w14:textId="77777777" w:rsidR="00192341" w:rsidRPr="00432199" w:rsidRDefault="00192341" w:rsidP="00192341">
            <w:pPr>
              <w:jc w:val="center"/>
              <w:rPr>
                <w:rFonts w:ascii="Times New Roman" w:eastAsia="Times New Roman" w:hAnsi="Times New Roman" w:cs="Times New Roman"/>
                <w:bCs/>
                <w:noProof/>
                <w:sz w:val="24"/>
                <w:szCs w:val="24"/>
                <w:lang w:val="lt-LT"/>
              </w:rPr>
            </w:pPr>
            <w:r w:rsidRPr="00432199">
              <w:rPr>
                <w:rFonts w:ascii="Times New Roman" w:eastAsia="Times New Roman" w:hAnsi="Times New Roman" w:cs="Times New Roman"/>
                <w:bCs/>
                <w:noProof/>
                <w:sz w:val="24"/>
                <w:szCs w:val="24"/>
                <w:lang w:val="lt-LT"/>
              </w:rPr>
              <w:t xml:space="preserve">Preliminarus perkamo </w:t>
            </w:r>
            <w:r w:rsidRPr="00432199">
              <w:rPr>
                <w:rFonts w:ascii="Times New Roman" w:eastAsia="Times New Roman" w:hAnsi="Times New Roman" w:cs="Times New Roman"/>
                <w:noProof/>
                <w:sz w:val="24"/>
                <w:szCs w:val="24"/>
                <w:lang w:val="lt-LT"/>
              </w:rPr>
              <w:t xml:space="preserve">dyzelinio krosnių kuro (žymėto) </w:t>
            </w:r>
            <w:r w:rsidRPr="00432199">
              <w:rPr>
                <w:rFonts w:ascii="Times New Roman" w:eastAsia="Times New Roman" w:hAnsi="Times New Roman" w:cs="Times New Roman"/>
                <w:bCs/>
                <w:noProof/>
                <w:sz w:val="24"/>
                <w:szCs w:val="24"/>
                <w:lang w:val="lt-LT"/>
              </w:rPr>
              <w:t xml:space="preserve"> kiekis per metus, (t/metus)</w:t>
            </w:r>
          </w:p>
        </w:tc>
      </w:tr>
      <w:tr w:rsidR="00192341" w:rsidRPr="00432199" w14:paraId="5F2F54F4" w14:textId="77777777" w:rsidTr="00046DCC">
        <w:trPr>
          <w:trHeight w:val="345"/>
          <w:jc w:val="center"/>
        </w:trPr>
        <w:tc>
          <w:tcPr>
            <w:tcW w:w="2122" w:type="dxa"/>
            <w:vAlign w:val="center"/>
          </w:tcPr>
          <w:p w14:paraId="1CC4CEA1" w14:textId="77777777" w:rsidR="00192341" w:rsidRPr="00432199" w:rsidRDefault="00192341" w:rsidP="00192341">
            <w:pPr>
              <w:rPr>
                <w:rFonts w:ascii="Times New Roman" w:eastAsia="Times New Roman" w:hAnsi="Times New Roman" w:cs="Times New Roman"/>
                <w:bCs/>
                <w:noProof/>
                <w:sz w:val="24"/>
                <w:szCs w:val="24"/>
                <w:lang w:val="lt-LT"/>
              </w:rPr>
            </w:pPr>
            <w:r w:rsidRPr="00432199">
              <w:rPr>
                <w:rFonts w:ascii="Times New Roman" w:eastAsia="Times New Roman" w:hAnsi="Times New Roman" w:cs="Times New Roman"/>
                <w:bCs/>
                <w:noProof/>
                <w:sz w:val="24"/>
                <w:szCs w:val="24"/>
                <w:lang w:val="lt-LT"/>
              </w:rPr>
              <w:t>Vilkaviškio katilinė</w:t>
            </w:r>
          </w:p>
        </w:tc>
        <w:tc>
          <w:tcPr>
            <w:tcW w:w="5811" w:type="dxa"/>
            <w:vAlign w:val="center"/>
          </w:tcPr>
          <w:p w14:paraId="4537B4D4" w14:textId="77777777" w:rsidR="00192341" w:rsidRPr="00432199" w:rsidRDefault="00192341" w:rsidP="00192341">
            <w:pPr>
              <w:rPr>
                <w:rFonts w:ascii="Times New Roman" w:eastAsia="Times New Roman" w:hAnsi="Times New Roman" w:cs="Times New Roman"/>
                <w:bCs/>
                <w:noProof/>
                <w:sz w:val="24"/>
                <w:szCs w:val="24"/>
                <w:lang w:val="lt-LT"/>
              </w:rPr>
            </w:pPr>
            <w:r w:rsidRPr="00432199">
              <w:rPr>
                <w:rFonts w:ascii="Times New Roman" w:eastAsia="Times New Roman" w:hAnsi="Times New Roman" w:cs="Times New Roman"/>
                <w:bCs/>
                <w:noProof/>
                <w:sz w:val="24"/>
                <w:szCs w:val="24"/>
                <w:lang w:val="lt-LT"/>
              </w:rPr>
              <w:t>Birutės g. 8A, Vilkaviškis, Vilkaviškio r. savivaldybė</w:t>
            </w:r>
          </w:p>
        </w:tc>
        <w:tc>
          <w:tcPr>
            <w:tcW w:w="1560" w:type="dxa"/>
            <w:vAlign w:val="center"/>
          </w:tcPr>
          <w:p w14:paraId="052107A7" w14:textId="77777777" w:rsidR="00192341" w:rsidRPr="00432199" w:rsidRDefault="00192341" w:rsidP="00192341">
            <w:pPr>
              <w:jc w:val="center"/>
              <w:rPr>
                <w:rFonts w:ascii="Times New Roman" w:eastAsia="Times New Roman" w:hAnsi="Times New Roman" w:cs="Times New Roman"/>
                <w:bCs/>
                <w:noProof/>
                <w:sz w:val="24"/>
                <w:szCs w:val="24"/>
                <w:lang w:val="lt-LT"/>
              </w:rPr>
            </w:pPr>
            <w:r w:rsidRPr="00432199">
              <w:rPr>
                <w:rFonts w:ascii="Times New Roman" w:eastAsia="Times New Roman" w:hAnsi="Times New Roman" w:cs="Times New Roman"/>
                <w:bCs/>
                <w:noProof/>
                <w:sz w:val="24"/>
                <w:szCs w:val="24"/>
                <w:lang w:val="lt-LT"/>
              </w:rPr>
              <w:t>70</w:t>
            </w:r>
          </w:p>
        </w:tc>
      </w:tr>
      <w:tr w:rsidR="00192341" w:rsidRPr="00432199" w14:paraId="006F27C4" w14:textId="77777777" w:rsidTr="00046DCC">
        <w:trPr>
          <w:trHeight w:val="345"/>
          <w:jc w:val="center"/>
        </w:trPr>
        <w:tc>
          <w:tcPr>
            <w:tcW w:w="2122" w:type="dxa"/>
            <w:vAlign w:val="center"/>
          </w:tcPr>
          <w:p w14:paraId="35DAF2D4" w14:textId="77777777" w:rsidR="00192341" w:rsidRPr="00432199" w:rsidRDefault="00192341" w:rsidP="00192341">
            <w:pPr>
              <w:jc w:val="both"/>
              <w:rPr>
                <w:rFonts w:ascii="Times New Roman" w:eastAsia="Times New Roman" w:hAnsi="Times New Roman" w:cs="Times New Roman"/>
                <w:bCs/>
                <w:noProof/>
                <w:sz w:val="24"/>
                <w:szCs w:val="24"/>
                <w:lang w:val="lt-LT"/>
              </w:rPr>
            </w:pPr>
            <w:r w:rsidRPr="00432199">
              <w:rPr>
                <w:rFonts w:ascii="Times New Roman" w:eastAsia="Times New Roman" w:hAnsi="Times New Roman" w:cs="Times New Roman"/>
                <w:bCs/>
                <w:noProof/>
                <w:sz w:val="24"/>
                <w:szCs w:val="24"/>
                <w:lang w:val="lt-LT"/>
              </w:rPr>
              <w:t>Paežerių katilinė</w:t>
            </w:r>
          </w:p>
        </w:tc>
        <w:tc>
          <w:tcPr>
            <w:tcW w:w="5811" w:type="dxa"/>
          </w:tcPr>
          <w:p w14:paraId="2BA26EDB" w14:textId="77777777" w:rsidR="00192341" w:rsidRPr="00432199" w:rsidRDefault="00192341" w:rsidP="00192341">
            <w:pPr>
              <w:jc w:val="both"/>
              <w:rPr>
                <w:rFonts w:ascii="Times New Roman" w:eastAsia="Times New Roman" w:hAnsi="Times New Roman" w:cs="Times New Roman"/>
                <w:bCs/>
                <w:noProof/>
                <w:sz w:val="24"/>
                <w:szCs w:val="24"/>
                <w:lang w:val="lt-LT"/>
              </w:rPr>
            </w:pPr>
            <w:r w:rsidRPr="00432199">
              <w:rPr>
                <w:rFonts w:ascii="Times New Roman" w:eastAsia="Times New Roman" w:hAnsi="Times New Roman" w:cs="Times New Roman"/>
                <w:bCs/>
                <w:noProof/>
                <w:sz w:val="24"/>
                <w:szCs w:val="24"/>
                <w:lang w:val="lt-LT"/>
              </w:rPr>
              <w:t>Dvaro g. 17, Paežerių k., Šeimenos sen., Vilkaviškio r. savivaldybė</w:t>
            </w:r>
          </w:p>
        </w:tc>
        <w:tc>
          <w:tcPr>
            <w:tcW w:w="1560" w:type="dxa"/>
            <w:vAlign w:val="center"/>
          </w:tcPr>
          <w:p w14:paraId="1183981C" w14:textId="494C8E0E" w:rsidR="00192341" w:rsidRPr="00432199" w:rsidRDefault="00192341" w:rsidP="00192341">
            <w:pPr>
              <w:jc w:val="center"/>
              <w:rPr>
                <w:rFonts w:ascii="Times New Roman" w:eastAsia="Times New Roman" w:hAnsi="Times New Roman" w:cs="Times New Roman"/>
                <w:bCs/>
                <w:noProof/>
                <w:sz w:val="24"/>
                <w:szCs w:val="24"/>
                <w:lang w:val="lt-LT"/>
              </w:rPr>
            </w:pPr>
            <w:r w:rsidRPr="00432199">
              <w:rPr>
                <w:rFonts w:ascii="Times New Roman" w:eastAsia="Times New Roman" w:hAnsi="Times New Roman" w:cs="Times New Roman"/>
                <w:bCs/>
                <w:noProof/>
                <w:sz w:val="24"/>
                <w:szCs w:val="24"/>
                <w:lang w:val="lt-LT"/>
              </w:rPr>
              <w:t>1</w:t>
            </w:r>
            <w:r w:rsidR="001775A4">
              <w:rPr>
                <w:rFonts w:ascii="Times New Roman" w:eastAsia="Times New Roman" w:hAnsi="Times New Roman" w:cs="Times New Roman"/>
                <w:bCs/>
                <w:noProof/>
                <w:sz w:val="24"/>
                <w:szCs w:val="24"/>
                <w:lang w:val="lt-LT"/>
              </w:rPr>
              <w:t>2</w:t>
            </w:r>
            <w:r w:rsidRPr="00432199">
              <w:rPr>
                <w:rFonts w:ascii="Times New Roman" w:eastAsia="Times New Roman" w:hAnsi="Times New Roman" w:cs="Times New Roman"/>
                <w:bCs/>
                <w:noProof/>
                <w:sz w:val="24"/>
                <w:szCs w:val="24"/>
                <w:lang w:val="lt-LT"/>
              </w:rPr>
              <w:t>0</w:t>
            </w:r>
          </w:p>
        </w:tc>
      </w:tr>
      <w:tr w:rsidR="00192341" w:rsidRPr="00432199" w14:paraId="4842AC40" w14:textId="77777777" w:rsidTr="00046DCC">
        <w:trPr>
          <w:trHeight w:val="345"/>
          <w:jc w:val="center"/>
        </w:trPr>
        <w:tc>
          <w:tcPr>
            <w:tcW w:w="2122" w:type="dxa"/>
            <w:vAlign w:val="center"/>
          </w:tcPr>
          <w:p w14:paraId="43554985" w14:textId="77777777" w:rsidR="00192341" w:rsidRPr="00432199" w:rsidRDefault="00192341" w:rsidP="00192341">
            <w:pPr>
              <w:jc w:val="both"/>
              <w:rPr>
                <w:rFonts w:ascii="Times New Roman" w:eastAsia="Times New Roman" w:hAnsi="Times New Roman" w:cs="Times New Roman"/>
                <w:bCs/>
                <w:noProof/>
                <w:sz w:val="24"/>
                <w:szCs w:val="24"/>
                <w:lang w:val="lt-LT"/>
              </w:rPr>
            </w:pPr>
            <w:r w:rsidRPr="00432199">
              <w:rPr>
                <w:rFonts w:ascii="Times New Roman" w:eastAsia="Times New Roman" w:hAnsi="Times New Roman" w:cs="Times New Roman"/>
                <w:bCs/>
                <w:noProof/>
                <w:sz w:val="24"/>
                <w:szCs w:val="24"/>
                <w:lang w:val="lt-LT"/>
              </w:rPr>
              <w:t>Pilviškių katilinė</w:t>
            </w:r>
          </w:p>
        </w:tc>
        <w:tc>
          <w:tcPr>
            <w:tcW w:w="5811" w:type="dxa"/>
          </w:tcPr>
          <w:p w14:paraId="39F23973" w14:textId="77777777" w:rsidR="00192341" w:rsidRPr="00432199" w:rsidRDefault="00192341" w:rsidP="00192341">
            <w:pPr>
              <w:jc w:val="both"/>
              <w:rPr>
                <w:rFonts w:ascii="Times New Roman" w:eastAsia="Times New Roman" w:hAnsi="Times New Roman" w:cs="Times New Roman"/>
                <w:bCs/>
                <w:noProof/>
                <w:sz w:val="24"/>
                <w:szCs w:val="24"/>
                <w:lang w:val="lt-LT"/>
              </w:rPr>
            </w:pPr>
            <w:r w:rsidRPr="00432199">
              <w:rPr>
                <w:rFonts w:ascii="Times New Roman" w:eastAsia="Times New Roman" w:hAnsi="Times New Roman" w:cs="Times New Roman"/>
                <w:noProof/>
                <w:sz w:val="24"/>
                <w:szCs w:val="24"/>
                <w:lang w:val="lt-LT"/>
              </w:rPr>
              <w:t xml:space="preserve">Stoties g. 6, Pilviškių mst., Pilviškių sen., Vilkaviškio r. </w:t>
            </w:r>
            <w:r w:rsidRPr="00432199">
              <w:rPr>
                <w:rFonts w:ascii="Times New Roman" w:eastAsia="Times New Roman" w:hAnsi="Times New Roman" w:cs="Times New Roman"/>
                <w:bCs/>
                <w:noProof/>
                <w:sz w:val="24"/>
                <w:szCs w:val="24"/>
                <w:lang w:val="lt-LT"/>
              </w:rPr>
              <w:t>savivaldybė</w:t>
            </w:r>
          </w:p>
        </w:tc>
        <w:tc>
          <w:tcPr>
            <w:tcW w:w="1560" w:type="dxa"/>
            <w:vAlign w:val="center"/>
          </w:tcPr>
          <w:p w14:paraId="1C92D6AF" w14:textId="1D4509A6" w:rsidR="00192341" w:rsidRPr="00432199" w:rsidRDefault="001775A4" w:rsidP="00192341">
            <w:pPr>
              <w:jc w:val="center"/>
              <w:rPr>
                <w:rFonts w:ascii="Times New Roman" w:eastAsia="Times New Roman" w:hAnsi="Times New Roman" w:cs="Times New Roman"/>
                <w:bCs/>
                <w:noProof/>
                <w:sz w:val="24"/>
                <w:szCs w:val="24"/>
                <w:lang w:val="lt-LT"/>
              </w:rPr>
            </w:pPr>
            <w:r>
              <w:rPr>
                <w:rFonts w:ascii="Times New Roman" w:eastAsia="Times New Roman" w:hAnsi="Times New Roman" w:cs="Times New Roman"/>
                <w:bCs/>
                <w:noProof/>
                <w:sz w:val="24"/>
                <w:szCs w:val="24"/>
                <w:lang w:val="lt-LT"/>
              </w:rPr>
              <w:t>10</w:t>
            </w:r>
            <w:r w:rsidR="00192341" w:rsidRPr="00432199">
              <w:rPr>
                <w:rFonts w:ascii="Times New Roman" w:eastAsia="Times New Roman" w:hAnsi="Times New Roman" w:cs="Times New Roman"/>
                <w:bCs/>
                <w:noProof/>
                <w:sz w:val="24"/>
                <w:szCs w:val="24"/>
                <w:lang w:val="lt-LT"/>
              </w:rPr>
              <w:t>0</w:t>
            </w:r>
          </w:p>
        </w:tc>
      </w:tr>
      <w:tr w:rsidR="00192341" w:rsidRPr="00432199" w14:paraId="7BC1A536" w14:textId="77777777" w:rsidTr="00046DCC">
        <w:trPr>
          <w:trHeight w:val="627"/>
          <w:jc w:val="center"/>
        </w:trPr>
        <w:tc>
          <w:tcPr>
            <w:tcW w:w="2122" w:type="dxa"/>
            <w:vAlign w:val="center"/>
          </w:tcPr>
          <w:p w14:paraId="40D6E153" w14:textId="77777777" w:rsidR="00192341" w:rsidRPr="00432199" w:rsidRDefault="00192341" w:rsidP="00192341">
            <w:pPr>
              <w:jc w:val="both"/>
              <w:rPr>
                <w:rFonts w:ascii="Times New Roman" w:eastAsia="Times New Roman" w:hAnsi="Times New Roman" w:cs="Times New Roman"/>
                <w:bCs/>
                <w:noProof/>
                <w:sz w:val="24"/>
                <w:szCs w:val="24"/>
                <w:lang w:val="lt-LT"/>
              </w:rPr>
            </w:pPr>
            <w:r w:rsidRPr="00432199">
              <w:rPr>
                <w:rFonts w:ascii="Times New Roman" w:eastAsia="Times New Roman" w:hAnsi="Times New Roman" w:cs="Times New Roman"/>
                <w:bCs/>
                <w:noProof/>
                <w:sz w:val="24"/>
                <w:szCs w:val="24"/>
                <w:lang w:val="lt-LT"/>
              </w:rPr>
              <w:t>Virbalio katilinė</w:t>
            </w:r>
          </w:p>
        </w:tc>
        <w:tc>
          <w:tcPr>
            <w:tcW w:w="5811" w:type="dxa"/>
          </w:tcPr>
          <w:p w14:paraId="0E8F1156" w14:textId="77777777" w:rsidR="00192341" w:rsidRPr="00432199" w:rsidRDefault="00192341" w:rsidP="00192341">
            <w:pPr>
              <w:jc w:val="both"/>
              <w:rPr>
                <w:rFonts w:ascii="Times New Roman" w:eastAsia="Times New Roman" w:hAnsi="Times New Roman" w:cs="Times New Roman"/>
                <w:bCs/>
                <w:noProof/>
                <w:sz w:val="24"/>
                <w:szCs w:val="24"/>
                <w:lang w:val="lt-LT"/>
              </w:rPr>
            </w:pPr>
            <w:r w:rsidRPr="00432199">
              <w:rPr>
                <w:rFonts w:ascii="Times New Roman" w:eastAsia="Times New Roman" w:hAnsi="Times New Roman" w:cs="Times New Roman"/>
                <w:noProof/>
                <w:sz w:val="24"/>
                <w:szCs w:val="24"/>
                <w:lang w:val="lt-LT"/>
              </w:rPr>
              <w:t xml:space="preserve">Paviržupės g. 4A, Virbalio m., Virbalio sen., Vilkaviškio r. </w:t>
            </w:r>
            <w:r w:rsidRPr="00432199">
              <w:rPr>
                <w:rFonts w:ascii="Times New Roman" w:eastAsia="Times New Roman" w:hAnsi="Times New Roman" w:cs="Times New Roman"/>
                <w:bCs/>
                <w:noProof/>
                <w:sz w:val="24"/>
                <w:szCs w:val="24"/>
                <w:lang w:val="lt-LT"/>
              </w:rPr>
              <w:t>savivaldybė</w:t>
            </w:r>
          </w:p>
        </w:tc>
        <w:tc>
          <w:tcPr>
            <w:tcW w:w="1560" w:type="dxa"/>
            <w:vAlign w:val="center"/>
          </w:tcPr>
          <w:p w14:paraId="2198BE1A" w14:textId="2B5EFF10" w:rsidR="00192341" w:rsidRPr="00432199" w:rsidRDefault="00192341" w:rsidP="00192341">
            <w:pPr>
              <w:jc w:val="center"/>
              <w:rPr>
                <w:rFonts w:ascii="Times New Roman" w:eastAsia="Times New Roman" w:hAnsi="Times New Roman" w:cs="Times New Roman"/>
                <w:bCs/>
                <w:noProof/>
                <w:sz w:val="24"/>
                <w:szCs w:val="24"/>
                <w:lang w:val="lt-LT"/>
              </w:rPr>
            </w:pPr>
            <w:r w:rsidRPr="00432199">
              <w:rPr>
                <w:rFonts w:ascii="Times New Roman" w:eastAsia="Times New Roman" w:hAnsi="Times New Roman" w:cs="Times New Roman"/>
                <w:bCs/>
                <w:noProof/>
                <w:sz w:val="24"/>
                <w:szCs w:val="24"/>
                <w:lang w:val="lt-LT"/>
              </w:rPr>
              <w:t>1</w:t>
            </w:r>
            <w:r w:rsidR="001775A4">
              <w:rPr>
                <w:rFonts w:ascii="Times New Roman" w:eastAsia="Times New Roman" w:hAnsi="Times New Roman" w:cs="Times New Roman"/>
                <w:bCs/>
                <w:noProof/>
                <w:sz w:val="24"/>
                <w:szCs w:val="24"/>
                <w:lang w:val="lt-LT"/>
              </w:rPr>
              <w:t>2</w:t>
            </w:r>
            <w:r w:rsidRPr="00432199">
              <w:rPr>
                <w:rFonts w:ascii="Times New Roman" w:eastAsia="Times New Roman" w:hAnsi="Times New Roman" w:cs="Times New Roman"/>
                <w:bCs/>
                <w:noProof/>
                <w:sz w:val="24"/>
                <w:szCs w:val="24"/>
                <w:lang w:val="lt-LT"/>
              </w:rPr>
              <w:t>0</w:t>
            </w:r>
          </w:p>
        </w:tc>
      </w:tr>
      <w:tr w:rsidR="00192341" w:rsidRPr="00432199" w14:paraId="0D2B8026" w14:textId="77777777" w:rsidTr="00046DCC">
        <w:trPr>
          <w:trHeight w:val="345"/>
          <w:jc w:val="center"/>
        </w:trPr>
        <w:tc>
          <w:tcPr>
            <w:tcW w:w="2122" w:type="dxa"/>
            <w:vAlign w:val="center"/>
          </w:tcPr>
          <w:p w14:paraId="4EEC0A8B" w14:textId="77777777" w:rsidR="00192341" w:rsidRPr="00432199" w:rsidRDefault="00192341" w:rsidP="00192341">
            <w:pPr>
              <w:jc w:val="both"/>
              <w:rPr>
                <w:rFonts w:ascii="Times New Roman" w:eastAsia="Times New Roman" w:hAnsi="Times New Roman" w:cs="Times New Roman"/>
                <w:bCs/>
                <w:noProof/>
                <w:sz w:val="24"/>
                <w:szCs w:val="24"/>
                <w:lang w:val="lt-LT"/>
              </w:rPr>
            </w:pPr>
            <w:r w:rsidRPr="00432199">
              <w:rPr>
                <w:rFonts w:ascii="Times New Roman" w:eastAsia="Times New Roman" w:hAnsi="Times New Roman" w:cs="Times New Roman"/>
                <w:bCs/>
                <w:noProof/>
                <w:sz w:val="24"/>
                <w:szCs w:val="24"/>
                <w:lang w:val="lt-LT"/>
              </w:rPr>
              <w:t>Kybartų katilinė</w:t>
            </w:r>
          </w:p>
        </w:tc>
        <w:tc>
          <w:tcPr>
            <w:tcW w:w="5811" w:type="dxa"/>
          </w:tcPr>
          <w:p w14:paraId="505D4F23" w14:textId="77777777" w:rsidR="00192341" w:rsidRPr="00432199" w:rsidRDefault="00192341" w:rsidP="00192341">
            <w:pPr>
              <w:jc w:val="both"/>
              <w:rPr>
                <w:rFonts w:ascii="Times New Roman" w:eastAsia="Times New Roman" w:hAnsi="Times New Roman" w:cs="Times New Roman"/>
                <w:bCs/>
                <w:noProof/>
                <w:sz w:val="24"/>
                <w:szCs w:val="24"/>
                <w:lang w:val="lt-LT"/>
              </w:rPr>
            </w:pPr>
            <w:r w:rsidRPr="00432199">
              <w:rPr>
                <w:rFonts w:ascii="Times New Roman" w:eastAsia="Times New Roman" w:hAnsi="Times New Roman" w:cs="Times New Roman"/>
                <w:noProof/>
                <w:sz w:val="24"/>
                <w:szCs w:val="24"/>
                <w:lang w:val="lt-LT"/>
              </w:rPr>
              <w:t xml:space="preserve">Vištyčio g. 40A, Kybartų m., Kybartų sen., Vilkaviškio r. </w:t>
            </w:r>
            <w:r w:rsidRPr="00432199">
              <w:rPr>
                <w:rFonts w:ascii="Times New Roman" w:eastAsia="Times New Roman" w:hAnsi="Times New Roman" w:cs="Times New Roman"/>
                <w:bCs/>
                <w:noProof/>
                <w:sz w:val="24"/>
                <w:szCs w:val="24"/>
                <w:lang w:val="lt-LT"/>
              </w:rPr>
              <w:t xml:space="preserve">savivaldybė </w:t>
            </w:r>
          </w:p>
        </w:tc>
        <w:tc>
          <w:tcPr>
            <w:tcW w:w="1560" w:type="dxa"/>
            <w:vAlign w:val="center"/>
          </w:tcPr>
          <w:p w14:paraId="26B1C6FC" w14:textId="77777777" w:rsidR="00192341" w:rsidRPr="00432199" w:rsidRDefault="00192341" w:rsidP="00192341">
            <w:pPr>
              <w:jc w:val="center"/>
              <w:rPr>
                <w:rFonts w:ascii="Times New Roman" w:eastAsia="Times New Roman" w:hAnsi="Times New Roman" w:cs="Times New Roman"/>
                <w:bCs/>
                <w:noProof/>
                <w:sz w:val="24"/>
                <w:szCs w:val="24"/>
                <w:lang w:val="lt-LT"/>
              </w:rPr>
            </w:pPr>
            <w:r w:rsidRPr="00432199">
              <w:rPr>
                <w:rFonts w:ascii="Times New Roman" w:eastAsia="Times New Roman" w:hAnsi="Times New Roman" w:cs="Times New Roman"/>
                <w:bCs/>
                <w:noProof/>
                <w:sz w:val="24"/>
                <w:szCs w:val="24"/>
                <w:lang w:val="lt-LT"/>
              </w:rPr>
              <w:t>50</w:t>
            </w:r>
          </w:p>
        </w:tc>
      </w:tr>
      <w:tr w:rsidR="00192341" w:rsidRPr="00432199" w14:paraId="34CE4E1F" w14:textId="77777777" w:rsidTr="00046DCC">
        <w:trPr>
          <w:trHeight w:val="345"/>
          <w:jc w:val="center"/>
        </w:trPr>
        <w:tc>
          <w:tcPr>
            <w:tcW w:w="7933" w:type="dxa"/>
            <w:gridSpan w:val="2"/>
          </w:tcPr>
          <w:p w14:paraId="58DFFA09" w14:textId="77777777" w:rsidR="00192341" w:rsidRPr="00432199" w:rsidRDefault="00192341" w:rsidP="00192341">
            <w:pPr>
              <w:jc w:val="right"/>
              <w:rPr>
                <w:rFonts w:ascii="Times New Roman" w:eastAsia="Times New Roman" w:hAnsi="Times New Roman" w:cs="Times New Roman"/>
                <w:b/>
                <w:noProof/>
                <w:sz w:val="24"/>
                <w:szCs w:val="24"/>
                <w:lang w:val="lt-LT"/>
              </w:rPr>
            </w:pPr>
            <w:r w:rsidRPr="00432199">
              <w:rPr>
                <w:rFonts w:ascii="Times New Roman" w:eastAsia="Times New Roman" w:hAnsi="Times New Roman" w:cs="Times New Roman"/>
                <w:b/>
                <w:noProof/>
                <w:sz w:val="24"/>
                <w:szCs w:val="24"/>
                <w:lang w:val="lt-LT"/>
              </w:rPr>
              <w:t>Viso:</w:t>
            </w:r>
          </w:p>
        </w:tc>
        <w:tc>
          <w:tcPr>
            <w:tcW w:w="1560" w:type="dxa"/>
          </w:tcPr>
          <w:p w14:paraId="23880902" w14:textId="4D7A8940" w:rsidR="00192341" w:rsidRPr="00432199" w:rsidRDefault="00192341" w:rsidP="00192341">
            <w:pPr>
              <w:jc w:val="center"/>
              <w:rPr>
                <w:rFonts w:ascii="Times New Roman" w:eastAsia="Times New Roman" w:hAnsi="Times New Roman" w:cs="Times New Roman"/>
                <w:b/>
                <w:noProof/>
                <w:sz w:val="24"/>
                <w:szCs w:val="24"/>
                <w:lang w:val="lt-LT"/>
              </w:rPr>
            </w:pPr>
            <w:r w:rsidRPr="00432199">
              <w:rPr>
                <w:rFonts w:ascii="Times New Roman" w:eastAsia="Times New Roman" w:hAnsi="Times New Roman" w:cs="Times New Roman"/>
                <w:b/>
                <w:noProof/>
                <w:sz w:val="24"/>
                <w:szCs w:val="24"/>
                <w:lang w:val="lt-LT"/>
              </w:rPr>
              <w:t>4</w:t>
            </w:r>
            <w:r w:rsidR="001775A4">
              <w:rPr>
                <w:rFonts w:ascii="Times New Roman" w:eastAsia="Times New Roman" w:hAnsi="Times New Roman" w:cs="Times New Roman"/>
                <w:b/>
                <w:noProof/>
                <w:sz w:val="24"/>
                <w:szCs w:val="24"/>
                <w:lang w:val="lt-LT"/>
              </w:rPr>
              <w:t>6</w:t>
            </w:r>
            <w:r w:rsidRPr="00432199">
              <w:rPr>
                <w:rFonts w:ascii="Times New Roman" w:eastAsia="Times New Roman" w:hAnsi="Times New Roman" w:cs="Times New Roman"/>
                <w:b/>
                <w:noProof/>
                <w:sz w:val="24"/>
                <w:szCs w:val="24"/>
                <w:lang w:val="lt-LT"/>
              </w:rPr>
              <w:t>0</w:t>
            </w:r>
          </w:p>
        </w:tc>
      </w:tr>
    </w:tbl>
    <w:p w14:paraId="6997BE2C" w14:textId="77777777" w:rsidR="00192341" w:rsidRPr="00432199" w:rsidRDefault="00192341" w:rsidP="00192341">
      <w:pPr>
        <w:tabs>
          <w:tab w:val="left" w:pos="709"/>
        </w:tabs>
        <w:spacing w:line="276" w:lineRule="auto"/>
        <w:ind w:left="284"/>
        <w:contextualSpacing/>
        <w:jc w:val="both"/>
        <w:rPr>
          <w:rFonts w:eastAsia="Times New Roman" w:cs="Times New Roman"/>
          <w:noProof/>
          <w:szCs w:val="24"/>
        </w:rPr>
      </w:pPr>
    </w:p>
    <w:p w14:paraId="7D677FB0" w14:textId="77777777" w:rsidR="00192341" w:rsidRPr="00432199" w:rsidRDefault="00192341" w:rsidP="00432199">
      <w:pPr>
        <w:numPr>
          <w:ilvl w:val="0"/>
          <w:numId w:val="7"/>
        </w:numPr>
        <w:tabs>
          <w:tab w:val="left" w:pos="709"/>
          <w:tab w:val="left" w:pos="1134"/>
        </w:tabs>
        <w:spacing w:line="276" w:lineRule="auto"/>
        <w:ind w:left="284" w:firstLine="567"/>
        <w:contextualSpacing/>
        <w:jc w:val="both"/>
        <w:rPr>
          <w:rFonts w:eastAsia="Times New Roman" w:cs="Times New Roman"/>
          <w:noProof/>
          <w:szCs w:val="24"/>
        </w:rPr>
      </w:pPr>
      <w:r w:rsidRPr="00432199">
        <w:rPr>
          <w:rFonts w:eastAsia="Times New Roman" w:cs="Times New Roman"/>
          <w:noProof/>
          <w:szCs w:val="24"/>
        </w:rPr>
        <w:t>Įsigyjančioji  organizacija neįsipareigoja nupirkti visą nurodytą kiekį.</w:t>
      </w:r>
    </w:p>
    <w:p w14:paraId="069A7DC0" w14:textId="77777777" w:rsidR="00192341" w:rsidRPr="00432199" w:rsidRDefault="00192341" w:rsidP="00432199">
      <w:pPr>
        <w:numPr>
          <w:ilvl w:val="0"/>
          <w:numId w:val="7"/>
        </w:numPr>
        <w:tabs>
          <w:tab w:val="left" w:pos="709"/>
          <w:tab w:val="left" w:pos="1134"/>
        </w:tabs>
        <w:spacing w:line="276" w:lineRule="auto"/>
        <w:ind w:left="284" w:firstLine="567"/>
        <w:contextualSpacing/>
        <w:jc w:val="both"/>
        <w:rPr>
          <w:rFonts w:eastAsia="Times New Roman" w:cs="Times New Roman"/>
          <w:noProof/>
          <w:szCs w:val="24"/>
        </w:rPr>
      </w:pPr>
      <w:r w:rsidRPr="00432199">
        <w:rPr>
          <w:rFonts w:eastAsia="Times New Roman" w:cs="Times New Roman"/>
          <w:noProof/>
          <w:szCs w:val="24"/>
        </w:rPr>
        <w:t>Dyzelinis krosnių kuras (žymėtas) bus perkamas pagal Įsigyjančiosios organizacijos poreikį.</w:t>
      </w:r>
    </w:p>
    <w:p w14:paraId="6FD6D722" w14:textId="77777777" w:rsidR="00192341" w:rsidRPr="00432199" w:rsidRDefault="00192341" w:rsidP="00432199">
      <w:pPr>
        <w:numPr>
          <w:ilvl w:val="0"/>
          <w:numId w:val="7"/>
        </w:numPr>
        <w:tabs>
          <w:tab w:val="left" w:pos="709"/>
          <w:tab w:val="left" w:pos="1134"/>
        </w:tabs>
        <w:spacing w:line="276" w:lineRule="auto"/>
        <w:ind w:left="284" w:firstLine="567"/>
        <w:contextualSpacing/>
        <w:jc w:val="both"/>
        <w:rPr>
          <w:rFonts w:eastAsia="Times New Roman" w:cs="Times New Roman"/>
          <w:noProof/>
          <w:szCs w:val="24"/>
        </w:rPr>
      </w:pPr>
      <w:r w:rsidRPr="00432199">
        <w:rPr>
          <w:rFonts w:eastAsia="Times New Roman" w:cs="Times New Roman"/>
          <w:noProof/>
          <w:szCs w:val="24"/>
        </w:rPr>
        <w:t xml:space="preserve">Dyzelinį krosnių kurą (žymėtą) </w:t>
      </w:r>
      <w:r w:rsidRPr="00432199">
        <w:rPr>
          <w:rFonts w:eastAsia="Times New Roman" w:cs="Times New Roman"/>
          <w:noProof/>
          <w:szCs w:val="24"/>
          <w:u w:val="single"/>
        </w:rPr>
        <w:t>šildymo sezono metu</w:t>
      </w:r>
      <w:r w:rsidRPr="00432199">
        <w:rPr>
          <w:rFonts w:eastAsia="Times New Roman" w:cs="Times New Roman"/>
          <w:noProof/>
          <w:szCs w:val="24"/>
        </w:rPr>
        <w:t xml:space="preserve"> pristatyti per 2 darbo dienas nuo užsakymo pateikimo adresais: </w:t>
      </w:r>
    </w:p>
    <w:p w14:paraId="5E59AEB1" w14:textId="7E74B201" w:rsidR="00192341" w:rsidRPr="00CB5AC2" w:rsidRDefault="00192341" w:rsidP="00CB5AC2">
      <w:pPr>
        <w:pStyle w:val="Sraopastraipa"/>
        <w:numPr>
          <w:ilvl w:val="1"/>
          <w:numId w:val="18"/>
        </w:numPr>
        <w:tabs>
          <w:tab w:val="left" w:pos="1134"/>
        </w:tabs>
        <w:ind w:left="0" w:firstLine="851"/>
        <w:jc w:val="both"/>
        <w:rPr>
          <w:rFonts w:eastAsia="Times New Roman" w:cs="Times New Roman"/>
          <w:bCs/>
          <w:noProof/>
          <w:szCs w:val="24"/>
        </w:rPr>
      </w:pPr>
      <w:r w:rsidRPr="00CB5AC2">
        <w:rPr>
          <w:rFonts w:eastAsia="Times New Roman" w:cs="Times New Roman"/>
          <w:bCs/>
          <w:noProof/>
          <w:szCs w:val="24"/>
        </w:rPr>
        <w:t>Birutės g. 8A, Vilkaviškis, Vilkaviškio r. savivaldybė</w:t>
      </w:r>
    </w:p>
    <w:p w14:paraId="318FAB92" w14:textId="77777777" w:rsidR="00192341" w:rsidRPr="00432199" w:rsidRDefault="00192341" w:rsidP="00CB5AC2">
      <w:pPr>
        <w:numPr>
          <w:ilvl w:val="1"/>
          <w:numId w:val="18"/>
        </w:numPr>
        <w:tabs>
          <w:tab w:val="left" w:pos="567"/>
          <w:tab w:val="left" w:pos="1134"/>
        </w:tabs>
        <w:spacing w:line="276" w:lineRule="auto"/>
        <w:ind w:left="0" w:firstLine="851"/>
        <w:contextualSpacing/>
        <w:jc w:val="both"/>
        <w:rPr>
          <w:rFonts w:eastAsia="Times New Roman" w:cs="Times New Roman"/>
          <w:noProof/>
          <w:szCs w:val="24"/>
        </w:rPr>
      </w:pPr>
      <w:r w:rsidRPr="00432199">
        <w:rPr>
          <w:rFonts w:eastAsia="Times New Roman" w:cs="Times New Roman"/>
          <w:noProof/>
          <w:szCs w:val="24"/>
        </w:rPr>
        <w:t>Dvaro g. 17, Paežerių k., Šeimenos sen., Vilkaviškio raj. savivaldybė;</w:t>
      </w:r>
    </w:p>
    <w:p w14:paraId="6FB5CFC3" w14:textId="77777777" w:rsidR="00192341" w:rsidRPr="00432199" w:rsidRDefault="00192341" w:rsidP="00CB5AC2">
      <w:pPr>
        <w:numPr>
          <w:ilvl w:val="1"/>
          <w:numId w:val="18"/>
        </w:numPr>
        <w:tabs>
          <w:tab w:val="left" w:pos="567"/>
          <w:tab w:val="left" w:pos="1134"/>
        </w:tabs>
        <w:spacing w:line="276" w:lineRule="auto"/>
        <w:ind w:left="0" w:firstLine="851"/>
        <w:contextualSpacing/>
        <w:jc w:val="both"/>
        <w:rPr>
          <w:rFonts w:eastAsia="Times New Roman" w:cs="Times New Roman"/>
          <w:noProof/>
          <w:szCs w:val="24"/>
        </w:rPr>
      </w:pPr>
      <w:r w:rsidRPr="00432199">
        <w:rPr>
          <w:rFonts w:eastAsia="Times New Roman" w:cs="Times New Roman"/>
          <w:noProof/>
          <w:szCs w:val="24"/>
        </w:rPr>
        <w:t xml:space="preserve">Stoties g. 6, Pilviškių mst., Pilviškių sen., Vilkaviškio raj. </w:t>
      </w:r>
      <w:r w:rsidRPr="00432199">
        <w:rPr>
          <w:rFonts w:eastAsia="Times New Roman" w:cs="Times New Roman"/>
          <w:bCs/>
          <w:noProof/>
          <w:szCs w:val="24"/>
        </w:rPr>
        <w:t>savivaldybė;</w:t>
      </w:r>
    </w:p>
    <w:p w14:paraId="2CF04FDF" w14:textId="77777777" w:rsidR="00192341" w:rsidRPr="00432199" w:rsidRDefault="00192341" w:rsidP="00432199">
      <w:pPr>
        <w:numPr>
          <w:ilvl w:val="1"/>
          <w:numId w:val="18"/>
        </w:numPr>
        <w:tabs>
          <w:tab w:val="left" w:pos="567"/>
          <w:tab w:val="left" w:pos="1134"/>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lastRenderedPageBreak/>
        <w:t xml:space="preserve">Paviržupės g. 4A, Virbalio m., Virbalio sen., Vilkaviškio raj. </w:t>
      </w:r>
      <w:r w:rsidRPr="00432199">
        <w:rPr>
          <w:rFonts w:eastAsia="Times New Roman" w:cs="Times New Roman"/>
          <w:bCs/>
          <w:noProof/>
          <w:szCs w:val="24"/>
        </w:rPr>
        <w:t>savivaldybė;</w:t>
      </w:r>
    </w:p>
    <w:p w14:paraId="1A34E45F" w14:textId="77777777" w:rsidR="00192341" w:rsidRPr="00432199" w:rsidRDefault="00192341" w:rsidP="00432199">
      <w:pPr>
        <w:numPr>
          <w:ilvl w:val="1"/>
          <w:numId w:val="18"/>
        </w:numPr>
        <w:tabs>
          <w:tab w:val="left" w:pos="567"/>
          <w:tab w:val="left" w:pos="1134"/>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 xml:space="preserve">Vištyčio g. 40A, Kybartų m., Kybartų sen., Vilkaviškio raj. </w:t>
      </w:r>
      <w:r w:rsidRPr="00432199">
        <w:rPr>
          <w:rFonts w:eastAsia="Times New Roman" w:cs="Times New Roman"/>
          <w:bCs/>
          <w:noProof/>
          <w:szCs w:val="24"/>
        </w:rPr>
        <w:t>savivaldybė.</w:t>
      </w:r>
    </w:p>
    <w:p w14:paraId="7233819A" w14:textId="097B2730" w:rsidR="00192341" w:rsidRPr="001F29DE" w:rsidRDefault="00192341" w:rsidP="001F29DE">
      <w:pPr>
        <w:numPr>
          <w:ilvl w:val="0"/>
          <w:numId w:val="7"/>
        </w:numPr>
        <w:tabs>
          <w:tab w:val="left" w:pos="284"/>
          <w:tab w:val="left" w:pos="851"/>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 xml:space="preserve">Dyzelinį krosnių kurą (žymėtą) </w:t>
      </w:r>
      <w:r w:rsidRPr="00432199">
        <w:rPr>
          <w:rFonts w:eastAsia="Times New Roman" w:cs="Times New Roman"/>
          <w:noProof/>
          <w:szCs w:val="24"/>
          <w:u w:val="single"/>
        </w:rPr>
        <w:t>ne šildymo sezono metu</w:t>
      </w:r>
      <w:r w:rsidRPr="00432199">
        <w:rPr>
          <w:rFonts w:eastAsia="Times New Roman" w:cs="Times New Roman"/>
          <w:noProof/>
          <w:szCs w:val="24"/>
        </w:rPr>
        <w:t xml:space="preserve"> pristatyti per 2 darbo dienas nuo užsakymo adresais: </w:t>
      </w:r>
    </w:p>
    <w:p w14:paraId="3CFFF80B" w14:textId="4E0599CC" w:rsidR="00192341" w:rsidRPr="001F29DE" w:rsidRDefault="00192341" w:rsidP="001F29DE">
      <w:pPr>
        <w:pStyle w:val="Sraopastraipa"/>
        <w:numPr>
          <w:ilvl w:val="1"/>
          <w:numId w:val="34"/>
        </w:numPr>
        <w:tabs>
          <w:tab w:val="left" w:pos="567"/>
          <w:tab w:val="left" w:pos="1134"/>
        </w:tabs>
        <w:spacing w:line="276" w:lineRule="auto"/>
        <w:ind w:left="0" w:firstLine="567"/>
        <w:jc w:val="both"/>
        <w:rPr>
          <w:rFonts w:eastAsia="Times New Roman" w:cs="Times New Roman"/>
          <w:noProof/>
          <w:szCs w:val="24"/>
        </w:rPr>
      </w:pPr>
      <w:r w:rsidRPr="001F29DE">
        <w:rPr>
          <w:rFonts w:eastAsia="Times New Roman" w:cs="Times New Roman"/>
          <w:noProof/>
          <w:szCs w:val="24"/>
        </w:rPr>
        <w:t xml:space="preserve">Paviržupės g. 4A, Virbalio m., Virbalio sen., Vilkaviškio raj. </w:t>
      </w:r>
      <w:r w:rsidRPr="001F29DE">
        <w:rPr>
          <w:rFonts w:eastAsia="Times New Roman" w:cs="Times New Roman"/>
          <w:bCs/>
          <w:noProof/>
          <w:szCs w:val="24"/>
        </w:rPr>
        <w:t>savivaldybė;</w:t>
      </w:r>
    </w:p>
    <w:p w14:paraId="42DB84A7" w14:textId="1596CA12" w:rsidR="00192341" w:rsidRPr="001F29DE" w:rsidRDefault="00192341" w:rsidP="001F29DE">
      <w:pPr>
        <w:pStyle w:val="Sraopastraipa"/>
        <w:numPr>
          <w:ilvl w:val="1"/>
          <w:numId w:val="34"/>
        </w:numPr>
        <w:tabs>
          <w:tab w:val="left" w:pos="567"/>
          <w:tab w:val="left" w:pos="1134"/>
        </w:tabs>
        <w:spacing w:line="276" w:lineRule="auto"/>
        <w:ind w:left="0" w:firstLine="567"/>
        <w:jc w:val="both"/>
        <w:rPr>
          <w:rFonts w:eastAsia="Times New Roman" w:cs="Times New Roman"/>
          <w:noProof/>
          <w:szCs w:val="24"/>
        </w:rPr>
      </w:pPr>
      <w:r w:rsidRPr="001F29DE">
        <w:rPr>
          <w:rFonts w:eastAsia="Times New Roman" w:cs="Times New Roman"/>
          <w:noProof/>
          <w:szCs w:val="24"/>
        </w:rPr>
        <w:t xml:space="preserve">Vištyčio g. 40A, Kybartų m., Kybartų sen., Vilkaviškio raj. </w:t>
      </w:r>
      <w:r w:rsidRPr="001F29DE">
        <w:rPr>
          <w:rFonts w:eastAsia="Times New Roman" w:cs="Times New Roman"/>
          <w:bCs/>
          <w:noProof/>
          <w:szCs w:val="24"/>
        </w:rPr>
        <w:t>savivaldybė.</w:t>
      </w:r>
    </w:p>
    <w:p w14:paraId="17A02FF7" w14:textId="22A3BD5B" w:rsidR="00192341" w:rsidRPr="001F29DE" w:rsidRDefault="00192341" w:rsidP="001F29DE">
      <w:pPr>
        <w:numPr>
          <w:ilvl w:val="0"/>
          <w:numId w:val="7"/>
        </w:numPr>
        <w:tabs>
          <w:tab w:val="left" w:pos="426"/>
          <w:tab w:val="left" w:pos="709"/>
          <w:tab w:val="left" w:pos="993"/>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Kuro pristatymo sąlygos:</w:t>
      </w:r>
    </w:p>
    <w:p w14:paraId="775CE4CD" w14:textId="34A278EF" w:rsidR="00192341" w:rsidRPr="001F29DE" w:rsidRDefault="00192341" w:rsidP="001F29DE">
      <w:pPr>
        <w:pStyle w:val="Sraopastraipa"/>
        <w:numPr>
          <w:ilvl w:val="1"/>
          <w:numId w:val="35"/>
        </w:numPr>
        <w:tabs>
          <w:tab w:val="left" w:pos="567"/>
          <w:tab w:val="left" w:pos="1134"/>
        </w:tabs>
        <w:spacing w:line="276" w:lineRule="auto"/>
        <w:ind w:left="0" w:firstLine="567"/>
        <w:jc w:val="both"/>
        <w:rPr>
          <w:rFonts w:eastAsia="Times New Roman" w:cs="Times New Roman"/>
          <w:noProof/>
          <w:szCs w:val="24"/>
        </w:rPr>
      </w:pPr>
      <w:r w:rsidRPr="001F29DE">
        <w:rPr>
          <w:rFonts w:eastAsia="Times New Roman" w:cs="Times New Roman"/>
          <w:noProof/>
          <w:szCs w:val="24"/>
        </w:rPr>
        <w:t>kuras tiekiamas autotransportu su iškrovimo įranga (siurbliais);</w:t>
      </w:r>
    </w:p>
    <w:p w14:paraId="41C29704" w14:textId="18CAF43C" w:rsidR="00192341" w:rsidRPr="001F29DE" w:rsidRDefault="00192341" w:rsidP="001F29DE">
      <w:pPr>
        <w:pStyle w:val="Sraopastraipa"/>
        <w:numPr>
          <w:ilvl w:val="1"/>
          <w:numId w:val="35"/>
        </w:numPr>
        <w:tabs>
          <w:tab w:val="left" w:pos="567"/>
          <w:tab w:val="left" w:pos="1134"/>
        </w:tabs>
        <w:spacing w:line="276" w:lineRule="auto"/>
        <w:ind w:left="0" w:firstLine="567"/>
        <w:jc w:val="both"/>
        <w:rPr>
          <w:rFonts w:eastAsia="Times New Roman" w:cs="Times New Roman"/>
          <w:noProof/>
          <w:szCs w:val="24"/>
        </w:rPr>
      </w:pPr>
      <w:r w:rsidRPr="001F29DE">
        <w:rPr>
          <w:rFonts w:eastAsia="Times New Roman" w:cs="Times New Roman"/>
          <w:noProof/>
          <w:szCs w:val="24"/>
        </w:rPr>
        <w:t>kuras į Paežerių katilinę, dėl privažiavimo erdvės apribojimų ir kuro talpyklos katilinėje, kuri yra 10 m</w:t>
      </w:r>
      <w:r w:rsidRPr="001F29DE">
        <w:rPr>
          <w:rFonts w:eastAsia="Times New Roman" w:cs="Times New Roman"/>
          <w:noProof/>
          <w:szCs w:val="24"/>
          <w:vertAlign w:val="superscript"/>
        </w:rPr>
        <w:t>3</w:t>
      </w:r>
      <w:r w:rsidRPr="001F29DE">
        <w:rPr>
          <w:rFonts w:eastAsia="Times New Roman" w:cs="Times New Roman"/>
          <w:noProof/>
          <w:szCs w:val="24"/>
        </w:rPr>
        <w:t>, pristatomas ne didesnėmis nei 8 m</w:t>
      </w:r>
      <w:r w:rsidRPr="001F29DE">
        <w:rPr>
          <w:rFonts w:eastAsia="Times New Roman" w:cs="Times New Roman"/>
          <w:noProof/>
          <w:szCs w:val="24"/>
          <w:vertAlign w:val="superscript"/>
        </w:rPr>
        <w:t>3</w:t>
      </w:r>
      <w:r w:rsidRPr="001F29DE">
        <w:rPr>
          <w:rFonts w:eastAsia="Times New Roman" w:cs="Times New Roman"/>
          <w:noProof/>
          <w:szCs w:val="24"/>
        </w:rPr>
        <w:t xml:space="preserve"> talpos autocisternomis;</w:t>
      </w:r>
    </w:p>
    <w:p w14:paraId="612848BF" w14:textId="77777777" w:rsidR="00192341" w:rsidRPr="00432199" w:rsidRDefault="00192341" w:rsidP="001F29DE">
      <w:pPr>
        <w:numPr>
          <w:ilvl w:val="1"/>
          <w:numId w:val="35"/>
        </w:numPr>
        <w:tabs>
          <w:tab w:val="left" w:pos="567"/>
          <w:tab w:val="left" w:pos="1134"/>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kuras į Pilviškių katilinę, dėl privažiavimo erdvės apribojimų ir kuro talpyklos katilinėje, kuri yra 25 m</w:t>
      </w:r>
      <w:r w:rsidRPr="00432199">
        <w:rPr>
          <w:rFonts w:eastAsia="Times New Roman" w:cs="Times New Roman"/>
          <w:noProof/>
          <w:szCs w:val="24"/>
          <w:vertAlign w:val="superscript"/>
        </w:rPr>
        <w:t>3</w:t>
      </w:r>
      <w:r w:rsidRPr="00432199">
        <w:rPr>
          <w:rFonts w:eastAsia="Times New Roman" w:cs="Times New Roman"/>
          <w:noProof/>
          <w:szCs w:val="24"/>
        </w:rPr>
        <w:t>, pristatomas ne didesnėmis nei 18 m</w:t>
      </w:r>
      <w:r w:rsidRPr="00432199">
        <w:rPr>
          <w:rFonts w:eastAsia="Times New Roman" w:cs="Times New Roman"/>
          <w:noProof/>
          <w:szCs w:val="24"/>
          <w:vertAlign w:val="superscript"/>
        </w:rPr>
        <w:t>3</w:t>
      </w:r>
      <w:r w:rsidRPr="00432199">
        <w:rPr>
          <w:rFonts w:eastAsia="Times New Roman" w:cs="Times New Roman"/>
          <w:noProof/>
          <w:szCs w:val="24"/>
        </w:rPr>
        <w:t xml:space="preserve"> talpos autocisternomis;</w:t>
      </w:r>
    </w:p>
    <w:p w14:paraId="617BAE7D" w14:textId="77777777" w:rsidR="00192341" w:rsidRPr="00432199" w:rsidRDefault="00192341" w:rsidP="001F29DE">
      <w:pPr>
        <w:numPr>
          <w:ilvl w:val="1"/>
          <w:numId w:val="35"/>
        </w:numPr>
        <w:tabs>
          <w:tab w:val="left" w:pos="567"/>
          <w:tab w:val="left" w:pos="1134"/>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kuras į Virbalio katilinę, dėl privažiavimo erdvės apribojimų ir kuro talpyklos katilinėje, kuri yra 25 m</w:t>
      </w:r>
      <w:r w:rsidRPr="00432199">
        <w:rPr>
          <w:rFonts w:eastAsia="Times New Roman" w:cs="Times New Roman"/>
          <w:noProof/>
          <w:szCs w:val="24"/>
          <w:vertAlign w:val="superscript"/>
        </w:rPr>
        <w:t>3</w:t>
      </w:r>
      <w:r w:rsidRPr="00432199">
        <w:rPr>
          <w:rFonts w:eastAsia="Times New Roman" w:cs="Times New Roman"/>
          <w:noProof/>
          <w:szCs w:val="24"/>
        </w:rPr>
        <w:t>, pristatomas ne didesnėmis nei 18 m</w:t>
      </w:r>
      <w:r w:rsidRPr="00432199">
        <w:rPr>
          <w:rFonts w:eastAsia="Times New Roman" w:cs="Times New Roman"/>
          <w:noProof/>
          <w:szCs w:val="24"/>
          <w:vertAlign w:val="superscript"/>
        </w:rPr>
        <w:t>3</w:t>
      </w:r>
      <w:r w:rsidRPr="00432199">
        <w:rPr>
          <w:rFonts w:eastAsia="Times New Roman" w:cs="Times New Roman"/>
          <w:noProof/>
          <w:szCs w:val="24"/>
        </w:rPr>
        <w:t xml:space="preserve"> talpos autocisternomis;</w:t>
      </w:r>
    </w:p>
    <w:p w14:paraId="60E1C8DA" w14:textId="77777777" w:rsidR="00192341" w:rsidRPr="00432199" w:rsidRDefault="00192341" w:rsidP="001F29DE">
      <w:pPr>
        <w:numPr>
          <w:ilvl w:val="1"/>
          <w:numId w:val="35"/>
        </w:numPr>
        <w:tabs>
          <w:tab w:val="left" w:pos="567"/>
          <w:tab w:val="left" w:pos="1134"/>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kuras į Kybartų katilinę, dėl privažiavimo erdvės apribojimų ir kuro talpyklos katilinėje, kuri yra 25 m</w:t>
      </w:r>
      <w:r w:rsidRPr="00432199">
        <w:rPr>
          <w:rFonts w:eastAsia="Times New Roman" w:cs="Times New Roman"/>
          <w:noProof/>
          <w:szCs w:val="24"/>
          <w:vertAlign w:val="superscript"/>
        </w:rPr>
        <w:t>3</w:t>
      </w:r>
      <w:r w:rsidRPr="00432199">
        <w:rPr>
          <w:rFonts w:eastAsia="Times New Roman" w:cs="Times New Roman"/>
          <w:noProof/>
          <w:szCs w:val="24"/>
        </w:rPr>
        <w:t>, pristatomas ne didesnėmis nei 18 m</w:t>
      </w:r>
      <w:r w:rsidRPr="00432199">
        <w:rPr>
          <w:rFonts w:eastAsia="Times New Roman" w:cs="Times New Roman"/>
          <w:noProof/>
          <w:szCs w:val="24"/>
          <w:vertAlign w:val="superscript"/>
        </w:rPr>
        <w:t>3</w:t>
      </w:r>
      <w:r w:rsidRPr="00432199">
        <w:rPr>
          <w:rFonts w:eastAsia="Times New Roman" w:cs="Times New Roman"/>
          <w:noProof/>
          <w:szCs w:val="24"/>
        </w:rPr>
        <w:t xml:space="preserve"> talpos autocisternomis;</w:t>
      </w:r>
    </w:p>
    <w:p w14:paraId="50E32C0F" w14:textId="77777777" w:rsidR="00192341" w:rsidRPr="00432199" w:rsidRDefault="00192341" w:rsidP="00432199">
      <w:pPr>
        <w:numPr>
          <w:ilvl w:val="0"/>
          <w:numId w:val="7"/>
        </w:numPr>
        <w:tabs>
          <w:tab w:val="left" w:pos="567"/>
          <w:tab w:val="left" w:pos="709"/>
          <w:tab w:val="left" w:pos="993"/>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Dyzelinio krosnių kuro (žymėto) išpylimo į rezervuarus jungtys:</w:t>
      </w:r>
    </w:p>
    <w:p w14:paraId="6D660F3B" w14:textId="64E1693C" w:rsidR="00192341" w:rsidRPr="001F29DE" w:rsidRDefault="00192341" w:rsidP="001F29DE">
      <w:pPr>
        <w:tabs>
          <w:tab w:val="left" w:pos="567"/>
          <w:tab w:val="left" w:pos="709"/>
          <w:tab w:val="left" w:pos="1134"/>
        </w:tabs>
        <w:spacing w:line="276" w:lineRule="auto"/>
        <w:ind w:firstLine="567"/>
        <w:contextualSpacing/>
        <w:jc w:val="both"/>
        <w:rPr>
          <w:rFonts w:eastAsia="Times New Roman" w:cs="Times New Roman"/>
          <w:noProof/>
          <w:szCs w:val="24"/>
        </w:rPr>
      </w:pPr>
      <w:r w:rsidRPr="00432199">
        <w:rPr>
          <w:rFonts w:eastAsia="Times New Roman" w:cs="Times New Roman"/>
          <w:noProof/>
          <w:szCs w:val="24"/>
        </w:rPr>
        <w:t xml:space="preserve">11.1. </w:t>
      </w:r>
      <w:r w:rsidR="00432199" w:rsidRPr="00432199">
        <w:rPr>
          <w:rFonts w:eastAsia="Times New Roman" w:cs="Times New Roman"/>
          <w:noProof/>
          <w:szCs w:val="24"/>
        </w:rPr>
        <w:t xml:space="preserve"> </w:t>
      </w:r>
      <w:r w:rsidRPr="00432199">
        <w:rPr>
          <w:rFonts w:eastAsia="Times New Roman" w:cs="Times New Roman"/>
          <w:noProof/>
          <w:szCs w:val="24"/>
        </w:rPr>
        <w:t>Vilkaviškio katilinė: DN50;</w:t>
      </w:r>
    </w:p>
    <w:p w14:paraId="7F632E4F" w14:textId="77777777" w:rsidR="00192341" w:rsidRPr="00432199" w:rsidRDefault="00192341" w:rsidP="00432199">
      <w:pPr>
        <w:numPr>
          <w:ilvl w:val="1"/>
          <w:numId w:val="19"/>
        </w:numPr>
        <w:tabs>
          <w:tab w:val="left" w:pos="567"/>
          <w:tab w:val="left" w:pos="1134"/>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 xml:space="preserve"> Paežerių katilinė: DN50;</w:t>
      </w:r>
    </w:p>
    <w:p w14:paraId="1AF491D9" w14:textId="77777777" w:rsidR="00192341" w:rsidRPr="00432199" w:rsidRDefault="00192341" w:rsidP="00432199">
      <w:pPr>
        <w:numPr>
          <w:ilvl w:val="1"/>
          <w:numId w:val="19"/>
        </w:numPr>
        <w:tabs>
          <w:tab w:val="left" w:pos="567"/>
          <w:tab w:val="left" w:pos="1134"/>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 xml:space="preserve"> Pilviškių katilinė: DN50;</w:t>
      </w:r>
    </w:p>
    <w:p w14:paraId="338C0321" w14:textId="77777777" w:rsidR="00192341" w:rsidRPr="00432199" w:rsidRDefault="00192341" w:rsidP="00432199">
      <w:pPr>
        <w:numPr>
          <w:ilvl w:val="1"/>
          <w:numId w:val="19"/>
        </w:numPr>
        <w:tabs>
          <w:tab w:val="left" w:pos="567"/>
          <w:tab w:val="left" w:pos="1134"/>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 xml:space="preserve"> Virbalio katilinė: DN80;</w:t>
      </w:r>
    </w:p>
    <w:p w14:paraId="1D60E5E7" w14:textId="77777777" w:rsidR="00192341" w:rsidRPr="00432199" w:rsidRDefault="00192341" w:rsidP="00432199">
      <w:pPr>
        <w:numPr>
          <w:ilvl w:val="1"/>
          <w:numId w:val="19"/>
        </w:numPr>
        <w:tabs>
          <w:tab w:val="left" w:pos="567"/>
          <w:tab w:val="left" w:pos="1134"/>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 xml:space="preserve"> Kybartų katilinė: DN80.</w:t>
      </w:r>
    </w:p>
    <w:p w14:paraId="29608B63" w14:textId="77777777" w:rsidR="00192341" w:rsidRPr="00432199" w:rsidRDefault="00192341" w:rsidP="00432199">
      <w:pPr>
        <w:numPr>
          <w:ilvl w:val="0"/>
          <w:numId w:val="7"/>
        </w:numPr>
        <w:tabs>
          <w:tab w:val="left" w:pos="567"/>
          <w:tab w:val="left" w:pos="709"/>
          <w:tab w:val="left" w:pos="993"/>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Tiekėjas prieš teikdamas pasiūlymą privalo įsivertinti Kuro iškrovimo ir įrangos pajungimo vietas, privažiavimo kelius ir kitas aktualias aplinkybes 8 punkte nurodytose pristatymo vietose.</w:t>
      </w:r>
    </w:p>
    <w:p w14:paraId="77D01ED7" w14:textId="29236E1B" w:rsidR="00192341" w:rsidRPr="00432199" w:rsidRDefault="00192341" w:rsidP="00432199">
      <w:pPr>
        <w:numPr>
          <w:ilvl w:val="0"/>
          <w:numId w:val="7"/>
        </w:numPr>
        <w:tabs>
          <w:tab w:val="left" w:pos="567"/>
          <w:tab w:val="left" w:pos="709"/>
          <w:tab w:val="left" w:pos="993"/>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Kuro kiekis nustatomas sveriant kurą atvežusį automobilį prieš ir po kuro iškrovimo,  svarstyklėmis skirtomis automobiliams sverti su galiojančia metrologine patikra, esanči</w:t>
      </w:r>
      <w:r w:rsidR="001775A4">
        <w:rPr>
          <w:rFonts w:eastAsia="Times New Roman" w:cs="Times New Roman"/>
          <w:noProof/>
          <w:szCs w:val="24"/>
        </w:rPr>
        <w:t>omi</w:t>
      </w:r>
      <w:r w:rsidRPr="00432199">
        <w:rPr>
          <w:rFonts w:eastAsia="Times New Roman" w:cs="Times New Roman"/>
          <w:noProof/>
          <w:szCs w:val="24"/>
        </w:rPr>
        <w:t>s adresu Birutės g. 8A, Vilkaviškis.</w:t>
      </w:r>
    </w:p>
    <w:p w14:paraId="063C220F" w14:textId="1105E8A6" w:rsidR="00192341" w:rsidRPr="00432199" w:rsidRDefault="00192341" w:rsidP="00432199">
      <w:pPr>
        <w:numPr>
          <w:ilvl w:val="0"/>
          <w:numId w:val="7"/>
        </w:numPr>
        <w:tabs>
          <w:tab w:val="left" w:pos="567"/>
          <w:tab w:val="left" w:pos="709"/>
          <w:tab w:val="left" w:pos="993"/>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Autocisternos turi turėti įrengtą</w:t>
      </w:r>
      <w:r w:rsidR="001775A4">
        <w:rPr>
          <w:rFonts w:eastAsia="Times New Roman" w:cs="Times New Roman"/>
          <w:noProof/>
          <w:szCs w:val="24"/>
        </w:rPr>
        <w:t>,</w:t>
      </w:r>
      <w:r w:rsidRPr="00432199">
        <w:rPr>
          <w:rFonts w:eastAsia="Times New Roman" w:cs="Times New Roman"/>
          <w:noProof/>
          <w:szCs w:val="24"/>
        </w:rPr>
        <w:t xml:space="preserve"> su galiojančia metrologine patikra</w:t>
      </w:r>
      <w:r w:rsidR="001775A4">
        <w:rPr>
          <w:rFonts w:eastAsia="Times New Roman" w:cs="Times New Roman"/>
          <w:noProof/>
          <w:szCs w:val="24"/>
        </w:rPr>
        <w:t>,</w:t>
      </w:r>
      <w:r w:rsidRPr="00432199">
        <w:rPr>
          <w:rFonts w:eastAsia="Times New Roman" w:cs="Times New Roman"/>
          <w:noProof/>
          <w:szCs w:val="24"/>
        </w:rPr>
        <w:t xml:space="preserve"> išpilamo kuro kiekio skaitiklį kontrolei.</w:t>
      </w:r>
    </w:p>
    <w:p w14:paraId="3B180AEC" w14:textId="673307F3" w:rsidR="00192341" w:rsidRPr="00DE3A9D" w:rsidRDefault="00192341" w:rsidP="00DE3A9D">
      <w:pPr>
        <w:numPr>
          <w:ilvl w:val="0"/>
          <w:numId w:val="7"/>
        </w:numPr>
        <w:tabs>
          <w:tab w:val="left" w:pos="567"/>
          <w:tab w:val="left" w:pos="709"/>
          <w:tab w:val="left" w:pos="993"/>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Tiekėjas su pristatytu Kuru Įsigyjančiajai organizacijai turi pateikti šiuos dokumentus (patvirtintus tiekėjo/tiekėjų grupės atsakingo asmens parašu):</w:t>
      </w:r>
    </w:p>
    <w:p w14:paraId="2467DED2" w14:textId="66DBA608" w:rsidR="00192341" w:rsidRPr="00DE3A9D" w:rsidRDefault="00192341" w:rsidP="00DE3A9D">
      <w:pPr>
        <w:pStyle w:val="Sraopastraipa"/>
        <w:numPr>
          <w:ilvl w:val="1"/>
          <w:numId w:val="36"/>
        </w:numPr>
        <w:tabs>
          <w:tab w:val="left" w:pos="567"/>
          <w:tab w:val="left" w:pos="1134"/>
        </w:tabs>
        <w:spacing w:line="276" w:lineRule="auto"/>
        <w:jc w:val="both"/>
        <w:rPr>
          <w:rFonts w:eastAsia="Times New Roman" w:cs="Times New Roman"/>
          <w:noProof/>
          <w:szCs w:val="24"/>
        </w:rPr>
      </w:pPr>
      <w:r w:rsidRPr="00DE3A9D">
        <w:rPr>
          <w:rFonts w:eastAsia="Times New Roman" w:cs="Times New Roman"/>
          <w:noProof/>
          <w:szCs w:val="24"/>
        </w:rPr>
        <w:t>kuro kokybės pažymėjimą (lietuvių kalba);</w:t>
      </w:r>
    </w:p>
    <w:p w14:paraId="3FDBE506" w14:textId="15CD6681" w:rsidR="00192341" w:rsidRPr="00DE3A9D" w:rsidRDefault="00192341" w:rsidP="00DE3A9D">
      <w:pPr>
        <w:pStyle w:val="Sraopastraipa"/>
        <w:numPr>
          <w:ilvl w:val="1"/>
          <w:numId w:val="36"/>
        </w:numPr>
        <w:tabs>
          <w:tab w:val="left" w:pos="567"/>
          <w:tab w:val="left" w:pos="1134"/>
        </w:tabs>
        <w:spacing w:line="276" w:lineRule="auto"/>
        <w:jc w:val="both"/>
        <w:rPr>
          <w:rFonts w:eastAsia="Times New Roman" w:cs="Times New Roman"/>
          <w:noProof/>
          <w:szCs w:val="24"/>
        </w:rPr>
      </w:pPr>
      <w:r w:rsidRPr="00DE3A9D">
        <w:rPr>
          <w:rFonts w:eastAsia="Times New Roman" w:cs="Times New Roman"/>
          <w:noProof/>
          <w:szCs w:val="24"/>
        </w:rPr>
        <w:t>krovinio gabenimo važtaraštį su nurodytu kuro kiekiu kilogramais ir kt.;</w:t>
      </w:r>
    </w:p>
    <w:p w14:paraId="71EDDCA3" w14:textId="77777777" w:rsidR="00192341" w:rsidRPr="00432199" w:rsidRDefault="00192341" w:rsidP="00DE3A9D">
      <w:pPr>
        <w:numPr>
          <w:ilvl w:val="1"/>
          <w:numId w:val="36"/>
        </w:numPr>
        <w:tabs>
          <w:tab w:val="left" w:pos="567"/>
          <w:tab w:val="left" w:pos="1134"/>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saugos duomenų lapą (lietuvių kalba);</w:t>
      </w:r>
    </w:p>
    <w:p w14:paraId="4D3641AA" w14:textId="77777777" w:rsidR="00192341" w:rsidRPr="00432199" w:rsidRDefault="00192341" w:rsidP="00DE3A9D">
      <w:pPr>
        <w:numPr>
          <w:ilvl w:val="1"/>
          <w:numId w:val="36"/>
        </w:numPr>
        <w:tabs>
          <w:tab w:val="left" w:pos="567"/>
          <w:tab w:val="left" w:pos="1134"/>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AB „Orlen Lietuva“ kainų protokolą, kuriame nurodyta Kuro užsakymo dieną galiojanti Kuro bazinė pardavimo kaina, esant Kuro temperatūrai +15°C (su akcizo mokesčiu) be PVM (Eur/1000 l) UAB „Okseta“ Kauno terminale;</w:t>
      </w:r>
    </w:p>
    <w:p w14:paraId="3581F8B1" w14:textId="16994B54" w:rsidR="00192341" w:rsidRPr="00432199" w:rsidRDefault="00192341" w:rsidP="00DE3A9D">
      <w:pPr>
        <w:numPr>
          <w:ilvl w:val="1"/>
          <w:numId w:val="36"/>
        </w:numPr>
        <w:tabs>
          <w:tab w:val="left" w:pos="567"/>
          <w:tab w:val="left" w:pos="1134"/>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PVM sąskait</w:t>
      </w:r>
      <w:r w:rsidR="00D112AE">
        <w:rPr>
          <w:rFonts w:eastAsia="Times New Roman" w:cs="Times New Roman"/>
          <w:noProof/>
          <w:szCs w:val="24"/>
        </w:rPr>
        <w:t>ą-</w:t>
      </w:r>
      <w:r w:rsidRPr="00432199">
        <w:rPr>
          <w:rFonts w:eastAsia="Times New Roman" w:cs="Times New Roman"/>
          <w:noProof/>
          <w:szCs w:val="24"/>
        </w:rPr>
        <w:t>faktūr</w:t>
      </w:r>
      <w:r w:rsidR="00D112AE">
        <w:rPr>
          <w:rFonts w:eastAsia="Times New Roman" w:cs="Times New Roman"/>
          <w:noProof/>
          <w:szCs w:val="24"/>
        </w:rPr>
        <w:t>ą</w:t>
      </w:r>
      <w:r w:rsidRPr="00432199">
        <w:rPr>
          <w:rFonts w:eastAsia="Times New Roman" w:cs="Times New Roman"/>
          <w:noProof/>
          <w:szCs w:val="24"/>
        </w:rPr>
        <w:t>, kurioje nurodoma kuro kaina su pristatymo paslauga, faktinis kuro kiekis litrais, kuro kiekis kubiniais metrais (m³) prie +15 °C, kuro temperatūra °C, lyginamasis svoris t/m³.</w:t>
      </w:r>
    </w:p>
    <w:p w14:paraId="562E6149" w14:textId="77777777" w:rsidR="00192341" w:rsidRPr="00432199" w:rsidRDefault="00192341" w:rsidP="00432199">
      <w:pPr>
        <w:numPr>
          <w:ilvl w:val="0"/>
          <w:numId w:val="7"/>
        </w:numPr>
        <w:tabs>
          <w:tab w:val="left" w:pos="567"/>
          <w:tab w:val="left" w:pos="709"/>
          <w:tab w:val="left" w:pos="993"/>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Tiekėjas turi užtikrinti pristatomo Kuro tinkamumą naudoti pagal lauko oro temperatūrą.</w:t>
      </w:r>
    </w:p>
    <w:p w14:paraId="4C571632" w14:textId="77777777" w:rsidR="00192341" w:rsidRPr="00432199" w:rsidRDefault="00192341" w:rsidP="00432199">
      <w:pPr>
        <w:numPr>
          <w:ilvl w:val="0"/>
          <w:numId w:val="7"/>
        </w:numPr>
        <w:tabs>
          <w:tab w:val="left" w:pos="567"/>
          <w:tab w:val="left" w:pos="709"/>
          <w:tab w:val="left" w:pos="993"/>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Tiekėjas turi užtikrinti tiekiamo Kuro kokybę.</w:t>
      </w:r>
    </w:p>
    <w:p w14:paraId="43FB4C7D" w14:textId="77777777" w:rsidR="00192341" w:rsidRPr="00432199" w:rsidRDefault="00192341" w:rsidP="00432199">
      <w:pPr>
        <w:numPr>
          <w:ilvl w:val="0"/>
          <w:numId w:val="7"/>
        </w:numPr>
        <w:tabs>
          <w:tab w:val="left" w:pos="567"/>
          <w:tab w:val="left" w:pos="709"/>
          <w:tab w:val="left" w:pos="993"/>
        </w:tabs>
        <w:spacing w:line="276" w:lineRule="auto"/>
        <w:ind w:left="0" w:firstLine="567"/>
        <w:contextualSpacing/>
        <w:jc w:val="both"/>
        <w:rPr>
          <w:rFonts w:eastAsia="Times New Roman" w:cs="Times New Roman"/>
          <w:noProof/>
          <w:szCs w:val="24"/>
        </w:rPr>
      </w:pPr>
      <w:r w:rsidRPr="00432199">
        <w:rPr>
          <w:rFonts w:eastAsia="Times New Roman" w:cs="Times New Roman"/>
          <w:noProof/>
          <w:color w:val="000000"/>
          <w:szCs w:val="24"/>
        </w:rPr>
        <w:t>Tiekėjas turi pervežti Kurą tik tam tikslui pritaikytuose, Valstybinės metrologijos tarnybos nustatyta tvarka metrologiškai patikrintuose (kalibruotuose) autocisternose.</w:t>
      </w:r>
    </w:p>
    <w:p w14:paraId="1AB22676" w14:textId="77777777" w:rsidR="00192341" w:rsidRPr="00432199" w:rsidRDefault="00192341" w:rsidP="00DE3A9D">
      <w:pPr>
        <w:numPr>
          <w:ilvl w:val="0"/>
          <w:numId w:val="7"/>
        </w:numPr>
        <w:tabs>
          <w:tab w:val="left" w:pos="567"/>
          <w:tab w:val="left" w:pos="993"/>
        </w:tabs>
        <w:spacing w:line="276" w:lineRule="auto"/>
        <w:ind w:left="0" w:firstLine="567"/>
        <w:contextualSpacing/>
        <w:jc w:val="both"/>
        <w:rPr>
          <w:rFonts w:eastAsia="Times New Roman" w:cs="Times New Roman"/>
          <w:noProof/>
          <w:szCs w:val="24"/>
        </w:rPr>
      </w:pPr>
      <w:r w:rsidRPr="00432199">
        <w:rPr>
          <w:rFonts w:eastAsia="Times New Roman" w:cs="Times New Roman"/>
          <w:noProof/>
          <w:color w:val="000000"/>
          <w:szCs w:val="24"/>
        </w:rPr>
        <w:t>Tiekėjo materialinė atsakomybė už krovinio pervežimą baigiasi tada, kai Kuro priėmimą krovinio važtaraštyje savo parašu patvirtina Kurą priėmęs Įsigyjančiosios organizacijos atstovas.</w:t>
      </w:r>
    </w:p>
    <w:p w14:paraId="3F7A488C" w14:textId="77777777" w:rsidR="00192341" w:rsidRPr="00432199" w:rsidRDefault="00192341" w:rsidP="00DE3A9D">
      <w:pPr>
        <w:numPr>
          <w:ilvl w:val="0"/>
          <w:numId w:val="7"/>
        </w:numPr>
        <w:tabs>
          <w:tab w:val="left" w:pos="142"/>
          <w:tab w:val="left" w:pos="284"/>
          <w:tab w:val="left" w:pos="567"/>
          <w:tab w:val="left" w:pos="993"/>
        </w:tabs>
        <w:spacing w:line="276" w:lineRule="auto"/>
        <w:ind w:left="284" w:firstLine="283"/>
        <w:contextualSpacing/>
        <w:rPr>
          <w:rFonts w:eastAsia="Times New Roman" w:cs="Times New Roman"/>
          <w:noProof/>
          <w:szCs w:val="24"/>
        </w:rPr>
      </w:pPr>
      <w:r w:rsidRPr="00432199">
        <w:rPr>
          <w:rFonts w:eastAsia="Times New Roman" w:cs="Times New Roman"/>
          <w:noProof/>
          <w:color w:val="000000"/>
          <w:szCs w:val="24"/>
        </w:rPr>
        <w:t>Atvežto Kuro kokybiniams parametrams patikrinti, pasirinktinai bus imami mėginiai.</w:t>
      </w:r>
    </w:p>
    <w:p w14:paraId="4EF514A7" w14:textId="77777777" w:rsidR="00192341" w:rsidRPr="00432199" w:rsidRDefault="00192341" w:rsidP="00192341">
      <w:pPr>
        <w:jc w:val="right"/>
        <w:rPr>
          <w:rFonts w:eastAsia="Times New Roman" w:cs="Times New Roman"/>
          <w:noProof/>
          <w:szCs w:val="24"/>
        </w:rPr>
      </w:pPr>
      <w:r w:rsidRPr="00432199">
        <w:rPr>
          <w:rFonts w:eastAsia="Times New Roman" w:cs="Times New Roman"/>
          <w:noProof/>
          <w:szCs w:val="24"/>
        </w:rPr>
        <w:lastRenderedPageBreak/>
        <w:t>Konkurso sąlygų priedas Nr. 2</w:t>
      </w:r>
    </w:p>
    <w:p w14:paraId="2B261ED0" w14:textId="77777777" w:rsidR="00192341" w:rsidRPr="00432199" w:rsidRDefault="00192341" w:rsidP="00192341">
      <w:pPr>
        <w:ind w:firstLine="567"/>
        <w:rPr>
          <w:rFonts w:eastAsia="Times New Roman" w:cs="Times New Roman"/>
          <w:noProof/>
          <w:szCs w:val="24"/>
        </w:rPr>
      </w:pPr>
      <w:r w:rsidRPr="00432199">
        <w:rPr>
          <w:rFonts w:eastAsia="Times New Roman" w:cs="Times New Roman"/>
          <w:noProof/>
          <w:szCs w:val="24"/>
        </w:rPr>
        <w:tab/>
      </w:r>
      <w:r w:rsidRPr="00432199">
        <w:rPr>
          <w:rFonts w:eastAsia="Times New Roman" w:cs="Times New Roman"/>
          <w:noProof/>
          <w:szCs w:val="24"/>
        </w:rPr>
        <w:tab/>
      </w:r>
      <w:r w:rsidRPr="00432199">
        <w:rPr>
          <w:rFonts w:eastAsia="Times New Roman" w:cs="Times New Roman"/>
          <w:noProof/>
          <w:szCs w:val="24"/>
        </w:rPr>
        <w:tab/>
      </w:r>
      <w:r w:rsidRPr="00432199">
        <w:rPr>
          <w:rFonts w:eastAsia="Times New Roman" w:cs="Times New Roman"/>
          <w:noProof/>
          <w:szCs w:val="24"/>
        </w:rPr>
        <w:tab/>
      </w:r>
      <w:r w:rsidRPr="00432199">
        <w:rPr>
          <w:rFonts w:eastAsia="Times New Roman" w:cs="Times New Roman"/>
          <w:noProof/>
          <w:szCs w:val="24"/>
        </w:rPr>
        <w:tab/>
      </w:r>
      <w:r w:rsidRPr="00432199">
        <w:rPr>
          <w:rFonts w:eastAsia="Times New Roman" w:cs="Times New Roman"/>
          <w:noProof/>
          <w:szCs w:val="24"/>
        </w:rPr>
        <w:tab/>
      </w:r>
      <w:r w:rsidRPr="00432199">
        <w:rPr>
          <w:rFonts w:eastAsia="Times New Roman" w:cs="Times New Roman"/>
          <w:noProof/>
          <w:szCs w:val="24"/>
        </w:rPr>
        <w:tab/>
        <w:t xml:space="preserve"> </w:t>
      </w:r>
    </w:p>
    <w:p w14:paraId="7078EAB9" w14:textId="77777777" w:rsidR="00192341" w:rsidRPr="00432199" w:rsidRDefault="00192341" w:rsidP="00192341">
      <w:pPr>
        <w:tabs>
          <w:tab w:val="left" w:pos="567"/>
          <w:tab w:val="left" w:pos="993"/>
        </w:tabs>
        <w:spacing w:line="276" w:lineRule="auto"/>
        <w:contextualSpacing/>
        <w:jc w:val="both"/>
        <w:rPr>
          <w:rFonts w:eastAsia="Times New Roman" w:cs="Times New Roman"/>
          <w:noProof/>
          <w:szCs w:val="24"/>
        </w:rPr>
      </w:pPr>
    </w:p>
    <w:p w14:paraId="69D1C140" w14:textId="77777777" w:rsidR="00192341" w:rsidRPr="00056099" w:rsidRDefault="00192341" w:rsidP="00192341">
      <w:pPr>
        <w:ind w:right="-178"/>
        <w:jc w:val="center"/>
        <w:rPr>
          <w:rFonts w:eastAsia="Times New Roman" w:cs="Times New Roman"/>
          <w:noProof/>
          <w:szCs w:val="24"/>
        </w:rPr>
      </w:pPr>
      <w:r w:rsidRPr="00056099">
        <w:rPr>
          <w:rFonts w:eastAsia="Times New Roman" w:cs="Times New Roman"/>
          <w:noProof/>
          <w:szCs w:val="24"/>
        </w:rPr>
        <w:t>Herbas arba prekių ženklas</w:t>
      </w:r>
    </w:p>
    <w:p w14:paraId="2EEFB2CE" w14:textId="77777777" w:rsidR="00192341" w:rsidRPr="00056099" w:rsidRDefault="00192341" w:rsidP="00192341">
      <w:pPr>
        <w:ind w:right="-178"/>
        <w:jc w:val="center"/>
        <w:rPr>
          <w:rFonts w:eastAsia="Times New Roman" w:cs="Times New Roman"/>
          <w:noProof/>
          <w:szCs w:val="24"/>
        </w:rPr>
      </w:pPr>
      <w:r w:rsidRPr="00056099">
        <w:rPr>
          <w:rFonts w:eastAsia="Times New Roman" w:cs="Times New Roman"/>
          <w:noProof/>
          <w:szCs w:val="24"/>
        </w:rPr>
        <w:t>(Tiekėjo pavadinimas)</w:t>
      </w:r>
    </w:p>
    <w:p w14:paraId="3CAB5AA8" w14:textId="77777777" w:rsidR="00192341" w:rsidRPr="00056099" w:rsidRDefault="00192341" w:rsidP="00192341">
      <w:pPr>
        <w:ind w:right="-178"/>
        <w:jc w:val="center"/>
        <w:rPr>
          <w:rFonts w:eastAsia="Times New Roman" w:cs="Times New Roman"/>
          <w:noProof/>
          <w:szCs w:val="24"/>
        </w:rPr>
      </w:pPr>
    </w:p>
    <w:p w14:paraId="14C1C65C" w14:textId="77777777" w:rsidR="00192341" w:rsidRPr="00056099" w:rsidRDefault="00192341" w:rsidP="00192341">
      <w:pPr>
        <w:ind w:right="-178"/>
        <w:jc w:val="center"/>
        <w:rPr>
          <w:rFonts w:eastAsia="Times New Roman" w:cs="Times New Roman"/>
          <w:noProof/>
          <w:sz w:val="20"/>
          <w:szCs w:val="20"/>
        </w:rPr>
      </w:pPr>
      <w:r w:rsidRPr="00056099">
        <w:rPr>
          <w:rFonts w:eastAsia="Times New Roman" w:cs="Times New Roman"/>
          <w:noProof/>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E37D67" w14:textId="77777777" w:rsidR="00192341" w:rsidRPr="00432199" w:rsidRDefault="00192341" w:rsidP="00192341">
      <w:pPr>
        <w:ind w:left="142"/>
        <w:jc w:val="both"/>
        <w:rPr>
          <w:rFonts w:eastAsia="Times New Roman" w:cs="Times New Roman"/>
          <w:noProof/>
          <w:sz w:val="22"/>
        </w:rPr>
      </w:pPr>
    </w:p>
    <w:p w14:paraId="7A4ECB48" w14:textId="77777777" w:rsidR="00192341" w:rsidRPr="00432199" w:rsidRDefault="00192341" w:rsidP="00192341">
      <w:pPr>
        <w:ind w:left="142"/>
        <w:jc w:val="both"/>
        <w:rPr>
          <w:rFonts w:eastAsia="Times New Roman" w:cs="Times New Roman"/>
          <w:noProof/>
          <w:sz w:val="22"/>
        </w:rPr>
      </w:pPr>
    </w:p>
    <w:p w14:paraId="3BD97474" w14:textId="77777777" w:rsidR="00192341" w:rsidRPr="00056099" w:rsidRDefault="00192341" w:rsidP="00192341">
      <w:pPr>
        <w:ind w:left="142"/>
        <w:jc w:val="both"/>
        <w:rPr>
          <w:rFonts w:eastAsia="Times New Roman" w:cs="Times New Roman"/>
          <w:b/>
          <w:bCs/>
          <w:noProof/>
          <w:szCs w:val="24"/>
        </w:rPr>
      </w:pPr>
      <w:r w:rsidRPr="00056099">
        <w:rPr>
          <w:rFonts w:eastAsia="Times New Roman" w:cs="Times New Roman"/>
          <w:b/>
          <w:bCs/>
          <w:noProof/>
          <w:szCs w:val="24"/>
        </w:rPr>
        <w:t>UAB „VILKAVIŠKIO ŠILUMOS TINKLAI“</w:t>
      </w:r>
    </w:p>
    <w:p w14:paraId="2055642E" w14:textId="77777777" w:rsidR="00192341" w:rsidRPr="00056099" w:rsidRDefault="00192341" w:rsidP="00192341">
      <w:pPr>
        <w:ind w:left="142"/>
        <w:jc w:val="both"/>
        <w:rPr>
          <w:rFonts w:eastAsia="Times New Roman" w:cs="Times New Roman"/>
          <w:noProof/>
          <w:szCs w:val="24"/>
        </w:rPr>
      </w:pPr>
    </w:p>
    <w:p w14:paraId="06F0EA9E" w14:textId="77777777" w:rsidR="00192341" w:rsidRPr="00056099" w:rsidRDefault="00192341" w:rsidP="00192341">
      <w:pPr>
        <w:ind w:left="142"/>
        <w:jc w:val="both"/>
        <w:rPr>
          <w:rFonts w:eastAsia="Times New Roman" w:cs="Times New Roman"/>
          <w:noProof/>
          <w:szCs w:val="24"/>
        </w:rPr>
      </w:pPr>
    </w:p>
    <w:p w14:paraId="636561D3" w14:textId="77777777" w:rsidR="00192341" w:rsidRPr="00056099" w:rsidRDefault="00192341" w:rsidP="00192341">
      <w:pPr>
        <w:jc w:val="center"/>
        <w:rPr>
          <w:rFonts w:eastAsia="Times New Roman" w:cs="Times New Roman"/>
          <w:b/>
          <w:noProof/>
          <w:szCs w:val="24"/>
        </w:rPr>
      </w:pPr>
      <w:r w:rsidRPr="00056099">
        <w:rPr>
          <w:rFonts w:eastAsia="Times New Roman" w:cs="Times New Roman"/>
          <w:b/>
          <w:noProof/>
          <w:szCs w:val="24"/>
        </w:rPr>
        <w:t>PASIŪLYMAS</w:t>
      </w:r>
    </w:p>
    <w:p w14:paraId="4366BEDC" w14:textId="77777777" w:rsidR="00192341" w:rsidRPr="00056099" w:rsidRDefault="00192341" w:rsidP="00192341">
      <w:pPr>
        <w:tabs>
          <w:tab w:val="right" w:leader="underscore" w:pos="8640"/>
        </w:tabs>
        <w:jc w:val="center"/>
        <w:rPr>
          <w:rFonts w:eastAsia="Times New Roman" w:cs="Times New Roman"/>
          <w:b/>
          <w:noProof/>
          <w:szCs w:val="24"/>
          <w:lang w:eastAsia="lt-LT"/>
        </w:rPr>
      </w:pPr>
      <w:r w:rsidRPr="00056099">
        <w:rPr>
          <w:rFonts w:eastAsia="Times New Roman" w:cs="Times New Roman"/>
          <w:b/>
          <w:noProof/>
          <w:szCs w:val="24"/>
          <w:lang w:eastAsia="lt-LT"/>
        </w:rPr>
        <w:t xml:space="preserve"> DĖL </w:t>
      </w:r>
      <w:r w:rsidRPr="00056099">
        <w:rPr>
          <w:rFonts w:eastAsia="Times New Roman" w:cs="Times New Roman"/>
          <w:b/>
          <w:noProof/>
          <w:szCs w:val="24"/>
        </w:rPr>
        <w:t>DYZELINIO KROSNIŲ KURO (ŽYMĖTO) SU PRISTATYMU PIRKIMO</w:t>
      </w:r>
    </w:p>
    <w:p w14:paraId="57B4C447" w14:textId="77777777" w:rsidR="00192341" w:rsidRPr="00056099" w:rsidRDefault="00192341" w:rsidP="00192341">
      <w:pPr>
        <w:jc w:val="center"/>
        <w:rPr>
          <w:rFonts w:eastAsia="Times New Roman" w:cs="Times New Roman"/>
          <w:b/>
          <w:noProof/>
          <w:szCs w:val="24"/>
        </w:rPr>
      </w:pPr>
    </w:p>
    <w:p w14:paraId="4CDAC723" w14:textId="77777777" w:rsidR="00192341" w:rsidRPr="00432199" w:rsidRDefault="00192341" w:rsidP="00192341">
      <w:pPr>
        <w:jc w:val="center"/>
        <w:rPr>
          <w:rFonts w:eastAsia="Times New Roman" w:cs="Times New Roman"/>
          <w:noProof/>
          <w:sz w:val="22"/>
        </w:rPr>
      </w:pPr>
      <w:r w:rsidRPr="00432199">
        <w:rPr>
          <w:rFonts w:eastAsia="Times New Roman" w:cs="Times New Roman"/>
          <w:noProof/>
          <w:sz w:val="22"/>
        </w:rPr>
        <w:t>_____________</w:t>
      </w:r>
    </w:p>
    <w:p w14:paraId="00166069" w14:textId="77777777" w:rsidR="00192341" w:rsidRPr="00056099" w:rsidRDefault="00192341" w:rsidP="00192341">
      <w:pPr>
        <w:jc w:val="center"/>
        <w:rPr>
          <w:rFonts w:eastAsia="Times New Roman" w:cs="Times New Roman"/>
          <w:noProof/>
          <w:szCs w:val="24"/>
        </w:rPr>
      </w:pPr>
      <w:r w:rsidRPr="00056099">
        <w:rPr>
          <w:rFonts w:eastAsia="Times New Roman" w:cs="Times New Roman"/>
          <w:noProof/>
          <w:szCs w:val="24"/>
        </w:rPr>
        <w:t>(Data)</w:t>
      </w:r>
    </w:p>
    <w:p w14:paraId="757D55B0" w14:textId="77777777" w:rsidR="00192341" w:rsidRPr="00056099" w:rsidRDefault="00192341" w:rsidP="00192341">
      <w:pPr>
        <w:jc w:val="center"/>
        <w:rPr>
          <w:rFonts w:eastAsia="Times New Roman" w:cs="Times New Roman"/>
          <w:noProof/>
          <w:szCs w:val="24"/>
        </w:rPr>
      </w:pPr>
      <w:r w:rsidRPr="00056099">
        <w:rPr>
          <w:rFonts w:eastAsia="Times New Roman" w:cs="Times New Roman"/>
          <w:noProof/>
          <w:szCs w:val="24"/>
        </w:rPr>
        <w:t>______________</w:t>
      </w:r>
    </w:p>
    <w:p w14:paraId="644D2DF5" w14:textId="77777777" w:rsidR="00192341" w:rsidRPr="00056099" w:rsidRDefault="00192341" w:rsidP="00192341">
      <w:pPr>
        <w:ind w:firstLine="284"/>
        <w:jc w:val="center"/>
        <w:rPr>
          <w:rFonts w:eastAsia="Times New Roman" w:cs="Times New Roman"/>
          <w:noProof/>
          <w:szCs w:val="24"/>
        </w:rPr>
      </w:pPr>
      <w:r w:rsidRPr="00056099">
        <w:rPr>
          <w:rFonts w:eastAsia="Times New Roman" w:cs="Times New Roman"/>
          <w:noProof/>
          <w:szCs w:val="24"/>
        </w:rPr>
        <w:t>(Sudarymo vieta)</w:t>
      </w:r>
    </w:p>
    <w:p w14:paraId="29146A77" w14:textId="2FBBFC8F" w:rsidR="00192341" w:rsidRPr="00056099" w:rsidRDefault="00192341" w:rsidP="009A7FD0">
      <w:pPr>
        <w:ind w:firstLine="8931"/>
        <w:jc w:val="center"/>
        <w:rPr>
          <w:rFonts w:eastAsia="Times New Roman" w:cs="Times New Roman"/>
          <w:noProof/>
          <w:szCs w:val="24"/>
        </w:rPr>
      </w:pPr>
      <w:r w:rsidRPr="00056099">
        <w:rPr>
          <w:rFonts w:eastAsia="Times New Roman" w:cs="Times New Roman"/>
          <w:noProof/>
          <w:szCs w:val="24"/>
        </w:rPr>
        <w:t>1 lentelė</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6"/>
        <w:gridCol w:w="3798"/>
      </w:tblGrid>
      <w:tr w:rsidR="00192341" w:rsidRPr="00056099" w14:paraId="35E6BFD0" w14:textId="77777777" w:rsidTr="00155713">
        <w:tc>
          <w:tcPr>
            <w:tcW w:w="6516" w:type="dxa"/>
            <w:vAlign w:val="center"/>
          </w:tcPr>
          <w:p w14:paraId="0F451F64" w14:textId="77777777" w:rsidR="00192341" w:rsidRPr="00056099" w:rsidRDefault="00192341" w:rsidP="00192341">
            <w:pPr>
              <w:rPr>
                <w:rFonts w:eastAsia="Times New Roman" w:cs="Times New Roman"/>
                <w:noProof/>
                <w:szCs w:val="24"/>
              </w:rPr>
            </w:pPr>
            <w:r w:rsidRPr="00056099">
              <w:rPr>
                <w:rFonts w:eastAsia="Times New Roman" w:cs="Times New Roman"/>
                <w:noProof/>
                <w:szCs w:val="24"/>
              </w:rPr>
              <w:t xml:space="preserve">Tiekėjo pavadinimas </w:t>
            </w:r>
            <w:r w:rsidRPr="00056099">
              <w:rPr>
                <w:rFonts w:eastAsia="Times New Roman" w:cs="Times New Roman"/>
                <w:i/>
                <w:noProof/>
                <w:szCs w:val="24"/>
              </w:rPr>
              <w:t>/Jeigu dalyvauja ūkio subjektų grupė, surašomi visi dalyvių pavadinimai</w:t>
            </w:r>
          </w:p>
        </w:tc>
        <w:tc>
          <w:tcPr>
            <w:tcW w:w="3798" w:type="dxa"/>
            <w:vAlign w:val="center"/>
          </w:tcPr>
          <w:p w14:paraId="69D1EFBB" w14:textId="77777777" w:rsidR="00192341" w:rsidRPr="00056099" w:rsidRDefault="00192341" w:rsidP="00192341">
            <w:pPr>
              <w:jc w:val="both"/>
              <w:rPr>
                <w:rFonts w:eastAsia="Times New Roman" w:cs="Times New Roman"/>
                <w:noProof/>
                <w:szCs w:val="24"/>
              </w:rPr>
            </w:pPr>
          </w:p>
        </w:tc>
      </w:tr>
      <w:tr w:rsidR="00192341" w:rsidRPr="00056099" w14:paraId="7E69ECD2" w14:textId="77777777" w:rsidTr="00155713">
        <w:tc>
          <w:tcPr>
            <w:tcW w:w="6516" w:type="dxa"/>
            <w:vAlign w:val="center"/>
          </w:tcPr>
          <w:p w14:paraId="70595119" w14:textId="77777777" w:rsidR="00192341" w:rsidRPr="00056099" w:rsidRDefault="00192341" w:rsidP="00192341">
            <w:pPr>
              <w:rPr>
                <w:rFonts w:eastAsia="Times New Roman" w:cs="Times New Roman"/>
                <w:noProof/>
                <w:szCs w:val="24"/>
              </w:rPr>
            </w:pPr>
            <w:r w:rsidRPr="00056099">
              <w:rPr>
                <w:rFonts w:eastAsia="Times New Roman" w:cs="Times New Roman"/>
                <w:noProof/>
                <w:szCs w:val="24"/>
              </w:rPr>
              <w:t xml:space="preserve">Tiekėjo įmonės kodas, PVM mokėtojo kodas </w:t>
            </w:r>
            <w:r w:rsidRPr="00056099">
              <w:rPr>
                <w:rFonts w:eastAsia="Times New Roman" w:cs="Times New Roman"/>
                <w:i/>
                <w:noProof/>
                <w:szCs w:val="24"/>
              </w:rPr>
              <w:t>/ Jeigu dalyvauja ūkio subjektų grupė, surašomi visi dalyvių kodai</w:t>
            </w:r>
          </w:p>
        </w:tc>
        <w:tc>
          <w:tcPr>
            <w:tcW w:w="3798" w:type="dxa"/>
            <w:vAlign w:val="center"/>
          </w:tcPr>
          <w:p w14:paraId="2D891150" w14:textId="77777777" w:rsidR="00192341" w:rsidRPr="00056099" w:rsidRDefault="00192341" w:rsidP="00192341">
            <w:pPr>
              <w:jc w:val="both"/>
              <w:rPr>
                <w:rFonts w:eastAsia="Times New Roman" w:cs="Times New Roman"/>
                <w:noProof/>
                <w:szCs w:val="24"/>
              </w:rPr>
            </w:pPr>
          </w:p>
        </w:tc>
      </w:tr>
      <w:tr w:rsidR="00192341" w:rsidRPr="00056099" w14:paraId="34E60867" w14:textId="77777777" w:rsidTr="00155713">
        <w:tc>
          <w:tcPr>
            <w:tcW w:w="6516" w:type="dxa"/>
            <w:vAlign w:val="center"/>
          </w:tcPr>
          <w:p w14:paraId="40AF2E6C" w14:textId="77777777" w:rsidR="00192341" w:rsidRPr="00056099" w:rsidRDefault="00192341" w:rsidP="00192341">
            <w:pPr>
              <w:rPr>
                <w:rFonts w:eastAsia="Times New Roman" w:cs="Times New Roman"/>
                <w:noProof/>
                <w:szCs w:val="24"/>
              </w:rPr>
            </w:pPr>
            <w:r w:rsidRPr="00056099">
              <w:rPr>
                <w:rFonts w:eastAsia="Times New Roman" w:cs="Times New Roman"/>
                <w:noProof/>
                <w:szCs w:val="24"/>
              </w:rPr>
              <w:t xml:space="preserve">Tiekėjo adresas </w:t>
            </w:r>
            <w:r w:rsidRPr="00056099">
              <w:rPr>
                <w:rFonts w:eastAsia="Times New Roman" w:cs="Times New Roman"/>
                <w:i/>
                <w:noProof/>
                <w:szCs w:val="24"/>
              </w:rPr>
              <w:t>/Jeigu dalyvauja ūkio subjektų grupė, surašomi visi dalyvių adresai</w:t>
            </w:r>
          </w:p>
        </w:tc>
        <w:tc>
          <w:tcPr>
            <w:tcW w:w="3798" w:type="dxa"/>
            <w:vAlign w:val="center"/>
          </w:tcPr>
          <w:p w14:paraId="1B94C213" w14:textId="77777777" w:rsidR="00192341" w:rsidRPr="00056099" w:rsidRDefault="00192341" w:rsidP="00192341">
            <w:pPr>
              <w:jc w:val="both"/>
              <w:rPr>
                <w:rFonts w:eastAsia="Times New Roman" w:cs="Times New Roman"/>
                <w:noProof/>
                <w:szCs w:val="24"/>
              </w:rPr>
            </w:pPr>
          </w:p>
        </w:tc>
      </w:tr>
      <w:tr w:rsidR="00192341" w:rsidRPr="00056099" w14:paraId="3AA698F8" w14:textId="77777777" w:rsidTr="00155713">
        <w:tc>
          <w:tcPr>
            <w:tcW w:w="6516" w:type="dxa"/>
            <w:vAlign w:val="center"/>
          </w:tcPr>
          <w:p w14:paraId="77DD256A" w14:textId="77777777" w:rsidR="00192341" w:rsidRPr="00056099" w:rsidRDefault="00192341" w:rsidP="00192341">
            <w:pPr>
              <w:rPr>
                <w:rFonts w:eastAsia="Times New Roman" w:cs="Times New Roman"/>
                <w:noProof/>
                <w:szCs w:val="24"/>
              </w:rPr>
            </w:pPr>
            <w:r w:rsidRPr="00056099">
              <w:rPr>
                <w:rFonts w:eastAsia="Times New Roman" w:cs="Times New Roman"/>
                <w:noProof/>
                <w:szCs w:val="24"/>
              </w:rPr>
              <w:t>Tiekėjo atsiskaitomosios sąskaitos numeris, bankas, banko kodas</w:t>
            </w:r>
          </w:p>
        </w:tc>
        <w:tc>
          <w:tcPr>
            <w:tcW w:w="3798" w:type="dxa"/>
            <w:vAlign w:val="center"/>
          </w:tcPr>
          <w:p w14:paraId="79F15714" w14:textId="77777777" w:rsidR="00192341" w:rsidRPr="00056099" w:rsidRDefault="00192341" w:rsidP="00192341">
            <w:pPr>
              <w:jc w:val="both"/>
              <w:rPr>
                <w:rFonts w:eastAsia="Times New Roman" w:cs="Times New Roman"/>
                <w:noProof/>
                <w:szCs w:val="24"/>
              </w:rPr>
            </w:pPr>
          </w:p>
        </w:tc>
      </w:tr>
      <w:tr w:rsidR="00192341" w:rsidRPr="00056099" w14:paraId="415425C8" w14:textId="77777777" w:rsidTr="00155713">
        <w:tc>
          <w:tcPr>
            <w:tcW w:w="6516" w:type="dxa"/>
            <w:vAlign w:val="center"/>
          </w:tcPr>
          <w:p w14:paraId="244741EE" w14:textId="77777777" w:rsidR="00192341" w:rsidRPr="00056099" w:rsidRDefault="00192341" w:rsidP="00192341">
            <w:pPr>
              <w:rPr>
                <w:rFonts w:eastAsia="Times New Roman" w:cs="Times New Roman"/>
                <w:noProof/>
                <w:szCs w:val="24"/>
              </w:rPr>
            </w:pPr>
            <w:r w:rsidRPr="00056099">
              <w:rPr>
                <w:rFonts w:eastAsia="Times New Roman" w:cs="Times New Roman"/>
                <w:noProof/>
                <w:szCs w:val="24"/>
              </w:rPr>
              <w:t>Už pasiūlymą atsakingo asmens vardas, pavardė, pareigos, telefono numeris ir el. pašto adresas</w:t>
            </w:r>
          </w:p>
        </w:tc>
        <w:tc>
          <w:tcPr>
            <w:tcW w:w="3798" w:type="dxa"/>
            <w:vAlign w:val="center"/>
          </w:tcPr>
          <w:p w14:paraId="5CB90726" w14:textId="77777777" w:rsidR="00192341" w:rsidRPr="00056099" w:rsidRDefault="00192341" w:rsidP="00192341">
            <w:pPr>
              <w:jc w:val="both"/>
              <w:rPr>
                <w:rFonts w:eastAsia="Times New Roman" w:cs="Times New Roman"/>
                <w:noProof/>
                <w:szCs w:val="24"/>
              </w:rPr>
            </w:pPr>
          </w:p>
        </w:tc>
      </w:tr>
    </w:tbl>
    <w:p w14:paraId="543A2F7D" w14:textId="77777777" w:rsidR="00192341" w:rsidRPr="00432199" w:rsidRDefault="00192341" w:rsidP="00D112AE">
      <w:pPr>
        <w:ind w:firstLine="567"/>
        <w:jc w:val="both"/>
        <w:rPr>
          <w:rFonts w:eastAsia="Times New Roman" w:cs="Times New Roman"/>
          <w:noProof/>
          <w:sz w:val="22"/>
        </w:rPr>
      </w:pPr>
    </w:p>
    <w:p w14:paraId="573CB356" w14:textId="77777777" w:rsidR="00192341" w:rsidRPr="00056099" w:rsidRDefault="00192341" w:rsidP="00D112AE">
      <w:pPr>
        <w:numPr>
          <w:ilvl w:val="0"/>
          <w:numId w:val="12"/>
        </w:numPr>
        <w:tabs>
          <w:tab w:val="left" w:pos="851"/>
        </w:tabs>
        <w:spacing w:line="276" w:lineRule="auto"/>
        <w:ind w:left="0" w:firstLine="567"/>
        <w:jc w:val="both"/>
        <w:rPr>
          <w:rFonts w:eastAsia="Times New Roman" w:cs="Times New Roman"/>
          <w:noProof/>
          <w:szCs w:val="24"/>
        </w:rPr>
      </w:pPr>
      <w:r w:rsidRPr="00056099">
        <w:rPr>
          <w:rFonts w:eastAsia="Times New Roman" w:cs="Times New Roman"/>
          <w:noProof/>
          <w:szCs w:val="24"/>
        </w:rPr>
        <w:t>Šiuo pasiūlymu pažymime, kad sutinkame su visomis Konkurso sąlygomis, nustatytomis:</w:t>
      </w:r>
    </w:p>
    <w:p w14:paraId="4EB8DDC8" w14:textId="1865CB27" w:rsidR="00192341" w:rsidRPr="00056099" w:rsidRDefault="00192341" w:rsidP="00D112AE">
      <w:pPr>
        <w:numPr>
          <w:ilvl w:val="0"/>
          <w:numId w:val="11"/>
        </w:numPr>
        <w:tabs>
          <w:tab w:val="left" w:pos="567"/>
          <w:tab w:val="left" w:pos="851"/>
        </w:tabs>
        <w:spacing w:line="276" w:lineRule="auto"/>
        <w:ind w:left="0" w:firstLine="567"/>
        <w:jc w:val="both"/>
        <w:rPr>
          <w:rFonts w:eastAsia="Times New Roman" w:cs="Times New Roman"/>
          <w:noProof/>
          <w:szCs w:val="24"/>
        </w:rPr>
      </w:pPr>
      <w:r w:rsidRPr="00056099">
        <w:rPr>
          <w:rFonts w:eastAsia="Times New Roman" w:cs="Times New Roman"/>
          <w:noProof/>
          <w:szCs w:val="24"/>
        </w:rPr>
        <w:t xml:space="preserve">šio Konkurso skelbime, paskelbtame </w:t>
      </w:r>
      <w:hyperlink r:id="rId14" w:history="1">
        <w:r w:rsidR="00EB63E2" w:rsidRPr="009652A3">
          <w:rPr>
            <w:rStyle w:val="Hipersaitas"/>
          </w:rPr>
          <w:t>https://vpt.lrv.lt/lt/nuorodos/kuro-skelbimai-ir-ataskaitos/kuro-skelbimai/2025/</w:t>
        </w:r>
      </w:hyperlink>
      <w:r w:rsidR="00EB63E2">
        <w:t xml:space="preserve"> </w:t>
      </w:r>
      <w:r w:rsidRPr="00056099">
        <w:rPr>
          <w:rFonts w:eastAsia="Times New Roman" w:cs="Times New Roman"/>
          <w:noProof/>
          <w:szCs w:val="24"/>
        </w:rPr>
        <w:t>kituose Konkurso dokumentuose (Konkurso sąlygose, jų paaiškinimuose ir patikslinimuose).</w:t>
      </w:r>
    </w:p>
    <w:p w14:paraId="25211EF2" w14:textId="77777777" w:rsidR="00192341" w:rsidRPr="00056099" w:rsidRDefault="00192341" w:rsidP="00D112AE">
      <w:pPr>
        <w:numPr>
          <w:ilvl w:val="0"/>
          <w:numId w:val="12"/>
        </w:numPr>
        <w:tabs>
          <w:tab w:val="left" w:pos="851"/>
        </w:tabs>
        <w:spacing w:line="276" w:lineRule="auto"/>
        <w:ind w:left="0" w:firstLine="567"/>
        <w:jc w:val="both"/>
        <w:rPr>
          <w:rFonts w:eastAsia="Times New Roman" w:cs="Times New Roman"/>
          <w:noProof/>
          <w:szCs w:val="24"/>
        </w:rPr>
      </w:pPr>
      <w:r w:rsidRPr="00056099">
        <w:rPr>
          <w:rFonts w:eastAsia="Times New Roman" w:cs="Times New Roman"/>
          <w:noProof/>
          <w:szCs w:val="24"/>
        </w:rPr>
        <w:t>Pasirašydamas pasiūlymą patvirtinu, kad dokumentų kopijos ir pateikti duomenys yra tikri.</w:t>
      </w:r>
    </w:p>
    <w:p w14:paraId="02ACE2DD" w14:textId="3F12705D" w:rsidR="00192341" w:rsidRPr="00056099" w:rsidRDefault="00192341" w:rsidP="00D112AE">
      <w:pPr>
        <w:numPr>
          <w:ilvl w:val="0"/>
          <w:numId w:val="12"/>
        </w:numPr>
        <w:tabs>
          <w:tab w:val="left" w:pos="851"/>
        </w:tabs>
        <w:spacing w:line="276" w:lineRule="auto"/>
        <w:ind w:left="0" w:right="-108" w:firstLine="567"/>
        <w:jc w:val="both"/>
        <w:rPr>
          <w:rFonts w:eastAsia="Times New Roman" w:cs="Times New Roman"/>
          <w:noProof/>
          <w:szCs w:val="24"/>
        </w:rPr>
      </w:pPr>
      <w:r w:rsidRPr="00056099">
        <w:rPr>
          <w:rFonts w:eastAsia="Times New Roman" w:cs="Times New Roman"/>
          <w:noProof/>
          <w:szCs w:val="24"/>
        </w:rPr>
        <w:t>Pasiūlymas galioja iki termino, nustatyto Konkurso sąlygų 5.11 punkte.</w:t>
      </w:r>
    </w:p>
    <w:p w14:paraId="740B8E28" w14:textId="2F5A214B" w:rsidR="00056099" w:rsidRPr="009A7FD0" w:rsidRDefault="00192341" w:rsidP="009A7FD0">
      <w:pPr>
        <w:numPr>
          <w:ilvl w:val="0"/>
          <w:numId w:val="12"/>
        </w:numPr>
        <w:tabs>
          <w:tab w:val="left" w:pos="851"/>
        </w:tabs>
        <w:ind w:left="0" w:firstLine="567"/>
        <w:jc w:val="both"/>
        <w:rPr>
          <w:rFonts w:eastAsia="Times New Roman" w:cs="Times New Roman"/>
          <w:bCs/>
          <w:noProof/>
          <w:szCs w:val="24"/>
        </w:rPr>
      </w:pPr>
      <w:r w:rsidRPr="00056099">
        <w:rPr>
          <w:rFonts w:eastAsia="Times New Roman" w:cs="Times New Roman"/>
          <w:bCs/>
          <w:noProof/>
          <w:szCs w:val="24"/>
        </w:rPr>
        <w:t xml:space="preserve">Vykdant sutartį pasitelksime šiuos subtiekėjus ir dalį sutartyje numatytų užduočių perduosime vykdyti jiems </w:t>
      </w:r>
      <w:r w:rsidRPr="00056099">
        <w:rPr>
          <w:rFonts w:eastAsia="Times New Roman" w:cs="Times New Roman"/>
          <w:bCs/>
          <w:i/>
          <w:noProof/>
          <w:szCs w:val="24"/>
        </w:rPr>
        <w:t>(pildyti tuomet, jei sutarties vykdymui tokie bus pasitelkti)</w:t>
      </w:r>
      <w:r w:rsidRPr="00056099">
        <w:rPr>
          <w:rFonts w:eastAsia="Times New Roman" w:cs="Times New Roman"/>
          <w:bCs/>
          <w:noProof/>
          <w:szCs w:val="24"/>
        </w:rPr>
        <w:t>:</w:t>
      </w:r>
    </w:p>
    <w:p w14:paraId="0AB2A45D" w14:textId="7B773D80" w:rsidR="00192341" w:rsidRPr="00056099" w:rsidRDefault="00192341" w:rsidP="009A7FD0">
      <w:pPr>
        <w:tabs>
          <w:tab w:val="left" w:pos="851"/>
        </w:tabs>
        <w:ind w:left="567" w:firstLine="8789"/>
        <w:jc w:val="both"/>
        <w:rPr>
          <w:rFonts w:eastAsia="Times New Roman" w:cs="Times New Roman"/>
          <w:bCs/>
          <w:noProof/>
          <w:szCs w:val="24"/>
        </w:rPr>
      </w:pPr>
      <w:r w:rsidRPr="00056099">
        <w:rPr>
          <w:rFonts w:eastAsia="Times New Roman" w:cs="Times New Roman"/>
          <w:bCs/>
          <w:noProof/>
          <w:szCs w:val="24"/>
        </w:rPr>
        <w:t>2 lent</w:t>
      </w:r>
      <w:r w:rsidR="009A7FD0">
        <w:rPr>
          <w:rFonts w:eastAsia="Times New Roman" w:cs="Times New Roman"/>
          <w:bCs/>
          <w:noProof/>
          <w:szCs w:val="24"/>
        </w:rPr>
        <w:t>elė</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2"/>
        <w:gridCol w:w="4082"/>
      </w:tblGrid>
      <w:tr w:rsidR="00192341" w:rsidRPr="00056099" w14:paraId="24F8E08A" w14:textId="77777777" w:rsidTr="00155713">
        <w:tc>
          <w:tcPr>
            <w:tcW w:w="6232" w:type="dxa"/>
            <w:shd w:val="clear" w:color="auto" w:fill="auto"/>
            <w:vAlign w:val="center"/>
          </w:tcPr>
          <w:p w14:paraId="02582B94" w14:textId="77777777" w:rsidR="00192341" w:rsidRPr="00056099" w:rsidRDefault="00192341" w:rsidP="009A7FD0">
            <w:pPr>
              <w:rPr>
                <w:rFonts w:eastAsia="Times New Roman" w:cs="Times New Roman"/>
                <w:i/>
                <w:noProof/>
                <w:szCs w:val="24"/>
              </w:rPr>
            </w:pPr>
            <w:r w:rsidRPr="00056099">
              <w:rPr>
                <w:rFonts w:eastAsia="Times New Roman" w:cs="Times New Roman"/>
                <w:noProof/>
                <w:spacing w:val="-4"/>
                <w:szCs w:val="24"/>
              </w:rPr>
              <w:t>Subrangovo (-ų), subtiekėjo (-ų) ar subteikėjo (</w:t>
            </w:r>
            <w:r w:rsidRPr="00056099">
              <w:rPr>
                <w:rFonts w:eastAsia="Times New Roman" w:cs="Times New Roman"/>
                <w:noProof/>
                <w:spacing w:val="-4"/>
                <w:szCs w:val="24"/>
              </w:rPr>
              <w:noBreakHyphen/>
              <w:t>ų)</w:t>
            </w:r>
            <w:r w:rsidRPr="00056099">
              <w:rPr>
                <w:rFonts w:eastAsia="Times New Roman" w:cs="Times New Roman"/>
                <w:noProof/>
                <w:szCs w:val="24"/>
              </w:rPr>
              <w:t xml:space="preserve"> pavadinimas (-ai) </w:t>
            </w:r>
          </w:p>
        </w:tc>
        <w:tc>
          <w:tcPr>
            <w:tcW w:w="4082" w:type="dxa"/>
            <w:shd w:val="clear" w:color="auto" w:fill="auto"/>
            <w:vAlign w:val="center"/>
          </w:tcPr>
          <w:p w14:paraId="0B8C6B31" w14:textId="77777777" w:rsidR="00192341" w:rsidRPr="00056099" w:rsidRDefault="00192341" w:rsidP="009A7FD0">
            <w:pPr>
              <w:jc w:val="both"/>
              <w:rPr>
                <w:rFonts w:eastAsia="Times New Roman" w:cs="Times New Roman"/>
                <w:noProof/>
                <w:szCs w:val="24"/>
              </w:rPr>
            </w:pPr>
          </w:p>
        </w:tc>
      </w:tr>
      <w:tr w:rsidR="00192341" w:rsidRPr="00056099" w14:paraId="767E17EB" w14:textId="77777777" w:rsidTr="00155713">
        <w:tc>
          <w:tcPr>
            <w:tcW w:w="6232" w:type="dxa"/>
            <w:shd w:val="clear" w:color="auto" w:fill="auto"/>
            <w:vAlign w:val="center"/>
          </w:tcPr>
          <w:p w14:paraId="7ACADF44" w14:textId="77777777" w:rsidR="00192341" w:rsidRPr="00056099" w:rsidRDefault="00192341" w:rsidP="00192341">
            <w:pPr>
              <w:rPr>
                <w:rFonts w:eastAsia="Times New Roman" w:cs="Times New Roman"/>
                <w:noProof/>
                <w:szCs w:val="24"/>
              </w:rPr>
            </w:pPr>
            <w:r w:rsidRPr="00056099">
              <w:rPr>
                <w:rFonts w:eastAsia="Times New Roman" w:cs="Times New Roman"/>
                <w:noProof/>
                <w:spacing w:val="-4"/>
                <w:szCs w:val="24"/>
              </w:rPr>
              <w:t>Subrangovo (-ų), subtiekėjo (-ų) ar subteikėjo  (</w:t>
            </w:r>
            <w:r w:rsidRPr="00056099">
              <w:rPr>
                <w:rFonts w:eastAsia="Times New Roman" w:cs="Times New Roman"/>
                <w:noProof/>
                <w:spacing w:val="-4"/>
                <w:szCs w:val="24"/>
              </w:rPr>
              <w:noBreakHyphen/>
              <w:t>ų)</w:t>
            </w:r>
            <w:r w:rsidRPr="00056099">
              <w:rPr>
                <w:rFonts w:eastAsia="Times New Roman" w:cs="Times New Roman"/>
                <w:noProof/>
                <w:szCs w:val="24"/>
              </w:rPr>
              <w:t xml:space="preserve"> adresas (-ai) </w:t>
            </w:r>
          </w:p>
        </w:tc>
        <w:tc>
          <w:tcPr>
            <w:tcW w:w="4082" w:type="dxa"/>
            <w:shd w:val="clear" w:color="auto" w:fill="auto"/>
            <w:vAlign w:val="center"/>
          </w:tcPr>
          <w:p w14:paraId="53E44028" w14:textId="77777777" w:rsidR="00192341" w:rsidRPr="00056099" w:rsidRDefault="00192341" w:rsidP="00192341">
            <w:pPr>
              <w:jc w:val="both"/>
              <w:rPr>
                <w:rFonts w:eastAsia="Times New Roman" w:cs="Times New Roman"/>
                <w:noProof/>
                <w:szCs w:val="24"/>
              </w:rPr>
            </w:pPr>
          </w:p>
        </w:tc>
      </w:tr>
      <w:tr w:rsidR="00192341" w:rsidRPr="00056099" w14:paraId="20310C3E" w14:textId="77777777" w:rsidTr="00155713">
        <w:tc>
          <w:tcPr>
            <w:tcW w:w="6232" w:type="dxa"/>
            <w:shd w:val="clear" w:color="auto" w:fill="auto"/>
            <w:vAlign w:val="center"/>
          </w:tcPr>
          <w:p w14:paraId="5E6886F5" w14:textId="77777777" w:rsidR="00192341" w:rsidRPr="00056099" w:rsidRDefault="00192341" w:rsidP="00192341">
            <w:pPr>
              <w:rPr>
                <w:rFonts w:eastAsia="Times New Roman" w:cs="Times New Roman"/>
                <w:noProof/>
                <w:szCs w:val="24"/>
              </w:rPr>
            </w:pPr>
            <w:r w:rsidRPr="00056099">
              <w:rPr>
                <w:rFonts w:eastAsia="Times New Roman" w:cs="Times New Roman"/>
                <w:noProof/>
                <w:szCs w:val="24"/>
              </w:rPr>
              <w:t>Įsipareigojimų dalis (procentais), kuriai ketinama pasitelkti subrangovą (-us), subtiekėją (-us) ar subteikėją (-us)</w:t>
            </w:r>
          </w:p>
        </w:tc>
        <w:tc>
          <w:tcPr>
            <w:tcW w:w="4082" w:type="dxa"/>
            <w:shd w:val="clear" w:color="auto" w:fill="auto"/>
            <w:vAlign w:val="center"/>
          </w:tcPr>
          <w:p w14:paraId="6B0E571E" w14:textId="77777777" w:rsidR="00192341" w:rsidRPr="00056099" w:rsidRDefault="00192341" w:rsidP="00192341">
            <w:pPr>
              <w:jc w:val="both"/>
              <w:rPr>
                <w:rFonts w:eastAsia="Times New Roman" w:cs="Times New Roman"/>
                <w:noProof/>
                <w:szCs w:val="24"/>
              </w:rPr>
            </w:pPr>
          </w:p>
        </w:tc>
      </w:tr>
      <w:tr w:rsidR="00192341" w:rsidRPr="00056099" w14:paraId="095BEC62" w14:textId="77777777" w:rsidTr="00155713">
        <w:tc>
          <w:tcPr>
            <w:tcW w:w="6232" w:type="dxa"/>
            <w:shd w:val="clear" w:color="auto" w:fill="auto"/>
            <w:vAlign w:val="center"/>
          </w:tcPr>
          <w:p w14:paraId="14AF6132" w14:textId="77777777" w:rsidR="00192341" w:rsidRPr="00056099" w:rsidRDefault="00192341" w:rsidP="00192341">
            <w:pPr>
              <w:rPr>
                <w:rFonts w:eastAsia="Times New Roman" w:cs="Times New Roman"/>
                <w:noProof/>
                <w:szCs w:val="24"/>
              </w:rPr>
            </w:pPr>
            <w:r w:rsidRPr="00056099">
              <w:rPr>
                <w:rFonts w:eastAsia="Times New Roman" w:cs="Times New Roman"/>
                <w:noProof/>
                <w:spacing w:val="-4"/>
                <w:szCs w:val="24"/>
              </w:rPr>
              <w:t>Subrangovo (-ų), subtiekėjo (-ų) ar subteikėjo  (</w:t>
            </w:r>
            <w:r w:rsidRPr="00056099">
              <w:rPr>
                <w:rFonts w:eastAsia="Times New Roman" w:cs="Times New Roman"/>
                <w:noProof/>
                <w:spacing w:val="-4"/>
                <w:szCs w:val="24"/>
              </w:rPr>
              <w:noBreakHyphen/>
              <w:t>ų) tenkančių įsipareigojimų dalies aprašymas</w:t>
            </w:r>
          </w:p>
        </w:tc>
        <w:tc>
          <w:tcPr>
            <w:tcW w:w="4082" w:type="dxa"/>
            <w:shd w:val="clear" w:color="auto" w:fill="auto"/>
            <w:vAlign w:val="center"/>
          </w:tcPr>
          <w:p w14:paraId="27307742" w14:textId="77777777" w:rsidR="00192341" w:rsidRPr="00056099" w:rsidRDefault="00192341" w:rsidP="00192341">
            <w:pPr>
              <w:jc w:val="both"/>
              <w:rPr>
                <w:rFonts w:eastAsia="Times New Roman" w:cs="Times New Roman"/>
                <w:noProof/>
                <w:szCs w:val="24"/>
              </w:rPr>
            </w:pPr>
          </w:p>
        </w:tc>
      </w:tr>
    </w:tbl>
    <w:p w14:paraId="26881111" w14:textId="77777777" w:rsidR="00192341" w:rsidRDefault="00192341" w:rsidP="00A83DB2">
      <w:pPr>
        <w:ind w:firstLine="709"/>
        <w:jc w:val="both"/>
        <w:rPr>
          <w:rFonts w:eastAsia="Times New Roman" w:cs="Times New Roman"/>
          <w:iCs/>
          <w:noProof/>
          <w:szCs w:val="24"/>
        </w:rPr>
      </w:pPr>
      <w:r w:rsidRPr="00056099">
        <w:rPr>
          <w:rFonts w:eastAsia="Times New Roman" w:cs="Times New Roman"/>
          <w:b/>
          <w:i/>
          <w:noProof/>
          <w:szCs w:val="24"/>
        </w:rPr>
        <w:t>Pastaba.</w:t>
      </w:r>
      <w:r w:rsidRPr="00056099">
        <w:rPr>
          <w:rFonts w:eastAsia="Times New Roman" w:cs="Times New Roman"/>
          <w:b/>
          <w:iCs/>
          <w:noProof/>
          <w:szCs w:val="24"/>
        </w:rPr>
        <w:t xml:space="preserve"> </w:t>
      </w:r>
      <w:r w:rsidRPr="00056099">
        <w:rPr>
          <w:rFonts w:eastAsia="Times New Roman" w:cs="Times New Roman"/>
          <w:i/>
          <w:noProof/>
          <w:szCs w:val="24"/>
        </w:rPr>
        <w:t>Tiekėjas gali remtis kitų ūkio subjektų pajėgumais, neatsižvelgdamas į tai, kokio teisinio pobūdžio būtų jo ryšiai su jais</w:t>
      </w:r>
      <w:r w:rsidRPr="00056099">
        <w:rPr>
          <w:rFonts w:eastAsia="Times New Roman" w:cs="Times New Roman"/>
          <w:iCs/>
          <w:noProof/>
          <w:szCs w:val="24"/>
        </w:rPr>
        <w:t>.</w:t>
      </w:r>
    </w:p>
    <w:p w14:paraId="4295E9BF" w14:textId="77777777" w:rsidR="00155713" w:rsidRPr="00056099" w:rsidRDefault="00155713" w:rsidP="00A83DB2">
      <w:pPr>
        <w:ind w:firstLine="709"/>
        <w:jc w:val="both"/>
        <w:rPr>
          <w:rFonts w:eastAsia="Times New Roman" w:cs="Times New Roman"/>
          <w:iCs/>
          <w:noProof/>
          <w:szCs w:val="24"/>
        </w:rPr>
      </w:pPr>
    </w:p>
    <w:p w14:paraId="1C235E07" w14:textId="4F136FCE" w:rsidR="00192341" w:rsidRPr="009A7FD0" w:rsidRDefault="00192341" w:rsidP="00A83DB2">
      <w:pPr>
        <w:numPr>
          <w:ilvl w:val="0"/>
          <w:numId w:val="12"/>
        </w:numPr>
        <w:tabs>
          <w:tab w:val="left" w:pos="993"/>
        </w:tabs>
        <w:ind w:left="0" w:firstLine="709"/>
        <w:jc w:val="both"/>
        <w:rPr>
          <w:rFonts w:eastAsia="Times New Roman" w:cs="Times New Roman"/>
          <w:iCs/>
          <w:noProof/>
          <w:szCs w:val="24"/>
        </w:rPr>
      </w:pPr>
      <w:r w:rsidRPr="00056099">
        <w:rPr>
          <w:rFonts w:eastAsia="Times New Roman" w:cs="Times New Roman"/>
          <w:iCs/>
          <w:noProof/>
          <w:szCs w:val="24"/>
        </w:rPr>
        <w:lastRenderedPageBreak/>
        <w:t>Šiame pasiūlyme yra pateikta konfidenciali informacija (konfidencialią informaciją pateikti atskirai prisegtais dokumentais su žyma „Konfidencialu“)</w:t>
      </w:r>
      <w:r w:rsidRPr="00056099">
        <w:rPr>
          <w:rFonts w:eastAsia="Times New Roman" w:cs="Times New Roman"/>
          <w:bCs/>
          <w:iCs/>
          <w:noProof/>
          <w:szCs w:val="24"/>
        </w:rPr>
        <w:t>:</w:t>
      </w:r>
    </w:p>
    <w:p w14:paraId="13DAE114" w14:textId="77777777" w:rsidR="00192341" w:rsidRPr="00056099" w:rsidRDefault="00192341" w:rsidP="00155713">
      <w:pPr>
        <w:ind w:left="646" w:firstLine="8148"/>
        <w:jc w:val="both"/>
        <w:rPr>
          <w:rFonts w:eastAsia="Times New Roman" w:cs="Times New Roman"/>
          <w:noProof/>
          <w:szCs w:val="24"/>
        </w:rPr>
      </w:pPr>
      <w:r w:rsidRPr="00056099">
        <w:rPr>
          <w:rFonts w:eastAsia="Times New Roman" w:cs="Times New Roman"/>
          <w:noProof/>
          <w:szCs w:val="24"/>
        </w:rPr>
        <w:t xml:space="preserve">          3 lentelė</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3402"/>
        <w:gridCol w:w="3543"/>
      </w:tblGrid>
      <w:tr w:rsidR="00192341" w:rsidRPr="00056099" w14:paraId="71F753CE" w14:textId="77777777" w:rsidTr="00046DCC">
        <w:trPr>
          <w:trHeight w:val="651"/>
        </w:trPr>
        <w:tc>
          <w:tcPr>
            <w:tcW w:w="675" w:type="dxa"/>
            <w:tcBorders>
              <w:top w:val="single" w:sz="4" w:space="0" w:color="auto"/>
              <w:left w:val="single" w:sz="4" w:space="0" w:color="auto"/>
              <w:bottom w:val="single" w:sz="4" w:space="0" w:color="auto"/>
              <w:right w:val="single" w:sz="4" w:space="0" w:color="auto"/>
            </w:tcBorders>
            <w:vAlign w:val="center"/>
          </w:tcPr>
          <w:p w14:paraId="4EF96806" w14:textId="77777777" w:rsidR="00192341" w:rsidRPr="00056099" w:rsidRDefault="00192341" w:rsidP="00192341">
            <w:pPr>
              <w:spacing w:line="276" w:lineRule="auto"/>
              <w:jc w:val="center"/>
              <w:rPr>
                <w:rFonts w:eastAsia="Times New Roman" w:cs="Times New Roman"/>
                <w:b/>
                <w:noProof/>
                <w:szCs w:val="24"/>
              </w:rPr>
            </w:pPr>
            <w:r w:rsidRPr="00056099">
              <w:rPr>
                <w:rFonts w:eastAsia="Times New Roman" w:cs="Times New Roman"/>
                <w:b/>
                <w:noProof/>
                <w:szCs w:val="24"/>
              </w:rPr>
              <w:t>Eil.Nr.</w:t>
            </w:r>
          </w:p>
        </w:tc>
        <w:tc>
          <w:tcPr>
            <w:tcW w:w="2694" w:type="dxa"/>
            <w:tcBorders>
              <w:top w:val="single" w:sz="4" w:space="0" w:color="auto"/>
              <w:left w:val="single" w:sz="4" w:space="0" w:color="auto"/>
              <w:bottom w:val="single" w:sz="4" w:space="0" w:color="auto"/>
              <w:right w:val="single" w:sz="4" w:space="0" w:color="auto"/>
            </w:tcBorders>
            <w:vAlign w:val="center"/>
          </w:tcPr>
          <w:p w14:paraId="51188B04" w14:textId="77777777" w:rsidR="00192341" w:rsidRPr="00056099" w:rsidRDefault="00192341" w:rsidP="00192341">
            <w:pPr>
              <w:spacing w:line="276" w:lineRule="auto"/>
              <w:jc w:val="center"/>
              <w:rPr>
                <w:rFonts w:eastAsia="Times New Roman" w:cs="Times New Roman"/>
                <w:b/>
                <w:noProof/>
                <w:szCs w:val="24"/>
              </w:rPr>
            </w:pPr>
            <w:r w:rsidRPr="00056099">
              <w:rPr>
                <w:rFonts w:eastAsia="Times New Roman" w:cs="Times New Roman"/>
                <w:b/>
                <w:noProof/>
                <w:szCs w:val="24"/>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3599F451" w14:textId="77777777" w:rsidR="00192341" w:rsidRPr="00056099" w:rsidDel="00530881" w:rsidRDefault="00192341" w:rsidP="00192341">
            <w:pPr>
              <w:spacing w:line="276" w:lineRule="auto"/>
              <w:jc w:val="center"/>
              <w:rPr>
                <w:rFonts w:eastAsia="Times New Roman" w:cs="Times New Roman"/>
                <w:noProof/>
                <w:szCs w:val="24"/>
              </w:rPr>
            </w:pPr>
            <w:r w:rsidRPr="00056099">
              <w:rPr>
                <w:rFonts w:eastAsia="Times New Roman" w:cs="Times New Roman"/>
                <w:b/>
                <w:bCs/>
                <w:noProof/>
                <w:szCs w:val="24"/>
              </w:rPr>
              <w:t>Dokumente esanti konfidenciali informacija (nurodoma dokumento dalis/ puslapis, kuriame yra konfidenciali informacija)</w:t>
            </w:r>
          </w:p>
        </w:tc>
        <w:tc>
          <w:tcPr>
            <w:tcW w:w="3543" w:type="dxa"/>
            <w:tcBorders>
              <w:top w:val="single" w:sz="4" w:space="0" w:color="auto"/>
              <w:left w:val="single" w:sz="4" w:space="0" w:color="auto"/>
              <w:bottom w:val="single" w:sz="4" w:space="0" w:color="auto"/>
              <w:right w:val="single" w:sz="4" w:space="0" w:color="auto"/>
            </w:tcBorders>
            <w:vAlign w:val="center"/>
          </w:tcPr>
          <w:p w14:paraId="6E3E956C" w14:textId="77777777" w:rsidR="00192341" w:rsidRPr="00056099" w:rsidRDefault="00192341" w:rsidP="00192341">
            <w:pPr>
              <w:spacing w:line="276" w:lineRule="auto"/>
              <w:jc w:val="center"/>
              <w:rPr>
                <w:rFonts w:eastAsia="Times New Roman" w:cs="Times New Roman"/>
                <w:noProof/>
                <w:szCs w:val="24"/>
              </w:rPr>
            </w:pPr>
            <w:r w:rsidRPr="00056099">
              <w:rPr>
                <w:rFonts w:eastAsia="Times New Roman" w:cs="Times New Roman"/>
                <w:bCs/>
                <w:noProof/>
                <w:szCs w:val="24"/>
              </w:rPr>
              <w:t xml:space="preserve"> </w:t>
            </w:r>
            <w:r w:rsidRPr="00056099">
              <w:rPr>
                <w:rFonts w:eastAsia="Times New Roman" w:cs="Times New Roman"/>
                <w:b/>
                <w:bCs/>
                <w:noProof/>
                <w:szCs w:val="24"/>
              </w:rPr>
              <w:t>Konfidencialios informacijos pagrindimas (paaiškinama, kuo remiantis nurodytas dokumentas ar jo dalis yra konfidencialūs)</w:t>
            </w:r>
          </w:p>
        </w:tc>
      </w:tr>
      <w:tr w:rsidR="00192341" w:rsidRPr="00056099" w14:paraId="57CF7F6D" w14:textId="77777777" w:rsidTr="00046DCC">
        <w:trPr>
          <w:trHeight w:val="203"/>
        </w:trPr>
        <w:tc>
          <w:tcPr>
            <w:tcW w:w="675" w:type="dxa"/>
            <w:tcBorders>
              <w:top w:val="single" w:sz="4" w:space="0" w:color="auto"/>
              <w:left w:val="single" w:sz="4" w:space="0" w:color="auto"/>
              <w:bottom w:val="single" w:sz="4" w:space="0" w:color="auto"/>
              <w:right w:val="single" w:sz="4" w:space="0" w:color="auto"/>
            </w:tcBorders>
            <w:vAlign w:val="center"/>
          </w:tcPr>
          <w:p w14:paraId="3857048A" w14:textId="77777777" w:rsidR="00192341" w:rsidRPr="00056099" w:rsidRDefault="00192341" w:rsidP="00192341">
            <w:pPr>
              <w:spacing w:line="276" w:lineRule="auto"/>
              <w:jc w:val="both"/>
              <w:rPr>
                <w:rFonts w:eastAsia="Times New Roman" w:cs="Times New Roman"/>
                <w:noProof/>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7D5601F6" w14:textId="77777777" w:rsidR="00192341" w:rsidRPr="00056099" w:rsidRDefault="00192341" w:rsidP="00192341">
            <w:pPr>
              <w:spacing w:line="276" w:lineRule="auto"/>
              <w:jc w:val="both"/>
              <w:rPr>
                <w:rFonts w:eastAsia="Times New Roman" w:cs="Times New Roman"/>
                <w:noProof/>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79646C8" w14:textId="77777777" w:rsidR="00192341" w:rsidRPr="00056099" w:rsidRDefault="00192341" w:rsidP="00192341">
            <w:pPr>
              <w:spacing w:line="276" w:lineRule="auto"/>
              <w:jc w:val="both"/>
              <w:rPr>
                <w:rFonts w:eastAsia="Times New Roman" w:cs="Times New Roman"/>
                <w:noProof/>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0B264FC9" w14:textId="77777777" w:rsidR="00192341" w:rsidRPr="00056099" w:rsidRDefault="00192341" w:rsidP="00192341">
            <w:pPr>
              <w:spacing w:line="276" w:lineRule="auto"/>
              <w:jc w:val="both"/>
              <w:rPr>
                <w:rFonts w:eastAsia="Times New Roman" w:cs="Times New Roman"/>
                <w:noProof/>
                <w:szCs w:val="24"/>
              </w:rPr>
            </w:pPr>
          </w:p>
        </w:tc>
      </w:tr>
      <w:tr w:rsidR="00192341" w:rsidRPr="00056099" w14:paraId="217AA429" w14:textId="77777777" w:rsidTr="00046DCC">
        <w:trPr>
          <w:trHeight w:val="216"/>
        </w:trPr>
        <w:tc>
          <w:tcPr>
            <w:tcW w:w="675" w:type="dxa"/>
            <w:tcBorders>
              <w:top w:val="single" w:sz="4" w:space="0" w:color="auto"/>
              <w:left w:val="single" w:sz="4" w:space="0" w:color="auto"/>
              <w:bottom w:val="single" w:sz="4" w:space="0" w:color="auto"/>
              <w:right w:val="single" w:sz="4" w:space="0" w:color="auto"/>
            </w:tcBorders>
            <w:vAlign w:val="center"/>
          </w:tcPr>
          <w:p w14:paraId="4E585549" w14:textId="77777777" w:rsidR="00192341" w:rsidRPr="00056099" w:rsidRDefault="00192341" w:rsidP="00192341">
            <w:pPr>
              <w:jc w:val="both"/>
              <w:rPr>
                <w:rFonts w:eastAsia="Times New Roman" w:cs="Times New Roman"/>
                <w:noProof/>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2DCC9F72" w14:textId="77777777" w:rsidR="00192341" w:rsidRPr="00056099" w:rsidRDefault="00192341" w:rsidP="00192341">
            <w:pPr>
              <w:tabs>
                <w:tab w:val="left" w:pos="1296"/>
                <w:tab w:val="center" w:pos="4153"/>
                <w:tab w:val="right" w:pos="8306"/>
              </w:tabs>
              <w:rPr>
                <w:rFonts w:eastAsia="Times New Roman" w:cs="Times New Roman"/>
                <w:noProof/>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E0DAEA9" w14:textId="77777777" w:rsidR="00192341" w:rsidRPr="00056099" w:rsidRDefault="00192341" w:rsidP="00192341">
            <w:pPr>
              <w:jc w:val="both"/>
              <w:rPr>
                <w:rFonts w:eastAsia="Times New Roman" w:cs="Times New Roman"/>
                <w:noProof/>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0DF23F7F" w14:textId="77777777" w:rsidR="00192341" w:rsidRPr="00056099" w:rsidRDefault="00192341" w:rsidP="00192341">
            <w:pPr>
              <w:jc w:val="both"/>
              <w:rPr>
                <w:rFonts w:eastAsia="Times New Roman" w:cs="Times New Roman"/>
                <w:noProof/>
                <w:szCs w:val="24"/>
              </w:rPr>
            </w:pPr>
          </w:p>
        </w:tc>
      </w:tr>
    </w:tbl>
    <w:p w14:paraId="6EB29B0D" w14:textId="732FA7AA" w:rsidR="00192341" w:rsidRPr="00EB63E2" w:rsidRDefault="00192341" w:rsidP="00EB63E2">
      <w:pPr>
        <w:contextualSpacing/>
        <w:jc w:val="both"/>
        <w:rPr>
          <w:rFonts w:eastAsia="Times New Roman" w:cs="Times New Roman"/>
          <w:b/>
          <w:bCs/>
          <w:i/>
          <w:noProof/>
          <w:szCs w:val="24"/>
        </w:rPr>
      </w:pPr>
      <w:r w:rsidRPr="00056099">
        <w:rPr>
          <w:rFonts w:eastAsia="Times New Roman" w:cs="Times New Roman"/>
          <w:b/>
          <w:bCs/>
          <w:i/>
          <w:noProof/>
          <w:szCs w:val="24"/>
        </w:rPr>
        <w:t xml:space="preserve">Pastaba. </w:t>
      </w:r>
      <w:r w:rsidRPr="00056099">
        <w:rPr>
          <w:rFonts w:eastAsia="Times New Roman" w:cs="Times New Roman"/>
          <w:bCs/>
          <w:i/>
          <w:noProof/>
          <w:szCs w:val="24"/>
        </w:rPr>
        <w:t xml:space="preserve">Tiekėjui nenurodžius, kokia informacija yra konfidenciali, laikoma, kad konfidencialios informacijos pasiūlyme nėra. </w:t>
      </w:r>
    </w:p>
    <w:p w14:paraId="54F32BBF" w14:textId="2951334E" w:rsidR="00192341" w:rsidRPr="00EB63E2" w:rsidRDefault="00192341" w:rsidP="00EB63E2">
      <w:pPr>
        <w:numPr>
          <w:ilvl w:val="0"/>
          <w:numId w:val="12"/>
        </w:numPr>
        <w:tabs>
          <w:tab w:val="left" w:pos="284"/>
          <w:tab w:val="left" w:pos="851"/>
        </w:tabs>
        <w:spacing w:line="360" w:lineRule="auto"/>
        <w:ind w:left="0" w:firstLine="0"/>
        <w:contextualSpacing/>
        <w:rPr>
          <w:rFonts w:eastAsia="Times New Roman" w:cs="Times New Roman"/>
          <w:noProof/>
          <w:szCs w:val="24"/>
        </w:rPr>
      </w:pPr>
      <w:r w:rsidRPr="00056099">
        <w:rPr>
          <w:rFonts w:eastAsia="Times New Roman" w:cs="Times New Roman"/>
          <w:noProof/>
          <w:szCs w:val="24"/>
        </w:rPr>
        <w:t>Mes siūlome</w:t>
      </w:r>
      <w:r w:rsidRPr="00056099">
        <w:rPr>
          <w:rFonts w:eastAsia="Times New Roman" w:cs="Times New Roman"/>
          <w:noProof/>
          <w:szCs w:val="24"/>
          <w:vertAlign w:val="superscript"/>
        </w:rPr>
        <w:t>1</w:t>
      </w:r>
      <w:r w:rsidRPr="00056099">
        <w:rPr>
          <w:rFonts w:eastAsia="Times New Roman" w:cs="Times New Roman"/>
          <w:noProof/>
          <w:szCs w:val="24"/>
        </w:rPr>
        <w:t>:</w:t>
      </w:r>
      <w:r w:rsidRPr="00056099">
        <w:rPr>
          <w:rFonts w:eastAsia="Times New Roman" w:cs="Times New Roman"/>
          <w:noProof/>
          <w:szCs w:val="24"/>
        </w:rPr>
        <w:tab/>
      </w:r>
      <w:r w:rsidRPr="00056099">
        <w:rPr>
          <w:rFonts w:eastAsia="Times New Roman" w:cs="Times New Roman"/>
          <w:noProof/>
          <w:szCs w:val="24"/>
        </w:rPr>
        <w:tab/>
      </w:r>
      <w:r w:rsidRPr="00056099">
        <w:rPr>
          <w:rFonts w:eastAsia="Times New Roman" w:cs="Times New Roman"/>
          <w:noProof/>
          <w:szCs w:val="24"/>
        </w:rPr>
        <w:tab/>
      </w:r>
      <w:r w:rsidRPr="00056099">
        <w:rPr>
          <w:rFonts w:eastAsia="Times New Roman" w:cs="Times New Roman"/>
          <w:noProof/>
          <w:szCs w:val="24"/>
        </w:rPr>
        <w:tab/>
      </w:r>
      <w:r w:rsidRPr="00056099">
        <w:rPr>
          <w:rFonts w:eastAsia="Times New Roman" w:cs="Times New Roman"/>
          <w:noProof/>
          <w:szCs w:val="24"/>
        </w:rPr>
        <w:tab/>
      </w:r>
      <w:r w:rsidR="00EB63E2">
        <w:rPr>
          <w:rFonts w:eastAsia="Times New Roman" w:cs="Times New Roman"/>
          <w:noProof/>
          <w:szCs w:val="24"/>
        </w:rPr>
        <w:tab/>
      </w:r>
      <w:r w:rsidRPr="00056099">
        <w:rPr>
          <w:rFonts w:eastAsia="Times New Roman" w:cs="Times New Roman"/>
          <w:noProof/>
          <w:szCs w:val="24"/>
        </w:rPr>
        <w:t>4 lentelė</w:t>
      </w:r>
    </w:p>
    <w:tbl>
      <w:tblPr>
        <w:tblW w:w="10314" w:type="dxa"/>
        <w:tblLayout w:type="fixed"/>
        <w:tblLook w:val="04A0" w:firstRow="1" w:lastRow="0" w:firstColumn="1" w:lastColumn="0" w:noHBand="0" w:noVBand="1"/>
      </w:tblPr>
      <w:tblGrid>
        <w:gridCol w:w="3085"/>
        <w:gridCol w:w="3260"/>
        <w:gridCol w:w="1701"/>
        <w:gridCol w:w="2268"/>
      </w:tblGrid>
      <w:tr w:rsidR="00192341" w:rsidRPr="00056099" w14:paraId="324C38F0" w14:textId="77777777" w:rsidTr="00046DCC">
        <w:trPr>
          <w:trHeight w:val="2517"/>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0FE21921" w14:textId="5435467E" w:rsidR="00192341" w:rsidRPr="00056099" w:rsidRDefault="00192341" w:rsidP="00056099">
            <w:pPr>
              <w:widowControl w:val="0"/>
              <w:autoSpaceDE w:val="0"/>
              <w:autoSpaceDN w:val="0"/>
              <w:adjustRightInd w:val="0"/>
              <w:contextualSpacing/>
              <w:jc w:val="center"/>
              <w:rPr>
                <w:rFonts w:eastAsia="Times New Roman" w:cs="Times New Roman"/>
                <w:noProof/>
                <w:szCs w:val="24"/>
                <w:vertAlign w:val="superscript"/>
              </w:rPr>
            </w:pPr>
            <w:r w:rsidRPr="00056099">
              <w:rPr>
                <w:rFonts w:eastAsia="Times New Roman" w:cs="Times New Roman"/>
                <w:noProof/>
                <w:szCs w:val="24"/>
              </w:rPr>
              <w:t>AB „Orlen Lietuva“ kainų protokole 202</w:t>
            </w:r>
            <w:r w:rsidR="00EB63E2">
              <w:rPr>
                <w:rFonts w:eastAsia="Times New Roman" w:cs="Times New Roman"/>
                <w:noProof/>
                <w:szCs w:val="24"/>
              </w:rPr>
              <w:t>5</w:t>
            </w:r>
            <w:r w:rsidRPr="00056099">
              <w:rPr>
                <w:rFonts w:eastAsia="Times New Roman" w:cs="Times New Roman"/>
                <w:noProof/>
                <w:szCs w:val="24"/>
              </w:rPr>
              <w:t>-</w:t>
            </w:r>
            <w:r w:rsidR="00056099" w:rsidRPr="00056099">
              <w:rPr>
                <w:rFonts w:eastAsia="Times New Roman" w:cs="Times New Roman"/>
                <w:noProof/>
                <w:szCs w:val="24"/>
              </w:rPr>
              <w:t>01</w:t>
            </w:r>
            <w:r w:rsidRPr="00056099">
              <w:rPr>
                <w:rFonts w:eastAsia="Times New Roman" w:cs="Times New Roman"/>
                <w:noProof/>
                <w:szCs w:val="24"/>
              </w:rPr>
              <w:t>-</w:t>
            </w:r>
            <w:r w:rsidR="00205576">
              <w:rPr>
                <w:rFonts w:eastAsia="Times New Roman" w:cs="Times New Roman"/>
                <w:noProof/>
                <w:szCs w:val="24"/>
              </w:rPr>
              <w:t>06</w:t>
            </w:r>
            <w:r w:rsidRPr="00056099">
              <w:rPr>
                <w:rFonts w:eastAsia="Times New Roman" w:cs="Times New Roman"/>
                <w:noProof/>
                <w:szCs w:val="24"/>
              </w:rPr>
              <w:t>²</w:t>
            </w:r>
          </w:p>
          <w:p w14:paraId="6FEAB930" w14:textId="77777777" w:rsidR="00192341" w:rsidRPr="00056099" w:rsidRDefault="00192341" w:rsidP="00056099">
            <w:pPr>
              <w:widowControl w:val="0"/>
              <w:autoSpaceDE w:val="0"/>
              <w:autoSpaceDN w:val="0"/>
              <w:adjustRightInd w:val="0"/>
              <w:contextualSpacing/>
              <w:jc w:val="center"/>
              <w:rPr>
                <w:rFonts w:eastAsia="Times New Roman" w:cs="Times New Roman"/>
                <w:noProof/>
                <w:szCs w:val="24"/>
              </w:rPr>
            </w:pPr>
            <w:r w:rsidRPr="00056099">
              <w:rPr>
                <w:rFonts w:eastAsia="Times New Roman" w:cs="Times New Roman"/>
                <w:noProof/>
                <w:szCs w:val="24"/>
              </w:rPr>
              <w:t xml:space="preserve">nurodyta dyzelinio krosnių kuro (žymėto) </w:t>
            </w:r>
          </w:p>
          <w:p w14:paraId="1ACF5B1A" w14:textId="77777777" w:rsidR="00192341" w:rsidRPr="00056099" w:rsidRDefault="00192341" w:rsidP="00056099">
            <w:pPr>
              <w:widowControl w:val="0"/>
              <w:autoSpaceDE w:val="0"/>
              <w:autoSpaceDN w:val="0"/>
              <w:adjustRightInd w:val="0"/>
              <w:contextualSpacing/>
              <w:jc w:val="center"/>
              <w:rPr>
                <w:rFonts w:eastAsia="Times New Roman" w:cs="Times New Roman"/>
                <w:noProof/>
                <w:szCs w:val="24"/>
              </w:rPr>
            </w:pPr>
            <w:r w:rsidRPr="00056099">
              <w:rPr>
                <w:rFonts w:eastAsia="Times New Roman" w:cs="Times New Roman"/>
                <w:noProof/>
                <w:szCs w:val="24"/>
                <w:u w:val="single"/>
              </w:rPr>
              <w:t>bazinė kaina su akcizo mokesčiu be PVM</w:t>
            </w:r>
          </w:p>
          <w:p w14:paraId="1FE6C73E" w14:textId="77777777" w:rsidR="00192341" w:rsidRPr="00056099" w:rsidRDefault="00192341" w:rsidP="00056099">
            <w:pPr>
              <w:widowControl w:val="0"/>
              <w:autoSpaceDE w:val="0"/>
              <w:autoSpaceDN w:val="0"/>
              <w:adjustRightInd w:val="0"/>
              <w:contextualSpacing/>
              <w:jc w:val="center"/>
              <w:rPr>
                <w:rFonts w:eastAsia="Times New Roman" w:cs="Times New Roman"/>
                <w:noProof/>
                <w:szCs w:val="24"/>
              </w:rPr>
            </w:pPr>
            <w:r w:rsidRPr="00056099">
              <w:rPr>
                <w:rFonts w:eastAsia="Times New Roman" w:cs="Times New Roman"/>
                <w:noProof/>
                <w:szCs w:val="24"/>
              </w:rPr>
              <w:t>UAB „Okseta“ Kauno terminale Eur/1 000 l. be PVM</w:t>
            </w:r>
          </w:p>
        </w:tc>
        <w:tc>
          <w:tcPr>
            <w:tcW w:w="3260" w:type="dxa"/>
            <w:tcBorders>
              <w:top w:val="single" w:sz="4" w:space="0" w:color="auto"/>
              <w:left w:val="nil"/>
              <w:bottom w:val="single" w:sz="4" w:space="0" w:color="auto"/>
              <w:right w:val="single" w:sz="4" w:space="0" w:color="auto"/>
            </w:tcBorders>
            <w:shd w:val="clear" w:color="auto" w:fill="auto"/>
            <w:vAlign w:val="center"/>
          </w:tcPr>
          <w:p w14:paraId="73766458" w14:textId="1984A4B0" w:rsidR="00192341" w:rsidRPr="00056099" w:rsidRDefault="00192341" w:rsidP="00056099">
            <w:pPr>
              <w:widowControl w:val="0"/>
              <w:autoSpaceDE w:val="0"/>
              <w:autoSpaceDN w:val="0"/>
              <w:adjustRightInd w:val="0"/>
              <w:contextualSpacing/>
              <w:jc w:val="center"/>
              <w:rPr>
                <w:rFonts w:eastAsia="Times New Roman" w:cs="Times New Roman"/>
                <w:noProof/>
                <w:szCs w:val="24"/>
              </w:rPr>
            </w:pPr>
            <w:r w:rsidRPr="00056099">
              <w:rPr>
                <w:rFonts w:eastAsia="Times New Roman" w:cs="Times New Roman"/>
                <w:noProof/>
                <w:szCs w:val="24"/>
              </w:rPr>
              <w:t>Siūloma nuolaida / antkainis</w:t>
            </w:r>
            <w:r w:rsidRPr="00056099">
              <w:rPr>
                <w:rFonts w:eastAsia="Times New Roman" w:cs="Times New Roman"/>
                <w:noProof/>
                <w:szCs w:val="24"/>
                <w:vertAlign w:val="superscript"/>
              </w:rPr>
              <w:t>3</w:t>
            </w:r>
            <w:r w:rsidRPr="00056099">
              <w:rPr>
                <w:rFonts w:eastAsia="Times New Roman" w:cs="Times New Roman"/>
                <w:noProof/>
                <w:szCs w:val="24"/>
              </w:rPr>
              <w:t xml:space="preserve"> nuo </w:t>
            </w:r>
            <w:bookmarkStart w:id="3" w:name="_Hlk529867890"/>
            <w:r w:rsidRPr="00056099">
              <w:rPr>
                <w:rFonts w:eastAsia="Times New Roman" w:cs="Times New Roman"/>
                <w:noProof/>
                <w:szCs w:val="24"/>
              </w:rPr>
              <w:t>AB „Orlen Lietuva“ protokole 202</w:t>
            </w:r>
            <w:r w:rsidR="00155713">
              <w:rPr>
                <w:rFonts w:eastAsia="Times New Roman" w:cs="Times New Roman"/>
                <w:noProof/>
                <w:szCs w:val="24"/>
              </w:rPr>
              <w:t>5</w:t>
            </w:r>
            <w:r w:rsidRPr="00056099">
              <w:rPr>
                <w:rFonts w:eastAsia="Times New Roman" w:cs="Times New Roman"/>
                <w:noProof/>
                <w:szCs w:val="24"/>
              </w:rPr>
              <w:t>-</w:t>
            </w:r>
            <w:r w:rsidR="00056099" w:rsidRPr="00056099">
              <w:rPr>
                <w:rFonts w:eastAsia="Times New Roman" w:cs="Times New Roman"/>
                <w:noProof/>
                <w:szCs w:val="24"/>
              </w:rPr>
              <w:t>01</w:t>
            </w:r>
            <w:r w:rsidRPr="00056099">
              <w:rPr>
                <w:rFonts w:eastAsia="Times New Roman" w:cs="Times New Roman"/>
                <w:noProof/>
                <w:szCs w:val="24"/>
              </w:rPr>
              <w:t>-</w:t>
            </w:r>
            <w:r w:rsidR="00873A22">
              <w:rPr>
                <w:rFonts w:eastAsia="Times New Roman" w:cs="Times New Roman"/>
                <w:noProof/>
                <w:szCs w:val="24"/>
              </w:rPr>
              <w:t>06</w:t>
            </w:r>
            <w:r w:rsidRPr="00056099">
              <w:rPr>
                <w:rFonts w:eastAsia="Times New Roman" w:cs="Times New Roman"/>
                <w:noProof/>
                <w:szCs w:val="24"/>
              </w:rPr>
              <w:t xml:space="preserve">² nurodytos dyzelinio krosnių kuro (žymėto) </w:t>
            </w:r>
          </w:p>
          <w:p w14:paraId="1FF48778" w14:textId="77777777" w:rsidR="00192341" w:rsidRPr="00056099" w:rsidRDefault="00192341" w:rsidP="00056099">
            <w:pPr>
              <w:widowControl w:val="0"/>
              <w:autoSpaceDE w:val="0"/>
              <w:autoSpaceDN w:val="0"/>
              <w:adjustRightInd w:val="0"/>
              <w:contextualSpacing/>
              <w:jc w:val="center"/>
              <w:rPr>
                <w:rFonts w:eastAsia="Times New Roman" w:cs="Times New Roman"/>
                <w:noProof/>
                <w:szCs w:val="24"/>
              </w:rPr>
            </w:pPr>
            <w:r w:rsidRPr="00056099">
              <w:rPr>
                <w:rFonts w:eastAsia="Times New Roman" w:cs="Times New Roman"/>
                <w:noProof/>
                <w:szCs w:val="24"/>
                <w:u w:val="single"/>
              </w:rPr>
              <w:t>bazinės kainos su akcizo mokesčiu be PVM</w:t>
            </w:r>
          </w:p>
          <w:p w14:paraId="02FDD80B" w14:textId="77777777" w:rsidR="00192341" w:rsidRPr="00056099" w:rsidRDefault="00192341" w:rsidP="00056099">
            <w:pPr>
              <w:widowControl w:val="0"/>
              <w:autoSpaceDE w:val="0"/>
              <w:autoSpaceDN w:val="0"/>
              <w:adjustRightInd w:val="0"/>
              <w:contextualSpacing/>
              <w:jc w:val="center"/>
              <w:rPr>
                <w:rFonts w:eastAsia="Times New Roman" w:cs="Times New Roman"/>
                <w:noProof/>
                <w:szCs w:val="24"/>
              </w:rPr>
            </w:pPr>
            <w:r w:rsidRPr="00056099">
              <w:rPr>
                <w:rFonts w:eastAsia="Times New Roman" w:cs="Times New Roman"/>
                <w:noProof/>
                <w:szCs w:val="24"/>
              </w:rPr>
              <w:t xml:space="preserve">UAB „Okseta“ </w:t>
            </w:r>
            <w:bookmarkEnd w:id="3"/>
            <w:r w:rsidRPr="00056099">
              <w:rPr>
                <w:rFonts w:eastAsia="Times New Roman" w:cs="Times New Roman"/>
                <w:noProof/>
                <w:szCs w:val="24"/>
              </w:rPr>
              <w:t xml:space="preserve"> Kauno terminale Eur/1 000 l. be PVM</w:t>
            </w:r>
          </w:p>
        </w:tc>
        <w:tc>
          <w:tcPr>
            <w:tcW w:w="1701" w:type="dxa"/>
            <w:tcBorders>
              <w:top w:val="single" w:sz="4" w:space="0" w:color="auto"/>
              <w:left w:val="nil"/>
              <w:bottom w:val="single" w:sz="4" w:space="0" w:color="auto"/>
              <w:right w:val="single" w:sz="4" w:space="0" w:color="auto"/>
            </w:tcBorders>
            <w:vAlign w:val="center"/>
          </w:tcPr>
          <w:p w14:paraId="5F55E27B" w14:textId="77777777" w:rsidR="00192341" w:rsidRPr="00056099" w:rsidRDefault="00192341" w:rsidP="00056099">
            <w:pPr>
              <w:contextualSpacing/>
              <w:jc w:val="center"/>
              <w:rPr>
                <w:rFonts w:eastAsia="Times New Roman" w:cs="Times New Roman"/>
                <w:noProof/>
                <w:szCs w:val="24"/>
              </w:rPr>
            </w:pPr>
            <w:r w:rsidRPr="00056099">
              <w:rPr>
                <w:rFonts w:eastAsia="Times New Roman" w:cs="Times New Roman"/>
                <w:noProof/>
                <w:szCs w:val="24"/>
              </w:rPr>
              <w:t>Kuro pristatymo į nurodytą katilinės talpą kaina,</w:t>
            </w:r>
          </w:p>
          <w:p w14:paraId="7CDE6345" w14:textId="77777777" w:rsidR="00192341" w:rsidRPr="00056099" w:rsidRDefault="00192341" w:rsidP="00056099">
            <w:pPr>
              <w:contextualSpacing/>
              <w:jc w:val="center"/>
              <w:rPr>
                <w:rFonts w:eastAsia="Times New Roman" w:cs="Times New Roman"/>
                <w:noProof/>
                <w:szCs w:val="24"/>
              </w:rPr>
            </w:pPr>
            <w:r w:rsidRPr="00056099">
              <w:rPr>
                <w:rFonts w:eastAsia="Times New Roman" w:cs="Times New Roman"/>
                <w:noProof/>
                <w:szCs w:val="24"/>
              </w:rPr>
              <w:t xml:space="preserve">Eur/1 000 l. </w:t>
            </w:r>
          </w:p>
          <w:p w14:paraId="7A93560F" w14:textId="77777777" w:rsidR="00192341" w:rsidRPr="00056099" w:rsidRDefault="00192341" w:rsidP="00056099">
            <w:pPr>
              <w:contextualSpacing/>
              <w:jc w:val="center"/>
              <w:rPr>
                <w:rFonts w:eastAsia="Times New Roman" w:cs="Times New Roman"/>
                <w:noProof/>
                <w:szCs w:val="24"/>
              </w:rPr>
            </w:pPr>
            <w:r w:rsidRPr="00056099">
              <w:rPr>
                <w:rFonts w:eastAsia="Times New Roman" w:cs="Times New Roman"/>
                <w:noProof/>
                <w:szCs w:val="24"/>
              </w:rPr>
              <w:t>be PVM</w:t>
            </w:r>
          </w:p>
        </w:tc>
        <w:tc>
          <w:tcPr>
            <w:tcW w:w="2268" w:type="dxa"/>
            <w:tcBorders>
              <w:top w:val="single" w:sz="4" w:space="0" w:color="auto"/>
              <w:left w:val="nil"/>
              <w:bottom w:val="single" w:sz="4" w:space="0" w:color="auto"/>
              <w:right w:val="single" w:sz="4" w:space="0" w:color="auto"/>
            </w:tcBorders>
            <w:vAlign w:val="center"/>
          </w:tcPr>
          <w:p w14:paraId="0159715E" w14:textId="77777777" w:rsidR="00192341" w:rsidRPr="00056099" w:rsidRDefault="00192341" w:rsidP="00056099">
            <w:pPr>
              <w:contextualSpacing/>
              <w:jc w:val="center"/>
              <w:rPr>
                <w:rFonts w:eastAsia="Times New Roman" w:cs="Times New Roman"/>
                <w:noProof/>
                <w:szCs w:val="24"/>
              </w:rPr>
            </w:pPr>
            <w:r w:rsidRPr="00056099">
              <w:rPr>
                <w:rFonts w:eastAsia="Times New Roman" w:cs="Times New Roman"/>
                <w:noProof/>
                <w:szCs w:val="24"/>
              </w:rPr>
              <w:t>Viso kaina</w:t>
            </w:r>
          </w:p>
          <w:p w14:paraId="5F5ED69F" w14:textId="77777777" w:rsidR="00192341" w:rsidRPr="00056099" w:rsidRDefault="00192341" w:rsidP="00056099">
            <w:pPr>
              <w:contextualSpacing/>
              <w:jc w:val="center"/>
              <w:rPr>
                <w:rFonts w:eastAsia="Times New Roman" w:cs="Times New Roman"/>
                <w:noProof/>
                <w:szCs w:val="24"/>
              </w:rPr>
            </w:pPr>
            <w:r w:rsidRPr="00056099">
              <w:rPr>
                <w:rFonts w:eastAsia="Times New Roman" w:cs="Times New Roman"/>
                <w:noProof/>
                <w:szCs w:val="24"/>
              </w:rPr>
              <w:t>Eur/1 000 l.</w:t>
            </w:r>
          </w:p>
          <w:p w14:paraId="545C89CC" w14:textId="77777777" w:rsidR="00192341" w:rsidRPr="00056099" w:rsidRDefault="00192341" w:rsidP="00056099">
            <w:pPr>
              <w:contextualSpacing/>
              <w:jc w:val="center"/>
              <w:rPr>
                <w:rFonts w:eastAsia="Times New Roman" w:cs="Times New Roman"/>
                <w:noProof/>
                <w:szCs w:val="24"/>
              </w:rPr>
            </w:pPr>
            <w:r w:rsidRPr="00056099">
              <w:rPr>
                <w:rFonts w:eastAsia="Times New Roman" w:cs="Times New Roman"/>
                <w:noProof/>
                <w:szCs w:val="24"/>
              </w:rPr>
              <w:t>be PVM</w:t>
            </w:r>
          </w:p>
          <w:p w14:paraId="7D1F3BF6" w14:textId="77777777" w:rsidR="00192341" w:rsidRPr="00056099" w:rsidRDefault="00192341" w:rsidP="00056099">
            <w:pPr>
              <w:widowControl w:val="0"/>
              <w:autoSpaceDE w:val="0"/>
              <w:autoSpaceDN w:val="0"/>
              <w:adjustRightInd w:val="0"/>
              <w:contextualSpacing/>
              <w:jc w:val="center"/>
              <w:rPr>
                <w:rFonts w:eastAsia="Times New Roman" w:cs="Times New Roman"/>
                <w:noProof/>
                <w:szCs w:val="24"/>
              </w:rPr>
            </w:pPr>
            <w:r w:rsidRPr="00056099">
              <w:rPr>
                <w:rFonts w:eastAsia="Times New Roman" w:cs="Times New Roman"/>
                <w:i/>
                <w:noProof/>
                <w:szCs w:val="24"/>
              </w:rPr>
              <w:t>(1 + 2 + 3)</w:t>
            </w:r>
          </w:p>
        </w:tc>
      </w:tr>
      <w:tr w:rsidR="00192341" w:rsidRPr="00056099" w14:paraId="016E6E34" w14:textId="77777777" w:rsidTr="00046DCC">
        <w:trPr>
          <w:trHeight w:val="240"/>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313130AC" w14:textId="77777777" w:rsidR="00192341" w:rsidRPr="00056099" w:rsidRDefault="00192341" w:rsidP="00192341">
            <w:pPr>
              <w:contextualSpacing/>
              <w:jc w:val="center"/>
              <w:rPr>
                <w:rFonts w:eastAsia="Times New Roman" w:cs="Times New Roman"/>
                <w:noProof/>
                <w:color w:val="000000"/>
                <w:szCs w:val="24"/>
              </w:rPr>
            </w:pPr>
            <w:r w:rsidRPr="00056099">
              <w:rPr>
                <w:rFonts w:eastAsia="Times New Roman" w:cs="Times New Roman"/>
                <w:noProof/>
                <w:color w:val="000000"/>
                <w:szCs w:val="24"/>
              </w:rPr>
              <w:t>1</w:t>
            </w:r>
          </w:p>
        </w:tc>
        <w:tc>
          <w:tcPr>
            <w:tcW w:w="3260" w:type="dxa"/>
            <w:tcBorders>
              <w:top w:val="single" w:sz="4" w:space="0" w:color="auto"/>
              <w:left w:val="nil"/>
              <w:bottom w:val="single" w:sz="4" w:space="0" w:color="auto"/>
              <w:right w:val="single" w:sz="4" w:space="0" w:color="auto"/>
            </w:tcBorders>
            <w:shd w:val="clear" w:color="auto" w:fill="auto"/>
            <w:vAlign w:val="center"/>
          </w:tcPr>
          <w:p w14:paraId="4724F606" w14:textId="77777777" w:rsidR="00192341" w:rsidRPr="00056099" w:rsidRDefault="00192341" w:rsidP="00192341">
            <w:pPr>
              <w:contextualSpacing/>
              <w:jc w:val="center"/>
              <w:rPr>
                <w:rFonts w:eastAsia="Times New Roman" w:cs="Times New Roman"/>
                <w:noProof/>
                <w:color w:val="000000"/>
                <w:szCs w:val="24"/>
              </w:rPr>
            </w:pPr>
            <w:r w:rsidRPr="00056099">
              <w:rPr>
                <w:rFonts w:eastAsia="Times New Roman" w:cs="Times New Roman"/>
                <w:noProof/>
                <w:color w:val="000000"/>
                <w:szCs w:val="24"/>
              </w:rPr>
              <w:t>2</w:t>
            </w:r>
          </w:p>
        </w:tc>
        <w:tc>
          <w:tcPr>
            <w:tcW w:w="1701" w:type="dxa"/>
            <w:tcBorders>
              <w:top w:val="single" w:sz="4" w:space="0" w:color="auto"/>
              <w:left w:val="nil"/>
              <w:bottom w:val="single" w:sz="4" w:space="0" w:color="auto"/>
              <w:right w:val="single" w:sz="4" w:space="0" w:color="auto"/>
            </w:tcBorders>
            <w:vAlign w:val="center"/>
          </w:tcPr>
          <w:p w14:paraId="6FFF1F37" w14:textId="77777777" w:rsidR="00192341" w:rsidRPr="00056099" w:rsidRDefault="00192341" w:rsidP="00192341">
            <w:pPr>
              <w:contextualSpacing/>
              <w:jc w:val="center"/>
              <w:rPr>
                <w:rFonts w:eastAsia="Times New Roman" w:cs="Times New Roman"/>
                <w:noProof/>
                <w:color w:val="000000"/>
                <w:szCs w:val="24"/>
              </w:rPr>
            </w:pPr>
            <w:r w:rsidRPr="00056099">
              <w:rPr>
                <w:rFonts w:eastAsia="Times New Roman" w:cs="Times New Roman"/>
                <w:noProof/>
                <w:color w:val="000000"/>
                <w:szCs w:val="24"/>
              </w:rPr>
              <w:t>3</w:t>
            </w:r>
          </w:p>
        </w:tc>
        <w:tc>
          <w:tcPr>
            <w:tcW w:w="2268" w:type="dxa"/>
            <w:tcBorders>
              <w:top w:val="single" w:sz="4" w:space="0" w:color="auto"/>
              <w:left w:val="nil"/>
              <w:bottom w:val="single" w:sz="4" w:space="0" w:color="auto"/>
              <w:right w:val="single" w:sz="4" w:space="0" w:color="auto"/>
            </w:tcBorders>
            <w:vAlign w:val="center"/>
          </w:tcPr>
          <w:p w14:paraId="295D756C" w14:textId="77777777" w:rsidR="00192341" w:rsidRPr="00056099" w:rsidRDefault="00192341" w:rsidP="00192341">
            <w:pPr>
              <w:contextualSpacing/>
              <w:jc w:val="center"/>
              <w:rPr>
                <w:rFonts w:eastAsia="Times New Roman" w:cs="Times New Roman"/>
                <w:noProof/>
                <w:color w:val="000000"/>
                <w:szCs w:val="24"/>
              </w:rPr>
            </w:pPr>
            <w:r w:rsidRPr="00056099">
              <w:rPr>
                <w:rFonts w:eastAsia="Times New Roman" w:cs="Times New Roman"/>
                <w:noProof/>
                <w:color w:val="000000"/>
                <w:szCs w:val="24"/>
              </w:rPr>
              <w:t>4</w:t>
            </w:r>
          </w:p>
        </w:tc>
      </w:tr>
      <w:tr w:rsidR="00192341" w:rsidRPr="00056099" w14:paraId="6DBD80F4" w14:textId="77777777" w:rsidTr="00046DCC">
        <w:trPr>
          <w:trHeight w:val="445"/>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04867CB0" w14:textId="77777777" w:rsidR="00192341" w:rsidRPr="00056099" w:rsidRDefault="00192341" w:rsidP="00192341">
            <w:pPr>
              <w:contextualSpacing/>
              <w:jc w:val="center"/>
              <w:rPr>
                <w:rFonts w:eastAsia="Times New Roman" w:cs="Times New Roman"/>
                <w:noProof/>
                <w:szCs w:val="24"/>
              </w:rPr>
            </w:pPr>
          </w:p>
        </w:tc>
        <w:tc>
          <w:tcPr>
            <w:tcW w:w="3260" w:type="dxa"/>
            <w:tcBorders>
              <w:top w:val="single" w:sz="4" w:space="0" w:color="auto"/>
              <w:left w:val="nil"/>
              <w:bottom w:val="single" w:sz="4" w:space="0" w:color="auto"/>
              <w:right w:val="single" w:sz="4" w:space="0" w:color="auto"/>
            </w:tcBorders>
            <w:shd w:val="clear" w:color="auto" w:fill="auto"/>
            <w:vAlign w:val="center"/>
          </w:tcPr>
          <w:p w14:paraId="366A1D78" w14:textId="77777777" w:rsidR="00192341" w:rsidRPr="00056099" w:rsidRDefault="00192341" w:rsidP="00192341">
            <w:pPr>
              <w:contextualSpacing/>
              <w:jc w:val="center"/>
              <w:rPr>
                <w:rFonts w:eastAsia="Times New Roman" w:cs="Times New Roman"/>
                <w:noProof/>
                <w:color w:val="000000"/>
                <w:szCs w:val="24"/>
              </w:rPr>
            </w:pPr>
          </w:p>
        </w:tc>
        <w:tc>
          <w:tcPr>
            <w:tcW w:w="1701" w:type="dxa"/>
            <w:tcBorders>
              <w:top w:val="single" w:sz="4" w:space="0" w:color="auto"/>
              <w:left w:val="nil"/>
              <w:bottom w:val="single" w:sz="4" w:space="0" w:color="auto"/>
              <w:right w:val="single" w:sz="4" w:space="0" w:color="auto"/>
            </w:tcBorders>
            <w:vAlign w:val="center"/>
          </w:tcPr>
          <w:p w14:paraId="1FF9460B" w14:textId="77777777" w:rsidR="00192341" w:rsidRPr="00056099" w:rsidRDefault="00192341" w:rsidP="00192341">
            <w:pPr>
              <w:contextualSpacing/>
              <w:jc w:val="center"/>
              <w:rPr>
                <w:rFonts w:eastAsia="Times New Roman" w:cs="Times New Roman"/>
                <w:noProof/>
                <w:color w:val="000000"/>
                <w:szCs w:val="24"/>
              </w:rPr>
            </w:pPr>
          </w:p>
        </w:tc>
        <w:tc>
          <w:tcPr>
            <w:tcW w:w="2268" w:type="dxa"/>
            <w:tcBorders>
              <w:top w:val="single" w:sz="4" w:space="0" w:color="auto"/>
              <w:left w:val="nil"/>
              <w:bottom w:val="single" w:sz="4" w:space="0" w:color="auto"/>
              <w:right w:val="single" w:sz="4" w:space="0" w:color="auto"/>
            </w:tcBorders>
            <w:vAlign w:val="center"/>
          </w:tcPr>
          <w:p w14:paraId="3900C620" w14:textId="77777777" w:rsidR="00192341" w:rsidRPr="00056099" w:rsidRDefault="00192341" w:rsidP="00192341">
            <w:pPr>
              <w:contextualSpacing/>
              <w:jc w:val="center"/>
              <w:rPr>
                <w:rFonts w:eastAsia="Times New Roman" w:cs="Times New Roman"/>
                <w:noProof/>
                <w:color w:val="000000"/>
                <w:szCs w:val="24"/>
              </w:rPr>
            </w:pPr>
          </w:p>
        </w:tc>
      </w:tr>
      <w:tr w:rsidR="00192341" w:rsidRPr="00056099" w14:paraId="068C92B7" w14:textId="77777777" w:rsidTr="00046DCC">
        <w:trPr>
          <w:trHeight w:val="424"/>
        </w:trPr>
        <w:tc>
          <w:tcPr>
            <w:tcW w:w="80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090DD9" w14:textId="77777777" w:rsidR="00192341" w:rsidRPr="00056099" w:rsidRDefault="00192341" w:rsidP="00192341">
            <w:pPr>
              <w:contextualSpacing/>
              <w:jc w:val="right"/>
              <w:rPr>
                <w:rFonts w:eastAsia="Times New Roman" w:cs="Times New Roman"/>
                <w:noProof/>
                <w:color w:val="000000"/>
                <w:szCs w:val="24"/>
              </w:rPr>
            </w:pPr>
            <w:r w:rsidRPr="00056099">
              <w:rPr>
                <w:rFonts w:eastAsia="Times New Roman" w:cs="Times New Roman"/>
                <w:noProof/>
                <w:color w:val="000000"/>
                <w:szCs w:val="24"/>
              </w:rPr>
              <w:t>21 proc. PVM</w:t>
            </w:r>
          </w:p>
        </w:tc>
        <w:tc>
          <w:tcPr>
            <w:tcW w:w="2268" w:type="dxa"/>
            <w:tcBorders>
              <w:top w:val="single" w:sz="4" w:space="0" w:color="auto"/>
              <w:left w:val="nil"/>
              <w:bottom w:val="single" w:sz="4" w:space="0" w:color="auto"/>
              <w:right w:val="single" w:sz="4" w:space="0" w:color="auto"/>
            </w:tcBorders>
            <w:vAlign w:val="center"/>
          </w:tcPr>
          <w:p w14:paraId="68650563" w14:textId="77777777" w:rsidR="00192341" w:rsidRPr="00056099" w:rsidRDefault="00192341" w:rsidP="00192341">
            <w:pPr>
              <w:contextualSpacing/>
              <w:jc w:val="center"/>
              <w:rPr>
                <w:rFonts w:eastAsia="Times New Roman" w:cs="Times New Roman"/>
                <w:noProof/>
                <w:color w:val="000000"/>
                <w:szCs w:val="24"/>
              </w:rPr>
            </w:pPr>
          </w:p>
        </w:tc>
      </w:tr>
      <w:tr w:rsidR="00192341" w:rsidRPr="00056099" w14:paraId="21959016" w14:textId="77777777" w:rsidTr="00046DCC">
        <w:trPr>
          <w:trHeight w:val="408"/>
        </w:trPr>
        <w:tc>
          <w:tcPr>
            <w:tcW w:w="80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E53199" w14:textId="630EACDE" w:rsidR="00192341" w:rsidRPr="00056099" w:rsidRDefault="00192341" w:rsidP="00192341">
            <w:pPr>
              <w:contextualSpacing/>
              <w:jc w:val="right"/>
              <w:rPr>
                <w:rFonts w:eastAsia="Times New Roman" w:cs="Times New Roman"/>
                <w:noProof/>
                <w:color w:val="000000"/>
                <w:szCs w:val="24"/>
              </w:rPr>
            </w:pPr>
            <w:r w:rsidRPr="00056099">
              <w:rPr>
                <w:rFonts w:eastAsia="Times New Roman" w:cs="Times New Roman"/>
                <w:noProof/>
                <w:color w:val="000000"/>
                <w:szCs w:val="24"/>
              </w:rPr>
              <w:t xml:space="preserve">Viso kaina </w:t>
            </w:r>
            <w:r w:rsidRPr="00056099">
              <w:rPr>
                <w:rFonts w:eastAsia="Times New Roman" w:cs="Times New Roman"/>
                <w:noProof/>
                <w:szCs w:val="24"/>
              </w:rPr>
              <w:t>Eur/1000 l. su PVM</w:t>
            </w:r>
            <w:r w:rsidRPr="00056099">
              <w:rPr>
                <w:rFonts w:eastAsia="Times New Roman" w:cs="Times New Roman"/>
                <w:noProof/>
                <w:color w:val="000000"/>
                <w:szCs w:val="24"/>
              </w:rPr>
              <w:t xml:space="preserve"> </w:t>
            </w:r>
          </w:p>
        </w:tc>
        <w:tc>
          <w:tcPr>
            <w:tcW w:w="2268" w:type="dxa"/>
            <w:tcBorders>
              <w:top w:val="single" w:sz="4" w:space="0" w:color="auto"/>
              <w:left w:val="nil"/>
              <w:bottom w:val="single" w:sz="4" w:space="0" w:color="auto"/>
              <w:right w:val="single" w:sz="4" w:space="0" w:color="auto"/>
            </w:tcBorders>
            <w:vAlign w:val="center"/>
          </w:tcPr>
          <w:p w14:paraId="48ACA07C" w14:textId="77777777" w:rsidR="00192341" w:rsidRPr="00056099" w:rsidRDefault="00192341" w:rsidP="00192341">
            <w:pPr>
              <w:contextualSpacing/>
              <w:jc w:val="center"/>
              <w:rPr>
                <w:rFonts w:eastAsia="Times New Roman" w:cs="Times New Roman"/>
                <w:noProof/>
                <w:color w:val="000000"/>
                <w:szCs w:val="24"/>
              </w:rPr>
            </w:pPr>
          </w:p>
        </w:tc>
      </w:tr>
    </w:tbl>
    <w:p w14:paraId="01C56A12" w14:textId="77777777" w:rsidR="00192341" w:rsidRPr="00056099" w:rsidRDefault="00192341" w:rsidP="00192341">
      <w:pPr>
        <w:contextualSpacing/>
        <w:jc w:val="both"/>
        <w:rPr>
          <w:rFonts w:eastAsia="Times New Roman" w:cs="Times New Roman"/>
          <w:b/>
          <w:bCs/>
          <w:i/>
          <w:iCs/>
          <w:noProof/>
          <w:szCs w:val="24"/>
        </w:rPr>
      </w:pPr>
      <w:r w:rsidRPr="00056099">
        <w:rPr>
          <w:rFonts w:eastAsia="Times New Roman" w:cs="Times New Roman"/>
          <w:b/>
          <w:bCs/>
          <w:i/>
          <w:iCs/>
          <w:noProof/>
          <w:szCs w:val="24"/>
        </w:rPr>
        <w:t>Pastabos:</w:t>
      </w:r>
    </w:p>
    <w:p w14:paraId="0D82F25C" w14:textId="77777777" w:rsidR="00192341" w:rsidRPr="00056099" w:rsidRDefault="00192341" w:rsidP="00192341">
      <w:pPr>
        <w:numPr>
          <w:ilvl w:val="0"/>
          <w:numId w:val="13"/>
        </w:numPr>
        <w:contextualSpacing/>
        <w:jc w:val="both"/>
        <w:rPr>
          <w:rFonts w:eastAsia="Times New Roman" w:cs="Times New Roman"/>
          <w:i/>
          <w:iCs/>
          <w:noProof/>
          <w:sz w:val="22"/>
        </w:rPr>
      </w:pPr>
      <w:r w:rsidRPr="00056099">
        <w:rPr>
          <w:rFonts w:eastAsia="Times New Roman" w:cs="Times New Roman"/>
          <w:i/>
          <w:iCs/>
          <w:noProof/>
          <w:sz w:val="22"/>
        </w:rPr>
        <w:t>Kainos nurodomos Eurais už vieną tūkstantį litrų (Eur/1 000 l), esant Kuro temperatūrai +15°C.</w:t>
      </w:r>
    </w:p>
    <w:p w14:paraId="73986147" w14:textId="374E5095" w:rsidR="00192341" w:rsidRPr="00873A22" w:rsidRDefault="00192341" w:rsidP="00192341">
      <w:pPr>
        <w:numPr>
          <w:ilvl w:val="0"/>
          <w:numId w:val="13"/>
        </w:numPr>
        <w:contextualSpacing/>
        <w:jc w:val="both"/>
        <w:rPr>
          <w:rFonts w:eastAsia="Times New Roman" w:cs="Times New Roman"/>
          <w:i/>
          <w:iCs/>
          <w:noProof/>
          <w:sz w:val="22"/>
        </w:rPr>
      </w:pPr>
      <w:r w:rsidRPr="00873A22">
        <w:rPr>
          <w:rFonts w:eastAsia="Times New Roman" w:cs="Times New Roman"/>
          <w:i/>
          <w:iCs/>
          <w:noProof/>
          <w:sz w:val="22"/>
        </w:rPr>
        <w:t>202</w:t>
      </w:r>
      <w:r w:rsidR="00EB63E2" w:rsidRPr="00873A22">
        <w:rPr>
          <w:rFonts w:eastAsia="Times New Roman" w:cs="Times New Roman"/>
          <w:i/>
          <w:iCs/>
          <w:noProof/>
          <w:sz w:val="22"/>
        </w:rPr>
        <w:t>5</w:t>
      </w:r>
      <w:r w:rsidRPr="00873A22">
        <w:rPr>
          <w:rFonts w:eastAsia="Times New Roman" w:cs="Times New Roman"/>
          <w:i/>
          <w:iCs/>
          <w:noProof/>
          <w:sz w:val="22"/>
        </w:rPr>
        <w:t>-</w:t>
      </w:r>
      <w:r w:rsidR="00056099" w:rsidRPr="00873A22">
        <w:rPr>
          <w:rFonts w:eastAsia="Times New Roman" w:cs="Times New Roman"/>
          <w:i/>
          <w:iCs/>
          <w:noProof/>
          <w:sz w:val="22"/>
        </w:rPr>
        <w:t>01</w:t>
      </w:r>
      <w:r w:rsidRPr="00873A22">
        <w:rPr>
          <w:rFonts w:eastAsia="Times New Roman" w:cs="Times New Roman"/>
          <w:i/>
          <w:iCs/>
          <w:noProof/>
          <w:sz w:val="22"/>
        </w:rPr>
        <w:t>-</w:t>
      </w:r>
      <w:r w:rsidR="00205576" w:rsidRPr="00873A22">
        <w:rPr>
          <w:rFonts w:eastAsia="Times New Roman" w:cs="Times New Roman"/>
          <w:i/>
          <w:iCs/>
          <w:noProof/>
          <w:sz w:val="22"/>
        </w:rPr>
        <w:t>06</w:t>
      </w:r>
      <w:r w:rsidRPr="00873A22">
        <w:rPr>
          <w:rFonts w:eastAsia="Times New Roman" w:cs="Times New Roman"/>
          <w:i/>
          <w:iCs/>
          <w:noProof/>
          <w:sz w:val="22"/>
        </w:rPr>
        <w:t xml:space="preserve"> AB „Orlen Lietuva“ kainų protokole nurodoma kaina tik pasiūlymų palyginimui pagal A</w:t>
      </w:r>
      <w:r w:rsidR="00056099" w:rsidRPr="00873A22">
        <w:rPr>
          <w:rFonts w:eastAsia="Times New Roman" w:cs="Times New Roman"/>
          <w:i/>
          <w:iCs/>
          <w:noProof/>
          <w:sz w:val="22"/>
        </w:rPr>
        <w:t>1</w:t>
      </w:r>
      <w:r w:rsidRPr="00873A22">
        <w:rPr>
          <w:rFonts w:eastAsia="Times New Roman" w:cs="Times New Roman"/>
          <w:i/>
          <w:iCs/>
          <w:noProof/>
          <w:sz w:val="22"/>
        </w:rPr>
        <w:t xml:space="preserve"> klasę.</w:t>
      </w:r>
    </w:p>
    <w:p w14:paraId="37D8D7EE" w14:textId="77777777" w:rsidR="00192341" w:rsidRPr="00056099" w:rsidRDefault="00192341" w:rsidP="00192341">
      <w:pPr>
        <w:numPr>
          <w:ilvl w:val="0"/>
          <w:numId w:val="13"/>
        </w:numPr>
        <w:contextualSpacing/>
        <w:jc w:val="both"/>
        <w:rPr>
          <w:rFonts w:eastAsia="Times New Roman" w:cs="Times New Roman"/>
          <w:i/>
          <w:iCs/>
          <w:noProof/>
          <w:sz w:val="22"/>
        </w:rPr>
      </w:pPr>
      <w:r w:rsidRPr="00056099">
        <w:rPr>
          <w:rFonts w:eastAsia="Times New Roman" w:cs="Times New Roman"/>
          <w:i/>
          <w:iCs/>
          <w:noProof/>
          <w:sz w:val="22"/>
        </w:rPr>
        <w:t>Jeigu siūloma nuolaida, rašoma „–“ ir nuolaidos dydis, išreikštas eurais. Jeigu siūlomas antkainis, rašoma „+“ ir antkainio dydis, išreikštas eurais (pvz., jeigu tiekėjas siūlo 3 eurų nuolaidą nuo AB „Orlen Lietuva“ protokole nurodytos dyzelinio krosnių kuro (žymėto) pardavimo kainos UAB „Okseta“ Kauno terminale, tuomet tiekėjas rašo –3. Jeigu tiekėjas siūlo 3 eurų antkainį, tuomet rašo +3).</w:t>
      </w:r>
    </w:p>
    <w:p w14:paraId="14E0981C" w14:textId="77777777" w:rsidR="00192341" w:rsidRPr="00056099" w:rsidRDefault="00192341" w:rsidP="00192341">
      <w:pPr>
        <w:contextualSpacing/>
        <w:jc w:val="both"/>
        <w:rPr>
          <w:rFonts w:eastAsia="Times New Roman" w:cs="Times New Roman"/>
          <w:noProof/>
          <w:szCs w:val="24"/>
        </w:rPr>
      </w:pPr>
    </w:p>
    <w:p w14:paraId="07382B10" w14:textId="77777777" w:rsidR="00192341" w:rsidRPr="00056099" w:rsidRDefault="00192341" w:rsidP="00192341">
      <w:pPr>
        <w:contextualSpacing/>
        <w:jc w:val="both"/>
        <w:rPr>
          <w:rFonts w:eastAsia="Times New Roman" w:cs="Times New Roman"/>
          <w:noProof/>
          <w:szCs w:val="24"/>
        </w:rPr>
      </w:pPr>
      <w:r w:rsidRPr="00056099">
        <w:rPr>
          <w:rFonts w:eastAsia="Times New Roman" w:cs="Times New Roman"/>
          <w:noProof/>
          <w:szCs w:val="24"/>
        </w:rPr>
        <w:t>Viso kaina Eur/1 000 l, be PVM – .................................................................... Eur (</w:t>
      </w:r>
      <w:r w:rsidRPr="00056099">
        <w:rPr>
          <w:rFonts w:eastAsia="Times New Roman" w:cs="Times New Roman"/>
          <w:i/>
          <w:noProof/>
          <w:szCs w:val="24"/>
        </w:rPr>
        <w:t>kaina žodžiais</w:t>
      </w:r>
      <w:r w:rsidRPr="00056099">
        <w:rPr>
          <w:rFonts w:eastAsia="Times New Roman" w:cs="Times New Roman"/>
          <w:noProof/>
          <w:szCs w:val="24"/>
        </w:rPr>
        <w:t>).</w:t>
      </w:r>
    </w:p>
    <w:p w14:paraId="10D8C3D5" w14:textId="77777777" w:rsidR="00192341" w:rsidRPr="00056099" w:rsidRDefault="00192341" w:rsidP="00192341">
      <w:pPr>
        <w:contextualSpacing/>
        <w:jc w:val="both"/>
        <w:rPr>
          <w:rFonts w:eastAsia="Times New Roman" w:cs="Times New Roman"/>
          <w:noProof/>
          <w:szCs w:val="24"/>
        </w:rPr>
      </w:pPr>
      <w:r w:rsidRPr="00056099">
        <w:rPr>
          <w:rFonts w:eastAsia="Times New Roman" w:cs="Times New Roman"/>
          <w:noProof/>
          <w:szCs w:val="24"/>
        </w:rPr>
        <w:t>21 proc. PVM – ................................................................................................. Eur (</w:t>
      </w:r>
      <w:r w:rsidRPr="00056099">
        <w:rPr>
          <w:rFonts w:eastAsia="Times New Roman" w:cs="Times New Roman"/>
          <w:i/>
          <w:noProof/>
          <w:szCs w:val="24"/>
        </w:rPr>
        <w:t>kaina žodžiais</w:t>
      </w:r>
      <w:r w:rsidRPr="00056099">
        <w:rPr>
          <w:rFonts w:eastAsia="Times New Roman" w:cs="Times New Roman"/>
          <w:noProof/>
          <w:szCs w:val="24"/>
        </w:rPr>
        <w:t>).</w:t>
      </w:r>
    </w:p>
    <w:p w14:paraId="66DD6CA3" w14:textId="77777777" w:rsidR="00192341" w:rsidRPr="00056099" w:rsidRDefault="00192341" w:rsidP="00192341">
      <w:pPr>
        <w:contextualSpacing/>
        <w:jc w:val="both"/>
        <w:rPr>
          <w:rFonts w:eastAsia="Times New Roman" w:cs="Times New Roman"/>
          <w:noProof/>
          <w:szCs w:val="24"/>
        </w:rPr>
      </w:pPr>
      <w:r w:rsidRPr="00056099">
        <w:rPr>
          <w:rFonts w:eastAsia="Times New Roman" w:cs="Times New Roman"/>
          <w:noProof/>
          <w:szCs w:val="24"/>
        </w:rPr>
        <w:t>Viso kaina Eur/1 000 l, su PVM – ..................................................................... Eur (</w:t>
      </w:r>
      <w:r w:rsidRPr="00056099">
        <w:rPr>
          <w:rFonts w:eastAsia="Times New Roman" w:cs="Times New Roman"/>
          <w:i/>
          <w:noProof/>
          <w:szCs w:val="24"/>
        </w:rPr>
        <w:t>kaina žodžiais</w:t>
      </w:r>
      <w:r w:rsidRPr="00056099">
        <w:rPr>
          <w:rFonts w:eastAsia="Times New Roman" w:cs="Times New Roman"/>
          <w:noProof/>
          <w:szCs w:val="24"/>
        </w:rPr>
        <w:t xml:space="preserve">). </w:t>
      </w:r>
    </w:p>
    <w:p w14:paraId="579D9423" w14:textId="77777777" w:rsidR="00192341" w:rsidRPr="00056099" w:rsidRDefault="00192341" w:rsidP="00192341">
      <w:pPr>
        <w:contextualSpacing/>
        <w:jc w:val="both"/>
        <w:rPr>
          <w:rFonts w:eastAsia="Times New Roman" w:cs="Times New Roman"/>
          <w:noProof/>
          <w:szCs w:val="24"/>
        </w:rPr>
      </w:pPr>
    </w:p>
    <w:p w14:paraId="2E6A17F0" w14:textId="00D8AB66" w:rsidR="00192341" w:rsidRPr="00056099" w:rsidRDefault="00192341" w:rsidP="00EB122A">
      <w:pPr>
        <w:ind w:firstLine="567"/>
        <w:contextualSpacing/>
        <w:jc w:val="both"/>
        <w:rPr>
          <w:rFonts w:eastAsia="Times New Roman" w:cs="Times New Roman"/>
          <w:noProof/>
          <w:szCs w:val="24"/>
        </w:rPr>
      </w:pPr>
      <w:r w:rsidRPr="00056099">
        <w:rPr>
          <w:rFonts w:eastAsia="Times New Roman" w:cs="Times New Roman"/>
          <w:noProof/>
          <w:szCs w:val="24"/>
        </w:rPr>
        <w:t>Patvirtiname, kad siūlomas Kuras visiškai atitinka pirkimo dokumentuose nurodytus reikalavimus.</w:t>
      </w:r>
    </w:p>
    <w:p w14:paraId="3725291B" w14:textId="77777777" w:rsidR="00192341" w:rsidRPr="00056099" w:rsidRDefault="00192341" w:rsidP="00EB122A">
      <w:pPr>
        <w:ind w:firstLine="567"/>
        <w:contextualSpacing/>
        <w:jc w:val="both"/>
        <w:rPr>
          <w:rFonts w:eastAsia="Times New Roman" w:cs="Times New Roman"/>
          <w:noProof/>
          <w:szCs w:val="24"/>
        </w:rPr>
      </w:pPr>
      <w:r w:rsidRPr="00056099">
        <w:rPr>
          <w:rFonts w:eastAsia="Times New Roman" w:cs="Times New Roman"/>
          <w:noProof/>
          <w:szCs w:val="24"/>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30427A2" w14:textId="77777777" w:rsidR="00192341" w:rsidRPr="00056099" w:rsidRDefault="00192341" w:rsidP="00EB122A">
      <w:pPr>
        <w:ind w:firstLine="567"/>
        <w:contextualSpacing/>
        <w:jc w:val="both"/>
        <w:rPr>
          <w:rFonts w:eastAsia="Times New Roman" w:cs="Times New Roman"/>
          <w:noProof/>
          <w:szCs w:val="24"/>
        </w:rPr>
      </w:pPr>
      <w:r w:rsidRPr="00056099">
        <w:rPr>
          <w:rFonts w:eastAsia="Times New Roman" w:cs="Times New Roman"/>
          <w:noProof/>
          <w:szCs w:val="24"/>
        </w:rPr>
        <w:t>Įsipareigojame laikytis pasiūlyme pateiktų ir pirkimo sąlygose nustatytų sąlygų bei nesiimti jokių veiksmų, galinčių sutrukdyti pasiūlymo priėmimui ar Sutarties pasirašymui ir įsipareigojimui.</w:t>
      </w:r>
    </w:p>
    <w:p w14:paraId="44434206" w14:textId="77777777" w:rsidR="00192341" w:rsidRPr="00056099" w:rsidRDefault="00192341" w:rsidP="00EB122A">
      <w:pPr>
        <w:ind w:firstLine="567"/>
        <w:contextualSpacing/>
        <w:jc w:val="both"/>
        <w:rPr>
          <w:rFonts w:eastAsia="Times New Roman" w:cs="Times New Roman"/>
          <w:noProof/>
          <w:szCs w:val="24"/>
        </w:rPr>
      </w:pPr>
      <w:r w:rsidRPr="00056099">
        <w:rPr>
          <w:rFonts w:eastAsia="Times New Roman" w:cs="Times New Roman"/>
          <w:noProof/>
          <w:szCs w:val="24"/>
        </w:rPr>
        <w:t>Patvirtiname, kad visa pasiūlyme pateikta informacija yra teisinga, atitinka tikrovę ir apima viską, ko reikia visiškam ir tinkamam Sutarties įvykdymui.</w:t>
      </w:r>
    </w:p>
    <w:p w14:paraId="75B3BEE7" w14:textId="4E68ADE3" w:rsidR="00192341" w:rsidRPr="00EB63E2" w:rsidRDefault="00192341" w:rsidP="00EB63E2">
      <w:pPr>
        <w:pStyle w:val="Sraopastraipa"/>
        <w:numPr>
          <w:ilvl w:val="0"/>
          <w:numId w:val="12"/>
        </w:numPr>
        <w:tabs>
          <w:tab w:val="left" w:pos="614"/>
        </w:tabs>
        <w:ind w:right="123"/>
        <w:jc w:val="both"/>
        <w:rPr>
          <w:rFonts w:eastAsia="Calibri" w:cs="Times New Roman"/>
          <w:noProof/>
          <w:szCs w:val="24"/>
        </w:rPr>
      </w:pPr>
      <w:r w:rsidRPr="00EB63E2">
        <w:rPr>
          <w:rFonts w:eastAsia="Times New Roman" w:cs="Times New Roman"/>
          <w:noProof/>
          <w:szCs w:val="24"/>
        </w:rPr>
        <w:t>Patvirtiname, kad šio pasiūlymo 1 lentelėje nurodytas (−a) t</w:t>
      </w:r>
      <w:r w:rsidRPr="00EB63E2">
        <w:rPr>
          <w:rFonts w:eastAsia="Calibri" w:cs="Times New Roman"/>
          <w:noProof/>
          <w:szCs w:val="24"/>
        </w:rPr>
        <w:t>iekėjas/tiekėjų grupė:</w:t>
      </w:r>
    </w:p>
    <w:p w14:paraId="0BAF9AFC" w14:textId="2DF973EF" w:rsidR="00192341" w:rsidRPr="00056099" w:rsidRDefault="00EB63E2" w:rsidP="00EB122A">
      <w:pPr>
        <w:tabs>
          <w:tab w:val="left" w:pos="567"/>
          <w:tab w:val="left" w:pos="614"/>
        </w:tabs>
        <w:ind w:right="123" w:firstLine="284"/>
        <w:contextualSpacing/>
        <w:jc w:val="both"/>
        <w:rPr>
          <w:rFonts w:eastAsia="Times New Roman" w:cs="Times New Roman"/>
          <w:b/>
          <w:bCs/>
          <w:noProof/>
          <w:szCs w:val="24"/>
          <w:lang w:eastAsia="lt-LT"/>
        </w:rPr>
      </w:pPr>
      <w:r>
        <w:rPr>
          <w:rFonts w:eastAsia="Times New Roman" w:cs="Times New Roman"/>
          <w:b/>
          <w:bCs/>
          <w:iCs/>
          <w:noProof/>
          <w:szCs w:val="24"/>
        </w:rPr>
        <w:t xml:space="preserve">7.1. </w:t>
      </w:r>
      <w:r w:rsidR="00192341" w:rsidRPr="00056099">
        <w:rPr>
          <w:rFonts w:eastAsia="Calibri" w:cs="Times New Roman"/>
          <w:b/>
          <w:bCs/>
          <w:iCs/>
          <w:noProof/>
          <w:szCs w:val="24"/>
        </w:rPr>
        <w:t xml:space="preserve">laikosi pirkimo sąlygų </w:t>
      </w:r>
      <w:r w:rsidR="00192341" w:rsidRPr="00056099">
        <w:rPr>
          <w:rFonts w:eastAsia="Calibri" w:cs="Times New Roman"/>
          <w:b/>
          <w:bCs/>
          <w:iCs/>
          <w:noProof/>
          <w:szCs w:val="24"/>
          <w:shd w:val="clear" w:color="auto" w:fill="FFFFFF" w:themeFill="background1"/>
        </w:rPr>
        <w:t xml:space="preserve">5.2 </w:t>
      </w:r>
      <w:r w:rsidR="00192341" w:rsidRPr="00056099">
        <w:rPr>
          <w:rFonts w:eastAsia="Calibri" w:cs="Times New Roman"/>
          <w:b/>
          <w:bCs/>
          <w:iCs/>
          <w:noProof/>
          <w:szCs w:val="24"/>
        </w:rPr>
        <w:t xml:space="preserve">punkto reikalavimo; </w:t>
      </w:r>
      <w:r w:rsidR="00192341" w:rsidRPr="00056099">
        <w:rPr>
          <w:rFonts w:eastAsia="Times New Roman" w:cs="Times New Roman"/>
          <w:b/>
          <w:bCs/>
          <w:iCs/>
          <w:noProof/>
          <w:szCs w:val="24"/>
        </w:rPr>
        <w:t xml:space="preserve">   </w:t>
      </w:r>
      <w:r w:rsidR="00192341" w:rsidRPr="00056099">
        <w:rPr>
          <w:rFonts w:eastAsia="Times New Roman" w:cs="Times New Roman"/>
          <w:b/>
          <w:bCs/>
          <w:noProof/>
          <w:szCs w:val="24"/>
        </w:rPr>
        <w:t xml:space="preserve">                                                  </w:t>
      </w:r>
    </w:p>
    <w:p w14:paraId="6AD95AC9" w14:textId="180A1991" w:rsidR="00192341" w:rsidRPr="00056099" w:rsidRDefault="00EB63E2" w:rsidP="00EB122A">
      <w:pPr>
        <w:tabs>
          <w:tab w:val="left" w:pos="567"/>
          <w:tab w:val="left" w:pos="614"/>
          <w:tab w:val="left" w:pos="709"/>
        </w:tabs>
        <w:ind w:right="123" w:firstLine="284"/>
        <w:jc w:val="both"/>
        <w:rPr>
          <w:rFonts w:eastAsia="Times New Roman" w:cs="Times New Roman"/>
          <w:b/>
          <w:bCs/>
          <w:noProof/>
          <w:color w:val="000000" w:themeColor="text1"/>
          <w:szCs w:val="24"/>
        </w:rPr>
      </w:pPr>
      <w:r>
        <w:rPr>
          <w:rFonts w:eastAsia="Times New Roman" w:cs="Times New Roman"/>
          <w:b/>
          <w:bCs/>
          <w:noProof/>
          <w:szCs w:val="24"/>
        </w:rPr>
        <w:t xml:space="preserve">7.2. </w:t>
      </w:r>
      <w:r w:rsidR="00192341" w:rsidRPr="00056099">
        <w:rPr>
          <w:rFonts w:eastAsia="Times New Roman" w:cs="Times New Roman"/>
          <w:b/>
          <w:bCs/>
          <w:noProof/>
          <w:szCs w:val="24"/>
        </w:rPr>
        <w:t xml:space="preserve">turi teisę verstis ta veikla </w:t>
      </w:r>
      <w:r w:rsidR="00192341" w:rsidRPr="00056099">
        <w:rPr>
          <w:rFonts w:eastAsia="Times New Roman" w:cs="Times New Roman"/>
          <w:b/>
          <w:bCs/>
          <w:noProof/>
          <w:color w:val="000000" w:themeColor="text1"/>
          <w:szCs w:val="24"/>
        </w:rPr>
        <w:t xml:space="preserve">kuri reikalinga pirkimo sutarčiai įvykdyti (konkurso sąlygų 3.1 punkto reikalavimas); </w:t>
      </w:r>
    </w:p>
    <w:p w14:paraId="2F7CB56D" w14:textId="41617770" w:rsidR="00192341" w:rsidRPr="00056099" w:rsidRDefault="00EB63E2" w:rsidP="00EB122A">
      <w:pPr>
        <w:tabs>
          <w:tab w:val="left" w:pos="567"/>
          <w:tab w:val="left" w:pos="614"/>
        </w:tabs>
        <w:ind w:right="123" w:firstLine="284"/>
        <w:jc w:val="both"/>
        <w:rPr>
          <w:rFonts w:eastAsia="Times New Roman" w:cs="Times New Roman"/>
          <w:b/>
          <w:bCs/>
          <w:i/>
          <w:iCs/>
          <w:noProof/>
          <w:szCs w:val="24"/>
        </w:rPr>
      </w:pPr>
      <w:r>
        <w:rPr>
          <w:rFonts w:eastAsia="Times New Roman" w:cs="Times New Roman"/>
          <w:b/>
          <w:bCs/>
          <w:noProof/>
          <w:szCs w:val="24"/>
        </w:rPr>
        <w:lastRenderedPageBreak/>
        <w:t xml:space="preserve">7.3. </w:t>
      </w:r>
      <w:r w:rsidR="00192341" w:rsidRPr="00056099">
        <w:rPr>
          <w:rFonts w:eastAsia="Times New Roman" w:cs="Times New Roman"/>
          <w:b/>
          <w:bCs/>
          <w:noProof/>
          <w:szCs w:val="24"/>
        </w:rPr>
        <w:t>visa pasiūlyme pateikta informacija/duomenys yra teisinga (−i), atitinka tikrovę ir apima viską, ko reikia visiškam ir tinkamam pirkimo sutarties įvykdymui.</w:t>
      </w:r>
    </w:p>
    <w:p w14:paraId="5E48D95B" w14:textId="77777777" w:rsidR="00192341" w:rsidRPr="00056099" w:rsidRDefault="00192341" w:rsidP="00EB122A">
      <w:pPr>
        <w:tabs>
          <w:tab w:val="left" w:pos="614"/>
        </w:tabs>
        <w:spacing w:after="120"/>
        <w:ind w:right="125" w:firstLine="284"/>
        <w:jc w:val="right"/>
        <w:rPr>
          <w:rFonts w:eastAsia="Times New Roman" w:cs="Times New Roman"/>
          <w:noProof/>
          <w:color w:val="000000" w:themeColor="text1"/>
          <w:szCs w:val="24"/>
        </w:rPr>
      </w:pPr>
      <w:r w:rsidRPr="00056099">
        <w:rPr>
          <w:rFonts w:eastAsia="Times New Roman" w:cs="Times New Roman"/>
          <w:noProof/>
          <w:color w:val="000000" w:themeColor="text1"/>
          <w:szCs w:val="24"/>
        </w:rPr>
        <w:t>5 lentelė</w:t>
      </w:r>
    </w:p>
    <w:tbl>
      <w:tblPr>
        <w:tblStyle w:val="Lentelstinklelis"/>
        <w:tblW w:w="0" w:type="auto"/>
        <w:tblLook w:val="04A0" w:firstRow="1" w:lastRow="0" w:firstColumn="1" w:lastColumn="0" w:noHBand="0" w:noVBand="1"/>
      </w:tblPr>
      <w:tblGrid>
        <w:gridCol w:w="917"/>
        <w:gridCol w:w="2783"/>
        <w:gridCol w:w="4064"/>
        <w:gridCol w:w="6"/>
        <w:gridCol w:w="2425"/>
      </w:tblGrid>
      <w:tr w:rsidR="00192341" w:rsidRPr="00056099" w14:paraId="3F1A8C7C" w14:textId="77777777" w:rsidTr="00046DCC">
        <w:trPr>
          <w:trHeight w:val="225"/>
        </w:trPr>
        <w:tc>
          <w:tcPr>
            <w:tcW w:w="679" w:type="dxa"/>
            <w:vMerge w:val="restart"/>
          </w:tcPr>
          <w:p w14:paraId="2BC77231" w14:textId="77777777" w:rsidR="00192341" w:rsidRPr="00056099" w:rsidRDefault="00192341" w:rsidP="00EB122A">
            <w:pPr>
              <w:tabs>
                <w:tab w:val="left" w:pos="614"/>
              </w:tabs>
              <w:ind w:right="123" w:firstLine="284"/>
              <w:jc w:val="both"/>
              <w:rPr>
                <w:rFonts w:ascii="Times New Roman" w:eastAsia="Times New Roman" w:hAnsi="Times New Roman" w:cs="Times New Roman"/>
                <w:b/>
                <w:bCs/>
                <w:noProof/>
                <w:color w:val="000000" w:themeColor="text1"/>
                <w:sz w:val="24"/>
                <w:szCs w:val="24"/>
                <w:lang w:val="lt-LT"/>
              </w:rPr>
            </w:pPr>
            <w:r w:rsidRPr="00056099">
              <w:rPr>
                <w:rFonts w:ascii="Times New Roman" w:eastAsia="Times New Roman" w:hAnsi="Times New Roman" w:cs="Times New Roman"/>
                <w:b/>
                <w:bCs/>
                <w:noProof/>
                <w:color w:val="000000" w:themeColor="text1"/>
                <w:sz w:val="24"/>
                <w:szCs w:val="24"/>
                <w:lang w:val="lt-LT"/>
              </w:rPr>
              <w:t>Eil Nr.</w:t>
            </w:r>
          </w:p>
        </w:tc>
        <w:tc>
          <w:tcPr>
            <w:tcW w:w="2831" w:type="dxa"/>
            <w:vMerge w:val="restart"/>
          </w:tcPr>
          <w:p w14:paraId="1D749E7D" w14:textId="77777777" w:rsidR="00192341" w:rsidRPr="00056099" w:rsidRDefault="00192341" w:rsidP="00EB122A">
            <w:pPr>
              <w:tabs>
                <w:tab w:val="left" w:pos="614"/>
              </w:tabs>
              <w:ind w:right="123" w:firstLine="284"/>
              <w:jc w:val="both"/>
              <w:rPr>
                <w:rFonts w:ascii="Times New Roman" w:eastAsia="Times New Roman" w:hAnsi="Times New Roman" w:cs="Times New Roman"/>
                <w:b/>
                <w:bCs/>
                <w:noProof/>
                <w:color w:val="000000" w:themeColor="text1"/>
                <w:sz w:val="24"/>
                <w:szCs w:val="24"/>
                <w:lang w:val="lt-LT"/>
              </w:rPr>
            </w:pPr>
            <w:r w:rsidRPr="00056099">
              <w:rPr>
                <w:rFonts w:ascii="Times New Roman" w:eastAsia="Times New Roman" w:hAnsi="Times New Roman" w:cs="Times New Roman"/>
                <w:b/>
                <w:bCs/>
                <w:noProof/>
                <w:color w:val="000000" w:themeColor="text1"/>
                <w:sz w:val="24"/>
                <w:szCs w:val="24"/>
                <w:lang w:val="lt-LT"/>
              </w:rPr>
              <w:t>Tiekėjo/tiekėjų grupės nario (−ių) pavadinimas (−ai)</w:t>
            </w:r>
          </w:p>
        </w:tc>
        <w:tc>
          <w:tcPr>
            <w:tcW w:w="6804" w:type="dxa"/>
            <w:gridSpan w:val="3"/>
          </w:tcPr>
          <w:p w14:paraId="1DF0EF57" w14:textId="77777777" w:rsidR="00192341" w:rsidRPr="00056099" w:rsidRDefault="00192341" w:rsidP="00EB122A">
            <w:pPr>
              <w:tabs>
                <w:tab w:val="left" w:pos="614"/>
              </w:tabs>
              <w:ind w:right="123" w:firstLine="284"/>
              <w:jc w:val="center"/>
              <w:rPr>
                <w:rFonts w:ascii="Times New Roman" w:eastAsia="Times New Roman" w:hAnsi="Times New Roman" w:cs="Times New Roman"/>
                <w:b/>
                <w:bCs/>
                <w:noProof/>
                <w:color w:val="000000" w:themeColor="text1"/>
                <w:sz w:val="24"/>
                <w:szCs w:val="24"/>
                <w:lang w:val="lt-LT"/>
              </w:rPr>
            </w:pPr>
            <w:r w:rsidRPr="00056099">
              <w:rPr>
                <w:rFonts w:ascii="Times New Roman" w:eastAsia="Times New Roman" w:hAnsi="Times New Roman" w:cs="Times New Roman"/>
                <w:b/>
                <w:bCs/>
                <w:noProof/>
                <w:color w:val="000000" w:themeColor="text1"/>
                <w:sz w:val="24"/>
                <w:szCs w:val="24"/>
                <w:lang w:val="lt-LT"/>
              </w:rPr>
              <w:t>Valstybinės energetikos reguliavimo tarybos (VERT) nustatyta tvarka išduota licencija</w:t>
            </w:r>
          </w:p>
        </w:tc>
      </w:tr>
      <w:tr w:rsidR="00192341" w:rsidRPr="00056099" w14:paraId="6922A2D3" w14:textId="77777777" w:rsidTr="00046DCC">
        <w:trPr>
          <w:trHeight w:val="315"/>
        </w:trPr>
        <w:tc>
          <w:tcPr>
            <w:tcW w:w="679" w:type="dxa"/>
            <w:vMerge/>
          </w:tcPr>
          <w:p w14:paraId="788C4D81" w14:textId="77777777" w:rsidR="00192341" w:rsidRPr="00056099" w:rsidRDefault="00192341" w:rsidP="00EB122A">
            <w:pPr>
              <w:tabs>
                <w:tab w:val="left" w:pos="614"/>
              </w:tabs>
              <w:ind w:right="123" w:firstLine="284"/>
              <w:jc w:val="both"/>
              <w:rPr>
                <w:rFonts w:ascii="Times New Roman" w:eastAsia="Times New Roman" w:hAnsi="Times New Roman" w:cs="Times New Roman"/>
                <w:b/>
                <w:bCs/>
                <w:noProof/>
                <w:color w:val="000000" w:themeColor="text1"/>
                <w:sz w:val="24"/>
                <w:szCs w:val="24"/>
                <w:lang w:val="lt-LT"/>
              </w:rPr>
            </w:pPr>
          </w:p>
        </w:tc>
        <w:tc>
          <w:tcPr>
            <w:tcW w:w="2831" w:type="dxa"/>
            <w:vMerge/>
          </w:tcPr>
          <w:p w14:paraId="3986539C" w14:textId="77777777" w:rsidR="00192341" w:rsidRPr="00056099" w:rsidRDefault="00192341" w:rsidP="00EB122A">
            <w:pPr>
              <w:tabs>
                <w:tab w:val="left" w:pos="614"/>
              </w:tabs>
              <w:ind w:right="123" w:firstLine="284"/>
              <w:jc w:val="both"/>
              <w:rPr>
                <w:rFonts w:ascii="Times New Roman" w:eastAsia="Times New Roman" w:hAnsi="Times New Roman" w:cs="Times New Roman"/>
                <w:b/>
                <w:bCs/>
                <w:noProof/>
                <w:color w:val="000000" w:themeColor="text1"/>
                <w:sz w:val="24"/>
                <w:szCs w:val="24"/>
                <w:lang w:val="lt-LT"/>
              </w:rPr>
            </w:pPr>
          </w:p>
        </w:tc>
        <w:tc>
          <w:tcPr>
            <w:tcW w:w="4312" w:type="dxa"/>
            <w:gridSpan w:val="2"/>
          </w:tcPr>
          <w:p w14:paraId="71426A5A" w14:textId="77777777" w:rsidR="00192341" w:rsidRPr="00056099" w:rsidRDefault="00192341" w:rsidP="00EB122A">
            <w:pPr>
              <w:tabs>
                <w:tab w:val="left" w:pos="614"/>
              </w:tabs>
              <w:ind w:right="123" w:firstLine="284"/>
              <w:jc w:val="center"/>
              <w:rPr>
                <w:rFonts w:ascii="Times New Roman" w:eastAsia="Times New Roman" w:hAnsi="Times New Roman" w:cs="Times New Roman"/>
                <w:b/>
                <w:bCs/>
                <w:noProof/>
                <w:color w:val="000000" w:themeColor="text1"/>
                <w:sz w:val="24"/>
                <w:szCs w:val="24"/>
                <w:lang w:val="lt-LT"/>
              </w:rPr>
            </w:pPr>
            <w:r w:rsidRPr="00056099">
              <w:rPr>
                <w:rFonts w:ascii="Times New Roman" w:eastAsia="Times New Roman" w:hAnsi="Times New Roman" w:cs="Times New Roman"/>
                <w:b/>
                <w:bCs/>
                <w:noProof/>
                <w:color w:val="000000" w:themeColor="text1"/>
                <w:sz w:val="24"/>
                <w:szCs w:val="24"/>
                <w:lang w:val="lt-LT"/>
              </w:rPr>
              <w:t>Nr.</w:t>
            </w:r>
          </w:p>
        </w:tc>
        <w:tc>
          <w:tcPr>
            <w:tcW w:w="2492" w:type="dxa"/>
          </w:tcPr>
          <w:p w14:paraId="1BF6E101" w14:textId="77777777" w:rsidR="00192341" w:rsidRPr="00056099" w:rsidRDefault="00192341" w:rsidP="00EB122A">
            <w:pPr>
              <w:tabs>
                <w:tab w:val="left" w:pos="614"/>
              </w:tabs>
              <w:ind w:right="123" w:firstLine="284"/>
              <w:jc w:val="center"/>
              <w:rPr>
                <w:rFonts w:ascii="Times New Roman" w:eastAsia="Times New Roman" w:hAnsi="Times New Roman" w:cs="Times New Roman"/>
                <w:b/>
                <w:bCs/>
                <w:noProof/>
                <w:color w:val="000000" w:themeColor="text1"/>
                <w:sz w:val="24"/>
                <w:szCs w:val="24"/>
                <w:lang w:val="lt-LT"/>
              </w:rPr>
            </w:pPr>
            <w:r w:rsidRPr="00056099">
              <w:rPr>
                <w:rFonts w:ascii="Times New Roman" w:eastAsia="Times New Roman" w:hAnsi="Times New Roman" w:cs="Times New Roman"/>
                <w:b/>
                <w:bCs/>
                <w:noProof/>
                <w:color w:val="000000" w:themeColor="text1"/>
                <w:sz w:val="24"/>
                <w:szCs w:val="24"/>
                <w:lang w:val="lt-LT"/>
              </w:rPr>
              <w:t>Išdavimo data</w:t>
            </w:r>
          </w:p>
        </w:tc>
      </w:tr>
      <w:tr w:rsidR="00192341" w:rsidRPr="00056099" w14:paraId="6479B8F8" w14:textId="77777777" w:rsidTr="00056099">
        <w:tc>
          <w:tcPr>
            <w:tcW w:w="679" w:type="dxa"/>
            <w:shd w:val="clear" w:color="auto" w:fill="FFFFFF" w:themeFill="background1"/>
          </w:tcPr>
          <w:p w14:paraId="70CD7315" w14:textId="77777777" w:rsidR="00192341" w:rsidRPr="00056099" w:rsidRDefault="00192341" w:rsidP="00EB122A">
            <w:pPr>
              <w:tabs>
                <w:tab w:val="left" w:pos="614"/>
              </w:tabs>
              <w:ind w:firstLine="284"/>
              <w:jc w:val="center"/>
              <w:rPr>
                <w:rFonts w:ascii="Times New Roman" w:hAnsi="Times New Roman" w:cs="Times New Roman"/>
                <w:sz w:val="24"/>
                <w:szCs w:val="24"/>
                <w:lang w:val="lt-LT"/>
              </w:rPr>
            </w:pPr>
            <w:r w:rsidRPr="00056099">
              <w:rPr>
                <w:rFonts w:ascii="Times New Roman" w:hAnsi="Times New Roman" w:cs="Times New Roman"/>
                <w:sz w:val="24"/>
                <w:szCs w:val="24"/>
                <w:lang w:val="lt-LT"/>
              </w:rPr>
              <w:t>1</w:t>
            </w:r>
          </w:p>
        </w:tc>
        <w:tc>
          <w:tcPr>
            <w:tcW w:w="2831" w:type="dxa"/>
            <w:shd w:val="clear" w:color="auto" w:fill="FFFFFF" w:themeFill="background1"/>
          </w:tcPr>
          <w:p w14:paraId="14C4E531" w14:textId="77777777" w:rsidR="00192341" w:rsidRPr="00056099" w:rsidRDefault="00192341" w:rsidP="00EB122A">
            <w:pPr>
              <w:tabs>
                <w:tab w:val="left" w:pos="614"/>
              </w:tabs>
              <w:ind w:firstLine="284"/>
              <w:jc w:val="center"/>
              <w:rPr>
                <w:rFonts w:ascii="Times New Roman" w:hAnsi="Times New Roman" w:cs="Times New Roman"/>
                <w:sz w:val="24"/>
                <w:szCs w:val="24"/>
                <w:lang w:val="lt-LT"/>
              </w:rPr>
            </w:pPr>
            <w:r w:rsidRPr="00056099">
              <w:rPr>
                <w:rFonts w:ascii="Times New Roman" w:hAnsi="Times New Roman" w:cs="Times New Roman"/>
                <w:sz w:val="24"/>
                <w:szCs w:val="24"/>
                <w:lang w:val="lt-LT"/>
              </w:rPr>
              <w:t>2</w:t>
            </w:r>
          </w:p>
        </w:tc>
        <w:tc>
          <w:tcPr>
            <w:tcW w:w="4306" w:type="dxa"/>
            <w:shd w:val="clear" w:color="auto" w:fill="FFFFFF" w:themeFill="background1"/>
          </w:tcPr>
          <w:p w14:paraId="60994651" w14:textId="77777777" w:rsidR="00192341" w:rsidRPr="00056099" w:rsidRDefault="00192341" w:rsidP="00EB122A">
            <w:pPr>
              <w:tabs>
                <w:tab w:val="left" w:pos="614"/>
              </w:tabs>
              <w:ind w:firstLine="284"/>
              <w:jc w:val="center"/>
              <w:rPr>
                <w:rFonts w:ascii="Times New Roman" w:hAnsi="Times New Roman" w:cs="Times New Roman"/>
                <w:sz w:val="24"/>
                <w:szCs w:val="24"/>
                <w:lang w:val="lt-LT"/>
              </w:rPr>
            </w:pPr>
            <w:r w:rsidRPr="00056099">
              <w:rPr>
                <w:rFonts w:ascii="Times New Roman" w:hAnsi="Times New Roman" w:cs="Times New Roman"/>
                <w:sz w:val="24"/>
                <w:szCs w:val="24"/>
                <w:lang w:val="lt-LT"/>
              </w:rPr>
              <w:t>3</w:t>
            </w:r>
          </w:p>
        </w:tc>
        <w:tc>
          <w:tcPr>
            <w:tcW w:w="2498" w:type="dxa"/>
            <w:gridSpan w:val="2"/>
            <w:shd w:val="clear" w:color="auto" w:fill="FFFFFF" w:themeFill="background1"/>
          </w:tcPr>
          <w:p w14:paraId="732B7022" w14:textId="77777777" w:rsidR="00192341" w:rsidRPr="00056099" w:rsidRDefault="00192341" w:rsidP="00EB122A">
            <w:pPr>
              <w:tabs>
                <w:tab w:val="left" w:pos="614"/>
              </w:tabs>
              <w:ind w:firstLine="284"/>
              <w:jc w:val="center"/>
              <w:rPr>
                <w:rFonts w:ascii="Times New Roman" w:hAnsi="Times New Roman" w:cs="Times New Roman"/>
                <w:sz w:val="24"/>
                <w:szCs w:val="24"/>
                <w:lang w:val="lt-LT"/>
              </w:rPr>
            </w:pPr>
            <w:r w:rsidRPr="00056099">
              <w:rPr>
                <w:rFonts w:ascii="Times New Roman" w:hAnsi="Times New Roman" w:cs="Times New Roman"/>
                <w:sz w:val="24"/>
                <w:szCs w:val="24"/>
                <w:lang w:val="lt-LT"/>
              </w:rPr>
              <w:t>4</w:t>
            </w:r>
          </w:p>
        </w:tc>
      </w:tr>
      <w:tr w:rsidR="00192341" w:rsidRPr="00056099" w14:paraId="6374432A" w14:textId="77777777" w:rsidTr="00046DCC">
        <w:tc>
          <w:tcPr>
            <w:tcW w:w="679" w:type="dxa"/>
          </w:tcPr>
          <w:p w14:paraId="2CB9DC3C" w14:textId="77777777" w:rsidR="00192341" w:rsidRPr="00056099" w:rsidRDefault="00192341" w:rsidP="00EB122A">
            <w:pPr>
              <w:tabs>
                <w:tab w:val="left" w:pos="614"/>
              </w:tabs>
              <w:ind w:right="123" w:firstLine="284"/>
              <w:jc w:val="center"/>
              <w:rPr>
                <w:rFonts w:ascii="Times New Roman" w:eastAsia="Times New Roman" w:hAnsi="Times New Roman" w:cs="Times New Roman"/>
                <w:noProof/>
                <w:color w:val="000000" w:themeColor="text1"/>
                <w:sz w:val="24"/>
                <w:szCs w:val="24"/>
                <w:lang w:val="lt-LT"/>
              </w:rPr>
            </w:pPr>
            <w:r w:rsidRPr="00056099">
              <w:rPr>
                <w:rFonts w:ascii="Times New Roman" w:eastAsia="Times New Roman" w:hAnsi="Times New Roman" w:cs="Times New Roman"/>
                <w:noProof/>
                <w:color w:val="000000" w:themeColor="text1"/>
                <w:sz w:val="24"/>
                <w:szCs w:val="24"/>
                <w:lang w:val="lt-LT"/>
              </w:rPr>
              <w:t>1.</w:t>
            </w:r>
          </w:p>
        </w:tc>
        <w:tc>
          <w:tcPr>
            <w:tcW w:w="2831" w:type="dxa"/>
          </w:tcPr>
          <w:p w14:paraId="7142B0FA" w14:textId="77777777" w:rsidR="00192341" w:rsidRPr="00056099" w:rsidRDefault="00192341" w:rsidP="00EB122A">
            <w:pPr>
              <w:tabs>
                <w:tab w:val="left" w:pos="614"/>
              </w:tabs>
              <w:ind w:right="123" w:firstLine="284"/>
              <w:jc w:val="both"/>
              <w:rPr>
                <w:rFonts w:ascii="Times New Roman" w:eastAsia="Times New Roman" w:hAnsi="Times New Roman" w:cs="Times New Roman"/>
                <w:b/>
                <w:bCs/>
                <w:noProof/>
                <w:color w:val="000000" w:themeColor="text1"/>
                <w:sz w:val="24"/>
                <w:szCs w:val="24"/>
                <w:lang w:val="lt-LT"/>
              </w:rPr>
            </w:pPr>
          </w:p>
        </w:tc>
        <w:tc>
          <w:tcPr>
            <w:tcW w:w="4306" w:type="dxa"/>
          </w:tcPr>
          <w:p w14:paraId="268C5617" w14:textId="77777777" w:rsidR="00192341" w:rsidRPr="00056099" w:rsidRDefault="00192341" w:rsidP="00EB122A">
            <w:pPr>
              <w:tabs>
                <w:tab w:val="left" w:pos="614"/>
              </w:tabs>
              <w:ind w:right="123" w:firstLine="284"/>
              <w:jc w:val="both"/>
              <w:rPr>
                <w:rFonts w:ascii="Times New Roman" w:eastAsia="Times New Roman" w:hAnsi="Times New Roman" w:cs="Times New Roman"/>
                <w:b/>
                <w:bCs/>
                <w:noProof/>
                <w:color w:val="000000" w:themeColor="text1"/>
                <w:sz w:val="24"/>
                <w:szCs w:val="24"/>
                <w:lang w:val="lt-LT"/>
              </w:rPr>
            </w:pPr>
          </w:p>
        </w:tc>
        <w:tc>
          <w:tcPr>
            <w:tcW w:w="2498" w:type="dxa"/>
            <w:gridSpan w:val="2"/>
          </w:tcPr>
          <w:p w14:paraId="70CF8027" w14:textId="77777777" w:rsidR="00192341" w:rsidRPr="00056099" w:rsidRDefault="00192341" w:rsidP="00EB122A">
            <w:pPr>
              <w:tabs>
                <w:tab w:val="left" w:pos="614"/>
              </w:tabs>
              <w:ind w:right="123" w:firstLine="284"/>
              <w:jc w:val="both"/>
              <w:rPr>
                <w:rFonts w:ascii="Times New Roman" w:eastAsia="Times New Roman" w:hAnsi="Times New Roman" w:cs="Times New Roman"/>
                <w:b/>
                <w:bCs/>
                <w:noProof/>
                <w:color w:val="000000" w:themeColor="text1"/>
                <w:sz w:val="24"/>
                <w:szCs w:val="24"/>
                <w:lang w:val="lt-LT"/>
              </w:rPr>
            </w:pPr>
          </w:p>
        </w:tc>
      </w:tr>
      <w:tr w:rsidR="00192341" w:rsidRPr="00056099" w14:paraId="640A6636" w14:textId="77777777" w:rsidTr="00046DCC">
        <w:tc>
          <w:tcPr>
            <w:tcW w:w="679" w:type="dxa"/>
          </w:tcPr>
          <w:p w14:paraId="7E418AC8" w14:textId="77777777" w:rsidR="00192341" w:rsidRPr="00056099" w:rsidRDefault="00192341" w:rsidP="00EB122A">
            <w:pPr>
              <w:tabs>
                <w:tab w:val="left" w:pos="614"/>
              </w:tabs>
              <w:ind w:right="123" w:firstLine="284"/>
              <w:jc w:val="both"/>
              <w:rPr>
                <w:rFonts w:ascii="Times New Roman" w:eastAsia="Times New Roman" w:hAnsi="Times New Roman" w:cs="Times New Roman"/>
                <w:b/>
                <w:bCs/>
                <w:noProof/>
                <w:color w:val="000000" w:themeColor="text1"/>
                <w:sz w:val="24"/>
                <w:szCs w:val="24"/>
                <w:lang w:val="lt-LT"/>
              </w:rPr>
            </w:pPr>
          </w:p>
        </w:tc>
        <w:tc>
          <w:tcPr>
            <w:tcW w:w="2831" w:type="dxa"/>
          </w:tcPr>
          <w:p w14:paraId="33760368" w14:textId="77777777" w:rsidR="00192341" w:rsidRPr="00056099" w:rsidRDefault="00192341" w:rsidP="00EB122A">
            <w:pPr>
              <w:tabs>
                <w:tab w:val="left" w:pos="614"/>
              </w:tabs>
              <w:ind w:right="123" w:firstLine="284"/>
              <w:jc w:val="both"/>
              <w:rPr>
                <w:rFonts w:ascii="Times New Roman" w:eastAsia="Times New Roman" w:hAnsi="Times New Roman" w:cs="Times New Roman"/>
                <w:b/>
                <w:bCs/>
                <w:noProof/>
                <w:color w:val="000000" w:themeColor="text1"/>
                <w:sz w:val="24"/>
                <w:szCs w:val="24"/>
                <w:lang w:val="lt-LT"/>
              </w:rPr>
            </w:pPr>
          </w:p>
        </w:tc>
        <w:tc>
          <w:tcPr>
            <w:tcW w:w="4306" w:type="dxa"/>
          </w:tcPr>
          <w:p w14:paraId="516D8439" w14:textId="77777777" w:rsidR="00192341" w:rsidRPr="00056099" w:rsidRDefault="00192341" w:rsidP="00EB122A">
            <w:pPr>
              <w:tabs>
                <w:tab w:val="left" w:pos="614"/>
              </w:tabs>
              <w:ind w:right="123" w:firstLine="284"/>
              <w:jc w:val="both"/>
              <w:rPr>
                <w:rFonts w:ascii="Times New Roman" w:eastAsia="Times New Roman" w:hAnsi="Times New Roman" w:cs="Times New Roman"/>
                <w:b/>
                <w:bCs/>
                <w:noProof/>
                <w:color w:val="000000" w:themeColor="text1"/>
                <w:sz w:val="24"/>
                <w:szCs w:val="24"/>
                <w:lang w:val="lt-LT"/>
              </w:rPr>
            </w:pPr>
          </w:p>
        </w:tc>
        <w:tc>
          <w:tcPr>
            <w:tcW w:w="2498" w:type="dxa"/>
            <w:gridSpan w:val="2"/>
          </w:tcPr>
          <w:p w14:paraId="71765792" w14:textId="77777777" w:rsidR="00192341" w:rsidRPr="00056099" w:rsidRDefault="00192341" w:rsidP="00EB122A">
            <w:pPr>
              <w:tabs>
                <w:tab w:val="left" w:pos="614"/>
              </w:tabs>
              <w:ind w:right="123" w:firstLine="284"/>
              <w:jc w:val="both"/>
              <w:rPr>
                <w:rFonts w:ascii="Times New Roman" w:eastAsia="Times New Roman" w:hAnsi="Times New Roman" w:cs="Times New Roman"/>
                <w:b/>
                <w:bCs/>
                <w:noProof/>
                <w:color w:val="000000" w:themeColor="text1"/>
                <w:sz w:val="24"/>
                <w:szCs w:val="24"/>
                <w:lang w:val="lt-LT"/>
              </w:rPr>
            </w:pPr>
          </w:p>
        </w:tc>
      </w:tr>
    </w:tbl>
    <w:p w14:paraId="7E000E4A" w14:textId="127AB414" w:rsidR="00192341" w:rsidRPr="009A7FD0" w:rsidRDefault="00192341" w:rsidP="009A7FD0">
      <w:pPr>
        <w:tabs>
          <w:tab w:val="left" w:pos="614"/>
        </w:tabs>
        <w:ind w:right="123"/>
        <w:jc w:val="both"/>
        <w:rPr>
          <w:rFonts w:eastAsia="Times New Roman" w:cs="Times New Roman"/>
          <w:b/>
          <w:bCs/>
          <w:noProof/>
          <w:sz w:val="14"/>
          <w:szCs w:val="14"/>
        </w:rPr>
      </w:pPr>
    </w:p>
    <w:tbl>
      <w:tblPr>
        <w:tblpPr w:leftFromText="180" w:rightFromText="180" w:vertAnchor="text" w:horzAnchor="margin" w:tblpY="39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555"/>
        <w:gridCol w:w="2013"/>
      </w:tblGrid>
      <w:tr w:rsidR="009A7FD0" w:rsidRPr="00056099" w14:paraId="4CAF5396" w14:textId="77777777" w:rsidTr="00EB63E2">
        <w:trPr>
          <w:trHeight w:val="542"/>
        </w:trPr>
        <w:tc>
          <w:tcPr>
            <w:tcW w:w="633" w:type="dxa"/>
            <w:vAlign w:val="center"/>
          </w:tcPr>
          <w:p w14:paraId="43843CE9" w14:textId="77777777" w:rsidR="009A7FD0" w:rsidRPr="00056099" w:rsidRDefault="009A7FD0" w:rsidP="009A7FD0">
            <w:pPr>
              <w:spacing w:line="276" w:lineRule="auto"/>
              <w:jc w:val="center"/>
              <w:rPr>
                <w:rFonts w:eastAsia="Times New Roman" w:cs="Times New Roman"/>
                <w:b/>
                <w:bCs/>
                <w:noProof/>
                <w:szCs w:val="24"/>
              </w:rPr>
            </w:pPr>
            <w:r w:rsidRPr="00056099">
              <w:rPr>
                <w:rFonts w:eastAsia="Times New Roman" w:cs="Times New Roman"/>
                <w:b/>
                <w:bCs/>
                <w:noProof/>
                <w:szCs w:val="24"/>
              </w:rPr>
              <w:t>Eil.Nr.</w:t>
            </w:r>
          </w:p>
        </w:tc>
        <w:tc>
          <w:tcPr>
            <w:tcW w:w="7555" w:type="dxa"/>
            <w:vAlign w:val="center"/>
          </w:tcPr>
          <w:p w14:paraId="43218339" w14:textId="77777777" w:rsidR="009A7FD0" w:rsidRPr="00056099" w:rsidRDefault="009A7FD0" w:rsidP="009A7FD0">
            <w:pPr>
              <w:spacing w:line="276" w:lineRule="auto"/>
              <w:jc w:val="center"/>
              <w:rPr>
                <w:rFonts w:eastAsia="Times New Roman" w:cs="Times New Roman"/>
                <w:b/>
                <w:bCs/>
                <w:noProof/>
                <w:szCs w:val="24"/>
              </w:rPr>
            </w:pPr>
            <w:r w:rsidRPr="00056099">
              <w:rPr>
                <w:rFonts w:eastAsia="Times New Roman" w:cs="Times New Roman"/>
                <w:b/>
                <w:bCs/>
                <w:noProof/>
                <w:szCs w:val="24"/>
              </w:rPr>
              <w:t>Pateiktų dokumentų pavadinimas</w:t>
            </w:r>
          </w:p>
        </w:tc>
        <w:tc>
          <w:tcPr>
            <w:tcW w:w="2013" w:type="dxa"/>
            <w:vAlign w:val="center"/>
          </w:tcPr>
          <w:p w14:paraId="77B3ED9B" w14:textId="77777777" w:rsidR="009A7FD0" w:rsidRPr="00056099" w:rsidRDefault="009A7FD0" w:rsidP="009A7FD0">
            <w:pPr>
              <w:spacing w:line="276" w:lineRule="auto"/>
              <w:jc w:val="center"/>
              <w:rPr>
                <w:rFonts w:eastAsia="Times New Roman" w:cs="Times New Roman"/>
                <w:b/>
                <w:bCs/>
                <w:noProof/>
                <w:szCs w:val="24"/>
              </w:rPr>
            </w:pPr>
            <w:r w:rsidRPr="00056099">
              <w:rPr>
                <w:rFonts w:eastAsia="Times New Roman" w:cs="Times New Roman"/>
                <w:b/>
                <w:bCs/>
                <w:noProof/>
                <w:szCs w:val="24"/>
              </w:rPr>
              <w:t>Dokumento lapų skaičius</w:t>
            </w:r>
          </w:p>
        </w:tc>
      </w:tr>
      <w:tr w:rsidR="009A7FD0" w:rsidRPr="00056099" w14:paraId="4697C8C2" w14:textId="77777777" w:rsidTr="00EB63E2">
        <w:trPr>
          <w:trHeight w:val="255"/>
        </w:trPr>
        <w:tc>
          <w:tcPr>
            <w:tcW w:w="633" w:type="dxa"/>
            <w:vAlign w:val="center"/>
          </w:tcPr>
          <w:p w14:paraId="7D267A21" w14:textId="77777777" w:rsidR="009A7FD0" w:rsidRPr="00056099" w:rsidRDefault="009A7FD0" w:rsidP="009A7FD0">
            <w:pPr>
              <w:jc w:val="both"/>
              <w:rPr>
                <w:rFonts w:eastAsia="Times New Roman" w:cs="Times New Roman"/>
                <w:noProof/>
                <w:szCs w:val="24"/>
              </w:rPr>
            </w:pPr>
          </w:p>
        </w:tc>
        <w:tc>
          <w:tcPr>
            <w:tcW w:w="7555" w:type="dxa"/>
            <w:vAlign w:val="center"/>
          </w:tcPr>
          <w:p w14:paraId="48283F9F" w14:textId="77777777" w:rsidR="009A7FD0" w:rsidRPr="00056099" w:rsidRDefault="009A7FD0" w:rsidP="009A7FD0">
            <w:pPr>
              <w:jc w:val="both"/>
              <w:rPr>
                <w:rFonts w:eastAsia="Times New Roman" w:cs="Times New Roman"/>
                <w:noProof/>
                <w:szCs w:val="24"/>
              </w:rPr>
            </w:pPr>
          </w:p>
        </w:tc>
        <w:tc>
          <w:tcPr>
            <w:tcW w:w="2013" w:type="dxa"/>
            <w:vAlign w:val="center"/>
          </w:tcPr>
          <w:p w14:paraId="4B1D8583" w14:textId="77777777" w:rsidR="009A7FD0" w:rsidRPr="00056099" w:rsidRDefault="009A7FD0" w:rsidP="009A7FD0">
            <w:pPr>
              <w:jc w:val="both"/>
              <w:rPr>
                <w:rFonts w:eastAsia="Times New Roman" w:cs="Times New Roman"/>
                <w:noProof/>
                <w:szCs w:val="24"/>
              </w:rPr>
            </w:pPr>
          </w:p>
        </w:tc>
      </w:tr>
      <w:tr w:rsidR="009A7FD0" w:rsidRPr="00056099" w14:paraId="25793D6C" w14:textId="77777777" w:rsidTr="00EB63E2">
        <w:trPr>
          <w:trHeight w:val="271"/>
        </w:trPr>
        <w:tc>
          <w:tcPr>
            <w:tcW w:w="633" w:type="dxa"/>
            <w:vAlign w:val="center"/>
          </w:tcPr>
          <w:p w14:paraId="47FD8FF8" w14:textId="77777777" w:rsidR="009A7FD0" w:rsidRPr="00056099" w:rsidRDefault="009A7FD0" w:rsidP="009A7FD0">
            <w:pPr>
              <w:jc w:val="both"/>
              <w:rPr>
                <w:rFonts w:eastAsia="Times New Roman" w:cs="Times New Roman"/>
                <w:noProof/>
                <w:szCs w:val="24"/>
              </w:rPr>
            </w:pPr>
          </w:p>
        </w:tc>
        <w:tc>
          <w:tcPr>
            <w:tcW w:w="7555" w:type="dxa"/>
            <w:vAlign w:val="center"/>
          </w:tcPr>
          <w:p w14:paraId="65890099" w14:textId="77777777" w:rsidR="009A7FD0" w:rsidRPr="00056099" w:rsidRDefault="009A7FD0" w:rsidP="009A7FD0">
            <w:pPr>
              <w:jc w:val="both"/>
              <w:rPr>
                <w:rFonts w:eastAsia="Times New Roman" w:cs="Times New Roman"/>
                <w:noProof/>
                <w:szCs w:val="24"/>
              </w:rPr>
            </w:pPr>
          </w:p>
        </w:tc>
        <w:tc>
          <w:tcPr>
            <w:tcW w:w="2013" w:type="dxa"/>
            <w:vAlign w:val="center"/>
          </w:tcPr>
          <w:p w14:paraId="53E8CFD0" w14:textId="77777777" w:rsidR="009A7FD0" w:rsidRPr="00056099" w:rsidRDefault="009A7FD0" w:rsidP="009A7FD0">
            <w:pPr>
              <w:jc w:val="both"/>
              <w:rPr>
                <w:rFonts w:eastAsia="Times New Roman" w:cs="Times New Roman"/>
                <w:noProof/>
                <w:szCs w:val="24"/>
              </w:rPr>
            </w:pPr>
          </w:p>
        </w:tc>
      </w:tr>
      <w:tr w:rsidR="009A7FD0" w:rsidRPr="00056099" w14:paraId="22752983" w14:textId="77777777" w:rsidTr="00EB63E2">
        <w:trPr>
          <w:trHeight w:val="271"/>
        </w:trPr>
        <w:tc>
          <w:tcPr>
            <w:tcW w:w="633" w:type="dxa"/>
            <w:vAlign w:val="center"/>
          </w:tcPr>
          <w:p w14:paraId="3736306D" w14:textId="77777777" w:rsidR="009A7FD0" w:rsidRPr="00056099" w:rsidRDefault="009A7FD0" w:rsidP="009A7FD0">
            <w:pPr>
              <w:jc w:val="both"/>
              <w:rPr>
                <w:rFonts w:eastAsia="Times New Roman" w:cs="Times New Roman"/>
                <w:noProof/>
                <w:szCs w:val="24"/>
              </w:rPr>
            </w:pPr>
          </w:p>
        </w:tc>
        <w:tc>
          <w:tcPr>
            <w:tcW w:w="7555" w:type="dxa"/>
            <w:vAlign w:val="center"/>
          </w:tcPr>
          <w:p w14:paraId="34EC976C" w14:textId="77777777" w:rsidR="009A7FD0" w:rsidRPr="00056099" w:rsidRDefault="009A7FD0" w:rsidP="009A7FD0">
            <w:pPr>
              <w:jc w:val="both"/>
              <w:rPr>
                <w:rFonts w:eastAsia="Times New Roman" w:cs="Times New Roman"/>
                <w:noProof/>
                <w:szCs w:val="24"/>
              </w:rPr>
            </w:pPr>
          </w:p>
        </w:tc>
        <w:tc>
          <w:tcPr>
            <w:tcW w:w="2013" w:type="dxa"/>
            <w:vAlign w:val="center"/>
          </w:tcPr>
          <w:p w14:paraId="7379CB32" w14:textId="77777777" w:rsidR="009A7FD0" w:rsidRPr="00056099" w:rsidRDefault="009A7FD0" w:rsidP="009A7FD0">
            <w:pPr>
              <w:jc w:val="both"/>
              <w:rPr>
                <w:rFonts w:eastAsia="Times New Roman" w:cs="Times New Roman"/>
                <w:noProof/>
                <w:szCs w:val="24"/>
              </w:rPr>
            </w:pPr>
          </w:p>
        </w:tc>
      </w:tr>
      <w:tr w:rsidR="009A7FD0" w:rsidRPr="00056099" w14:paraId="4295EA10" w14:textId="77777777" w:rsidTr="00EB63E2">
        <w:trPr>
          <w:trHeight w:val="271"/>
        </w:trPr>
        <w:tc>
          <w:tcPr>
            <w:tcW w:w="633" w:type="dxa"/>
            <w:vAlign w:val="center"/>
          </w:tcPr>
          <w:p w14:paraId="03C6533F" w14:textId="77777777" w:rsidR="009A7FD0" w:rsidRPr="00056099" w:rsidRDefault="009A7FD0" w:rsidP="009A7FD0">
            <w:pPr>
              <w:jc w:val="both"/>
              <w:rPr>
                <w:rFonts w:eastAsia="Times New Roman" w:cs="Times New Roman"/>
                <w:noProof/>
                <w:szCs w:val="24"/>
              </w:rPr>
            </w:pPr>
          </w:p>
        </w:tc>
        <w:tc>
          <w:tcPr>
            <w:tcW w:w="7555" w:type="dxa"/>
            <w:vAlign w:val="center"/>
          </w:tcPr>
          <w:p w14:paraId="6A744464" w14:textId="77777777" w:rsidR="009A7FD0" w:rsidRPr="00056099" w:rsidRDefault="009A7FD0" w:rsidP="009A7FD0">
            <w:pPr>
              <w:jc w:val="both"/>
              <w:rPr>
                <w:rFonts w:eastAsia="Times New Roman" w:cs="Times New Roman"/>
                <w:noProof/>
                <w:szCs w:val="24"/>
              </w:rPr>
            </w:pPr>
          </w:p>
        </w:tc>
        <w:tc>
          <w:tcPr>
            <w:tcW w:w="2013" w:type="dxa"/>
            <w:vAlign w:val="center"/>
          </w:tcPr>
          <w:p w14:paraId="0970AC7D" w14:textId="77777777" w:rsidR="009A7FD0" w:rsidRPr="00056099" w:rsidRDefault="009A7FD0" w:rsidP="009A7FD0">
            <w:pPr>
              <w:jc w:val="both"/>
              <w:rPr>
                <w:rFonts w:eastAsia="Times New Roman" w:cs="Times New Roman"/>
                <w:noProof/>
                <w:szCs w:val="24"/>
              </w:rPr>
            </w:pPr>
          </w:p>
        </w:tc>
      </w:tr>
    </w:tbl>
    <w:p w14:paraId="6235A908" w14:textId="55AFD7B0" w:rsidR="00192341" w:rsidRPr="009A7FD0" w:rsidRDefault="00192341" w:rsidP="00EB63E2">
      <w:pPr>
        <w:pStyle w:val="Sraopastraipa"/>
        <w:numPr>
          <w:ilvl w:val="0"/>
          <w:numId w:val="37"/>
        </w:numPr>
        <w:tabs>
          <w:tab w:val="left" w:pos="-142"/>
          <w:tab w:val="left" w:pos="284"/>
          <w:tab w:val="left" w:pos="851"/>
        </w:tabs>
        <w:ind w:left="0" w:firstLine="0"/>
        <w:rPr>
          <w:rFonts w:eastAsia="Times New Roman" w:cs="Times New Roman"/>
          <w:noProof/>
          <w:szCs w:val="24"/>
        </w:rPr>
      </w:pPr>
      <w:r w:rsidRPr="00EB122A">
        <w:rPr>
          <w:rFonts w:eastAsia="Times New Roman" w:cs="Times New Roman"/>
          <w:noProof/>
          <w:szCs w:val="24"/>
        </w:rPr>
        <w:t>Kartu su pasiūlymu pateikiami šie dokumentai:</w:t>
      </w:r>
      <w:r w:rsidRPr="00EB122A">
        <w:rPr>
          <w:rFonts w:eastAsia="Times New Roman" w:cs="Times New Roman"/>
          <w:noProof/>
          <w:szCs w:val="24"/>
        </w:rPr>
        <w:tab/>
      </w:r>
      <w:r w:rsidRPr="00EB122A">
        <w:rPr>
          <w:rFonts w:eastAsia="Times New Roman" w:cs="Times New Roman"/>
          <w:noProof/>
          <w:szCs w:val="24"/>
        </w:rPr>
        <w:tab/>
      </w:r>
      <w:r w:rsidRPr="00EB122A">
        <w:rPr>
          <w:rFonts w:eastAsia="Times New Roman" w:cs="Times New Roman"/>
          <w:noProof/>
          <w:szCs w:val="24"/>
        </w:rPr>
        <w:tab/>
      </w:r>
      <w:r w:rsidR="00EB63E2">
        <w:rPr>
          <w:rFonts w:eastAsia="Times New Roman" w:cs="Times New Roman"/>
          <w:noProof/>
          <w:szCs w:val="24"/>
        </w:rPr>
        <w:tab/>
        <w:t xml:space="preserve">   </w:t>
      </w:r>
      <w:r w:rsidRPr="00EB122A">
        <w:rPr>
          <w:rFonts w:eastAsia="Times New Roman" w:cs="Times New Roman"/>
          <w:noProof/>
          <w:szCs w:val="24"/>
        </w:rPr>
        <w:t>6 lentelė</w:t>
      </w:r>
    </w:p>
    <w:p w14:paraId="130C38A3" w14:textId="77777777" w:rsidR="00192341" w:rsidRPr="00056099" w:rsidRDefault="00192341" w:rsidP="00EB63E2">
      <w:pPr>
        <w:widowControl w:val="0"/>
        <w:jc w:val="both"/>
        <w:rPr>
          <w:rFonts w:eastAsia="Times New Roman" w:cs="Times New Roman"/>
          <w:noProof/>
          <w:color w:val="000000"/>
          <w:szCs w:val="24"/>
        </w:rPr>
      </w:pPr>
    </w:p>
    <w:tbl>
      <w:tblPr>
        <w:tblpPr w:leftFromText="180" w:rightFromText="180" w:vertAnchor="text" w:horzAnchor="margin" w:tblpXSpec="center" w:tblpY="61"/>
        <w:tblW w:w="9298" w:type="dxa"/>
        <w:tblLayout w:type="fixed"/>
        <w:tblLook w:val="00A0" w:firstRow="1" w:lastRow="0" w:firstColumn="1" w:lastColumn="0" w:noHBand="0" w:noVBand="0"/>
      </w:tblPr>
      <w:tblGrid>
        <w:gridCol w:w="3108"/>
        <w:gridCol w:w="571"/>
        <w:gridCol w:w="1874"/>
        <w:gridCol w:w="663"/>
        <w:gridCol w:w="2470"/>
        <w:gridCol w:w="612"/>
      </w:tblGrid>
      <w:tr w:rsidR="00192341" w:rsidRPr="00056099" w14:paraId="6C2513D5" w14:textId="77777777" w:rsidTr="00EB63E2">
        <w:trPr>
          <w:trHeight w:val="121"/>
        </w:trPr>
        <w:tc>
          <w:tcPr>
            <w:tcW w:w="3108" w:type="dxa"/>
            <w:tcBorders>
              <w:top w:val="nil"/>
              <w:left w:val="nil"/>
              <w:bottom w:val="single" w:sz="4" w:space="0" w:color="auto"/>
              <w:right w:val="nil"/>
            </w:tcBorders>
          </w:tcPr>
          <w:p w14:paraId="56E589C6" w14:textId="77777777" w:rsidR="00192341" w:rsidRPr="00056099" w:rsidRDefault="00192341" w:rsidP="00192341">
            <w:pPr>
              <w:ind w:right="-1"/>
              <w:rPr>
                <w:rFonts w:eastAsia="Times New Roman" w:cs="Times New Roman"/>
                <w:noProof/>
                <w:szCs w:val="24"/>
              </w:rPr>
            </w:pPr>
          </w:p>
        </w:tc>
        <w:tc>
          <w:tcPr>
            <w:tcW w:w="571" w:type="dxa"/>
          </w:tcPr>
          <w:p w14:paraId="3EE3527D" w14:textId="77777777" w:rsidR="00192341" w:rsidRPr="00056099" w:rsidRDefault="00192341" w:rsidP="00192341">
            <w:pPr>
              <w:ind w:right="-1"/>
              <w:jc w:val="center"/>
              <w:rPr>
                <w:rFonts w:eastAsia="Times New Roman" w:cs="Times New Roman"/>
                <w:noProof/>
                <w:szCs w:val="24"/>
              </w:rPr>
            </w:pPr>
          </w:p>
        </w:tc>
        <w:tc>
          <w:tcPr>
            <w:tcW w:w="1874" w:type="dxa"/>
            <w:tcBorders>
              <w:top w:val="nil"/>
              <w:left w:val="nil"/>
              <w:bottom w:val="single" w:sz="4" w:space="0" w:color="auto"/>
              <w:right w:val="nil"/>
            </w:tcBorders>
          </w:tcPr>
          <w:p w14:paraId="31E04BEB" w14:textId="77777777" w:rsidR="00192341" w:rsidRPr="00082177" w:rsidRDefault="00192341" w:rsidP="00192341">
            <w:pPr>
              <w:ind w:right="-1"/>
              <w:jc w:val="center"/>
              <w:rPr>
                <w:rFonts w:eastAsia="Times New Roman" w:cs="Times New Roman"/>
                <w:noProof/>
                <w:szCs w:val="24"/>
                <w:lang w:val="en-US"/>
              </w:rPr>
            </w:pPr>
          </w:p>
        </w:tc>
        <w:tc>
          <w:tcPr>
            <w:tcW w:w="663" w:type="dxa"/>
          </w:tcPr>
          <w:p w14:paraId="04CD4D4B" w14:textId="77777777" w:rsidR="00192341" w:rsidRPr="00056099" w:rsidRDefault="00192341" w:rsidP="00192341">
            <w:pPr>
              <w:ind w:right="-1"/>
              <w:jc w:val="center"/>
              <w:rPr>
                <w:rFonts w:eastAsia="Times New Roman" w:cs="Times New Roman"/>
                <w:noProof/>
                <w:szCs w:val="24"/>
              </w:rPr>
            </w:pPr>
          </w:p>
        </w:tc>
        <w:tc>
          <w:tcPr>
            <w:tcW w:w="2470" w:type="dxa"/>
            <w:tcBorders>
              <w:top w:val="nil"/>
              <w:left w:val="nil"/>
              <w:bottom w:val="single" w:sz="4" w:space="0" w:color="auto"/>
              <w:right w:val="nil"/>
            </w:tcBorders>
          </w:tcPr>
          <w:p w14:paraId="5677B564" w14:textId="77777777" w:rsidR="00192341" w:rsidRPr="00056099" w:rsidRDefault="00192341" w:rsidP="00192341">
            <w:pPr>
              <w:rPr>
                <w:rFonts w:eastAsia="Times New Roman" w:cs="Times New Roman"/>
                <w:noProof/>
                <w:szCs w:val="24"/>
              </w:rPr>
            </w:pPr>
          </w:p>
          <w:p w14:paraId="4976ADA5" w14:textId="77777777" w:rsidR="00192341" w:rsidRPr="00056099" w:rsidRDefault="00192341" w:rsidP="00192341">
            <w:pPr>
              <w:rPr>
                <w:rFonts w:eastAsia="Times New Roman" w:cs="Times New Roman"/>
                <w:noProof/>
                <w:szCs w:val="24"/>
              </w:rPr>
            </w:pPr>
          </w:p>
        </w:tc>
        <w:tc>
          <w:tcPr>
            <w:tcW w:w="612" w:type="dxa"/>
          </w:tcPr>
          <w:p w14:paraId="68F0777E" w14:textId="77777777" w:rsidR="00192341" w:rsidRPr="00056099" w:rsidRDefault="00192341" w:rsidP="00192341">
            <w:pPr>
              <w:ind w:right="-1"/>
              <w:jc w:val="right"/>
              <w:rPr>
                <w:rFonts w:eastAsia="Times New Roman" w:cs="Times New Roman"/>
                <w:noProof/>
                <w:szCs w:val="24"/>
              </w:rPr>
            </w:pPr>
          </w:p>
        </w:tc>
      </w:tr>
      <w:tr w:rsidR="00192341" w:rsidRPr="00056099" w14:paraId="5CBAB52F" w14:textId="77777777" w:rsidTr="00EB63E2">
        <w:trPr>
          <w:trHeight w:val="79"/>
        </w:trPr>
        <w:tc>
          <w:tcPr>
            <w:tcW w:w="3108" w:type="dxa"/>
            <w:tcBorders>
              <w:top w:val="single" w:sz="4" w:space="0" w:color="auto"/>
              <w:left w:val="nil"/>
              <w:bottom w:val="nil"/>
              <w:right w:val="nil"/>
            </w:tcBorders>
          </w:tcPr>
          <w:p w14:paraId="153C6BD1" w14:textId="77777777" w:rsidR="00192341" w:rsidRDefault="00192341" w:rsidP="00192341">
            <w:pPr>
              <w:snapToGrid w:val="0"/>
              <w:rPr>
                <w:rFonts w:eastAsia="Times New Roman" w:cs="Times New Roman"/>
                <w:noProof/>
                <w:szCs w:val="24"/>
                <w:vertAlign w:val="superscript"/>
              </w:rPr>
            </w:pPr>
            <w:r w:rsidRPr="00056099">
              <w:rPr>
                <w:rFonts w:eastAsia="Times New Roman" w:cs="Times New Roman"/>
                <w:noProof/>
                <w:position w:val="6"/>
                <w:szCs w:val="24"/>
              </w:rPr>
              <w:t>(Tiekėjo arba jo įgalioto asmens pareigų pavadinimas)</w:t>
            </w:r>
            <w:r w:rsidRPr="00056099">
              <w:rPr>
                <w:rFonts w:eastAsia="Times New Roman" w:cs="Times New Roman"/>
                <w:noProof/>
                <w:szCs w:val="24"/>
                <w:vertAlign w:val="superscript"/>
              </w:rPr>
              <w:t xml:space="preserve"> </w:t>
            </w:r>
          </w:p>
          <w:p w14:paraId="45F65BBD" w14:textId="77777777" w:rsidR="009A7FD0" w:rsidRDefault="009A7FD0" w:rsidP="00192341">
            <w:pPr>
              <w:snapToGrid w:val="0"/>
              <w:rPr>
                <w:rFonts w:eastAsia="Times New Roman" w:cs="Times New Roman"/>
                <w:noProof/>
                <w:szCs w:val="24"/>
                <w:vertAlign w:val="superscript"/>
              </w:rPr>
            </w:pPr>
          </w:p>
          <w:p w14:paraId="6576C445" w14:textId="77777777" w:rsidR="001A53BC" w:rsidRPr="00056099" w:rsidRDefault="001A53BC" w:rsidP="00192341">
            <w:pPr>
              <w:snapToGrid w:val="0"/>
              <w:rPr>
                <w:rFonts w:eastAsia="Times New Roman" w:cs="Times New Roman"/>
                <w:noProof/>
                <w:position w:val="6"/>
                <w:szCs w:val="24"/>
              </w:rPr>
            </w:pPr>
          </w:p>
        </w:tc>
        <w:tc>
          <w:tcPr>
            <w:tcW w:w="571" w:type="dxa"/>
          </w:tcPr>
          <w:p w14:paraId="18546881" w14:textId="77777777" w:rsidR="00192341" w:rsidRPr="00056099" w:rsidRDefault="00192341" w:rsidP="00192341">
            <w:pPr>
              <w:ind w:right="-1"/>
              <w:jc w:val="center"/>
              <w:rPr>
                <w:rFonts w:eastAsia="Times New Roman" w:cs="Times New Roman"/>
                <w:noProof/>
                <w:szCs w:val="24"/>
              </w:rPr>
            </w:pPr>
          </w:p>
        </w:tc>
        <w:tc>
          <w:tcPr>
            <w:tcW w:w="1874" w:type="dxa"/>
            <w:tcBorders>
              <w:top w:val="single" w:sz="4" w:space="0" w:color="auto"/>
              <w:left w:val="nil"/>
              <w:bottom w:val="nil"/>
              <w:right w:val="nil"/>
            </w:tcBorders>
          </w:tcPr>
          <w:p w14:paraId="7939E3BE" w14:textId="77777777" w:rsidR="00192341" w:rsidRPr="00056099" w:rsidRDefault="00192341" w:rsidP="00192341">
            <w:pPr>
              <w:ind w:right="-1"/>
              <w:jc w:val="center"/>
              <w:rPr>
                <w:rFonts w:eastAsia="Times New Roman" w:cs="Times New Roman"/>
                <w:noProof/>
                <w:szCs w:val="24"/>
              </w:rPr>
            </w:pPr>
            <w:r w:rsidRPr="00056099">
              <w:rPr>
                <w:rFonts w:eastAsia="Times New Roman" w:cs="Times New Roman"/>
                <w:noProof/>
                <w:position w:val="6"/>
                <w:szCs w:val="24"/>
              </w:rPr>
              <w:t>(Parašas)</w:t>
            </w:r>
          </w:p>
        </w:tc>
        <w:tc>
          <w:tcPr>
            <w:tcW w:w="663" w:type="dxa"/>
          </w:tcPr>
          <w:p w14:paraId="3CE2E9C8" w14:textId="77777777" w:rsidR="00192341" w:rsidRPr="00056099" w:rsidRDefault="00192341" w:rsidP="00192341">
            <w:pPr>
              <w:ind w:right="-1"/>
              <w:jc w:val="center"/>
              <w:rPr>
                <w:rFonts w:eastAsia="Times New Roman" w:cs="Times New Roman"/>
                <w:noProof/>
                <w:szCs w:val="24"/>
              </w:rPr>
            </w:pPr>
          </w:p>
        </w:tc>
        <w:tc>
          <w:tcPr>
            <w:tcW w:w="2470" w:type="dxa"/>
            <w:tcBorders>
              <w:top w:val="single" w:sz="4" w:space="0" w:color="auto"/>
              <w:left w:val="nil"/>
              <w:bottom w:val="nil"/>
              <w:right w:val="nil"/>
            </w:tcBorders>
          </w:tcPr>
          <w:p w14:paraId="682F7DF0" w14:textId="77777777" w:rsidR="00192341" w:rsidRPr="00056099" w:rsidRDefault="00192341" w:rsidP="00192341">
            <w:pPr>
              <w:ind w:right="-1"/>
              <w:jc w:val="center"/>
              <w:rPr>
                <w:rFonts w:eastAsia="Times New Roman" w:cs="Times New Roman"/>
                <w:noProof/>
                <w:szCs w:val="24"/>
              </w:rPr>
            </w:pPr>
            <w:r w:rsidRPr="00056099">
              <w:rPr>
                <w:rFonts w:eastAsia="Times New Roman" w:cs="Times New Roman"/>
                <w:noProof/>
                <w:position w:val="6"/>
                <w:szCs w:val="24"/>
              </w:rPr>
              <w:t>(Vardas ir pavardė)</w:t>
            </w:r>
          </w:p>
        </w:tc>
        <w:tc>
          <w:tcPr>
            <w:tcW w:w="612" w:type="dxa"/>
          </w:tcPr>
          <w:p w14:paraId="00FF49B1" w14:textId="77777777" w:rsidR="00192341" w:rsidRPr="00056099" w:rsidRDefault="00192341" w:rsidP="00192341">
            <w:pPr>
              <w:ind w:right="-1"/>
              <w:jc w:val="center"/>
              <w:rPr>
                <w:rFonts w:eastAsia="Times New Roman" w:cs="Times New Roman"/>
                <w:noProof/>
                <w:szCs w:val="24"/>
              </w:rPr>
            </w:pPr>
          </w:p>
        </w:tc>
      </w:tr>
    </w:tbl>
    <w:p w14:paraId="4FC0E9E3" w14:textId="77777777" w:rsidR="00EB63E2" w:rsidRDefault="00EB63E2" w:rsidP="001A53BC">
      <w:pPr>
        <w:tabs>
          <w:tab w:val="left" w:pos="0"/>
          <w:tab w:val="left" w:pos="993"/>
        </w:tabs>
        <w:ind w:firstLine="567"/>
        <w:contextualSpacing/>
        <w:jc w:val="right"/>
        <w:rPr>
          <w:rFonts w:eastAsia="Calibri" w:cs="Times New Roman"/>
          <w:bCs/>
          <w:noProof/>
          <w:szCs w:val="24"/>
        </w:rPr>
      </w:pPr>
    </w:p>
    <w:p w14:paraId="1B6E5F97" w14:textId="77777777" w:rsidR="00EB63E2" w:rsidRDefault="00EB63E2" w:rsidP="001A53BC">
      <w:pPr>
        <w:tabs>
          <w:tab w:val="left" w:pos="0"/>
          <w:tab w:val="left" w:pos="993"/>
        </w:tabs>
        <w:ind w:firstLine="567"/>
        <w:contextualSpacing/>
        <w:jc w:val="right"/>
        <w:rPr>
          <w:rFonts w:eastAsia="Calibri" w:cs="Times New Roman"/>
          <w:bCs/>
          <w:noProof/>
          <w:szCs w:val="24"/>
        </w:rPr>
      </w:pPr>
    </w:p>
    <w:p w14:paraId="20E9F33C" w14:textId="77777777" w:rsidR="00EB63E2" w:rsidRDefault="00EB63E2" w:rsidP="001A53BC">
      <w:pPr>
        <w:tabs>
          <w:tab w:val="left" w:pos="0"/>
          <w:tab w:val="left" w:pos="993"/>
        </w:tabs>
        <w:ind w:firstLine="567"/>
        <w:contextualSpacing/>
        <w:jc w:val="right"/>
        <w:rPr>
          <w:rFonts w:eastAsia="Calibri" w:cs="Times New Roman"/>
          <w:bCs/>
          <w:noProof/>
          <w:szCs w:val="24"/>
        </w:rPr>
      </w:pPr>
    </w:p>
    <w:p w14:paraId="0C5D2D2B" w14:textId="77777777" w:rsidR="00EB63E2" w:rsidRDefault="00EB63E2" w:rsidP="001A53BC">
      <w:pPr>
        <w:tabs>
          <w:tab w:val="left" w:pos="0"/>
          <w:tab w:val="left" w:pos="993"/>
        </w:tabs>
        <w:ind w:firstLine="567"/>
        <w:contextualSpacing/>
        <w:jc w:val="right"/>
        <w:rPr>
          <w:rFonts w:eastAsia="Calibri" w:cs="Times New Roman"/>
          <w:bCs/>
          <w:noProof/>
          <w:szCs w:val="24"/>
        </w:rPr>
      </w:pPr>
    </w:p>
    <w:p w14:paraId="5A1B1FCE" w14:textId="77777777" w:rsidR="00EB63E2" w:rsidRDefault="00EB63E2" w:rsidP="001A53BC">
      <w:pPr>
        <w:tabs>
          <w:tab w:val="left" w:pos="0"/>
          <w:tab w:val="left" w:pos="993"/>
        </w:tabs>
        <w:ind w:firstLine="567"/>
        <w:contextualSpacing/>
        <w:jc w:val="right"/>
        <w:rPr>
          <w:rFonts w:eastAsia="Calibri" w:cs="Times New Roman"/>
          <w:bCs/>
          <w:noProof/>
          <w:szCs w:val="24"/>
        </w:rPr>
      </w:pPr>
    </w:p>
    <w:p w14:paraId="60724BE5" w14:textId="77777777" w:rsidR="00EB63E2" w:rsidRDefault="00EB63E2" w:rsidP="001A53BC">
      <w:pPr>
        <w:tabs>
          <w:tab w:val="left" w:pos="0"/>
          <w:tab w:val="left" w:pos="993"/>
        </w:tabs>
        <w:ind w:firstLine="567"/>
        <w:contextualSpacing/>
        <w:jc w:val="right"/>
        <w:rPr>
          <w:rFonts w:eastAsia="Calibri" w:cs="Times New Roman"/>
          <w:bCs/>
          <w:noProof/>
          <w:szCs w:val="24"/>
        </w:rPr>
      </w:pPr>
    </w:p>
    <w:p w14:paraId="0C04C2B4" w14:textId="77777777" w:rsidR="00EB63E2" w:rsidRDefault="00EB63E2" w:rsidP="001A53BC">
      <w:pPr>
        <w:tabs>
          <w:tab w:val="left" w:pos="0"/>
          <w:tab w:val="left" w:pos="993"/>
        </w:tabs>
        <w:ind w:firstLine="567"/>
        <w:contextualSpacing/>
        <w:jc w:val="right"/>
        <w:rPr>
          <w:rFonts w:eastAsia="Calibri" w:cs="Times New Roman"/>
          <w:bCs/>
          <w:noProof/>
          <w:szCs w:val="24"/>
        </w:rPr>
      </w:pPr>
    </w:p>
    <w:p w14:paraId="0BBCF3D8" w14:textId="77777777" w:rsidR="00EB63E2" w:rsidRDefault="00EB63E2" w:rsidP="001A53BC">
      <w:pPr>
        <w:tabs>
          <w:tab w:val="left" w:pos="0"/>
          <w:tab w:val="left" w:pos="993"/>
        </w:tabs>
        <w:ind w:firstLine="567"/>
        <w:contextualSpacing/>
        <w:jc w:val="right"/>
        <w:rPr>
          <w:rFonts w:eastAsia="Calibri" w:cs="Times New Roman"/>
          <w:bCs/>
          <w:noProof/>
          <w:szCs w:val="24"/>
        </w:rPr>
      </w:pPr>
    </w:p>
    <w:p w14:paraId="2E25D59B" w14:textId="77777777" w:rsidR="00EB63E2" w:rsidRDefault="00EB63E2" w:rsidP="001A53BC">
      <w:pPr>
        <w:tabs>
          <w:tab w:val="left" w:pos="0"/>
          <w:tab w:val="left" w:pos="993"/>
        </w:tabs>
        <w:ind w:firstLine="567"/>
        <w:contextualSpacing/>
        <w:jc w:val="right"/>
        <w:rPr>
          <w:rFonts w:eastAsia="Calibri" w:cs="Times New Roman"/>
          <w:bCs/>
          <w:noProof/>
          <w:szCs w:val="24"/>
        </w:rPr>
      </w:pPr>
    </w:p>
    <w:p w14:paraId="65159BC1" w14:textId="77777777" w:rsidR="00EB63E2" w:rsidRDefault="00EB63E2" w:rsidP="001A53BC">
      <w:pPr>
        <w:tabs>
          <w:tab w:val="left" w:pos="0"/>
          <w:tab w:val="left" w:pos="993"/>
        </w:tabs>
        <w:ind w:firstLine="567"/>
        <w:contextualSpacing/>
        <w:jc w:val="right"/>
        <w:rPr>
          <w:rFonts w:eastAsia="Calibri" w:cs="Times New Roman"/>
          <w:bCs/>
          <w:noProof/>
          <w:szCs w:val="24"/>
        </w:rPr>
      </w:pPr>
    </w:p>
    <w:p w14:paraId="24E49096" w14:textId="77777777" w:rsidR="00EB63E2" w:rsidRDefault="00EB63E2" w:rsidP="001A53BC">
      <w:pPr>
        <w:tabs>
          <w:tab w:val="left" w:pos="0"/>
          <w:tab w:val="left" w:pos="993"/>
        </w:tabs>
        <w:ind w:firstLine="567"/>
        <w:contextualSpacing/>
        <w:jc w:val="right"/>
        <w:rPr>
          <w:rFonts w:eastAsia="Calibri" w:cs="Times New Roman"/>
          <w:bCs/>
          <w:noProof/>
          <w:szCs w:val="24"/>
        </w:rPr>
      </w:pPr>
    </w:p>
    <w:p w14:paraId="52FF0874" w14:textId="77777777" w:rsidR="00EB63E2" w:rsidRDefault="00EB63E2" w:rsidP="001A53BC">
      <w:pPr>
        <w:tabs>
          <w:tab w:val="left" w:pos="0"/>
          <w:tab w:val="left" w:pos="993"/>
        </w:tabs>
        <w:ind w:firstLine="567"/>
        <w:contextualSpacing/>
        <w:jc w:val="right"/>
        <w:rPr>
          <w:rFonts w:eastAsia="Calibri" w:cs="Times New Roman"/>
          <w:bCs/>
          <w:noProof/>
          <w:szCs w:val="24"/>
        </w:rPr>
      </w:pPr>
    </w:p>
    <w:p w14:paraId="5E73D613" w14:textId="77777777" w:rsidR="00EB63E2" w:rsidRDefault="00EB63E2" w:rsidP="001A53BC">
      <w:pPr>
        <w:tabs>
          <w:tab w:val="left" w:pos="0"/>
          <w:tab w:val="left" w:pos="993"/>
        </w:tabs>
        <w:ind w:firstLine="567"/>
        <w:contextualSpacing/>
        <w:jc w:val="right"/>
        <w:rPr>
          <w:rFonts w:eastAsia="Calibri" w:cs="Times New Roman"/>
          <w:bCs/>
          <w:noProof/>
          <w:szCs w:val="24"/>
        </w:rPr>
      </w:pPr>
    </w:p>
    <w:p w14:paraId="214D403E" w14:textId="77777777" w:rsidR="00EB63E2" w:rsidRDefault="00EB63E2" w:rsidP="001A53BC">
      <w:pPr>
        <w:tabs>
          <w:tab w:val="left" w:pos="0"/>
          <w:tab w:val="left" w:pos="993"/>
        </w:tabs>
        <w:ind w:firstLine="567"/>
        <w:contextualSpacing/>
        <w:jc w:val="right"/>
        <w:rPr>
          <w:rFonts w:eastAsia="Calibri" w:cs="Times New Roman"/>
          <w:bCs/>
          <w:noProof/>
          <w:szCs w:val="24"/>
        </w:rPr>
      </w:pPr>
    </w:p>
    <w:p w14:paraId="26237AF7" w14:textId="77777777" w:rsidR="00EB63E2" w:rsidRDefault="00EB63E2" w:rsidP="001A53BC">
      <w:pPr>
        <w:tabs>
          <w:tab w:val="left" w:pos="0"/>
          <w:tab w:val="left" w:pos="993"/>
        </w:tabs>
        <w:ind w:firstLine="567"/>
        <w:contextualSpacing/>
        <w:jc w:val="right"/>
        <w:rPr>
          <w:rFonts w:eastAsia="Calibri" w:cs="Times New Roman"/>
          <w:bCs/>
          <w:noProof/>
          <w:szCs w:val="24"/>
        </w:rPr>
      </w:pPr>
    </w:p>
    <w:p w14:paraId="0709FE9E" w14:textId="77777777" w:rsidR="00EB63E2" w:rsidRDefault="00EB63E2" w:rsidP="001A53BC">
      <w:pPr>
        <w:tabs>
          <w:tab w:val="left" w:pos="0"/>
          <w:tab w:val="left" w:pos="993"/>
        </w:tabs>
        <w:ind w:firstLine="567"/>
        <w:contextualSpacing/>
        <w:jc w:val="right"/>
        <w:rPr>
          <w:rFonts w:eastAsia="Calibri" w:cs="Times New Roman"/>
          <w:bCs/>
          <w:noProof/>
          <w:szCs w:val="24"/>
        </w:rPr>
      </w:pPr>
    </w:p>
    <w:p w14:paraId="4879603C" w14:textId="77777777" w:rsidR="00EB63E2" w:rsidRDefault="00EB63E2" w:rsidP="001A53BC">
      <w:pPr>
        <w:tabs>
          <w:tab w:val="left" w:pos="0"/>
          <w:tab w:val="left" w:pos="993"/>
        </w:tabs>
        <w:ind w:firstLine="567"/>
        <w:contextualSpacing/>
        <w:jc w:val="right"/>
        <w:rPr>
          <w:rFonts w:eastAsia="Calibri" w:cs="Times New Roman"/>
          <w:bCs/>
          <w:noProof/>
          <w:szCs w:val="24"/>
        </w:rPr>
      </w:pPr>
    </w:p>
    <w:p w14:paraId="534D3855" w14:textId="77777777" w:rsidR="00EB63E2" w:rsidRDefault="00EB63E2" w:rsidP="001A53BC">
      <w:pPr>
        <w:tabs>
          <w:tab w:val="left" w:pos="0"/>
          <w:tab w:val="left" w:pos="993"/>
        </w:tabs>
        <w:ind w:firstLine="567"/>
        <w:contextualSpacing/>
        <w:jc w:val="right"/>
        <w:rPr>
          <w:rFonts w:eastAsia="Calibri" w:cs="Times New Roman"/>
          <w:bCs/>
          <w:noProof/>
          <w:szCs w:val="24"/>
        </w:rPr>
      </w:pPr>
    </w:p>
    <w:p w14:paraId="75BBABF5" w14:textId="77777777" w:rsidR="00EB63E2" w:rsidRDefault="00EB63E2" w:rsidP="001A53BC">
      <w:pPr>
        <w:tabs>
          <w:tab w:val="left" w:pos="0"/>
          <w:tab w:val="left" w:pos="993"/>
        </w:tabs>
        <w:ind w:firstLine="567"/>
        <w:contextualSpacing/>
        <w:jc w:val="right"/>
        <w:rPr>
          <w:rFonts w:eastAsia="Calibri" w:cs="Times New Roman"/>
          <w:bCs/>
          <w:noProof/>
          <w:szCs w:val="24"/>
        </w:rPr>
      </w:pPr>
    </w:p>
    <w:p w14:paraId="6BF86E43" w14:textId="77777777" w:rsidR="00EB63E2" w:rsidRDefault="00EB63E2" w:rsidP="001A53BC">
      <w:pPr>
        <w:tabs>
          <w:tab w:val="left" w:pos="0"/>
          <w:tab w:val="left" w:pos="993"/>
        </w:tabs>
        <w:ind w:firstLine="567"/>
        <w:contextualSpacing/>
        <w:jc w:val="right"/>
        <w:rPr>
          <w:rFonts w:eastAsia="Calibri" w:cs="Times New Roman"/>
          <w:bCs/>
          <w:noProof/>
          <w:szCs w:val="24"/>
        </w:rPr>
      </w:pPr>
    </w:p>
    <w:p w14:paraId="5C0B1C97" w14:textId="77777777" w:rsidR="00EB63E2" w:rsidRDefault="00EB63E2" w:rsidP="001A53BC">
      <w:pPr>
        <w:tabs>
          <w:tab w:val="left" w:pos="0"/>
          <w:tab w:val="left" w:pos="993"/>
        </w:tabs>
        <w:ind w:firstLine="567"/>
        <w:contextualSpacing/>
        <w:jc w:val="right"/>
        <w:rPr>
          <w:rFonts w:eastAsia="Calibri" w:cs="Times New Roman"/>
          <w:bCs/>
          <w:noProof/>
          <w:szCs w:val="24"/>
        </w:rPr>
      </w:pPr>
    </w:p>
    <w:p w14:paraId="35893318" w14:textId="77777777" w:rsidR="00205576" w:rsidRDefault="00205576" w:rsidP="001A53BC">
      <w:pPr>
        <w:tabs>
          <w:tab w:val="left" w:pos="0"/>
          <w:tab w:val="left" w:pos="993"/>
        </w:tabs>
        <w:ind w:firstLine="567"/>
        <w:contextualSpacing/>
        <w:jc w:val="right"/>
        <w:rPr>
          <w:rFonts w:eastAsia="Calibri" w:cs="Times New Roman"/>
          <w:bCs/>
          <w:noProof/>
          <w:szCs w:val="24"/>
        </w:rPr>
      </w:pPr>
    </w:p>
    <w:p w14:paraId="41CF2FF7" w14:textId="77777777" w:rsidR="00205576" w:rsidRDefault="00205576" w:rsidP="001A53BC">
      <w:pPr>
        <w:tabs>
          <w:tab w:val="left" w:pos="0"/>
          <w:tab w:val="left" w:pos="993"/>
        </w:tabs>
        <w:ind w:firstLine="567"/>
        <w:contextualSpacing/>
        <w:jc w:val="right"/>
        <w:rPr>
          <w:rFonts w:eastAsia="Calibri" w:cs="Times New Roman"/>
          <w:bCs/>
          <w:noProof/>
          <w:szCs w:val="24"/>
        </w:rPr>
      </w:pPr>
    </w:p>
    <w:p w14:paraId="1624DA70" w14:textId="77777777" w:rsidR="00205576" w:rsidRDefault="00205576" w:rsidP="001A53BC">
      <w:pPr>
        <w:tabs>
          <w:tab w:val="left" w:pos="0"/>
          <w:tab w:val="left" w:pos="993"/>
        </w:tabs>
        <w:ind w:firstLine="567"/>
        <w:contextualSpacing/>
        <w:jc w:val="right"/>
        <w:rPr>
          <w:rFonts w:eastAsia="Calibri" w:cs="Times New Roman"/>
          <w:bCs/>
          <w:noProof/>
          <w:szCs w:val="24"/>
        </w:rPr>
      </w:pPr>
    </w:p>
    <w:p w14:paraId="13B90B6F" w14:textId="77777777" w:rsidR="00205576" w:rsidRDefault="00205576" w:rsidP="001A53BC">
      <w:pPr>
        <w:tabs>
          <w:tab w:val="left" w:pos="0"/>
          <w:tab w:val="left" w:pos="993"/>
        </w:tabs>
        <w:ind w:firstLine="567"/>
        <w:contextualSpacing/>
        <w:jc w:val="right"/>
        <w:rPr>
          <w:rFonts w:eastAsia="Calibri" w:cs="Times New Roman"/>
          <w:bCs/>
          <w:noProof/>
          <w:szCs w:val="24"/>
        </w:rPr>
      </w:pPr>
    </w:p>
    <w:p w14:paraId="1C759E2F" w14:textId="77777777" w:rsidR="00205576" w:rsidRDefault="00205576" w:rsidP="001A53BC">
      <w:pPr>
        <w:tabs>
          <w:tab w:val="left" w:pos="0"/>
          <w:tab w:val="left" w:pos="993"/>
        </w:tabs>
        <w:ind w:firstLine="567"/>
        <w:contextualSpacing/>
        <w:jc w:val="right"/>
        <w:rPr>
          <w:rFonts w:eastAsia="Calibri" w:cs="Times New Roman"/>
          <w:bCs/>
          <w:noProof/>
          <w:szCs w:val="24"/>
        </w:rPr>
      </w:pPr>
    </w:p>
    <w:p w14:paraId="71473275" w14:textId="77777777" w:rsidR="00205576" w:rsidRDefault="00205576" w:rsidP="001A53BC">
      <w:pPr>
        <w:tabs>
          <w:tab w:val="left" w:pos="0"/>
          <w:tab w:val="left" w:pos="993"/>
        </w:tabs>
        <w:ind w:firstLine="567"/>
        <w:contextualSpacing/>
        <w:jc w:val="right"/>
        <w:rPr>
          <w:rFonts w:eastAsia="Calibri" w:cs="Times New Roman"/>
          <w:bCs/>
          <w:noProof/>
          <w:szCs w:val="24"/>
        </w:rPr>
      </w:pPr>
    </w:p>
    <w:p w14:paraId="3CCA1E22" w14:textId="7A16E98F" w:rsidR="001A53BC" w:rsidRDefault="001A53BC" w:rsidP="001A53BC">
      <w:pPr>
        <w:tabs>
          <w:tab w:val="left" w:pos="0"/>
          <w:tab w:val="left" w:pos="993"/>
        </w:tabs>
        <w:ind w:firstLine="567"/>
        <w:contextualSpacing/>
        <w:jc w:val="right"/>
        <w:rPr>
          <w:rFonts w:eastAsia="Calibri" w:cs="Times New Roman"/>
          <w:bCs/>
          <w:noProof/>
          <w:szCs w:val="24"/>
        </w:rPr>
      </w:pPr>
      <w:r w:rsidRPr="001A53BC">
        <w:rPr>
          <w:rFonts w:eastAsia="Calibri" w:cs="Times New Roman"/>
          <w:bCs/>
          <w:noProof/>
          <w:szCs w:val="24"/>
        </w:rPr>
        <w:lastRenderedPageBreak/>
        <w:t>Konkurso sąlygų priedas Nr. 3</w:t>
      </w:r>
    </w:p>
    <w:p w14:paraId="43D21C20" w14:textId="77777777" w:rsidR="00EB63E2" w:rsidRDefault="00EB63E2" w:rsidP="001A53BC">
      <w:pPr>
        <w:tabs>
          <w:tab w:val="left" w:pos="0"/>
          <w:tab w:val="left" w:pos="993"/>
        </w:tabs>
        <w:ind w:firstLine="567"/>
        <w:contextualSpacing/>
        <w:jc w:val="center"/>
        <w:rPr>
          <w:rFonts w:eastAsia="Calibri" w:cs="Times New Roman"/>
          <w:b/>
          <w:noProof/>
          <w:szCs w:val="24"/>
        </w:rPr>
      </w:pPr>
    </w:p>
    <w:p w14:paraId="6B6F65B4" w14:textId="5B2C0BEB" w:rsidR="001A53BC" w:rsidRPr="00676BDD" w:rsidRDefault="001A53BC" w:rsidP="001A53BC">
      <w:pPr>
        <w:tabs>
          <w:tab w:val="left" w:pos="0"/>
          <w:tab w:val="left" w:pos="993"/>
        </w:tabs>
        <w:ind w:firstLine="567"/>
        <w:contextualSpacing/>
        <w:jc w:val="center"/>
        <w:rPr>
          <w:rFonts w:eastAsia="Calibri" w:cs="Times New Roman"/>
          <w:b/>
          <w:noProof/>
          <w:szCs w:val="24"/>
        </w:rPr>
      </w:pPr>
      <w:r w:rsidRPr="00676BDD">
        <w:rPr>
          <w:rFonts w:eastAsia="Calibri" w:cs="Times New Roman"/>
          <w:b/>
          <w:noProof/>
          <w:szCs w:val="24"/>
        </w:rPr>
        <w:t>DYZELINIO KROSNIŲ KURO (ŽYMĖTO)</w:t>
      </w:r>
    </w:p>
    <w:p w14:paraId="2B9D9AC9" w14:textId="77777777" w:rsidR="001A53BC" w:rsidRPr="00676BDD" w:rsidRDefault="001A53BC" w:rsidP="001A53BC">
      <w:pPr>
        <w:tabs>
          <w:tab w:val="left" w:pos="0"/>
          <w:tab w:val="left" w:pos="993"/>
        </w:tabs>
        <w:ind w:firstLine="567"/>
        <w:contextualSpacing/>
        <w:jc w:val="center"/>
        <w:rPr>
          <w:rFonts w:eastAsia="Calibri" w:cs="Times New Roman"/>
          <w:b/>
          <w:noProof/>
          <w:szCs w:val="24"/>
        </w:rPr>
      </w:pPr>
      <w:r w:rsidRPr="00676BDD">
        <w:rPr>
          <w:rFonts w:eastAsia="Calibri" w:cs="Times New Roman"/>
          <w:b/>
          <w:bCs/>
          <w:noProof/>
          <w:szCs w:val="24"/>
        </w:rPr>
        <w:t>PIRKIMO – PARDAVIMO SUTARTIS</w:t>
      </w:r>
    </w:p>
    <w:p w14:paraId="5847D62D" w14:textId="098A0DDB" w:rsidR="001A53BC" w:rsidRPr="00676BDD" w:rsidRDefault="001A53BC" w:rsidP="001A53BC">
      <w:pPr>
        <w:tabs>
          <w:tab w:val="left" w:pos="0"/>
          <w:tab w:val="left" w:pos="993"/>
        </w:tabs>
        <w:ind w:firstLine="567"/>
        <w:contextualSpacing/>
        <w:jc w:val="center"/>
        <w:rPr>
          <w:rFonts w:eastAsia="Calibri" w:cs="Times New Roman"/>
          <w:noProof/>
          <w:szCs w:val="24"/>
        </w:rPr>
      </w:pPr>
      <w:r w:rsidRPr="00676BDD">
        <w:rPr>
          <w:rFonts w:eastAsia="Calibri" w:cs="Times New Roman"/>
          <w:noProof/>
          <w:szCs w:val="24"/>
        </w:rPr>
        <w:t>202</w:t>
      </w:r>
      <w:r w:rsidR="00EB63E2">
        <w:rPr>
          <w:rFonts w:eastAsia="Calibri" w:cs="Times New Roman"/>
          <w:noProof/>
          <w:szCs w:val="24"/>
        </w:rPr>
        <w:t>5</w:t>
      </w:r>
      <w:r w:rsidRPr="00676BDD">
        <w:rPr>
          <w:rFonts w:eastAsia="Calibri" w:cs="Times New Roman"/>
          <w:noProof/>
          <w:szCs w:val="24"/>
        </w:rPr>
        <w:t xml:space="preserve"> m. vas</w:t>
      </w:r>
      <w:r w:rsidR="00EB63E2">
        <w:rPr>
          <w:rFonts w:eastAsia="Calibri" w:cs="Times New Roman"/>
          <w:noProof/>
          <w:szCs w:val="24"/>
        </w:rPr>
        <w:t>ario</w:t>
      </w:r>
      <w:r w:rsidRPr="00676BDD">
        <w:rPr>
          <w:rFonts w:eastAsia="Calibri" w:cs="Times New Roman"/>
          <w:noProof/>
          <w:szCs w:val="24"/>
        </w:rPr>
        <w:t xml:space="preserve"> </w:t>
      </w:r>
      <w:r>
        <w:rPr>
          <w:rFonts w:eastAsia="Calibri" w:cs="Times New Roman"/>
          <w:noProof/>
          <w:szCs w:val="24"/>
        </w:rPr>
        <w:t>__</w:t>
      </w:r>
      <w:r w:rsidRPr="00676BDD">
        <w:rPr>
          <w:rFonts w:eastAsia="Calibri" w:cs="Times New Roman"/>
          <w:noProof/>
          <w:szCs w:val="24"/>
        </w:rPr>
        <w:t xml:space="preserve"> d. Nr. 202</w:t>
      </w:r>
      <w:r w:rsidR="00EB63E2">
        <w:rPr>
          <w:rFonts w:eastAsia="Calibri" w:cs="Times New Roman"/>
          <w:noProof/>
          <w:szCs w:val="24"/>
        </w:rPr>
        <w:t>5</w:t>
      </w:r>
      <w:r w:rsidRPr="00676BDD">
        <w:rPr>
          <w:rFonts w:eastAsia="Calibri" w:cs="Times New Roman"/>
          <w:noProof/>
          <w:szCs w:val="24"/>
        </w:rPr>
        <w:t>S-</w:t>
      </w:r>
    </w:p>
    <w:p w14:paraId="56F06F49" w14:textId="77777777" w:rsidR="001A53BC" w:rsidRPr="00676BDD" w:rsidRDefault="001A53BC" w:rsidP="001A53BC">
      <w:pPr>
        <w:tabs>
          <w:tab w:val="left" w:pos="0"/>
          <w:tab w:val="left" w:pos="993"/>
        </w:tabs>
        <w:ind w:firstLine="567"/>
        <w:contextualSpacing/>
        <w:rPr>
          <w:rFonts w:eastAsia="Calibri" w:cs="Times New Roman"/>
          <w:noProof/>
          <w:szCs w:val="24"/>
        </w:rPr>
      </w:pPr>
      <w:r w:rsidRPr="00676BDD">
        <w:rPr>
          <w:rFonts w:eastAsia="Calibri" w:cs="Times New Roman"/>
          <w:noProof/>
          <w:szCs w:val="24"/>
        </w:rPr>
        <w:t xml:space="preserve">                                                        Vilkaviškis</w:t>
      </w:r>
    </w:p>
    <w:p w14:paraId="60EA35C9" w14:textId="77777777" w:rsidR="001A53BC" w:rsidRPr="00676BDD" w:rsidRDefault="001A53BC" w:rsidP="001A53BC">
      <w:pPr>
        <w:tabs>
          <w:tab w:val="left" w:pos="0"/>
          <w:tab w:val="left" w:pos="993"/>
        </w:tabs>
        <w:ind w:firstLine="567"/>
        <w:contextualSpacing/>
        <w:jc w:val="center"/>
        <w:rPr>
          <w:rFonts w:eastAsia="Calibri" w:cs="Times New Roman"/>
          <w:noProof/>
          <w:szCs w:val="24"/>
        </w:rPr>
      </w:pPr>
    </w:p>
    <w:p w14:paraId="141E39F0" w14:textId="77777777" w:rsidR="001A53BC" w:rsidRPr="00676BDD" w:rsidRDefault="001A53BC" w:rsidP="001A53BC">
      <w:pPr>
        <w:tabs>
          <w:tab w:val="left" w:pos="0"/>
          <w:tab w:val="left" w:pos="993"/>
        </w:tabs>
        <w:ind w:firstLine="567"/>
        <w:contextualSpacing/>
        <w:jc w:val="both"/>
        <w:rPr>
          <w:rFonts w:eastAsia="Calibri" w:cs="Times New Roman"/>
          <w:noProof/>
          <w:szCs w:val="24"/>
        </w:rPr>
      </w:pPr>
      <w:r w:rsidRPr="00676BDD">
        <w:rPr>
          <w:rFonts w:eastAsia="Calibri" w:cs="Times New Roman"/>
          <w:b/>
          <w:noProof/>
          <w:szCs w:val="24"/>
        </w:rPr>
        <w:t xml:space="preserve">Uždaroji akcinė bendrovė „Vilkaviškio šilumos tinklai“, </w:t>
      </w:r>
      <w:r w:rsidRPr="00676BDD">
        <w:rPr>
          <w:rFonts w:eastAsia="Calibri" w:cs="Times New Roman"/>
          <w:noProof/>
          <w:szCs w:val="24"/>
        </w:rPr>
        <w:t xml:space="preserve">atstovaujama direktoriaus </w:t>
      </w:r>
      <w:r>
        <w:rPr>
          <w:rFonts w:eastAsia="Calibri" w:cs="Times New Roman"/>
          <w:noProof/>
          <w:szCs w:val="24"/>
        </w:rPr>
        <w:t>Andriaus Strakalaičio</w:t>
      </w:r>
      <w:r w:rsidRPr="00676BDD">
        <w:rPr>
          <w:rFonts w:eastAsia="Calibri" w:cs="Times New Roman"/>
          <w:noProof/>
          <w:szCs w:val="24"/>
        </w:rPr>
        <w:t xml:space="preserve">, veikiančio pagal Bendrovės įstatus (toliau – Pirkėjas), ir _______________________  </w:t>
      </w:r>
      <w:r w:rsidRPr="00676BDD">
        <w:rPr>
          <w:rFonts w:eastAsia="Calibri" w:cs="Times New Roman"/>
          <w:b/>
          <w:noProof/>
          <w:szCs w:val="24"/>
        </w:rPr>
        <w:t>,</w:t>
      </w:r>
      <w:r w:rsidRPr="00676BDD">
        <w:rPr>
          <w:rFonts w:eastAsia="Calibri" w:cs="Times New Roman"/>
          <w:noProof/>
          <w:szCs w:val="24"/>
        </w:rPr>
        <w:t xml:space="preserve"> atstovaujama direktoriaus ________________(toliau – Pardavėjas), veikiančio pagal bendrovės įstatus, toliau kartu sutartyje vadinamos Šalimis, o bet kuri iš jų atskirai vadinama Šalimi,  sudarė šią Dyzelinio krosnių kuro (žymėto) pirkimo – pardavimo sutartį (toliau – Sutartis) ir susitarė dėl toliau išvardintų sąlygų:</w:t>
      </w:r>
    </w:p>
    <w:p w14:paraId="66A15E76" w14:textId="77777777" w:rsidR="001A53BC" w:rsidRPr="00676BDD" w:rsidRDefault="001A53BC" w:rsidP="00873A22">
      <w:pPr>
        <w:tabs>
          <w:tab w:val="left" w:pos="0"/>
          <w:tab w:val="left" w:pos="993"/>
        </w:tabs>
        <w:spacing w:line="276" w:lineRule="auto"/>
        <w:ind w:firstLine="567"/>
        <w:contextualSpacing/>
        <w:jc w:val="both"/>
        <w:rPr>
          <w:rFonts w:eastAsia="Calibri" w:cs="Times New Roman"/>
          <w:noProof/>
          <w:szCs w:val="24"/>
        </w:rPr>
      </w:pPr>
    </w:p>
    <w:p w14:paraId="57B1D07F" w14:textId="77777777" w:rsidR="001A53BC" w:rsidRPr="00676BDD" w:rsidRDefault="001A53BC" w:rsidP="00873A22">
      <w:pPr>
        <w:numPr>
          <w:ilvl w:val="0"/>
          <w:numId w:val="23"/>
        </w:numPr>
        <w:tabs>
          <w:tab w:val="left" w:pos="0"/>
          <w:tab w:val="num" w:pos="284"/>
          <w:tab w:val="left" w:pos="993"/>
        </w:tabs>
        <w:spacing w:line="276" w:lineRule="auto"/>
        <w:ind w:left="0" w:firstLine="567"/>
        <w:contextualSpacing/>
        <w:jc w:val="center"/>
        <w:rPr>
          <w:rFonts w:eastAsia="Calibri" w:cs="Times New Roman"/>
          <w:b/>
          <w:noProof/>
          <w:szCs w:val="24"/>
        </w:rPr>
      </w:pPr>
      <w:r w:rsidRPr="00676BDD">
        <w:rPr>
          <w:rFonts w:eastAsia="Calibri" w:cs="Times New Roman"/>
          <w:b/>
          <w:noProof/>
          <w:szCs w:val="24"/>
        </w:rPr>
        <w:t>SUTARTIES OBJEKTAS IR DALYKAS</w:t>
      </w:r>
    </w:p>
    <w:p w14:paraId="5B988D19" w14:textId="77777777" w:rsidR="001A53BC" w:rsidRPr="00676BDD" w:rsidRDefault="001A53BC" w:rsidP="001A53BC">
      <w:pPr>
        <w:numPr>
          <w:ilvl w:val="1"/>
          <w:numId w:val="24"/>
        </w:numPr>
        <w:tabs>
          <w:tab w:val="left" w:pos="0"/>
          <w:tab w:val="left" w:pos="993"/>
        </w:tabs>
        <w:ind w:left="0" w:firstLine="567"/>
        <w:contextualSpacing/>
        <w:jc w:val="both"/>
        <w:rPr>
          <w:rFonts w:eastAsia="Calibri" w:cs="Times New Roman"/>
          <w:b/>
          <w:iCs/>
          <w:noProof/>
          <w:szCs w:val="24"/>
        </w:rPr>
      </w:pPr>
      <w:r w:rsidRPr="00676BDD">
        <w:rPr>
          <w:rFonts w:eastAsia="Calibri" w:cs="Times New Roman"/>
          <w:noProof/>
          <w:szCs w:val="24"/>
        </w:rPr>
        <w:t xml:space="preserve">Sutarties dalykas – </w:t>
      </w:r>
      <w:r w:rsidRPr="00676BDD">
        <w:rPr>
          <w:rFonts w:eastAsia="Calibri" w:cs="Times New Roman"/>
          <w:b/>
          <w:iCs/>
          <w:noProof/>
          <w:szCs w:val="24"/>
        </w:rPr>
        <w:t>dyzelinio krosnių kuro (žymėto) pirkimas.</w:t>
      </w:r>
    </w:p>
    <w:p w14:paraId="0669E6AE" w14:textId="77777777" w:rsidR="001A53BC" w:rsidRPr="00676BDD" w:rsidRDefault="001A53BC" w:rsidP="001A53BC">
      <w:pPr>
        <w:numPr>
          <w:ilvl w:val="1"/>
          <w:numId w:val="24"/>
        </w:numPr>
        <w:tabs>
          <w:tab w:val="left" w:pos="0"/>
          <w:tab w:val="left" w:pos="993"/>
        </w:tabs>
        <w:ind w:left="0" w:firstLine="567"/>
        <w:contextualSpacing/>
        <w:jc w:val="both"/>
        <w:rPr>
          <w:rFonts w:eastAsia="Calibri" w:cs="Times New Roman"/>
          <w:b/>
          <w:i/>
          <w:noProof/>
          <w:szCs w:val="24"/>
        </w:rPr>
      </w:pPr>
      <w:r w:rsidRPr="00676BDD">
        <w:rPr>
          <w:rFonts w:eastAsia="Calibri" w:cs="Times New Roman"/>
          <w:noProof/>
          <w:szCs w:val="24"/>
        </w:rPr>
        <w:t xml:space="preserve">Pardavėjas įsipareigoja </w:t>
      </w:r>
      <w:r w:rsidRPr="00676BDD">
        <w:rPr>
          <w:rFonts w:eastAsia="Calibri" w:cs="Times New Roman"/>
          <w:noProof/>
          <w:spacing w:val="-4"/>
          <w:szCs w:val="24"/>
          <w:lang w:eastAsia="ar-SA"/>
        </w:rPr>
        <w:t xml:space="preserve">parduoti dyzelinio krosnių kurą (žymėtą) (toliau – Prekė (ės) arba kuras) Sutartyje </w:t>
      </w:r>
      <w:r w:rsidRPr="00676BDD">
        <w:rPr>
          <w:rFonts w:eastAsia="Calibri" w:cs="Times New Roman"/>
          <w:noProof/>
          <w:szCs w:val="24"/>
        </w:rPr>
        <w:t>numatytomis sąlygomis ir terminais bei pristatyti jį Pirkėjui, o Pirkėjas įsipareigoja priimti kokybiškas Prekes ir sumokėti už jas Sutartyje numatytomis sąlygomis ir terminais.</w:t>
      </w:r>
    </w:p>
    <w:p w14:paraId="27C35896" w14:textId="77777777" w:rsidR="001A53BC" w:rsidRPr="00676BDD" w:rsidRDefault="001A53BC" w:rsidP="001A53BC">
      <w:pPr>
        <w:numPr>
          <w:ilvl w:val="1"/>
          <w:numId w:val="24"/>
        </w:numPr>
        <w:tabs>
          <w:tab w:val="left" w:pos="0"/>
          <w:tab w:val="left" w:pos="993"/>
        </w:tabs>
        <w:ind w:left="0" w:firstLine="567"/>
        <w:contextualSpacing/>
        <w:jc w:val="both"/>
        <w:rPr>
          <w:rFonts w:eastAsia="Calibri" w:cs="Times New Roman"/>
          <w:noProof/>
          <w:szCs w:val="24"/>
        </w:rPr>
      </w:pPr>
      <w:r w:rsidRPr="00676BDD">
        <w:rPr>
          <w:rFonts w:eastAsia="Calibri" w:cs="Times New Roman"/>
          <w:noProof/>
          <w:szCs w:val="24"/>
        </w:rPr>
        <w:t xml:space="preserve">Prekių savybės ir kita informacija apie Prekes detalizuojamos Techninėse sąlygose (priedas Nr. 1) ir Pardavėjo pasiūlyme (priedas Nr. 2).  </w:t>
      </w:r>
    </w:p>
    <w:p w14:paraId="0C2A2EE3" w14:textId="77777777" w:rsidR="001A53BC" w:rsidRPr="00676BDD" w:rsidRDefault="001A53BC" w:rsidP="001A53BC">
      <w:pPr>
        <w:numPr>
          <w:ilvl w:val="1"/>
          <w:numId w:val="24"/>
        </w:numPr>
        <w:tabs>
          <w:tab w:val="left" w:pos="0"/>
          <w:tab w:val="left" w:pos="993"/>
        </w:tabs>
        <w:ind w:left="0" w:firstLine="567"/>
        <w:contextualSpacing/>
        <w:jc w:val="both"/>
        <w:rPr>
          <w:rFonts w:eastAsia="Calibri" w:cs="Times New Roman"/>
          <w:noProof/>
          <w:szCs w:val="24"/>
        </w:rPr>
      </w:pPr>
      <w:r w:rsidRPr="00676BDD">
        <w:rPr>
          <w:rFonts w:eastAsia="Calibri" w:cs="Times New Roman"/>
          <w:noProof/>
          <w:szCs w:val="24"/>
        </w:rPr>
        <w:t>Prekių pristatymo terminai – prekes Pirkėjas pirks pagal poreikį pateikdamas užsakymus. Apie reikalingą kuro vežimą Pirkėjas informuos Pardavėją prieš 48 valandas. Informacija apie reikalingą vežti kuro kiekį Pardavėjui bus pateikiama elektroniniu paštu.</w:t>
      </w:r>
    </w:p>
    <w:p w14:paraId="49557D60" w14:textId="77777777" w:rsidR="001A53BC" w:rsidRPr="00676BDD" w:rsidRDefault="001A53BC" w:rsidP="001A53BC">
      <w:pPr>
        <w:numPr>
          <w:ilvl w:val="1"/>
          <w:numId w:val="24"/>
        </w:numPr>
        <w:tabs>
          <w:tab w:val="left" w:pos="0"/>
          <w:tab w:val="left" w:pos="993"/>
        </w:tabs>
        <w:ind w:left="0" w:firstLine="567"/>
        <w:contextualSpacing/>
        <w:jc w:val="both"/>
        <w:rPr>
          <w:rFonts w:eastAsia="Calibri" w:cs="Times New Roman"/>
          <w:noProof/>
          <w:szCs w:val="24"/>
        </w:rPr>
      </w:pPr>
      <w:r w:rsidRPr="00676BDD">
        <w:rPr>
          <w:rFonts w:eastAsia="Calibri" w:cs="Times New Roman"/>
          <w:noProof/>
          <w:szCs w:val="24"/>
        </w:rPr>
        <w:t>Prekių pristatymo vietos nurodytos Techninėse sąlygose (1 priedas)</w:t>
      </w:r>
    </w:p>
    <w:p w14:paraId="6FB7AD94" w14:textId="77777777" w:rsidR="001A53BC" w:rsidRPr="00676BDD" w:rsidRDefault="001A53BC" w:rsidP="001A53BC">
      <w:pPr>
        <w:numPr>
          <w:ilvl w:val="1"/>
          <w:numId w:val="24"/>
        </w:numPr>
        <w:tabs>
          <w:tab w:val="left" w:pos="0"/>
          <w:tab w:val="left" w:pos="993"/>
        </w:tabs>
        <w:ind w:left="0" w:firstLine="567"/>
        <w:contextualSpacing/>
        <w:jc w:val="both"/>
        <w:rPr>
          <w:rFonts w:eastAsia="Calibri" w:cs="Times New Roman"/>
          <w:noProof/>
          <w:szCs w:val="24"/>
        </w:rPr>
      </w:pPr>
      <w:r w:rsidRPr="00676BDD">
        <w:rPr>
          <w:rFonts w:eastAsia="Calibri" w:cs="Times New Roman"/>
          <w:noProof/>
          <w:szCs w:val="24"/>
        </w:rPr>
        <w:t xml:space="preserve">Bendras Prekių tiekimo laikotarpis – </w:t>
      </w:r>
      <w:r w:rsidRPr="00676BDD">
        <w:rPr>
          <w:rFonts w:eastAsia="Calibri" w:cs="Times New Roman"/>
          <w:b/>
          <w:noProof/>
          <w:szCs w:val="24"/>
        </w:rPr>
        <w:t>12 (dvylika) mėnesių,</w:t>
      </w:r>
      <w:r w:rsidRPr="00676BDD">
        <w:rPr>
          <w:rFonts w:eastAsia="Calibri" w:cs="Times New Roman"/>
          <w:noProof/>
          <w:szCs w:val="24"/>
        </w:rPr>
        <w:t xml:space="preserve"> skaičiuojant nuo Sutarties įsigaliojimo dienos. </w:t>
      </w:r>
    </w:p>
    <w:p w14:paraId="748B0192" w14:textId="77777777" w:rsidR="001A53BC" w:rsidRPr="00676BDD" w:rsidRDefault="001A53BC" w:rsidP="001A53BC">
      <w:pPr>
        <w:numPr>
          <w:ilvl w:val="1"/>
          <w:numId w:val="24"/>
        </w:numPr>
        <w:tabs>
          <w:tab w:val="left" w:pos="0"/>
          <w:tab w:val="left" w:pos="993"/>
        </w:tabs>
        <w:ind w:left="0" w:firstLine="567"/>
        <w:contextualSpacing/>
        <w:jc w:val="both"/>
        <w:rPr>
          <w:rFonts w:eastAsia="Calibri" w:cs="Times New Roman"/>
          <w:noProof/>
          <w:szCs w:val="24"/>
        </w:rPr>
      </w:pPr>
      <w:r w:rsidRPr="00676BDD">
        <w:rPr>
          <w:rFonts w:eastAsia="Calibri" w:cs="Times New Roman"/>
          <w:noProof/>
          <w:szCs w:val="24"/>
        </w:rPr>
        <w:t>Pardavėjas garantuoja, kad Prekės nuosavybės teise priklauso Pardavėjui, Prekės niekam neparduotos ar niekaip neperleistos, neįkeistos, Prekėms neuždėti turto areštai ir Pardavėjo teisės Prekių atžvilgiu niekaip neapribotos, nėra trečiųjų asmenų reikalavimų dėl Prekių teisme ar arbitraže, nėra ginčų ar pretenzijų dėl Prekių, taip pat nėra kitų draudimų, ribojančių Pardavėjo teises į Prekes, kurie galėtų daryti įtaką Pardavėjo netrukdomam ir tinkamam Prekių perdavimui Pirkėjo nuosavybėn. Prekės nėra išnuomotos (suteiktos panaudai) jokiems kitiems asmenims.</w:t>
      </w:r>
    </w:p>
    <w:p w14:paraId="13C83328" w14:textId="77777777" w:rsidR="001A53BC" w:rsidRPr="00676BDD" w:rsidRDefault="001A53BC" w:rsidP="00873A22">
      <w:pPr>
        <w:tabs>
          <w:tab w:val="left" w:pos="0"/>
          <w:tab w:val="left" w:pos="993"/>
        </w:tabs>
        <w:spacing w:line="276" w:lineRule="auto"/>
        <w:ind w:firstLine="567"/>
        <w:contextualSpacing/>
        <w:jc w:val="both"/>
        <w:rPr>
          <w:rFonts w:eastAsia="Calibri" w:cs="Times New Roman"/>
          <w:noProof/>
          <w:szCs w:val="24"/>
        </w:rPr>
      </w:pPr>
    </w:p>
    <w:p w14:paraId="025F356A" w14:textId="77777777" w:rsidR="001A53BC" w:rsidRPr="00676BDD" w:rsidRDefault="001A53BC" w:rsidP="00873A22">
      <w:pPr>
        <w:numPr>
          <w:ilvl w:val="0"/>
          <w:numId w:val="23"/>
        </w:numPr>
        <w:tabs>
          <w:tab w:val="left" w:pos="0"/>
          <w:tab w:val="left" w:pos="993"/>
        </w:tabs>
        <w:autoSpaceDE w:val="0"/>
        <w:autoSpaceDN w:val="0"/>
        <w:adjustRightInd w:val="0"/>
        <w:spacing w:line="276" w:lineRule="auto"/>
        <w:ind w:left="0" w:firstLine="567"/>
        <w:contextualSpacing/>
        <w:jc w:val="center"/>
        <w:rPr>
          <w:rFonts w:eastAsia="Calibri" w:cs="Times New Roman"/>
          <w:b/>
          <w:noProof/>
          <w:szCs w:val="24"/>
        </w:rPr>
      </w:pPr>
      <w:r w:rsidRPr="00676BDD">
        <w:rPr>
          <w:rFonts w:eastAsia="Calibri" w:cs="Times New Roman"/>
          <w:b/>
          <w:noProof/>
          <w:szCs w:val="24"/>
        </w:rPr>
        <w:t>SUTARTIES KAINA IR ATSISKAITYMO SĄLYGOS</w:t>
      </w:r>
    </w:p>
    <w:p w14:paraId="1990D99C" w14:textId="77777777" w:rsidR="001A53BC" w:rsidRPr="00676BDD" w:rsidRDefault="001A53BC" w:rsidP="001A53BC">
      <w:pPr>
        <w:numPr>
          <w:ilvl w:val="1"/>
          <w:numId w:val="25"/>
        </w:numPr>
        <w:tabs>
          <w:tab w:val="left" w:pos="0"/>
          <w:tab w:val="left" w:pos="993"/>
          <w:tab w:val="left" w:pos="1276"/>
        </w:tabs>
        <w:ind w:left="0" w:firstLine="567"/>
        <w:contextualSpacing/>
        <w:jc w:val="both"/>
        <w:rPr>
          <w:rFonts w:eastAsia="Calibri" w:cs="Times New Roman"/>
          <w:noProof/>
          <w:szCs w:val="24"/>
        </w:rPr>
      </w:pPr>
      <w:r w:rsidRPr="00676BDD">
        <w:rPr>
          <w:rFonts w:eastAsia="Calibri" w:cs="Times New Roman"/>
          <w:noProof/>
          <w:szCs w:val="24"/>
        </w:rPr>
        <w:t xml:space="preserve">Šiai Sutarčiai taikoma </w:t>
      </w:r>
      <w:r w:rsidRPr="00676BDD">
        <w:rPr>
          <w:rFonts w:eastAsia="Calibri" w:cs="Times New Roman"/>
          <w:b/>
          <w:noProof/>
          <w:szCs w:val="24"/>
        </w:rPr>
        <w:t>fiksuoto įkainio kainodara.</w:t>
      </w:r>
      <w:r w:rsidRPr="00676BDD">
        <w:rPr>
          <w:rFonts w:eastAsia="Calibri" w:cs="Times New Roman"/>
          <w:noProof/>
          <w:szCs w:val="24"/>
        </w:rPr>
        <w:t xml:space="preserve"> </w:t>
      </w:r>
    </w:p>
    <w:p w14:paraId="64F8EEB1" w14:textId="6754143C" w:rsidR="001A53BC" w:rsidRPr="00676BDD" w:rsidRDefault="001A53BC" w:rsidP="001A53BC">
      <w:pPr>
        <w:numPr>
          <w:ilvl w:val="1"/>
          <w:numId w:val="25"/>
        </w:numPr>
        <w:tabs>
          <w:tab w:val="left" w:pos="0"/>
          <w:tab w:val="left" w:pos="993"/>
          <w:tab w:val="left" w:pos="1276"/>
        </w:tabs>
        <w:ind w:left="0" w:firstLine="567"/>
        <w:contextualSpacing/>
        <w:jc w:val="both"/>
        <w:rPr>
          <w:rFonts w:eastAsia="Calibri" w:cs="Times New Roman"/>
          <w:noProof/>
          <w:szCs w:val="24"/>
        </w:rPr>
      </w:pPr>
      <w:r w:rsidRPr="00676BDD">
        <w:rPr>
          <w:rFonts w:eastAsia="Calibri" w:cs="Times New Roman"/>
          <w:noProof/>
          <w:szCs w:val="24"/>
        </w:rPr>
        <w:t xml:space="preserve">Sutarties vertė negali </w:t>
      </w:r>
      <w:r w:rsidRPr="00676BDD">
        <w:rPr>
          <w:rFonts w:eastAsia="Calibri" w:cs="Times New Roman"/>
          <w:b/>
          <w:noProof/>
          <w:szCs w:val="24"/>
        </w:rPr>
        <w:t xml:space="preserve">viršyti </w:t>
      </w:r>
      <w:r>
        <w:rPr>
          <w:rFonts w:eastAsia="Calibri" w:cs="Times New Roman"/>
          <w:b/>
          <w:noProof/>
          <w:szCs w:val="24"/>
        </w:rPr>
        <w:t>370</w:t>
      </w:r>
      <w:r w:rsidRPr="00676BDD">
        <w:rPr>
          <w:rFonts w:eastAsia="Calibri" w:cs="Times New Roman"/>
          <w:b/>
          <w:noProof/>
          <w:szCs w:val="24"/>
        </w:rPr>
        <w:t> 000,00 Eur (</w:t>
      </w:r>
      <w:r>
        <w:rPr>
          <w:rFonts w:eastAsia="Calibri" w:cs="Times New Roman"/>
          <w:b/>
          <w:noProof/>
          <w:szCs w:val="24"/>
        </w:rPr>
        <w:t>trijų</w:t>
      </w:r>
      <w:r w:rsidRPr="00676BDD">
        <w:rPr>
          <w:rFonts w:eastAsia="Calibri" w:cs="Times New Roman"/>
          <w:b/>
          <w:noProof/>
          <w:szCs w:val="24"/>
        </w:rPr>
        <w:t xml:space="preserve"> šimt</w:t>
      </w:r>
      <w:r>
        <w:rPr>
          <w:rFonts w:eastAsia="Calibri" w:cs="Times New Roman"/>
          <w:b/>
          <w:noProof/>
          <w:szCs w:val="24"/>
        </w:rPr>
        <w:t>ų</w:t>
      </w:r>
      <w:r w:rsidRPr="00676BDD">
        <w:rPr>
          <w:rFonts w:eastAsia="Calibri" w:cs="Times New Roman"/>
          <w:b/>
          <w:noProof/>
          <w:szCs w:val="24"/>
        </w:rPr>
        <w:t xml:space="preserve"> </w:t>
      </w:r>
      <w:r>
        <w:rPr>
          <w:rFonts w:eastAsia="Calibri" w:cs="Times New Roman"/>
          <w:b/>
          <w:noProof/>
          <w:szCs w:val="24"/>
        </w:rPr>
        <w:t>septyniasdešimt</w:t>
      </w:r>
      <w:r w:rsidRPr="00676BDD">
        <w:rPr>
          <w:rFonts w:eastAsia="Calibri" w:cs="Times New Roman"/>
          <w:b/>
          <w:noProof/>
          <w:szCs w:val="24"/>
        </w:rPr>
        <w:t xml:space="preserve"> tūkstančių Eur, 00 ct.) be PVM ir</w:t>
      </w:r>
      <w:r w:rsidRPr="00676BDD">
        <w:rPr>
          <w:rFonts w:eastAsia="Calibri" w:cs="Times New Roman"/>
          <w:noProof/>
          <w:szCs w:val="24"/>
        </w:rPr>
        <w:t xml:space="preserve"> </w:t>
      </w:r>
      <w:r>
        <w:rPr>
          <w:rFonts w:eastAsia="Calibri" w:cs="Times New Roman"/>
          <w:b/>
          <w:bCs/>
          <w:noProof/>
          <w:szCs w:val="24"/>
        </w:rPr>
        <w:t>447</w:t>
      </w:r>
      <w:r w:rsidRPr="00676BDD">
        <w:rPr>
          <w:rFonts w:eastAsia="Calibri" w:cs="Times New Roman"/>
          <w:b/>
          <w:bCs/>
          <w:noProof/>
          <w:szCs w:val="24"/>
        </w:rPr>
        <w:t> </w:t>
      </w:r>
      <w:r>
        <w:rPr>
          <w:rFonts w:eastAsia="Calibri" w:cs="Times New Roman"/>
          <w:b/>
          <w:bCs/>
          <w:noProof/>
          <w:szCs w:val="24"/>
        </w:rPr>
        <w:t>7</w:t>
      </w:r>
      <w:r w:rsidRPr="00676BDD">
        <w:rPr>
          <w:rFonts w:eastAsia="Calibri" w:cs="Times New Roman"/>
          <w:b/>
          <w:bCs/>
          <w:noProof/>
          <w:szCs w:val="24"/>
        </w:rPr>
        <w:t>00,00</w:t>
      </w:r>
      <w:r w:rsidRPr="00676BDD">
        <w:rPr>
          <w:rFonts w:eastAsia="Calibri" w:cs="Times New Roman"/>
          <w:b/>
          <w:noProof/>
          <w:szCs w:val="24"/>
        </w:rPr>
        <w:t xml:space="preserve"> Eur (</w:t>
      </w:r>
      <w:r>
        <w:rPr>
          <w:rFonts w:eastAsia="Calibri" w:cs="Times New Roman"/>
          <w:b/>
          <w:noProof/>
          <w:szCs w:val="24"/>
        </w:rPr>
        <w:t>keturių</w:t>
      </w:r>
      <w:r w:rsidRPr="00676BDD">
        <w:rPr>
          <w:rFonts w:eastAsia="Calibri" w:cs="Times New Roman"/>
          <w:b/>
          <w:noProof/>
          <w:szCs w:val="24"/>
        </w:rPr>
        <w:t xml:space="preserve"> šimt</w:t>
      </w:r>
      <w:r>
        <w:rPr>
          <w:rFonts w:eastAsia="Calibri" w:cs="Times New Roman"/>
          <w:b/>
          <w:noProof/>
          <w:szCs w:val="24"/>
        </w:rPr>
        <w:t>ų</w:t>
      </w:r>
      <w:r w:rsidRPr="00676BDD">
        <w:rPr>
          <w:rFonts w:eastAsia="Calibri" w:cs="Times New Roman"/>
          <w:b/>
          <w:noProof/>
          <w:szCs w:val="24"/>
        </w:rPr>
        <w:t xml:space="preserve"> </w:t>
      </w:r>
      <w:r>
        <w:rPr>
          <w:rFonts w:eastAsia="Calibri" w:cs="Times New Roman"/>
          <w:b/>
          <w:noProof/>
          <w:szCs w:val="24"/>
        </w:rPr>
        <w:t>keturiasdešimt septynių</w:t>
      </w:r>
      <w:r w:rsidRPr="00676BDD">
        <w:rPr>
          <w:rFonts w:eastAsia="Calibri" w:cs="Times New Roman"/>
          <w:b/>
          <w:noProof/>
          <w:szCs w:val="24"/>
        </w:rPr>
        <w:t xml:space="preserve"> tūkstančių </w:t>
      </w:r>
      <w:r>
        <w:rPr>
          <w:rFonts w:eastAsia="Calibri" w:cs="Times New Roman"/>
          <w:b/>
          <w:noProof/>
          <w:szCs w:val="24"/>
        </w:rPr>
        <w:t>septynių</w:t>
      </w:r>
      <w:r w:rsidRPr="00676BDD">
        <w:rPr>
          <w:rFonts w:eastAsia="Calibri" w:cs="Times New Roman"/>
          <w:b/>
          <w:noProof/>
          <w:szCs w:val="24"/>
        </w:rPr>
        <w:t xml:space="preserve"> šimt</w:t>
      </w:r>
      <w:r>
        <w:rPr>
          <w:rFonts w:eastAsia="Calibri" w:cs="Times New Roman"/>
          <w:b/>
          <w:noProof/>
          <w:szCs w:val="24"/>
        </w:rPr>
        <w:t>ų</w:t>
      </w:r>
      <w:r w:rsidRPr="00676BDD">
        <w:rPr>
          <w:rFonts w:eastAsia="Calibri" w:cs="Times New Roman"/>
          <w:b/>
          <w:noProof/>
          <w:szCs w:val="24"/>
        </w:rPr>
        <w:t xml:space="preserve"> Eur, 00 ct.) </w:t>
      </w:r>
      <w:r w:rsidRPr="00676BDD">
        <w:rPr>
          <w:rFonts w:eastAsia="Calibri" w:cs="Times New Roman"/>
          <w:b/>
          <w:bCs/>
          <w:noProof/>
          <w:szCs w:val="24"/>
        </w:rPr>
        <w:t>su PVM</w:t>
      </w:r>
      <w:r w:rsidRPr="00676BDD">
        <w:rPr>
          <w:rFonts w:eastAsia="Calibri" w:cs="Times New Roman"/>
          <w:noProof/>
          <w:szCs w:val="24"/>
        </w:rPr>
        <w:t xml:space="preserve">. Tai yra maksimali lėšų suma, kurią planuojama skirti Sutarties 1.2. punkte nurodyto pirkimo objekto įsigijimui. Sutarties kaina, kurią Pirkėjas turės mokėti Pardavėjui priklausys nuo vykdant Sutartį faktiškai Pirkėjui perduotų Prekių apimties, kuri apskaičiuojama pagal Pardavėjo pasiūlyme nurodytus Prekių įkainius (Sutartis priedas Nr. 2) (Prekių įkainiai pirkimo sutarties galiojimo metu nebus indeksuojami). </w:t>
      </w:r>
    </w:p>
    <w:p w14:paraId="3CE9F5E9" w14:textId="77777777" w:rsidR="001A53BC" w:rsidRPr="00676BDD" w:rsidRDefault="001A53BC" w:rsidP="001A53BC">
      <w:pPr>
        <w:numPr>
          <w:ilvl w:val="1"/>
          <w:numId w:val="25"/>
        </w:numPr>
        <w:tabs>
          <w:tab w:val="left" w:pos="0"/>
          <w:tab w:val="left" w:pos="993"/>
          <w:tab w:val="left" w:pos="1276"/>
        </w:tabs>
        <w:ind w:left="0" w:firstLine="567"/>
        <w:contextualSpacing/>
        <w:jc w:val="both"/>
        <w:rPr>
          <w:rFonts w:eastAsia="Calibri" w:cs="Times New Roman"/>
          <w:noProof/>
          <w:szCs w:val="24"/>
        </w:rPr>
      </w:pPr>
      <w:r w:rsidRPr="00676BDD">
        <w:rPr>
          <w:rFonts w:eastAsia="Calibri" w:cs="Times New Roman"/>
          <w:noProof/>
          <w:szCs w:val="24"/>
        </w:rPr>
        <w:t xml:space="preserve">Pirkėjas neįsipareigoja išnaudoti visą sumą, numatytą šios Sutarties </w:t>
      </w:r>
      <w:r w:rsidRPr="00676BDD">
        <w:rPr>
          <w:rFonts w:eastAsia="Calibri" w:cs="Times New Roman"/>
          <w:bCs/>
          <w:noProof/>
          <w:szCs w:val="24"/>
        </w:rPr>
        <w:t>2.2</w:t>
      </w:r>
      <w:r w:rsidRPr="00676BDD">
        <w:rPr>
          <w:rFonts w:eastAsia="Calibri" w:cs="Times New Roman"/>
          <w:noProof/>
          <w:szCs w:val="24"/>
        </w:rPr>
        <w:t xml:space="preserve"> papunktyje ar išpirkti visą preliminarų Prekių kiekį, nurodytą Techninėse sąlygose (priedas Nr. 1). </w:t>
      </w:r>
    </w:p>
    <w:p w14:paraId="768BBDEA" w14:textId="58C6586F" w:rsidR="001A53BC" w:rsidRPr="00676BDD" w:rsidRDefault="001A53BC" w:rsidP="001A53BC">
      <w:pPr>
        <w:numPr>
          <w:ilvl w:val="1"/>
          <w:numId w:val="25"/>
        </w:numPr>
        <w:tabs>
          <w:tab w:val="left" w:pos="0"/>
          <w:tab w:val="left" w:pos="709"/>
          <w:tab w:val="left" w:pos="993"/>
          <w:tab w:val="right" w:pos="1026"/>
          <w:tab w:val="left" w:pos="1134"/>
        </w:tabs>
        <w:ind w:left="0" w:firstLine="567"/>
        <w:contextualSpacing/>
        <w:jc w:val="both"/>
        <w:rPr>
          <w:rFonts w:eastAsia="Calibri" w:cs="Times New Roman"/>
          <w:noProof/>
          <w:szCs w:val="24"/>
        </w:rPr>
      </w:pPr>
      <w:r w:rsidRPr="00676BDD">
        <w:rPr>
          <w:rFonts w:eastAsia="Calibri" w:cs="Times New Roman"/>
          <w:noProof/>
          <w:szCs w:val="24"/>
        </w:rPr>
        <w:t xml:space="preserve">Į Prekių įkainius yra įskaičiuotos visos Prekių įkainio sudedamųjų dalių išlaidos, įskaitant, bet neapsiribojant, Prekių transportavimo, pakavimo, krovimo, tranzito, muito, tikrinimo, draudimo, pristatytų Prekių iškrovimo vietoje ir (arba) paleidimo ir (arba) šių darbų priežiūros išlaidas; aprūpinimo įrankiais, reikalingais pristatytų Prekių surinkimui ir (arba) priežiūrai, išlaidas; naudojimo ir priežiūros instrukcijų pateikimo išlaidas; sąskaitų pateikimo per </w:t>
      </w:r>
      <w:r w:rsidR="00873A22">
        <w:rPr>
          <w:rFonts w:eastAsia="Calibri" w:cs="Times New Roman"/>
          <w:noProof/>
          <w:szCs w:val="24"/>
        </w:rPr>
        <w:t>„SABIS“</w:t>
      </w:r>
      <w:r w:rsidRPr="00676BDD">
        <w:rPr>
          <w:rFonts w:eastAsia="Calibri" w:cs="Times New Roman"/>
          <w:noProof/>
          <w:szCs w:val="24"/>
        </w:rPr>
        <w:t xml:space="preserve"> sistemą išlaidas. Jokios papildomos Pardavėjo išlaidos nebus apmokamos ar kompensuojamos. </w:t>
      </w:r>
    </w:p>
    <w:p w14:paraId="6A01A4C7" w14:textId="77777777" w:rsidR="001A53BC" w:rsidRPr="00676BDD" w:rsidRDefault="001A53BC" w:rsidP="001A53BC">
      <w:pPr>
        <w:numPr>
          <w:ilvl w:val="1"/>
          <w:numId w:val="25"/>
        </w:numPr>
        <w:tabs>
          <w:tab w:val="left" w:pos="0"/>
          <w:tab w:val="left" w:pos="851"/>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lastRenderedPageBreak/>
        <w:t>Pirkėjas sumoka Pardavėjui už faktiškai pateiktas Prekes pagal Sutarties priede Nr. 2  nurodytus Prekių įkainius po to, kai Prekės priimamos. Prekės laikomos priimtomis, kai Šalys Sutarties 3 skyriuje nustatyta  tvarka pasirašo Prekių priėmimo-perdavimo faktą patvirtinančius dokumentus.</w:t>
      </w:r>
    </w:p>
    <w:p w14:paraId="5C1B605A" w14:textId="77777777" w:rsidR="001A53BC" w:rsidRPr="00676BDD" w:rsidRDefault="001A53BC" w:rsidP="001A53BC">
      <w:pPr>
        <w:numPr>
          <w:ilvl w:val="1"/>
          <w:numId w:val="25"/>
        </w:numPr>
        <w:tabs>
          <w:tab w:val="left" w:pos="0"/>
          <w:tab w:val="left" w:pos="360"/>
          <w:tab w:val="left" w:pos="851"/>
          <w:tab w:val="left" w:pos="993"/>
          <w:tab w:val="left" w:pos="1134"/>
          <w:tab w:val="left" w:pos="1418"/>
        </w:tabs>
        <w:ind w:left="0" w:firstLine="567"/>
        <w:contextualSpacing/>
        <w:jc w:val="both"/>
        <w:rPr>
          <w:rFonts w:eastAsia="Calibri" w:cs="Times New Roman"/>
          <w:noProof/>
          <w:szCs w:val="24"/>
        </w:rPr>
      </w:pPr>
      <w:r w:rsidRPr="00676BDD">
        <w:rPr>
          <w:rFonts w:eastAsia="Calibri" w:cs="Times New Roman"/>
          <w:noProof/>
          <w:szCs w:val="24"/>
        </w:rPr>
        <w:t>Prekių įkainiai dėl bendro kainų lygio kitimo nebus perskaičiuojami, visą riziką dėl Prekių kainos padidėjimo prisiima Pardavėjas, išskyrus kai pakeičiamas Prekėms taikomas PVM tarifo dydis ar akcizo dydis. Sutarties įkainiai dėl pasikeitusių mokesčių perskaičiuojami tokia tvarka:</w:t>
      </w:r>
    </w:p>
    <w:p w14:paraId="214C326A" w14:textId="77777777" w:rsidR="001A53BC" w:rsidRPr="00676BDD" w:rsidRDefault="001A53BC" w:rsidP="001A53BC">
      <w:pPr>
        <w:numPr>
          <w:ilvl w:val="2"/>
          <w:numId w:val="25"/>
        </w:numPr>
        <w:tabs>
          <w:tab w:val="left" w:pos="0"/>
          <w:tab w:val="left" w:pos="360"/>
          <w:tab w:val="left" w:pos="851"/>
          <w:tab w:val="left" w:pos="993"/>
          <w:tab w:val="left" w:pos="1134"/>
          <w:tab w:val="left" w:pos="1418"/>
        </w:tabs>
        <w:ind w:left="0" w:firstLine="567"/>
        <w:contextualSpacing/>
        <w:jc w:val="both"/>
        <w:rPr>
          <w:rFonts w:eastAsia="Calibri" w:cs="Times New Roman"/>
          <w:noProof/>
          <w:szCs w:val="24"/>
        </w:rPr>
      </w:pPr>
      <w:r w:rsidRPr="00676BDD">
        <w:rPr>
          <w:rFonts w:eastAsia="Calibri" w:cs="Times New Roman"/>
          <w:noProof/>
          <w:szCs w:val="24"/>
        </w:rPr>
        <w:t>mokesčiai, kuriems pasikeitus perskaičiuojam</w:t>
      </w:r>
      <w:r>
        <w:rPr>
          <w:rFonts w:eastAsia="Calibri" w:cs="Times New Roman"/>
          <w:noProof/>
          <w:szCs w:val="24"/>
        </w:rPr>
        <w:t>i</w:t>
      </w:r>
      <w:r w:rsidRPr="00676BDD">
        <w:rPr>
          <w:rFonts w:eastAsia="Calibri" w:cs="Times New Roman"/>
          <w:noProof/>
          <w:szCs w:val="24"/>
        </w:rPr>
        <w:t xml:space="preserve"> Sutarties įkainiai – pridėtinės vertės mokestis (PVM) ir akcizo tarifas. Pasikeitus kitiems mokesčiams, Sutarties įkainiai nebus perskaičiuojami;</w:t>
      </w:r>
    </w:p>
    <w:p w14:paraId="0336DE8F" w14:textId="77777777" w:rsidR="001A53BC" w:rsidRPr="00676BDD" w:rsidRDefault="001A53BC" w:rsidP="001A53BC">
      <w:pPr>
        <w:numPr>
          <w:ilvl w:val="2"/>
          <w:numId w:val="25"/>
        </w:numPr>
        <w:tabs>
          <w:tab w:val="left" w:pos="0"/>
          <w:tab w:val="left" w:pos="360"/>
          <w:tab w:val="left" w:pos="851"/>
          <w:tab w:val="left" w:pos="993"/>
          <w:tab w:val="left" w:pos="1134"/>
          <w:tab w:val="left" w:pos="1418"/>
        </w:tabs>
        <w:ind w:left="0" w:firstLine="567"/>
        <w:contextualSpacing/>
        <w:jc w:val="both"/>
        <w:rPr>
          <w:rFonts w:eastAsia="Calibri" w:cs="Times New Roman"/>
          <w:noProof/>
          <w:szCs w:val="24"/>
        </w:rPr>
      </w:pPr>
      <w:r w:rsidRPr="00676BDD">
        <w:rPr>
          <w:rFonts w:eastAsia="Calibri" w:cs="Times New Roman"/>
          <w:noProof/>
          <w:szCs w:val="24"/>
        </w:rPr>
        <w:t>perskaičiavimas atliekamas įsigaliojus Lietuvos Respublikos pridėtinės vertės mokesčio įstatymo pakeitimo įstatymui, pagal kurį keičiasi PVM mokesčio tarifas;</w:t>
      </w:r>
    </w:p>
    <w:p w14:paraId="6B04C374" w14:textId="77777777" w:rsidR="001A53BC" w:rsidRPr="00676BDD" w:rsidRDefault="001A53BC" w:rsidP="001A53BC">
      <w:pPr>
        <w:numPr>
          <w:ilvl w:val="2"/>
          <w:numId w:val="25"/>
        </w:numPr>
        <w:tabs>
          <w:tab w:val="left" w:pos="0"/>
          <w:tab w:val="left" w:pos="360"/>
          <w:tab w:val="left" w:pos="851"/>
          <w:tab w:val="left" w:pos="993"/>
          <w:tab w:val="left" w:pos="1134"/>
          <w:tab w:val="left" w:pos="1418"/>
        </w:tabs>
        <w:ind w:left="0" w:firstLine="567"/>
        <w:contextualSpacing/>
        <w:jc w:val="both"/>
        <w:rPr>
          <w:rFonts w:eastAsia="Calibri" w:cs="Times New Roman"/>
          <w:noProof/>
          <w:szCs w:val="24"/>
        </w:rPr>
      </w:pPr>
      <w:r w:rsidRPr="00676BDD">
        <w:rPr>
          <w:rFonts w:eastAsia="Calibri" w:cs="Times New Roman"/>
          <w:noProof/>
          <w:szCs w:val="24"/>
        </w:rPr>
        <w:t>perskaičiavimo formulė: pasikeitus PVM tarifo dydžiui Sutarties įkainiuose esantis PVM tarifas nesuteiktoms prekėms keičiamas (mažinamas ar didinamas) pagal Lietuvos Respublikos teisės aktus;</w:t>
      </w:r>
    </w:p>
    <w:p w14:paraId="30CB1921" w14:textId="77777777" w:rsidR="001A53BC" w:rsidRPr="00676BDD" w:rsidRDefault="001A53BC" w:rsidP="001A53BC">
      <w:pPr>
        <w:numPr>
          <w:ilvl w:val="2"/>
          <w:numId w:val="25"/>
        </w:numPr>
        <w:tabs>
          <w:tab w:val="left" w:pos="0"/>
          <w:tab w:val="left" w:pos="360"/>
          <w:tab w:val="left" w:pos="851"/>
          <w:tab w:val="left" w:pos="993"/>
          <w:tab w:val="left" w:pos="1134"/>
          <w:tab w:val="left" w:pos="1418"/>
        </w:tabs>
        <w:ind w:left="0" w:firstLine="567"/>
        <w:contextualSpacing/>
        <w:jc w:val="both"/>
        <w:rPr>
          <w:rFonts w:eastAsia="Calibri" w:cs="Times New Roman"/>
          <w:noProof/>
          <w:szCs w:val="24"/>
        </w:rPr>
      </w:pPr>
      <w:r w:rsidRPr="00676BDD">
        <w:rPr>
          <w:rFonts w:eastAsia="Calibri" w:cs="Times New Roman"/>
          <w:noProof/>
          <w:szCs w:val="24"/>
        </w:rPr>
        <w:t>pasikeitus Lietuvos Respublikos akcizų įstatymui prekių kainos pokyčio dydis nesuteiktoms prekėms keičiamas (mažinamas ar didinamas) pagal Lietuvos Respublikos teisės aktus;</w:t>
      </w:r>
    </w:p>
    <w:p w14:paraId="7A8FC540" w14:textId="77777777" w:rsidR="001A53BC" w:rsidRPr="00676BDD" w:rsidRDefault="001A53BC" w:rsidP="001A53BC">
      <w:pPr>
        <w:numPr>
          <w:ilvl w:val="2"/>
          <w:numId w:val="25"/>
        </w:numPr>
        <w:tabs>
          <w:tab w:val="left" w:pos="0"/>
          <w:tab w:val="left" w:pos="360"/>
          <w:tab w:val="left" w:pos="851"/>
          <w:tab w:val="left" w:pos="993"/>
          <w:tab w:val="left" w:pos="1134"/>
          <w:tab w:val="left" w:pos="1418"/>
        </w:tabs>
        <w:ind w:left="0" w:firstLine="567"/>
        <w:contextualSpacing/>
        <w:jc w:val="both"/>
        <w:rPr>
          <w:rFonts w:eastAsia="Calibri" w:cs="Times New Roman"/>
          <w:noProof/>
          <w:szCs w:val="24"/>
        </w:rPr>
      </w:pPr>
      <w:r w:rsidRPr="00676BDD">
        <w:rPr>
          <w:rFonts w:eastAsia="Calibri" w:cs="Times New Roman"/>
          <w:noProof/>
          <w:szCs w:val="24"/>
        </w:rPr>
        <w:t>Sutarties įkainių pakeitimas įforminamas papildomu Šalių susitarimu;</w:t>
      </w:r>
    </w:p>
    <w:p w14:paraId="788F2647" w14:textId="77777777" w:rsidR="001A53BC" w:rsidRPr="00676BDD" w:rsidRDefault="001A53BC" w:rsidP="001A53BC">
      <w:pPr>
        <w:numPr>
          <w:ilvl w:val="2"/>
          <w:numId w:val="25"/>
        </w:numPr>
        <w:tabs>
          <w:tab w:val="left" w:pos="0"/>
          <w:tab w:val="left" w:pos="360"/>
          <w:tab w:val="left" w:pos="851"/>
          <w:tab w:val="left" w:pos="993"/>
          <w:tab w:val="left" w:pos="1134"/>
          <w:tab w:val="left" w:pos="1418"/>
        </w:tabs>
        <w:ind w:left="0" w:firstLine="567"/>
        <w:contextualSpacing/>
        <w:jc w:val="both"/>
        <w:rPr>
          <w:rFonts w:eastAsia="Calibri" w:cs="Times New Roman"/>
          <w:noProof/>
          <w:szCs w:val="24"/>
        </w:rPr>
      </w:pPr>
      <w:r w:rsidRPr="00676BDD">
        <w:rPr>
          <w:rFonts w:eastAsia="Calibri" w:cs="Times New Roman"/>
          <w:noProof/>
          <w:szCs w:val="24"/>
        </w:rPr>
        <w:t>perskaičiuoti Sutarties įkainiai pradedami taikyti nuo Lietuvos Respublikos pridėtinės vertės mokesčio įstatymo pakeitimo įstatymo, pagal kurį keičiasi šio mokesčio tarifas, nurodytos tarifo įsigaliojimo dienos.</w:t>
      </w:r>
    </w:p>
    <w:p w14:paraId="26BC5FB7" w14:textId="77777777" w:rsidR="001A53BC" w:rsidRPr="00676BDD" w:rsidRDefault="001A53BC" w:rsidP="001A53BC">
      <w:pPr>
        <w:numPr>
          <w:ilvl w:val="1"/>
          <w:numId w:val="25"/>
        </w:numPr>
        <w:tabs>
          <w:tab w:val="left" w:pos="0"/>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 xml:space="preserve"> Pardavėjas PVM sąskaitas-faktūras bei kitus atsiskaitymo dokumentus Pirkėjui pateikia už praėjusį kalendorinį mėnesį iki einamojo mėnesio 5 kalendorinės dienos. </w:t>
      </w:r>
    </w:p>
    <w:p w14:paraId="23B0B4F1" w14:textId="003B8D06" w:rsidR="001A53BC" w:rsidRPr="00676BDD" w:rsidRDefault="001A53BC" w:rsidP="001A53BC">
      <w:pPr>
        <w:numPr>
          <w:ilvl w:val="1"/>
          <w:numId w:val="25"/>
        </w:numPr>
        <w:tabs>
          <w:tab w:val="left" w:pos="0"/>
          <w:tab w:val="left" w:pos="851"/>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 xml:space="preserve">Pirkėjas už Prekes Pardavėjui sumoka per </w:t>
      </w:r>
      <w:r w:rsidRPr="00676BDD">
        <w:rPr>
          <w:rFonts w:eastAsia="Calibri" w:cs="Times New Roman"/>
          <w:b/>
          <w:noProof/>
          <w:szCs w:val="24"/>
        </w:rPr>
        <w:t>30 (trisdešimt) kalendorinių dienų</w:t>
      </w:r>
      <w:r w:rsidRPr="00676BDD">
        <w:rPr>
          <w:rFonts w:eastAsia="Calibri" w:cs="Times New Roman"/>
          <w:noProof/>
          <w:szCs w:val="24"/>
        </w:rPr>
        <w:t xml:space="preserve"> nuo PVM sąskaitos faktūros arba kitų atsiskaitymo dokumentų pateikimo Pirkėjui per </w:t>
      </w:r>
      <w:r w:rsidR="0071473B">
        <w:rPr>
          <w:rFonts w:eastAsia="Calibri" w:cs="Times New Roman"/>
          <w:noProof/>
          <w:szCs w:val="24"/>
        </w:rPr>
        <w:t>„SABIS“</w:t>
      </w:r>
      <w:r w:rsidRPr="00676BDD">
        <w:rPr>
          <w:rFonts w:eastAsia="Calibri" w:cs="Times New Roman"/>
          <w:noProof/>
          <w:szCs w:val="24"/>
        </w:rPr>
        <w:t xml:space="preserve"> sistemą dienos. PVM sąskaitoje-faktūroje arba kituose atsiskaitymo dokumentuose turi būti nurodyti Prekių pavadinimai, kiekis ir kainos su PVM ir be PVM, taikoma nuolaida, Sutarties data, numeris ir pavadinimas.</w:t>
      </w:r>
    </w:p>
    <w:p w14:paraId="4D1A43A3" w14:textId="77777777" w:rsidR="001A53BC" w:rsidRPr="00676BDD" w:rsidRDefault="001A53BC" w:rsidP="001A53BC">
      <w:pPr>
        <w:numPr>
          <w:ilvl w:val="1"/>
          <w:numId w:val="25"/>
        </w:numPr>
        <w:tabs>
          <w:tab w:val="left" w:pos="0"/>
          <w:tab w:val="left" w:pos="567"/>
          <w:tab w:val="left" w:pos="709"/>
          <w:tab w:val="left" w:pos="851"/>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Pirkėjas už Prekes Pardavėjui atsiskaito mokėjimo pavedimu į Pardavėjo nurodytą banko sąskaitą. Apmokėjimas laikomas įvykdytu kai pinigai patenka į Pardavėjo sąskaitą.</w:t>
      </w:r>
    </w:p>
    <w:p w14:paraId="03A1A600" w14:textId="77777777" w:rsidR="001A53BC" w:rsidRPr="00676BDD" w:rsidRDefault="001A53BC" w:rsidP="001A53BC">
      <w:pPr>
        <w:tabs>
          <w:tab w:val="left" w:pos="0"/>
          <w:tab w:val="left" w:pos="993"/>
          <w:tab w:val="left" w:pos="1134"/>
        </w:tabs>
        <w:ind w:firstLine="567"/>
        <w:contextualSpacing/>
        <w:rPr>
          <w:rFonts w:eastAsia="Calibri" w:cs="Times New Roman"/>
          <w:b/>
          <w:noProof/>
          <w:szCs w:val="24"/>
        </w:rPr>
      </w:pPr>
    </w:p>
    <w:p w14:paraId="6B6A030C" w14:textId="77777777" w:rsidR="001A53BC" w:rsidRPr="00676BDD" w:rsidRDefault="001A53BC" w:rsidP="00873A22">
      <w:pPr>
        <w:numPr>
          <w:ilvl w:val="0"/>
          <w:numId w:val="26"/>
        </w:numPr>
        <w:tabs>
          <w:tab w:val="left" w:pos="0"/>
          <w:tab w:val="left" w:pos="993"/>
          <w:tab w:val="left" w:pos="1134"/>
        </w:tabs>
        <w:spacing w:line="276" w:lineRule="auto"/>
        <w:ind w:left="0" w:firstLine="567"/>
        <w:contextualSpacing/>
        <w:jc w:val="center"/>
        <w:rPr>
          <w:rFonts w:eastAsia="Calibri" w:cs="Times New Roman"/>
          <w:b/>
          <w:noProof/>
          <w:szCs w:val="24"/>
        </w:rPr>
      </w:pPr>
      <w:r w:rsidRPr="00676BDD">
        <w:rPr>
          <w:rFonts w:eastAsia="Calibri" w:cs="Times New Roman"/>
          <w:b/>
          <w:noProof/>
          <w:szCs w:val="24"/>
        </w:rPr>
        <w:t>PREKIŲ PRIĖMIMAS – PERDAVIMAS</w:t>
      </w:r>
    </w:p>
    <w:p w14:paraId="5D03D446" w14:textId="77777777" w:rsidR="001A53BC" w:rsidRPr="00676BDD" w:rsidRDefault="001A53BC" w:rsidP="001A53BC">
      <w:pPr>
        <w:numPr>
          <w:ilvl w:val="1"/>
          <w:numId w:val="26"/>
        </w:numPr>
        <w:tabs>
          <w:tab w:val="left" w:pos="0"/>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 xml:space="preserve">Pardavėjas perduoda Prekes pateikdamas Pirkėjui sąskaitą-faktūrą ir Prekių priėmimo-perdavimo aktą. Jeigu Prekių priėmimo-perdavimo aktas nesudaromas, šalys pasirašydamos sąskaitą – faktūrą patvirtina Prekių priėmimo ir perdavimo faktą. </w:t>
      </w:r>
    </w:p>
    <w:p w14:paraId="76F37770" w14:textId="77777777" w:rsidR="001A53BC" w:rsidRPr="00676BDD" w:rsidRDefault="001A53BC" w:rsidP="001A53BC">
      <w:pPr>
        <w:widowControl w:val="0"/>
        <w:numPr>
          <w:ilvl w:val="1"/>
          <w:numId w:val="26"/>
        </w:numPr>
        <w:tabs>
          <w:tab w:val="left" w:pos="0"/>
          <w:tab w:val="left" w:pos="993"/>
          <w:tab w:val="left" w:pos="1134"/>
        </w:tabs>
        <w:ind w:left="0" w:firstLine="567"/>
        <w:contextualSpacing/>
        <w:jc w:val="both"/>
        <w:rPr>
          <w:rFonts w:eastAsia="Calibri" w:cs="Times New Roman"/>
          <w:noProof/>
          <w:szCs w:val="24"/>
          <w:lang w:eastAsia="x-none"/>
        </w:rPr>
      </w:pPr>
      <w:r w:rsidRPr="00676BDD">
        <w:rPr>
          <w:rFonts w:eastAsia="Calibri" w:cs="Times New Roman"/>
          <w:noProof/>
          <w:szCs w:val="24"/>
          <w:lang w:eastAsia="x-none"/>
        </w:rPr>
        <w:t xml:space="preserve">Prekės pagal asortimentą, kiekį ir kokybę priimamos jų perdavimo Pirkėjui momentu. Jeigu  Pirkėjas per 3 (tris) darbo dienas, nuo prekių priėmimo-perdavimo momento, nepareiškia prieštaravimo dėl prekių kokybės, tai laikoma, kad Pirkėjas patvirtino, kad užsakymas įvykdytas. </w:t>
      </w:r>
    </w:p>
    <w:p w14:paraId="753A071C" w14:textId="77777777" w:rsidR="001A53BC" w:rsidRPr="00676BDD" w:rsidRDefault="001A53BC" w:rsidP="001A53BC">
      <w:pPr>
        <w:numPr>
          <w:ilvl w:val="1"/>
          <w:numId w:val="26"/>
        </w:numPr>
        <w:tabs>
          <w:tab w:val="left" w:pos="0"/>
          <w:tab w:val="left" w:pos="709"/>
          <w:tab w:val="left" w:pos="851"/>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Pardavėjas sutinka apsaugoti Pirkėją nuo bet kokių trečiųjų asmenų pretenzijų, susijusių su šios Sutarties vykdymu, ir atlyginti visus Pirkėjo ir/ar trečiųjų asmenų patirtus nuostolius, atsiradusius vykdant šią Sutartį, kurie kilo dėl Prekių Pardavėjo kaltės.</w:t>
      </w:r>
    </w:p>
    <w:p w14:paraId="4E2FAE17" w14:textId="77777777" w:rsidR="001A53BC" w:rsidRPr="00676BDD" w:rsidRDefault="001A53BC" w:rsidP="001A53BC">
      <w:pPr>
        <w:widowControl w:val="0"/>
        <w:numPr>
          <w:ilvl w:val="1"/>
          <w:numId w:val="26"/>
        </w:numPr>
        <w:tabs>
          <w:tab w:val="left" w:pos="0"/>
          <w:tab w:val="left" w:pos="993"/>
        </w:tabs>
        <w:ind w:left="0" w:firstLine="567"/>
        <w:contextualSpacing/>
        <w:jc w:val="both"/>
        <w:rPr>
          <w:rFonts w:eastAsia="Calibri" w:cs="Times New Roman"/>
          <w:noProof/>
          <w:szCs w:val="24"/>
          <w:lang w:eastAsia="x-none"/>
        </w:rPr>
      </w:pPr>
      <w:r w:rsidRPr="00676BDD">
        <w:rPr>
          <w:rFonts w:eastAsia="Calibri" w:cs="Times New Roman"/>
          <w:noProof/>
          <w:szCs w:val="24"/>
          <w:lang w:eastAsia="x-none"/>
        </w:rPr>
        <w:t xml:space="preserve">Pardavėjas, pateikęs nekokybišką prekę, įsipareigoja per 3 (tris) darbo dienas ją pakeisti analogiškomis kokybiškomis prekėmis, nesant pakeitimo galimybių, Pardavėjas grąžina pinigus.    </w:t>
      </w:r>
    </w:p>
    <w:p w14:paraId="16367802" w14:textId="77777777" w:rsidR="001A53BC" w:rsidRPr="00676BDD" w:rsidRDefault="001A53BC" w:rsidP="001A53BC">
      <w:pPr>
        <w:tabs>
          <w:tab w:val="left" w:pos="0"/>
          <w:tab w:val="left" w:pos="709"/>
          <w:tab w:val="left" w:pos="851"/>
          <w:tab w:val="left" w:pos="1134"/>
        </w:tabs>
        <w:ind w:firstLine="567"/>
        <w:contextualSpacing/>
        <w:jc w:val="both"/>
        <w:rPr>
          <w:rFonts w:eastAsia="Calibri" w:cs="Times New Roman"/>
          <w:noProof/>
          <w:szCs w:val="24"/>
        </w:rPr>
      </w:pPr>
    </w:p>
    <w:p w14:paraId="42A69B6D" w14:textId="77777777" w:rsidR="001A53BC" w:rsidRPr="00676BDD" w:rsidRDefault="001A53BC" w:rsidP="00873A22">
      <w:pPr>
        <w:numPr>
          <w:ilvl w:val="0"/>
          <w:numId w:val="26"/>
        </w:numPr>
        <w:tabs>
          <w:tab w:val="left" w:pos="0"/>
          <w:tab w:val="left" w:pos="1134"/>
        </w:tabs>
        <w:spacing w:line="276" w:lineRule="auto"/>
        <w:ind w:left="0" w:firstLine="567"/>
        <w:contextualSpacing/>
        <w:jc w:val="center"/>
        <w:outlineLvl w:val="0"/>
        <w:rPr>
          <w:rFonts w:eastAsia="Calibri" w:cs="Times New Roman"/>
          <w:b/>
          <w:noProof/>
          <w:szCs w:val="24"/>
        </w:rPr>
      </w:pPr>
      <w:r w:rsidRPr="00676BDD">
        <w:rPr>
          <w:rFonts w:eastAsia="Calibri" w:cs="Times New Roman"/>
          <w:b/>
          <w:noProof/>
          <w:szCs w:val="24"/>
        </w:rPr>
        <w:t>PIRKIMO SUTARTIES ŠALIŲ TEISĖS IR PAREIGOS</w:t>
      </w:r>
    </w:p>
    <w:p w14:paraId="0CA56F01" w14:textId="77777777" w:rsidR="001A53BC" w:rsidRPr="00676BDD" w:rsidRDefault="001A53BC" w:rsidP="001A53BC">
      <w:pPr>
        <w:numPr>
          <w:ilvl w:val="0"/>
          <w:numId w:val="27"/>
        </w:numPr>
        <w:tabs>
          <w:tab w:val="left" w:pos="0"/>
          <w:tab w:val="left" w:pos="1134"/>
        </w:tabs>
        <w:suppressAutoHyphens/>
        <w:autoSpaceDE w:val="0"/>
        <w:ind w:left="0" w:firstLine="567"/>
        <w:contextualSpacing/>
        <w:jc w:val="both"/>
        <w:rPr>
          <w:rFonts w:eastAsia="Times New Roman" w:cs="Times New Roman"/>
          <w:b/>
          <w:noProof/>
          <w:szCs w:val="24"/>
        </w:rPr>
      </w:pPr>
      <w:r w:rsidRPr="00676BDD">
        <w:rPr>
          <w:rFonts w:eastAsia="Times New Roman" w:cs="Times New Roman"/>
          <w:b/>
          <w:noProof/>
          <w:szCs w:val="24"/>
        </w:rPr>
        <w:t>Pardavėjas įsipareigoja:</w:t>
      </w:r>
    </w:p>
    <w:p w14:paraId="41A03B00" w14:textId="77777777" w:rsidR="001A53BC" w:rsidRPr="00676BDD" w:rsidRDefault="001A53BC" w:rsidP="001A53BC">
      <w:pPr>
        <w:numPr>
          <w:ilvl w:val="2"/>
          <w:numId w:val="28"/>
        </w:numPr>
        <w:tabs>
          <w:tab w:val="left" w:pos="0"/>
          <w:tab w:val="left" w:pos="709"/>
          <w:tab w:val="left" w:pos="1134"/>
          <w:tab w:val="left" w:pos="1418"/>
        </w:tabs>
        <w:suppressAutoHyphens/>
        <w:autoSpaceDE w:val="0"/>
        <w:ind w:left="0" w:firstLine="567"/>
        <w:contextualSpacing/>
        <w:jc w:val="both"/>
        <w:rPr>
          <w:rFonts w:eastAsia="Times New Roman" w:cs="Times New Roman"/>
          <w:noProof/>
          <w:szCs w:val="24"/>
        </w:rPr>
      </w:pPr>
      <w:r w:rsidRPr="00676BDD">
        <w:rPr>
          <w:rFonts w:eastAsia="Times New Roman" w:cs="Times New Roman"/>
          <w:noProof/>
          <w:szCs w:val="24"/>
        </w:rPr>
        <w:t xml:space="preserve"> pateikti kokybiškas šioje Sutartyje ir jos prieduose numatytas Prekes bei vykdyti kitus Sutartyje ir jos prieduose nustatytus įpareigojimus Sutartyje nustatytais terminais ir tvarka įskaitant, bet neapsiribojant, Prekių tiekimą pagal geriausius visuotinai pripažįstamus profesinius, techninius standartus ir praktiką, panaudodamas visus reikiamus įgūdžius, žinias;</w:t>
      </w:r>
    </w:p>
    <w:p w14:paraId="3B044D56" w14:textId="77777777" w:rsidR="001A53BC" w:rsidRPr="00676BDD" w:rsidRDefault="001A53BC" w:rsidP="001A53BC">
      <w:pPr>
        <w:numPr>
          <w:ilvl w:val="2"/>
          <w:numId w:val="28"/>
        </w:numPr>
        <w:tabs>
          <w:tab w:val="left" w:pos="0"/>
          <w:tab w:val="left" w:pos="709"/>
          <w:tab w:val="left" w:pos="1134"/>
          <w:tab w:val="left" w:pos="1418"/>
        </w:tabs>
        <w:suppressAutoHyphens/>
        <w:autoSpaceDE w:val="0"/>
        <w:ind w:left="0" w:firstLine="567"/>
        <w:contextualSpacing/>
        <w:jc w:val="both"/>
        <w:rPr>
          <w:rFonts w:eastAsia="Times New Roman" w:cs="Times New Roman"/>
          <w:noProof/>
          <w:szCs w:val="24"/>
        </w:rPr>
      </w:pPr>
      <w:r w:rsidRPr="00676BDD">
        <w:rPr>
          <w:rFonts w:eastAsia="Times New Roman" w:cs="Times New Roman"/>
          <w:noProof/>
          <w:szCs w:val="24"/>
        </w:rPr>
        <w:t>bendradarbiauti su Pirkėju visos Sutarties vykdymo metu ir nedelsdamas raštu informuoti Pirkėją apie bet kokias aplinkybes, kurios trukdo ar gali sutrukdyti Pardavėjui įvykdyti įsipareigojimus Sutartyje nustatytais terminais arba gali turėti įtakos teikiam</w:t>
      </w:r>
      <w:r>
        <w:rPr>
          <w:rFonts w:eastAsia="Times New Roman" w:cs="Times New Roman"/>
          <w:noProof/>
          <w:szCs w:val="24"/>
        </w:rPr>
        <w:t>ų</w:t>
      </w:r>
      <w:r w:rsidRPr="00676BDD">
        <w:rPr>
          <w:rFonts w:eastAsia="Times New Roman" w:cs="Times New Roman"/>
          <w:noProof/>
          <w:szCs w:val="24"/>
        </w:rPr>
        <w:t xml:space="preserve"> Prekių kokybei;</w:t>
      </w:r>
    </w:p>
    <w:p w14:paraId="2F17AA05" w14:textId="77777777" w:rsidR="001A53BC" w:rsidRPr="00676BDD" w:rsidRDefault="001A53BC" w:rsidP="001A53BC">
      <w:pPr>
        <w:numPr>
          <w:ilvl w:val="2"/>
          <w:numId w:val="28"/>
        </w:numPr>
        <w:tabs>
          <w:tab w:val="left" w:pos="0"/>
          <w:tab w:val="left" w:pos="709"/>
          <w:tab w:val="left" w:pos="1134"/>
          <w:tab w:val="left" w:pos="1418"/>
        </w:tabs>
        <w:suppressAutoHyphens/>
        <w:autoSpaceDE w:val="0"/>
        <w:ind w:left="0" w:firstLine="567"/>
        <w:contextualSpacing/>
        <w:jc w:val="both"/>
        <w:rPr>
          <w:rFonts w:eastAsia="Times New Roman" w:cs="Times New Roman"/>
          <w:noProof/>
          <w:szCs w:val="24"/>
        </w:rPr>
      </w:pPr>
      <w:r w:rsidRPr="00676BDD">
        <w:rPr>
          <w:rFonts w:eastAsia="Times New Roman" w:cs="Times New Roman"/>
          <w:noProof/>
          <w:szCs w:val="24"/>
          <w:lang w:eastAsia="ar-SA"/>
        </w:rPr>
        <w:t>iš Pirkėjo gavęs užsakymą, perduoti Prekes pagal pateiktą užsakymą Techninėse sąlygose ir/ar pasiūlyme nurodytų savybių, per Užsakyme nurodytą terminą (2 d. d.), užtikrinant atitiktį tokios rūšies įprastai keliamiems reikalavimams;</w:t>
      </w:r>
    </w:p>
    <w:p w14:paraId="39E24A1F" w14:textId="77777777" w:rsidR="001A53BC" w:rsidRPr="00676BDD" w:rsidRDefault="001A53BC" w:rsidP="001A53BC">
      <w:pPr>
        <w:numPr>
          <w:ilvl w:val="2"/>
          <w:numId w:val="28"/>
        </w:numPr>
        <w:tabs>
          <w:tab w:val="left" w:pos="0"/>
          <w:tab w:val="left" w:pos="709"/>
          <w:tab w:val="left" w:pos="1134"/>
          <w:tab w:val="left" w:pos="1418"/>
        </w:tabs>
        <w:suppressAutoHyphens/>
        <w:autoSpaceDE w:val="0"/>
        <w:ind w:left="0" w:firstLine="567"/>
        <w:contextualSpacing/>
        <w:jc w:val="both"/>
        <w:rPr>
          <w:rFonts w:eastAsia="Times New Roman" w:cs="Times New Roman"/>
          <w:noProof/>
          <w:szCs w:val="24"/>
        </w:rPr>
      </w:pPr>
      <w:r w:rsidRPr="00676BDD">
        <w:rPr>
          <w:rFonts w:eastAsia="Times New Roman" w:cs="Times New Roman"/>
          <w:noProof/>
          <w:szCs w:val="24"/>
          <w:lang w:eastAsia="ar-SA"/>
        </w:rPr>
        <w:lastRenderedPageBreak/>
        <w:t>laikytis visų Lietuvos Respublikoje galiojančių įstatymų ir kitų teisės aktų nuostatų ir užtikrinti, kad jo darbuotojai jų laikytųsi. Pardavėjas garantuoja Pirkėjui ar trečiajai šaliai nuostolių atlyginimą, jei Pardavėjas ar jo darbuotojai nesilaikytų įstatymų, teisės aktų reikalavimų ir dėl to būtų pateikti kokie nors reikalavimai ar pradėti procesiniai veiksmai;</w:t>
      </w:r>
    </w:p>
    <w:p w14:paraId="39426BF7" w14:textId="77777777" w:rsidR="001A53BC" w:rsidRPr="00676BDD" w:rsidRDefault="001A53BC" w:rsidP="001A53BC">
      <w:pPr>
        <w:numPr>
          <w:ilvl w:val="2"/>
          <w:numId w:val="28"/>
        </w:numPr>
        <w:tabs>
          <w:tab w:val="left" w:pos="0"/>
          <w:tab w:val="left" w:pos="709"/>
          <w:tab w:val="left" w:pos="1134"/>
          <w:tab w:val="left" w:pos="1418"/>
        </w:tabs>
        <w:suppressAutoHyphens/>
        <w:autoSpaceDE w:val="0"/>
        <w:ind w:left="0" w:firstLine="567"/>
        <w:contextualSpacing/>
        <w:jc w:val="both"/>
        <w:rPr>
          <w:rFonts w:eastAsia="Times New Roman" w:cs="Times New Roman"/>
          <w:noProof/>
          <w:szCs w:val="24"/>
        </w:rPr>
      </w:pPr>
      <w:r w:rsidRPr="00676BDD">
        <w:rPr>
          <w:rFonts w:eastAsia="Times New Roman" w:cs="Times New Roman"/>
          <w:noProof/>
          <w:szCs w:val="24"/>
        </w:rPr>
        <w:t>bendradarbiauti su Pirkėju visos Sutarties vykdymo metu ir nedelsdamas raštu informuoti Pirkėją apie bet kokias aplinkybes, kurios trukdo ar gali sutrukdyti Pardavėjui įvykdyti įsipareigojimus Sutartyje nustatytais terminais arba gali turėti įtakos tiekiamų Prekių kokybei;</w:t>
      </w:r>
    </w:p>
    <w:p w14:paraId="4434C15D" w14:textId="77777777" w:rsidR="001A53BC" w:rsidRPr="00676BDD" w:rsidRDefault="001A53BC" w:rsidP="001A53BC">
      <w:pPr>
        <w:numPr>
          <w:ilvl w:val="2"/>
          <w:numId w:val="28"/>
        </w:numPr>
        <w:tabs>
          <w:tab w:val="left" w:pos="0"/>
          <w:tab w:val="left" w:pos="1134"/>
          <w:tab w:val="left" w:pos="1418"/>
        </w:tabs>
        <w:suppressAutoHyphens/>
        <w:autoSpaceDE w:val="0"/>
        <w:ind w:left="0" w:firstLine="567"/>
        <w:contextualSpacing/>
        <w:jc w:val="both"/>
        <w:rPr>
          <w:rFonts w:eastAsia="Times New Roman" w:cs="Times New Roman"/>
          <w:noProof/>
          <w:szCs w:val="24"/>
        </w:rPr>
      </w:pPr>
      <w:r w:rsidRPr="00676BDD">
        <w:rPr>
          <w:rFonts w:eastAsia="Times New Roman" w:cs="Times New Roman"/>
          <w:noProof/>
          <w:szCs w:val="24"/>
        </w:rPr>
        <w:t>prisiimti Prekių sugadinimo riziką iki Prekių perdavimo Pirkėjui momento;</w:t>
      </w:r>
    </w:p>
    <w:p w14:paraId="36EAF66F" w14:textId="77777777" w:rsidR="001A53BC" w:rsidRPr="00676BDD" w:rsidRDefault="001A53BC" w:rsidP="001A53BC">
      <w:pPr>
        <w:numPr>
          <w:ilvl w:val="2"/>
          <w:numId w:val="28"/>
        </w:numPr>
        <w:tabs>
          <w:tab w:val="left" w:pos="0"/>
          <w:tab w:val="left" w:pos="1134"/>
          <w:tab w:val="left" w:pos="1418"/>
        </w:tabs>
        <w:suppressAutoHyphens/>
        <w:autoSpaceDE w:val="0"/>
        <w:ind w:left="0" w:firstLine="567"/>
        <w:contextualSpacing/>
        <w:jc w:val="both"/>
        <w:rPr>
          <w:rFonts w:eastAsia="Times New Roman" w:cs="Times New Roman"/>
          <w:noProof/>
          <w:szCs w:val="24"/>
        </w:rPr>
      </w:pPr>
      <w:r w:rsidRPr="00676BDD">
        <w:rPr>
          <w:rFonts w:eastAsia="Times New Roman" w:cs="Times New Roman"/>
          <w:noProof/>
          <w:szCs w:val="24"/>
        </w:rPr>
        <w:t>sutarties vykdymui pasitelkti tik reikalingas teises ir kvalifikacijas turinčius asmenis, jeigu Pardavėjo kvalifikacija dėl teisės verstis atitinkama veikla nebuvo tikrinama arba buvo tikrinta ne visa apimtimi;</w:t>
      </w:r>
    </w:p>
    <w:p w14:paraId="6EFCDE82" w14:textId="77777777" w:rsidR="001A53BC" w:rsidRPr="00676BDD" w:rsidRDefault="001A53BC" w:rsidP="001A53BC">
      <w:pPr>
        <w:numPr>
          <w:ilvl w:val="2"/>
          <w:numId w:val="28"/>
        </w:numPr>
        <w:tabs>
          <w:tab w:val="left" w:pos="0"/>
          <w:tab w:val="left" w:pos="1134"/>
          <w:tab w:val="left" w:pos="1418"/>
          <w:tab w:val="left" w:pos="1701"/>
        </w:tabs>
        <w:suppressAutoHyphens/>
        <w:autoSpaceDE w:val="0"/>
        <w:ind w:left="0" w:firstLine="567"/>
        <w:contextualSpacing/>
        <w:jc w:val="both"/>
        <w:rPr>
          <w:rFonts w:eastAsia="Times New Roman" w:cs="Times New Roman"/>
          <w:noProof/>
          <w:szCs w:val="24"/>
        </w:rPr>
      </w:pPr>
      <w:r w:rsidRPr="00676BDD">
        <w:rPr>
          <w:rFonts w:eastAsia="Times New Roman" w:cs="Times New Roman"/>
          <w:noProof/>
          <w:szCs w:val="24"/>
        </w:rPr>
        <w:t>Pirkėjui nurodžius pateiktų Prekių trūkumus/neatitikimus/pastabas, ištaisyti juos savo sąskaita per Pirkėjo nurodytą protingą terminą;</w:t>
      </w:r>
    </w:p>
    <w:p w14:paraId="75F1076D" w14:textId="77777777" w:rsidR="001A53BC" w:rsidRPr="00676BDD" w:rsidRDefault="001A53BC" w:rsidP="001A53BC">
      <w:pPr>
        <w:numPr>
          <w:ilvl w:val="2"/>
          <w:numId w:val="28"/>
        </w:numPr>
        <w:tabs>
          <w:tab w:val="left" w:pos="0"/>
          <w:tab w:val="left" w:pos="1134"/>
          <w:tab w:val="left" w:pos="1276"/>
        </w:tabs>
        <w:suppressAutoHyphens/>
        <w:autoSpaceDE w:val="0"/>
        <w:ind w:left="0" w:firstLine="567"/>
        <w:contextualSpacing/>
        <w:jc w:val="both"/>
        <w:rPr>
          <w:rFonts w:eastAsia="Times New Roman" w:cs="Times New Roman"/>
          <w:noProof/>
          <w:szCs w:val="24"/>
        </w:rPr>
      </w:pPr>
      <w:r w:rsidRPr="00676BDD">
        <w:rPr>
          <w:rFonts w:eastAsia="Times New Roman" w:cs="Times New Roman"/>
          <w:noProof/>
          <w:szCs w:val="24"/>
        </w:rPr>
        <w:t>savo sąskaita</w:t>
      </w:r>
      <w:r>
        <w:rPr>
          <w:rFonts w:eastAsia="Times New Roman" w:cs="Times New Roman"/>
          <w:noProof/>
          <w:szCs w:val="24"/>
        </w:rPr>
        <w:t>,</w:t>
      </w:r>
      <w:r w:rsidRPr="00676BDD">
        <w:rPr>
          <w:rFonts w:eastAsia="Times New Roman" w:cs="Times New Roman"/>
          <w:noProof/>
          <w:szCs w:val="24"/>
        </w:rPr>
        <w:t xml:space="preserve"> per Pirkėjo nurodytą terminą</w:t>
      </w:r>
      <w:r>
        <w:rPr>
          <w:rFonts w:eastAsia="Times New Roman" w:cs="Times New Roman"/>
          <w:noProof/>
          <w:szCs w:val="24"/>
        </w:rPr>
        <w:t>,</w:t>
      </w:r>
      <w:r w:rsidRPr="00676BDD">
        <w:rPr>
          <w:rFonts w:eastAsia="Times New Roman" w:cs="Times New Roman"/>
          <w:noProof/>
          <w:szCs w:val="24"/>
        </w:rPr>
        <w:t xml:space="preserve"> atsiimti Sutarties reikalavimų neatitinkančias</w:t>
      </w:r>
      <w:r>
        <w:rPr>
          <w:rFonts w:eastAsia="Times New Roman" w:cs="Times New Roman"/>
          <w:noProof/>
          <w:szCs w:val="24"/>
        </w:rPr>
        <w:t xml:space="preserve"> pateiktas Pirkėjui </w:t>
      </w:r>
      <w:r w:rsidRPr="00676BDD">
        <w:rPr>
          <w:rFonts w:eastAsia="Times New Roman" w:cs="Times New Roman"/>
          <w:noProof/>
          <w:szCs w:val="24"/>
        </w:rPr>
        <w:t>Prekes ir Pirkėjo reikalavimu atlyginti tokių Prekių saugojimo išlaidas;</w:t>
      </w:r>
    </w:p>
    <w:p w14:paraId="3AB6D782" w14:textId="183D9EB5" w:rsidR="001A53BC" w:rsidRPr="00676BDD" w:rsidRDefault="001A53BC" w:rsidP="001A53BC">
      <w:pPr>
        <w:numPr>
          <w:ilvl w:val="2"/>
          <w:numId w:val="28"/>
        </w:numPr>
        <w:tabs>
          <w:tab w:val="left" w:pos="0"/>
          <w:tab w:val="left" w:pos="1134"/>
          <w:tab w:val="left" w:pos="1276"/>
        </w:tabs>
        <w:suppressAutoHyphens/>
        <w:autoSpaceDE w:val="0"/>
        <w:ind w:left="0" w:firstLine="567"/>
        <w:contextualSpacing/>
        <w:jc w:val="both"/>
        <w:rPr>
          <w:rFonts w:eastAsia="Times New Roman" w:cs="Times New Roman"/>
          <w:noProof/>
          <w:szCs w:val="24"/>
        </w:rPr>
      </w:pPr>
      <w:r w:rsidRPr="00676BDD">
        <w:rPr>
          <w:rFonts w:eastAsia="Times New Roman" w:cs="Times New Roman"/>
          <w:noProof/>
          <w:szCs w:val="24"/>
        </w:rPr>
        <w:t>vykdant Sutartį, pridėtinės vertės mokesčio sąskaitas faktūras, sąskaitas faktūras, kreditinius ir debetinius dokumentus bei avansines sąskaitas teikti naudojantis informacinės sistemos „</w:t>
      </w:r>
      <w:r w:rsidR="007C57D6">
        <w:rPr>
          <w:rFonts w:eastAsia="Times New Roman" w:cs="Times New Roman"/>
          <w:noProof/>
          <w:szCs w:val="24"/>
        </w:rPr>
        <w:t>SABIS</w:t>
      </w:r>
      <w:r w:rsidRPr="00676BDD">
        <w:rPr>
          <w:rFonts w:eastAsia="Times New Roman" w:cs="Times New Roman"/>
          <w:noProof/>
          <w:szCs w:val="24"/>
        </w:rPr>
        <w:t>“ priemonėmis. Jei informacinės sistemos „</w:t>
      </w:r>
      <w:r w:rsidR="007C57D6">
        <w:rPr>
          <w:rFonts w:eastAsia="Times New Roman" w:cs="Times New Roman"/>
          <w:noProof/>
          <w:szCs w:val="24"/>
        </w:rPr>
        <w:t>SABIS</w:t>
      </w:r>
      <w:r w:rsidRPr="00676BDD">
        <w:rPr>
          <w:rFonts w:eastAsia="Times New Roman" w:cs="Times New Roman"/>
          <w:noProof/>
          <w:szCs w:val="24"/>
        </w:rPr>
        <w:t>“ funkcinės galimybės nepakankamos ar laikinai neužtikrinamos, Pardavėjas gali pateikti reikalingą informaciją raštu;</w:t>
      </w:r>
    </w:p>
    <w:p w14:paraId="13767A42" w14:textId="77777777" w:rsidR="001A53BC" w:rsidRPr="00676BDD" w:rsidRDefault="001A53BC" w:rsidP="001A53BC">
      <w:pPr>
        <w:numPr>
          <w:ilvl w:val="2"/>
          <w:numId w:val="28"/>
        </w:numPr>
        <w:tabs>
          <w:tab w:val="left" w:pos="0"/>
          <w:tab w:val="left" w:pos="1134"/>
          <w:tab w:val="left" w:pos="1276"/>
        </w:tabs>
        <w:suppressAutoHyphens/>
        <w:autoSpaceDE w:val="0"/>
        <w:ind w:left="0" w:firstLine="567"/>
        <w:contextualSpacing/>
        <w:jc w:val="both"/>
        <w:rPr>
          <w:rFonts w:eastAsia="Times New Roman" w:cs="Times New Roman"/>
          <w:noProof/>
          <w:szCs w:val="24"/>
        </w:rPr>
      </w:pPr>
      <w:r w:rsidRPr="00676BDD">
        <w:rPr>
          <w:rFonts w:eastAsia="Times New Roman" w:cs="Times New Roman"/>
          <w:noProof/>
          <w:szCs w:val="24"/>
        </w:rPr>
        <w:t>tinkamai vykdyti kitus įsipareigojimus, numatytus Sutartyje ir galiojančiuose Lietuvos Respublikos teisės aktuose.</w:t>
      </w:r>
    </w:p>
    <w:p w14:paraId="433CFC42" w14:textId="77777777" w:rsidR="001A53BC" w:rsidRPr="00676BDD" w:rsidRDefault="001A53BC" w:rsidP="001A53BC">
      <w:pPr>
        <w:numPr>
          <w:ilvl w:val="0"/>
          <w:numId w:val="27"/>
        </w:numPr>
        <w:tabs>
          <w:tab w:val="left" w:pos="0"/>
          <w:tab w:val="left" w:pos="1134"/>
        </w:tabs>
        <w:suppressAutoHyphens/>
        <w:autoSpaceDE w:val="0"/>
        <w:ind w:left="0" w:firstLine="567"/>
        <w:contextualSpacing/>
        <w:jc w:val="both"/>
        <w:rPr>
          <w:rFonts w:eastAsia="Times New Roman" w:cs="Times New Roman"/>
          <w:b/>
          <w:noProof/>
          <w:szCs w:val="24"/>
        </w:rPr>
      </w:pPr>
      <w:r w:rsidRPr="00676BDD">
        <w:rPr>
          <w:rFonts w:eastAsia="Times New Roman" w:cs="Times New Roman"/>
          <w:b/>
          <w:noProof/>
          <w:szCs w:val="24"/>
        </w:rPr>
        <w:t>Pardavėjas turi teisę:</w:t>
      </w:r>
    </w:p>
    <w:p w14:paraId="15A6585B" w14:textId="77777777" w:rsidR="001A53BC" w:rsidRPr="00676BDD" w:rsidRDefault="001A53BC" w:rsidP="001A53BC">
      <w:pPr>
        <w:numPr>
          <w:ilvl w:val="0"/>
          <w:numId w:val="29"/>
        </w:numPr>
        <w:tabs>
          <w:tab w:val="left" w:pos="0"/>
          <w:tab w:val="left" w:pos="993"/>
          <w:tab w:val="left" w:pos="1134"/>
          <w:tab w:val="left" w:pos="1168"/>
          <w:tab w:val="left" w:pos="1276"/>
          <w:tab w:val="left" w:pos="1735"/>
        </w:tabs>
        <w:suppressAutoHyphens/>
        <w:autoSpaceDE w:val="0"/>
        <w:ind w:left="0" w:firstLine="567"/>
        <w:contextualSpacing/>
        <w:jc w:val="both"/>
        <w:rPr>
          <w:rFonts w:eastAsia="Times New Roman" w:cs="Times New Roman"/>
          <w:noProof/>
          <w:szCs w:val="24"/>
        </w:rPr>
      </w:pPr>
      <w:r w:rsidRPr="00676BDD">
        <w:rPr>
          <w:rFonts w:eastAsia="Times New Roman" w:cs="Times New Roman"/>
          <w:noProof/>
          <w:szCs w:val="24"/>
        </w:rPr>
        <w:t>gauti Sutartyje numatytą kainą už Prekes su sąlyga, kad jos pristatytos tinkamos kokybės ir laiku, taip kaip numatyta Sutarties įsipareigojimuose;</w:t>
      </w:r>
    </w:p>
    <w:p w14:paraId="29984F83" w14:textId="77777777" w:rsidR="001A53BC" w:rsidRPr="00676BDD" w:rsidRDefault="001A53BC" w:rsidP="001A53BC">
      <w:pPr>
        <w:numPr>
          <w:ilvl w:val="0"/>
          <w:numId w:val="29"/>
        </w:numPr>
        <w:tabs>
          <w:tab w:val="left" w:pos="0"/>
          <w:tab w:val="left" w:pos="993"/>
          <w:tab w:val="left" w:pos="1134"/>
          <w:tab w:val="left" w:pos="1276"/>
          <w:tab w:val="left" w:pos="1735"/>
        </w:tabs>
        <w:suppressAutoHyphens/>
        <w:autoSpaceDE w:val="0"/>
        <w:ind w:left="0" w:firstLine="567"/>
        <w:contextualSpacing/>
        <w:jc w:val="both"/>
        <w:rPr>
          <w:rFonts w:eastAsia="Times New Roman" w:cs="Times New Roman"/>
          <w:noProof/>
          <w:szCs w:val="24"/>
        </w:rPr>
      </w:pPr>
      <w:r w:rsidRPr="00676BDD">
        <w:rPr>
          <w:rFonts w:eastAsia="Times New Roman" w:cs="Times New Roman"/>
          <w:noProof/>
          <w:szCs w:val="24"/>
        </w:rPr>
        <w:t xml:space="preserve">Pardavėjas turi ir kitas </w:t>
      </w:r>
      <w:r>
        <w:rPr>
          <w:rFonts w:eastAsia="Times New Roman" w:cs="Times New Roman"/>
          <w:noProof/>
          <w:szCs w:val="24"/>
        </w:rPr>
        <w:t xml:space="preserve">teises, numatytas </w:t>
      </w:r>
      <w:r w:rsidRPr="00676BDD">
        <w:rPr>
          <w:rFonts w:eastAsia="Times New Roman" w:cs="Times New Roman"/>
          <w:noProof/>
          <w:szCs w:val="24"/>
        </w:rPr>
        <w:t>šio</w:t>
      </w:r>
      <w:r>
        <w:rPr>
          <w:rFonts w:eastAsia="Times New Roman" w:cs="Times New Roman"/>
          <w:noProof/>
          <w:szCs w:val="24"/>
        </w:rPr>
        <w:t>je</w:t>
      </w:r>
      <w:r w:rsidRPr="00676BDD">
        <w:rPr>
          <w:rFonts w:eastAsia="Times New Roman" w:cs="Times New Roman"/>
          <w:noProof/>
          <w:szCs w:val="24"/>
        </w:rPr>
        <w:t xml:space="preserve"> Sutart</w:t>
      </w:r>
      <w:r>
        <w:rPr>
          <w:rFonts w:eastAsia="Times New Roman" w:cs="Times New Roman"/>
          <w:noProof/>
          <w:szCs w:val="24"/>
        </w:rPr>
        <w:t>yje</w:t>
      </w:r>
      <w:r w:rsidRPr="00676BDD">
        <w:rPr>
          <w:rFonts w:eastAsia="Times New Roman" w:cs="Times New Roman"/>
          <w:noProof/>
          <w:szCs w:val="24"/>
        </w:rPr>
        <w:t xml:space="preserve"> ir Lietuvos Respublikoje galiojanči</w:t>
      </w:r>
      <w:r>
        <w:rPr>
          <w:rFonts w:eastAsia="Times New Roman" w:cs="Times New Roman"/>
          <w:noProof/>
          <w:szCs w:val="24"/>
        </w:rPr>
        <w:t>uose</w:t>
      </w:r>
      <w:r w:rsidRPr="00676BDD">
        <w:rPr>
          <w:rFonts w:eastAsia="Times New Roman" w:cs="Times New Roman"/>
          <w:noProof/>
          <w:szCs w:val="24"/>
        </w:rPr>
        <w:t xml:space="preserve"> teisės akt</w:t>
      </w:r>
      <w:r>
        <w:rPr>
          <w:rFonts w:eastAsia="Times New Roman" w:cs="Times New Roman"/>
          <w:noProof/>
          <w:szCs w:val="24"/>
        </w:rPr>
        <w:t>uose</w:t>
      </w:r>
      <w:r w:rsidRPr="00676BDD">
        <w:rPr>
          <w:rFonts w:eastAsia="Times New Roman" w:cs="Times New Roman"/>
          <w:noProof/>
          <w:szCs w:val="24"/>
        </w:rPr>
        <w:t>.</w:t>
      </w:r>
    </w:p>
    <w:p w14:paraId="532F0DC2" w14:textId="77777777" w:rsidR="001A53BC" w:rsidRPr="00676BDD" w:rsidRDefault="001A53BC" w:rsidP="001A53BC">
      <w:pPr>
        <w:numPr>
          <w:ilvl w:val="0"/>
          <w:numId w:val="27"/>
        </w:numPr>
        <w:tabs>
          <w:tab w:val="left" w:pos="0"/>
          <w:tab w:val="left" w:pos="993"/>
          <w:tab w:val="left" w:pos="1134"/>
          <w:tab w:val="left" w:pos="1276"/>
        </w:tabs>
        <w:suppressAutoHyphens/>
        <w:autoSpaceDE w:val="0"/>
        <w:ind w:left="0" w:firstLine="567"/>
        <w:contextualSpacing/>
        <w:jc w:val="both"/>
        <w:rPr>
          <w:rFonts w:eastAsia="Times New Roman" w:cs="Times New Roman"/>
          <w:b/>
          <w:noProof/>
          <w:szCs w:val="24"/>
        </w:rPr>
      </w:pPr>
      <w:r w:rsidRPr="00676BDD">
        <w:rPr>
          <w:rFonts w:eastAsia="Times New Roman" w:cs="Times New Roman"/>
          <w:b/>
          <w:noProof/>
          <w:szCs w:val="24"/>
        </w:rPr>
        <w:t>Pirkėjas įsipareigoja:</w:t>
      </w:r>
    </w:p>
    <w:p w14:paraId="4F2FBC05" w14:textId="77777777" w:rsidR="001A53BC" w:rsidRPr="00676BDD" w:rsidRDefault="001A53BC" w:rsidP="001A53BC">
      <w:pPr>
        <w:numPr>
          <w:ilvl w:val="0"/>
          <w:numId w:val="30"/>
        </w:numPr>
        <w:tabs>
          <w:tab w:val="left" w:pos="0"/>
          <w:tab w:val="left" w:pos="993"/>
          <w:tab w:val="left" w:pos="1134"/>
          <w:tab w:val="left" w:pos="1276"/>
        </w:tabs>
        <w:suppressAutoHyphens/>
        <w:autoSpaceDE w:val="0"/>
        <w:ind w:left="0" w:firstLine="567"/>
        <w:contextualSpacing/>
        <w:jc w:val="both"/>
        <w:rPr>
          <w:rFonts w:eastAsia="Times New Roman" w:cs="Times New Roman"/>
          <w:noProof/>
          <w:szCs w:val="24"/>
        </w:rPr>
      </w:pPr>
      <w:r w:rsidRPr="00676BDD">
        <w:rPr>
          <w:rFonts w:eastAsia="Times New Roman" w:cs="Times New Roman"/>
          <w:noProof/>
          <w:szCs w:val="24"/>
          <w:lang w:eastAsia="ar-SA"/>
        </w:rPr>
        <w:t xml:space="preserve">laiku priimti iš </w:t>
      </w:r>
      <w:r w:rsidRPr="00676BDD">
        <w:rPr>
          <w:rFonts w:eastAsia="Times New Roman" w:cs="Times New Roman"/>
          <w:noProof/>
          <w:szCs w:val="24"/>
        </w:rPr>
        <w:t>Pardavėjo</w:t>
      </w:r>
      <w:r w:rsidRPr="00676BDD">
        <w:rPr>
          <w:rFonts w:eastAsia="Times New Roman" w:cs="Times New Roman"/>
          <w:noProof/>
          <w:szCs w:val="24"/>
          <w:lang w:eastAsia="ar-SA"/>
        </w:rPr>
        <w:t xml:space="preserve"> tinkamas bei kokybiškas Prekes ir laiku už jas atsiskaityti šioje Sutartyje nustatyta tvarka;</w:t>
      </w:r>
    </w:p>
    <w:p w14:paraId="754CDEE9" w14:textId="77777777" w:rsidR="001A53BC" w:rsidRPr="00676BDD" w:rsidRDefault="001A53BC" w:rsidP="001A53BC">
      <w:pPr>
        <w:numPr>
          <w:ilvl w:val="0"/>
          <w:numId w:val="30"/>
        </w:numPr>
        <w:tabs>
          <w:tab w:val="left" w:pos="0"/>
          <w:tab w:val="left" w:pos="993"/>
          <w:tab w:val="left" w:pos="1134"/>
          <w:tab w:val="left" w:pos="1276"/>
        </w:tabs>
        <w:suppressAutoHyphens/>
        <w:autoSpaceDE w:val="0"/>
        <w:ind w:left="0" w:firstLine="567"/>
        <w:contextualSpacing/>
        <w:jc w:val="both"/>
        <w:rPr>
          <w:rFonts w:eastAsia="Times New Roman" w:cs="Times New Roman"/>
          <w:noProof/>
          <w:szCs w:val="24"/>
        </w:rPr>
      </w:pPr>
      <w:r w:rsidRPr="00676BDD">
        <w:rPr>
          <w:rFonts w:eastAsia="Times New Roman" w:cs="Times New Roman"/>
          <w:bCs/>
          <w:noProof/>
          <w:szCs w:val="24"/>
          <w:lang w:eastAsia="ar-SA"/>
        </w:rPr>
        <w:t xml:space="preserve">nedelsiant pranešti </w:t>
      </w:r>
      <w:r w:rsidRPr="00676BDD">
        <w:rPr>
          <w:rFonts w:eastAsia="Times New Roman" w:cs="Times New Roman"/>
          <w:noProof/>
          <w:szCs w:val="24"/>
        </w:rPr>
        <w:t>Pardavėjui</w:t>
      </w:r>
      <w:r w:rsidRPr="00676BDD">
        <w:rPr>
          <w:rFonts w:eastAsia="Times New Roman" w:cs="Times New Roman"/>
          <w:bCs/>
          <w:noProof/>
          <w:szCs w:val="24"/>
          <w:lang w:eastAsia="ar-SA"/>
        </w:rPr>
        <w:t xml:space="preserve"> apie Sutarties sąlygų pažeidimą, kai tik toks pažeidimas yra nustatomas;</w:t>
      </w:r>
    </w:p>
    <w:p w14:paraId="21107B58" w14:textId="77777777" w:rsidR="001A53BC" w:rsidRPr="00676BDD" w:rsidRDefault="001A53BC" w:rsidP="001A53BC">
      <w:pPr>
        <w:numPr>
          <w:ilvl w:val="0"/>
          <w:numId w:val="30"/>
        </w:numPr>
        <w:tabs>
          <w:tab w:val="left" w:pos="0"/>
          <w:tab w:val="left" w:pos="993"/>
          <w:tab w:val="left" w:pos="1134"/>
          <w:tab w:val="left" w:pos="1168"/>
          <w:tab w:val="left" w:pos="1276"/>
        </w:tabs>
        <w:suppressAutoHyphens/>
        <w:autoSpaceDE w:val="0"/>
        <w:ind w:left="0" w:firstLine="567"/>
        <w:contextualSpacing/>
        <w:jc w:val="both"/>
        <w:rPr>
          <w:rFonts w:eastAsia="Times New Roman" w:cs="Times New Roman"/>
          <w:noProof/>
          <w:szCs w:val="24"/>
        </w:rPr>
      </w:pPr>
      <w:r w:rsidRPr="00676BDD">
        <w:rPr>
          <w:rFonts w:eastAsia="Times New Roman" w:cs="Times New Roman"/>
          <w:noProof/>
          <w:szCs w:val="24"/>
        </w:rPr>
        <w:t>suteikti informaciją ar dokumentus Pardavėjui, būtinus Sutarčiai vykdyti;</w:t>
      </w:r>
    </w:p>
    <w:p w14:paraId="1058ABA0" w14:textId="77777777" w:rsidR="001A53BC" w:rsidRPr="00676BDD" w:rsidRDefault="001A53BC" w:rsidP="001A53BC">
      <w:pPr>
        <w:numPr>
          <w:ilvl w:val="0"/>
          <w:numId w:val="27"/>
        </w:numPr>
        <w:tabs>
          <w:tab w:val="left" w:pos="0"/>
          <w:tab w:val="left" w:pos="993"/>
          <w:tab w:val="left" w:pos="1134"/>
          <w:tab w:val="left" w:pos="1276"/>
        </w:tabs>
        <w:suppressAutoHyphens/>
        <w:autoSpaceDE w:val="0"/>
        <w:ind w:left="0" w:firstLine="567"/>
        <w:contextualSpacing/>
        <w:jc w:val="both"/>
        <w:rPr>
          <w:rFonts w:eastAsia="Times New Roman" w:cs="Times New Roman"/>
          <w:b/>
          <w:noProof/>
          <w:szCs w:val="24"/>
        </w:rPr>
      </w:pPr>
      <w:r w:rsidRPr="00676BDD">
        <w:rPr>
          <w:rFonts w:eastAsia="Times New Roman" w:cs="Times New Roman"/>
          <w:b/>
          <w:noProof/>
          <w:szCs w:val="24"/>
        </w:rPr>
        <w:t>Pirkėjas turi teisę:</w:t>
      </w:r>
    </w:p>
    <w:p w14:paraId="34BCC5A2" w14:textId="77777777" w:rsidR="001A53BC" w:rsidRPr="00676BDD" w:rsidRDefault="001A53BC" w:rsidP="001A53BC">
      <w:pPr>
        <w:numPr>
          <w:ilvl w:val="0"/>
          <w:numId w:val="31"/>
        </w:numPr>
        <w:tabs>
          <w:tab w:val="left" w:pos="0"/>
          <w:tab w:val="left" w:pos="993"/>
          <w:tab w:val="left" w:pos="1134"/>
          <w:tab w:val="left" w:pos="1168"/>
          <w:tab w:val="left" w:pos="1276"/>
        </w:tabs>
        <w:suppressAutoHyphens/>
        <w:autoSpaceDE w:val="0"/>
        <w:ind w:left="0" w:firstLine="567"/>
        <w:contextualSpacing/>
        <w:jc w:val="both"/>
        <w:rPr>
          <w:rFonts w:eastAsia="Times New Roman" w:cs="Times New Roman"/>
          <w:noProof/>
          <w:szCs w:val="24"/>
        </w:rPr>
      </w:pPr>
      <w:r w:rsidRPr="00676BDD">
        <w:rPr>
          <w:rFonts w:eastAsia="Times New Roman" w:cs="Times New Roman"/>
          <w:noProof/>
          <w:szCs w:val="24"/>
        </w:rPr>
        <w:t>reikalauti, kad tinkamai, laiku ir kokybiškai būtų pateiktos Prekės bei vykdomi kiti Sutartyje numatyti Pardavėjo įsipareigojimai, priėmimo metu patikrinti pateiktas Prekes, prižiūrėti Sutarties vykdymą ir teikti pastabas dėl jos vykdymo, taip pat žodžiu ir raštu nurodyti Pardavėjui Prekių trūkumus ir/ar neatitikimus, reikalauti, kad jie būtų pašalinti per protingą terminą;</w:t>
      </w:r>
    </w:p>
    <w:p w14:paraId="48F6ADA5" w14:textId="77777777" w:rsidR="001A53BC" w:rsidRPr="00676BDD" w:rsidRDefault="001A53BC" w:rsidP="001A53BC">
      <w:pPr>
        <w:numPr>
          <w:ilvl w:val="0"/>
          <w:numId w:val="31"/>
        </w:numPr>
        <w:tabs>
          <w:tab w:val="left" w:pos="0"/>
          <w:tab w:val="left" w:pos="993"/>
          <w:tab w:val="left" w:pos="1134"/>
          <w:tab w:val="left" w:pos="1168"/>
          <w:tab w:val="left" w:pos="1276"/>
        </w:tabs>
        <w:suppressAutoHyphens/>
        <w:autoSpaceDE w:val="0"/>
        <w:ind w:left="0" w:firstLine="567"/>
        <w:contextualSpacing/>
        <w:jc w:val="both"/>
        <w:rPr>
          <w:rFonts w:eastAsia="Times New Roman" w:cs="Times New Roman"/>
          <w:noProof/>
          <w:szCs w:val="24"/>
        </w:rPr>
      </w:pPr>
      <w:r w:rsidRPr="00676BDD">
        <w:rPr>
          <w:rFonts w:eastAsia="Times New Roman" w:cs="Times New Roman"/>
          <w:noProof/>
          <w:szCs w:val="24"/>
          <w:lang w:eastAsia="ar-SA"/>
        </w:rPr>
        <w:t>jeigu perduotos Prekės nekokybiškos, nepasirašyti priėmimo – perdavimo faktą patvirtinančio dokumento ir nemokėti už Prekes tol, kol Pardavėjas nepašalins nustatytų trūkumų pagal pareikštą pretenziją;</w:t>
      </w:r>
    </w:p>
    <w:p w14:paraId="3A706BF5" w14:textId="77777777" w:rsidR="001A53BC" w:rsidRPr="00676BDD" w:rsidRDefault="001A53BC" w:rsidP="001A53BC">
      <w:pPr>
        <w:numPr>
          <w:ilvl w:val="0"/>
          <w:numId w:val="31"/>
        </w:numPr>
        <w:tabs>
          <w:tab w:val="left" w:pos="0"/>
          <w:tab w:val="left" w:pos="993"/>
          <w:tab w:val="left" w:pos="1134"/>
          <w:tab w:val="left" w:pos="1168"/>
          <w:tab w:val="left" w:pos="1276"/>
        </w:tabs>
        <w:suppressAutoHyphens/>
        <w:autoSpaceDE w:val="0"/>
        <w:ind w:left="0" w:firstLine="567"/>
        <w:contextualSpacing/>
        <w:jc w:val="both"/>
        <w:rPr>
          <w:rFonts w:eastAsia="Times New Roman" w:cs="Times New Roman"/>
          <w:noProof/>
          <w:szCs w:val="24"/>
        </w:rPr>
      </w:pPr>
      <w:r w:rsidRPr="00676BDD">
        <w:rPr>
          <w:rFonts w:eastAsia="Times New Roman" w:cs="Times New Roman"/>
          <w:noProof/>
          <w:szCs w:val="24"/>
        </w:rPr>
        <w:t>Pirkėjas turi ir kitas šio</w:t>
      </w:r>
      <w:r>
        <w:rPr>
          <w:rFonts w:eastAsia="Times New Roman" w:cs="Times New Roman"/>
          <w:noProof/>
          <w:szCs w:val="24"/>
        </w:rPr>
        <w:t>je</w:t>
      </w:r>
      <w:r w:rsidRPr="00676BDD">
        <w:rPr>
          <w:rFonts w:eastAsia="Times New Roman" w:cs="Times New Roman"/>
          <w:noProof/>
          <w:szCs w:val="24"/>
        </w:rPr>
        <w:t xml:space="preserve"> Sutart</w:t>
      </w:r>
      <w:r>
        <w:rPr>
          <w:rFonts w:eastAsia="Times New Roman" w:cs="Times New Roman"/>
          <w:noProof/>
          <w:szCs w:val="24"/>
        </w:rPr>
        <w:t>yje</w:t>
      </w:r>
      <w:r w:rsidRPr="00676BDD">
        <w:rPr>
          <w:rFonts w:eastAsia="Times New Roman" w:cs="Times New Roman"/>
          <w:noProof/>
          <w:szCs w:val="24"/>
        </w:rPr>
        <w:t xml:space="preserve"> bei Lietuvos Respublikoje galiojanči</w:t>
      </w:r>
      <w:r>
        <w:rPr>
          <w:rFonts w:eastAsia="Times New Roman" w:cs="Times New Roman"/>
          <w:noProof/>
          <w:szCs w:val="24"/>
        </w:rPr>
        <w:t>uose</w:t>
      </w:r>
      <w:r w:rsidRPr="00676BDD">
        <w:rPr>
          <w:rFonts w:eastAsia="Times New Roman" w:cs="Times New Roman"/>
          <w:noProof/>
          <w:szCs w:val="24"/>
        </w:rPr>
        <w:t xml:space="preserve"> teisės akt</w:t>
      </w:r>
      <w:r>
        <w:rPr>
          <w:rFonts w:eastAsia="Times New Roman" w:cs="Times New Roman"/>
          <w:noProof/>
          <w:szCs w:val="24"/>
        </w:rPr>
        <w:t>uose</w:t>
      </w:r>
      <w:r w:rsidRPr="00676BDD">
        <w:rPr>
          <w:rFonts w:eastAsia="Times New Roman" w:cs="Times New Roman"/>
          <w:noProof/>
          <w:szCs w:val="24"/>
        </w:rPr>
        <w:t xml:space="preserve"> numatytas teises.</w:t>
      </w:r>
    </w:p>
    <w:p w14:paraId="05EA67C1" w14:textId="77777777" w:rsidR="001A53BC" w:rsidRPr="00676BDD" w:rsidRDefault="001A53BC" w:rsidP="00873A22">
      <w:pPr>
        <w:tabs>
          <w:tab w:val="left" w:pos="0"/>
          <w:tab w:val="left" w:pos="993"/>
          <w:tab w:val="left" w:pos="1168"/>
          <w:tab w:val="left" w:pos="1276"/>
        </w:tabs>
        <w:suppressAutoHyphens/>
        <w:autoSpaceDE w:val="0"/>
        <w:spacing w:line="276" w:lineRule="auto"/>
        <w:ind w:firstLine="567"/>
        <w:contextualSpacing/>
        <w:jc w:val="both"/>
        <w:rPr>
          <w:rFonts w:eastAsia="Times New Roman" w:cs="Times New Roman"/>
          <w:noProof/>
          <w:szCs w:val="24"/>
        </w:rPr>
      </w:pPr>
    </w:p>
    <w:p w14:paraId="0C9B111C" w14:textId="77777777" w:rsidR="001A53BC" w:rsidRPr="00676BDD" w:rsidRDefault="001A53BC" w:rsidP="00873A22">
      <w:pPr>
        <w:numPr>
          <w:ilvl w:val="0"/>
          <w:numId w:val="26"/>
        </w:numPr>
        <w:tabs>
          <w:tab w:val="left" w:pos="0"/>
          <w:tab w:val="left" w:pos="993"/>
          <w:tab w:val="left" w:pos="1276"/>
        </w:tabs>
        <w:suppressAutoHyphens/>
        <w:autoSpaceDE w:val="0"/>
        <w:spacing w:line="276" w:lineRule="auto"/>
        <w:ind w:left="0" w:firstLine="567"/>
        <w:contextualSpacing/>
        <w:jc w:val="center"/>
        <w:rPr>
          <w:rFonts w:eastAsia="Times New Roman" w:cs="Times New Roman"/>
          <w:noProof/>
          <w:szCs w:val="24"/>
          <w:lang w:eastAsia="ar-SA"/>
        </w:rPr>
      </w:pPr>
      <w:r w:rsidRPr="00676BDD">
        <w:rPr>
          <w:rFonts w:eastAsia="Times New Roman" w:cs="Times New Roman"/>
          <w:b/>
          <w:bCs/>
          <w:noProof/>
          <w:szCs w:val="24"/>
          <w:lang w:eastAsia="ar-SA"/>
        </w:rPr>
        <w:t>PREKIŲ KOKYBĖ IR GARANTINIAI ĮSIPAREIGOJIMAI</w:t>
      </w:r>
    </w:p>
    <w:p w14:paraId="33EC2947" w14:textId="77777777" w:rsidR="001A53BC" w:rsidRPr="00676BDD" w:rsidRDefault="001A53BC" w:rsidP="001A53BC">
      <w:pPr>
        <w:widowControl w:val="0"/>
        <w:numPr>
          <w:ilvl w:val="1"/>
          <w:numId w:val="26"/>
        </w:numPr>
        <w:tabs>
          <w:tab w:val="left" w:pos="-562"/>
          <w:tab w:val="left" w:pos="-426"/>
          <w:tab w:val="left" w:pos="0"/>
          <w:tab w:val="left" w:pos="993"/>
          <w:tab w:val="left" w:pos="1276"/>
        </w:tabs>
        <w:ind w:left="0" w:firstLine="567"/>
        <w:contextualSpacing/>
        <w:jc w:val="both"/>
        <w:rPr>
          <w:rFonts w:eastAsia="Calibri" w:cs="Times New Roman"/>
          <w:noProof/>
          <w:szCs w:val="24"/>
        </w:rPr>
      </w:pPr>
      <w:r w:rsidRPr="00676BDD">
        <w:rPr>
          <w:rFonts w:eastAsia="Calibri" w:cs="Times New Roman"/>
          <w:noProof/>
          <w:szCs w:val="24"/>
        </w:rPr>
        <w:t xml:space="preserve">Pardavėjas garantuoja Prekių kokybę bei paslėptų trūkumų/defektų nebuvimą. Prekės privalo atitikti Sutartyje </w:t>
      </w:r>
      <w:r w:rsidRPr="00676BDD">
        <w:rPr>
          <w:rFonts w:eastAsia="Calibri" w:cs="Times New Roman"/>
          <w:noProof/>
          <w:szCs w:val="24"/>
          <w:lang w:eastAsia="x-none"/>
        </w:rPr>
        <w:t>ir Techninėse sąlygose nurodytus bei kituose Lietuvos Respublikos teisės aktuose Kurui keliamus reikalavimus.</w:t>
      </w:r>
    </w:p>
    <w:p w14:paraId="05F854ED" w14:textId="77777777" w:rsidR="001A53BC" w:rsidRPr="00676BDD" w:rsidRDefault="001A53BC" w:rsidP="001A53BC">
      <w:pPr>
        <w:widowControl w:val="0"/>
        <w:numPr>
          <w:ilvl w:val="1"/>
          <w:numId w:val="26"/>
        </w:numPr>
        <w:tabs>
          <w:tab w:val="left" w:pos="-562"/>
          <w:tab w:val="left" w:pos="-426"/>
          <w:tab w:val="left" w:pos="0"/>
          <w:tab w:val="left" w:pos="993"/>
          <w:tab w:val="left" w:pos="1276"/>
        </w:tabs>
        <w:ind w:left="0" w:firstLine="567"/>
        <w:contextualSpacing/>
        <w:jc w:val="both"/>
        <w:rPr>
          <w:rFonts w:eastAsia="Calibri" w:cs="Times New Roman"/>
          <w:noProof/>
          <w:szCs w:val="24"/>
        </w:rPr>
      </w:pPr>
      <w:r w:rsidRPr="00676BDD">
        <w:rPr>
          <w:rFonts w:eastAsia="Calibri" w:cs="Times New Roman"/>
          <w:noProof/>
          <w:szCs w:val="24"/>
        </w:rPr>
        <w:t>Pirkėjas turi teisę atsisakyti priimti Kurą, jei Techninėse sąlygose nurodyti Kuro kokybę patvirtinantys dokumentai jam nepateikiami.</w:t>
      </w:r>
    </w:p>
    <w:p w14:paraId="22DEAA31" w14:textId="77777777" w:rsidR="001A53BC" w:rsidRPr="00676BDD" w:rsidRDefault="001A53BC" w:rsidP="001A53BC">
      <w:pPr>
        <w:widowControl w:val="0"/>
        <w:numPr>
          <w:ilvl w:val="1"/>
          <w:numId w:val="26"/>
        </w:numPr>
        <w:tabs>
          <w:tab w:val="left" w:pos="-562"/>
          <w:tab w:val="left" w:pos="-426"/>
          <w:tab w:val="left" w:pos="0"/>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 xml:space="preserve">Pirkėjas turi teisę patikrinti Prekės siuntos kiekį ir kokybę. Pardavėjas ir Pirkėjas sutaria, kad esant abejonėms dėl Kuro kokybės, Kuro mėginiai paimami Kuro iškrovimo vietoje, dalyvaujant Pardavėjo ir Pirkėjo atstovams. Paimti Kuro mėginiai perduodami patikrinimui nepriklausomoje laboratorijoje, akredituotoje tokiems tyrimams atlikti (toliau – Nepriklausoma laboratorija). Visas su Kuro kokybės </w:t>
      </w:r>
      <w:r w:rsidRPr="00676BDD">
        <w:rPr>
          <w:rFonts w:eastAsia="Calibri" w:cs="Times New Roman"/>
          <w:noProof/>
          <w:szCs w:val="24"/>
        </w:rPr>
        <w:lastRenderedPageBreak/>
        <w:t>patikrinimu susijusias išlaidas apmoka Pardavėjas − jeigu nustat</w:t>
      </w:r>
      <w:r>
        <w:rPr>
          <w:rFonts w:eastAsia="Calibri" w:cs="Times New Roman"/>
          <w:noProof/>
          <w:szCs w:val="24"/>
        </w:rPr>
        <w:t>oma</w:t>
      </w:r>
      <w:r w:rsidRPr="00676BDD">
        <w:rPr>
          <w:rFonts w:eastAsia="Calibri" w:cs="Times New Roman"/>
          <w:noProof/>
          <w:szCs w:val="24"/>
        </w:rPr>
        <w:t>, kad Kuras nekokybiškas arba Pirkėjas − jeigu Kuras – kokybiškas.</w:t>
      </w:r>
    </w:p>
    <w:p w14:paraId="5333E614" w14:textId="77777777" w:rsidR="001A53BC" w:rsidRPr="00676BDD" w:rsidRDefault="001A53BC" w:rsidP="001A53BC">
      <w:pPr>
        <w:widowControl w:val="0"/>
        <w:numPr>
          <w:ilvl w:val="1"/>
          <w:numId w:val="26"/>
        </w:numPr>
        <w:tabs>
          <w:tab w:val="left" w:pos="-562"/>
          <w:tab w:val="left" w:pos="-426"/>
          <w:tab w:val="left" w:pos="0"/>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Nepriklausomos laboratorijos atstovui nustačius, kad patiekto Kuro kokybė neatitinka Sutartyje nustatytų Kuro kokybės reikalavimų, Pirkėjas turi teisę:</w:t>
      </w:r>
    </w:p>
    <w:p w14:paraId="090E63A9" w14:textId="77777777" w:rsidR="001A53BC" w:rsidRPr="00676BDD" w:rsidRDefault="001A53BC" w:rsidP="001A53BC">
      <w:pPr>
        <w:widowControl w:val="0"/>
        <w:numPr>
          <w:ilvl w:val="2"/>
          <w:numId w:val="26"/>
        </w:numPr>
        <w:tabs>
          <w:tab w:val="left" w:pos="-562"/>
          <w:tab w:val="left" w:pos="-426"/>
          <w:tab w:val="left" w:pos="0"/>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Prekės siuntos nepriimti ir ją grąžinti Pardavėjui. Visus Pirkėjo patirtus tiesioginius nuostolius, susijusius su Prekės siuntos  grąžinimu apmoka Pardavėjas.</w:t>
      </w:r>
    </w:p>
    <w:p w14:paraId="08120E6F" w14:textId="77777777" w:rsidR="001A53BC" w:rsidRDefault="001A53BC" w:rsidP="001A53BC">
      <w:pPr>
        <w:widowControl w:val="0"/>
        <w:numPr>
          <w:ilvl w:val="1"/>
          <w:numId w:val="26"/>
        </w:numPr>
        <w:tabs>
          <w:tab w:val="left" w:pos="-562"/>
          <w:tab w:val="left" w:pos="-426"/>
          <w:tab w:val="left" w:pos="0"/>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Nepriklausomos laboratorijos atstovui nustačius, kad Kuras nekokybiškas, Pardavėjas savo sąskaita pakeičia Prekės siuntą nauja ne vėliau kaip per 1 (vieną) darbo dieną. Jei per šį terminą Prekės siunta nėra pakeičiama nauja, Pardavėjas moka Pirkėjui 0,05 proc. nekokybiškos Prekės siuntos kainos dydžio delspinigius už kiekvieną uždelstą dieną bei atlygina visus Pirkėjo patirtus tiesioginius nuostolius.</w:t>
      </w:r>
    </w:p>
    <w:p w14:paraId="005EF94D" w14:textId="77777777" w:rsidR="00AE45BC" w:rsidRPr="00676BDD" w:rsidRDefault="00AE45BC" w:rsidP="00AE45BC">
      <w:pPr>
        <w:widowControl w:val="0"/>
        <w:tabs>
          <w:tab w:val="left" w:pos="-562"/>
          <w:tab w:val="left" w:pos="-426"/>
          <w:tab w:val="left" w:pos="0"/>
          <w:tab w:val="left" w:pos="993"/>
          <w:tab w:val="left" w:pos="1134"/>
        </w:tabs>
        <w:ind w:left="567"/>
        <w:contextualSpacing/>
        <w:jc w:val="both"/>
        <w:rPr>
          <w:rFonts w:eastAsia="Calibri" w:cs="Times New Roman"/>
          <w:noProof/>
          <w:szCs w:val="24"/>
        </w:rPr>
      </w:pPr>
    </w:p>
    <w:p w14:paraId="37C0691A" w14:textId="77777777" w:rsidR="001A53BC" w:rsidRPr="00676BDD" w:rsidRDefault="001A53BC" w:rsidP="00873A22">
      <w:pPr>
        <w:numPr>
          <w:ilvl w:val="0"/>
          <w:numId w:val="32"/>
        </w:numPr>
        <w:tabs>
          <w:tab w:val="left" w:pos="0"/>
          <w:tab w:val="left" w:pos="426"/>
          <w:tab w:val="left" w:pos="993"/>
          <w:tab w:val="left" w:pos="1134"/>
        </w:tabs>
        <w:spacing w:line="276" w:lineRule="auto"/>
        <w:ind w:left="0" w:firstLine="567"/>
        <w:contextualSpacing/>
        <w:jc w:val="center"/>
        <w:rPr>
          <w:rFonts w:eastAsia="Calibri" w:cs="Times New Roman"/>
          <w:b/>
          <w:noProof/>
          <w:szCs w:val="24"/>
        </w:rPr>
      </w:pPr>
      <w:r w:rsidRPr="00676BDD">
        <w:rPr>
          <w:rFonts w:eastAsia="Calibri" w:cs="Times New Roman"/>
          <w:b/>
          <w:noProof/>
          <w:szCs w:val="24"/>
        </w:rPr>
        <w:t>ŠALIŲ ATSAKOMYBĖ</w:t>
      </w:r>
    </w:p>
    <w:p w14:paraId="6B8CEDCC" w14:textId="77777777" w:rsidR="001A53BC" w:rsidRPr="00676BDD" w:rsidRDefault="001A53BC" w:rsidP="001A53BC">
      <w:pPr>
        <w:numPr>
          <w:ilvl w:val="1"/>
          <w:numId w:val="32"/>
        </w:numPr>
        <w:tabs>
          <w:tab w:val="left" w:pos="0"/>
          <w:tab w:val="left" w:pos="851"/>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188BA5C5" w14:textId="77777777" w:rsidR="001A53BC" w:rsidRPr="00676BDD" w:rsidRDefault="001A53BC" w:rsidP="001A53BC">
      <w:pPr>
        <w:numPr>
          <w:ilvl w:val="1"/>
          <w:numId w:val="32"/>
        </w:numPr>
        <w:tabs>
          <w:tab w:val="left" w:pos="0"/>
          <w:tab w:val="left" w:pos="851"/>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Pirkėjas uždelsęs apmokėjimą už perduotas Prekės, Pardavėjui pareikalavus, moka 0,02% dydžio delspinigius nuo neapmokėtos sumos už kiekvieną uždelstą dieną.</w:t>
      </w:r>
    </w:p>
    <w:p w14:paraId="40633761" w14:textId="568E9D78" w:rsidR="001A53BC" w:rsidRPr="00676BDD" w:rsidRDefault="001A53BC" w:rsidP="001A53BC">
      <w:pPr>
        <w:numPr>
          <w:ilvl w:val="1"/>
          <w:numId w:val="32"/>
        </w:numPr>
        <w:tabs>
          <w:tab w:val="left" w:pos="0"/>
          <w:tab w:val="left" w:pos="851"/>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Jeigu Pardavėjas nesilaiko Techninėse sąlygose nurodytų pristatymo terminų ir / ar vėluoja pristatyti Kurą, jis moka 0,02 % delspinigių nuo nepateiktos Prekių siuntos vertės už kiekvieną pavėluotą dieną bei atlygina visus Pirkėjo patirtus tiesioginius nuostolius. Šiuo atveju Pirkėjas turi teisę atsisakyti laiku nepatiektos Prekių siuntos bei įsigyti Prekes iš trečiųjų asmenų, o Pardavėjas privalo atlyginti Pirkėjo patirtas išlaidas ir nuostolius.</w:t>
      </w:r>
    </w:p>
    <w:p w14:paraId="395062A6" w14:textId="77777777" w:rsidR="001A53BC" w:rsidRPr="00676BDD" w:rsidRDefault="001A53BC" w:rsidP="001A53BC">
      <w:pPr>
        <w:numPr>
          <w:ilvl w:val="1"/>
          <w:numId w:val="32"/>
        </w:numPr>
        <w:tabs>
          <w:tab w:val="left" w:pos="0"/>
          <w:tab w:val="left" w:pos="851"/>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Sutarties 6.2 ir 6.3 papunkčiuose numatyti delspinigiai pradedami skaičiuoti kitą dieną, pasibaigus Sutartyje ar jos prieduose nustatytiems Prekių pristatymo terminams, ir baigiami skaičiuoti iki atitinkamos Šalies savo įsipareigojimų įvykdymo dienos.</w:t>
      </w:r>
    </w:p>
    <w:p w14:paraId="5BE54F0C" w14:textId="77777777" w:rsidR="001A53BC" w:rsidRPr="00676BDD" w:rsidRDefault="001A53BC" w:rsidP="001A53BC">
      <w:pPr>
        <w:numPr>
          <w:ilvl w:val="1"/>
          <w:numId w:val="32"/>
        </w:numPr>
        <w:tabs>
          <w:tab w:val="left" w:pos="0"/>
          <w:tab w:val="left" w:pos="851"/>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 xml:space="preserve">Pirkėjas turi teisę reikalauti, o Pardavėjas, gavęs Pirkėjo reikalavimą, privalo sumokėti 10 (dešimties) procentų dydžio baudą nuo neįvykdytos Sutarties vertės ir padengti visus Pirkėjo dėl to patirtas išlaidas ir tiesioginius nuostolius, kurių nepadengia ši bauda, esant bent vienai iš žemiau nurodytų aplinkybių: </w:t>
      </w:r>
    </w:p>
    <w:p w14:paraId="071669E9" w14:textId="6B66CD2A" w:rsidR="001A53BC" w:rsidRPr="00676BDD" w:rsidRDefault="001A53BC" w:rsidP="001A53BC">
      <w:pPr>
        <w:numPr>
          <w:ilvl w:val="2"/>
          <w:numId w:val="32"/>
        </w:numPr>
        <w:tabs>
          <w:tab w:val="left" w:pos="0"/>
          <w:tab w:val="left" w:pos="851"/>
          <w:tab w:val="left" w:pos="993"/>
          <w:tab w:val="left" w:pos="1134"/>
          <w:tab w:val="left" w:pos="1418"/>
        </w:tabs>
        <w:ind w:left="0" w:firstLine="567"/>
        <w:contextualSpacing/>
        <w:jc w:val="both"/>
        <w:rPr>
          <w:rFonts w:eastAsia="Calibri" w:cs="Times New Roman"/>
          <w:noProof/>
          <w:szCs w:val="24"/>
        </w:rPr>
      </w:pPr>
      <w:r w:rsidRPr="00676BDD">
        <w:rPr>
          <w:rFonts w:eastAsia="Calibri" w:cs="Times New Roman"/>
          <w:noProof/>
          <w:szCs w:val="24"/>
        </w:rPr>
        <w:t>Pardavėjas atsisako vykdyti Sutartį, t. y. Pardavėjas aiškiai savo veiksmais/neveikimu parodo savo ketinimą nevykdyti savo įsipareigojimų pagal Sutartį;</w:t>
      </w:r>
    </w:p>
    <w:p w14:paraId="01E9CE5D" w14:textId="77777777" w:rsidR="001A53BC" w:rsidRPr="00676BDD" w:rsidRDefault="001A53BC" w:rsidP="001A53BC">
      <w:pPr>
        <w:numPr>
          <w:ilvl w:val="2"/>
          <w:numId w:val="32"/>
        </w:numPr>
        <w:tabs>
          <w:tab w:val="left" w:pos="0"/>
          <w:tab w:val="left" w:pos="851"/>
          <w:tab w:val="left" w:pos="993"/>
          <w:tab w:val="left" w:pos="1134"/>
          <w:tab w:val="left" w:pos="1418"/>
        </w:tabs>
        <w:ind w:left="0" w:firstLine="567"/>
        <w:contextualSpacing/>
        <w:jc w:val="both"/>
        <w:rPr>
          <w:rFonts w:eastAsia="Calibri" w:cs="Times New Roman"/>
          <w:noProof/>
          <w:szCs w:val="24"/>
        </w:rPr>
      </w:pPr>
      <w:r w:rsidRPr="00676BDD">
        <w:rPr>
          <w:rFonts w:eastAsia="Calibri" w:cs="Times New Roman"/>
          <w:noProof/>
          <w:szCs w:val="24"/>
        </w:rPr>
        <w:t xml:space="preserve">Pardavėjui vienašališkai nutraukus Sutartį, nesant Pirkėjo kaltės; </w:t>
      </w:r>
    </w:p>
    <w:p w14:paraId="019E7A8A" w14:textId="77777777" w:rsidR="001A53BC" w:rsidRPr="00676BDD" w:rsidRDefault="001A53BC" w:rsidP="001A53BC">
      <w:pPr>
        <w:numPr>
          <w:ilvl w:val="2"/>
          <w:numId w:val="32"/>
        </w:numPr>
        <w:tabs>
          <w:tab w:val="left" w:pos="0"/>
          <w:tab w:val="left" w:pos="851"/>
          <w:tab w:val="left" w:pos="993"/>
          <w:tab w:val="left" w:pos="1134"/>
          <w:tab w:val="left" w:pos="1418"/>
        </w:tabs>
        <w:ind w:left="0" w:firstLine="567"/>
        <w:contextualSpacing/>
        <w:jc w:val="both"/>
        <w:rPr>
          <w:rFonts w:eastAsia="Calibri" w:cs="Times New Roman"/>
          <w:noProof/>
          <w:szCs w:val="24"/>
        </w:rPr>
      </w:pPr>
      <w:r w:rsidRPr="00676BDD">
        <w:rPr>
          <w:rFonts w:eastAsia="Calibri" w:cs="Times New Roman"/>
          <w:noProof/>
          <w:szCs w:val="24"/>
        </w:rPr>
        <w:t xml:space="preserve">Jei Sutartis nutraukiama Pirkėjo iniciatyva dėl Pardavėjo kaltės arba dėl esminio Sutarties pažeidimo. </w:t>
      </w:r>
    </w:p>
    <w:p w14:paraId="37CFAED1" w14:textId="77777777" w:rsidR="001A53BC" w:rsidRPr="00676BDD" w:rsidRDefault="001A53BC" w:rsidP="001A53BC">
      <w:pPr>
        <w:numPr>
          <w:ilvl w:val="1"/>
          <w:numId w:val="32"/>
        </w:numPr>
        <w:tabs>
          <w:tab w:val="left" w:pos="0"/>
          <w:tab w:val="left" w:pos="851"/>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Pirkėjas reikalavimą sumokėti netesybas (delspinigius, baudą) pateikia Pardavėjui raštu (elektroniniu paštu) Sutartyje nurodytu adresu. Pardavėjas privalo netesybas (delspinigius, baudą) pagal šią Sutarties nuostatą sumokėti į šioje Sutartyje nurodytą Pirkėjo banko sąskaitą ne vėliau kaip per 5 (penkias) kalendorines dienas nuo Pirkėjo reikalavimo mokėti pateikimo dienos. Jeigu netesybos (delspinigiai, baudos) per nustatytą terminą nesumokamos, Pirkėjas išskaičiuoja netesybų (delspinigių, baudų) sumą iš Pardavėjui mokėtinų sumų.</w:t>
      </w:r>
    </w:p>
    <w:p w14:paraId="3572589E" w14:textId="77777777" w:rsidR="001A53BC" w:rsidRPr="00676BDD" w:rsidRDefault="001A53BC" w:rsidP="001A53BC">
      <w:pPr>
        <w:numPr>
          <w:ilvl w:val="1"/>
          <w:numId w:val="32"/>
        </w:numPr>
        <w:tabs>
          <w:tab w:val="left" w:pos="0"/>
          <w:tab w:val="left" w:pos="851"/>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Pirkėjas turi teisę vienašališkai sustabdyti mokėjimus ir yra atleidžiamas nuo pareigos mokėti delspinigius, jeigu pristatyt</w:t>
      </w:r>
      <w:r>
        <w:rPr>
          <w:rFonts w:eastAsia="Calibri" w:cs="Times New Roman"/>
          <w:noProof/>
          <w:szCs w:val="24"/>
        </w:rPr>
        <w:t>os</w:t>
      </w:r>
      <w:r w:rsidRPr="00676BDD">
        <w:rPr>
          <w:rFonts w:eastAsia="Calibri" w:cs="Times New Roman"/>
          <w:noProof/>
          <w:szCs w:val="24"/>
        </w:rPr>
        <w:t xml:space="preserve"> nekokybiškos Prekės iki bus pristatyt</w:t>
      </w:r>
      <w:r>
        <w:rPr>
          <w:rFonts w:eastAsia="Calibri" w:cs="Times New Roman"/>
          <w:noProof/>
          <w:szCs w:val="24"/>
        </w:rPr>
        <w:t>os</w:t>
      </w:r>
      <w:r w:rsidRPr="00676BDD">
        <w:rPr>
          <w:rFonts w:eastAsia="Calibri" w:cs="Times New Roman"/>
          <w:noProof/>
          <w:szCs w:val="24"/>
        </w:rPr>
        <w:t xml:space="preserve"> kokybiškos Prekės.</w:t>
      </w:r>
    </w:p>
    <w:p w14:paraId="7EBE842E" w14:textId="77777777" w:rsidR="001A53BC" w:rsidRPr="00676BDD" w:rsidRDefault="001A53BC" w:rsidP="001A53BC">
      <w:pPr>
        <w:numPr>
          <w:ilvl w:val="1"/>
          <w:numId w:val="32"/>
        </w:numPr>
        <w:tabs>
          <w:tab w:val="left" w:pos="0"/>
          <w:tab w:val="left" w:pos="851"/>
          <w:tab w:val="left" w:pos="993"/>
          <w:tab w:val="left" w:pos="1134"/>
          <w:tab w:val="left" w:pos="1418"/>
        </w:tabs>
        <w:ind w:left="0" w:firstLine="567"/>
        <w:contextualSpacing/>
        <w:jc w:val="both"/>
        <w:rPr>
          <w:rFonts w:eastAsia="Calibri" w:cs="Times New Roman"/>
          <w:noProof/>
          <w:szCs w:val="24"/>
        </w:rPr>
      </w:pPr>
      <w:r w:rsidRPr="00676BDD">
        <w:rPr>
          <w:rFonts w:eastAsia="Calibri" w:cs="Times New Roman"/>
          <w:noProof/>
          <w:szCs w:val="24"/>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6DE1D04B" w14:textId="77777777" w:rsidR="001A53BC" w:rsidRPr="00676BDD" w:rsidRDefault="001A53BC" w:rsidP="001A53BC">
      <w:pPr>
        <w:numPr>
          <w:ilvl w:val="1"/>
          <w:numId w:val="32"/>
        </w:numPr>
        <w:tabs>
          <w:tab w:val="left" w:pos="0"/>
          <w:tab w:val="left" w:pos="567"/>
          <w:tab w:val="left" w:pos="851"/>
          <w:tab w:val="left" w:pos="993"/>
          <w:tab w:val="left" w:pos="1418"/>
        </w:tabs>
        <w:ind w:left="0" w:firstLine="567"/>
        <w:contextualSpacing/>
        <w:jc w:val="both"/>
        <w:rPr>
          <w:rFonts w:eastAsia="Calibri" w:cs="Times New Roman"/>
          <w:noProof/>
          <w:szCs w:val="24"/>
        </w:rPr>
      </w:pPr>
      <w:r w:rsidRPr="00676BDD">
        <w:rPr>
          <w:rFonts w:eastAsia="Calibri" w:cs="Times New Roman"/>
          <w:noProof/>
          <w:szCs w:val="24"/>
        </w:rPr>
        <w:t>Netesybų sumokėjimas neatleidžia Šalių nuo pareigos vykdyti šioje Sutartyje prisiimtus įsipareigojimus.</w:t>
      </w:r>
    </w:p>
    <w:p w14:paraId="0B00C98E" w14:textId="77777777" w:rsidR="001A53BC" w:rsidRDefault="001A53BC" w:rsidP="001A53BC">
      <w:pPr>
        <w:tabs>
          <w:tab w:val="left" w:pos="0"/>
          <w:tab w:val="left" w:pos="567"/>
          <w:tab w:val="left" w:pos="851"/>
          <w:tab w:val="left" w:pos="993"/>
        </w:tabs>
        <w:ind w:firstLine="567"/>
        <w:contextualSpacing/>
        <w:jc w:val="both"/>
        <w:rPr>
          <w:rFonts w:eastAsia="Calibri" w:cs="Times New Roman"/>
          <w:noProof/>
          <w:szCs w:val="24"/>
        </w:rPr>
      </w:pPr>
    </w:p>
    <w:p w14:paraId="1F7FA575" w14:textId="77777777" w:rsidR="00873A22" w:rsidRDefault="00873A22" w:rsidP="001A53BC">
      <w:pPr>
        <w:tabs>
          <w:tab w:val="left" w:pos="0"/>
          <w:tab w:val="left" w:pos="567"/>
          <w:tab w:val="left" w:pos="851"/>
          <w:tab w:val="left" w:pos="993"/>
        </w:tabs>
        <w:ind w:firstLine="567"/>
        <w:contextualSpacing/>
        <w:jc w:val="both"/>
        <w:rPr>
          <w:rFonts w:eastAsia="Calibri" w:cs="Times New Roman"/>
          <w:noProof/>
          <w:szCs w:val="24"/>
        </w:rPr>
      </w:pPr>
    </w:p>
    <w:p w14:paraId="09465954" w14:textId="77777777" w:rsidR="00873A22" w:rsidRPr="00676BDD" w:rsidRDefault="00873A22" w:rsidP="001A53BC">
      <w:pPr>
        <w:tabs>
          <w:tab w:val="left" w:pos="0"/>
          <w:tab w:val="left" w:pos="567"/>
          <w:tab w:val="left" w:pos="851"/>
          <w:tab w:val="left" w:pos="993"/>
        </w:tabs>
        <w:ind w:firstLine="567"/>
        <w:contextualSpacing/>
        <w:jc w:val="both"/>
        <w:rPr>
          <w:rFonts w:eastAsia="Calibri" w:cs="Times New Roman"/>
          <w:noProof/>
          <w:szCs w:val="24"/>
        </w:rPr>
      </w:pPr>
    </w:p>
    <w:p w14:paraId="38410D40" w14:textId="77777777" w:rsidR="001A53BC" w:rsidRPr="00676BDD" w:rsidRDefault="001A53BC" w:rsidP="00873A22">
      <w:pPr>
        <w:numPr>
          <w:ilvl w:val="0"/>
          <w:numId w:val="32"/>
        </w:numPr>
        <w:tabs>
          <w:tab w:val="left" w:pos="0"/>
          <w:tab w:val="left" w:pos="851"/>
          <w:tab w:val="left" w:pos="993"/>
        </w:tabs>
        <w:spacing w:line="276" w:lineRule="auto"/>
        <w:ind w:left="0" w:firstLine="567"/>
        <w:contextualSpacing/>
        <w:jc w:val="center"/>
        <w:rPr>
          <w:rFonts w:eastAsia="Calibri" w:cs="Times New Roman"/>
          <w:b/>
          <w:caps/>
          <w:noProof/>
          <w:szCs w:val="24"/>
        </w:rPr>
      </w:pPr>
      <w:r w:rsidRPr="00676BDD">
        <w:rPr>
          <w:rFonts w:eastAsia="Calibri" w:cs="Times New Roman"/>
          <w:b/>
          <w:caps/>
          <w:noProof/>
          <w:szCs w:val="24"/>
        </w:rPr>
        <w:lastRenderedPageBreak/>
        <w:t>Nenugalimos jėgos aplinkybės</w:t>
      </w:r>
    </w:p>
    <w:p w14:paraId="32A620B9" w14:textId="77777777" w:rsidR="001A53BC" w:rsidRPr="00676BDD" w:rsidRDefault="001A53BC" w:rsidP="001A53BC">
      <w:pPr>
        <w:numPr>
          <w:ilvl w:val="1"/>
          <w:numId w:val="32"/>
        </w:numPr>
        <w:tabs>
          <w:tab w:val="left" w:pos="0"/>
          <w:tab w:val="left" w:pos="851"/>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Nė viena iš šalių neatsako už prisiimtų įsipareigojimų visišką ar dalinį neįvykdymą, jeigu įrodo, kad įsipareigojimų neįvykdė dėl nenugalimos jėgos aplinkybių (</w:t>
      </w:r>
      <w:r w:rsidRPr="00676BDD">
        <w:rPr>
          <w:rFonts w:eastAsia="Calibri" w:cs="Times New Roman"/>
          <w:i/>
          <w:noProof/>
          <w:szCs w:val="24"/>
        </w:rPr>
        <w:t>force majeure</w:t>
      </w:r>
      <w:r w:rsidRPr="00676BDD">
        <w:rPr>
          <w:rFonts w:eastAsia="Calibri" w:cs="Times New Roman"/>
          <w:noProof/>
          <w:szCs w:val="24"/>
        </w:rPr>
        <w:t>).</w:t>
      </w:r>
    </w:p>
    <w:p w14:paraId="2A423632" w14:textId="77777777" w:rsidR="001A53BC" w:rsidRPr="00676BDD" w:rsidRDefault="001A53BC" w:rsidP="001A53BC">
      <w:pPr>
        <w:numPr>
          <w:ilvl w:val="1"/>
          <w:numId w:val="32"/>
        </w:numPr>
        <w:tabs>
          <w:tab w:val="left" w:pos="0"/>
          <w:tab w:val="left" w:pos="851"/>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Sutarties šalis, kuri dėl nenugalimos jėgos aplinkybių negali įvykdyti savo įsipareigojimų privalo nedelsiant, bet ne vėliau kaip per 1 (vieną) dieną nuo aplinkybių atsiradimo ar paaiškėjimo, raštu informuoti apie tai kitą šalį. Jeigu nenugalimos jėgos aplinkybės užsitęsia ilgiau kaip 1 (vieną) mėnesį, šalys tarpusavio susitarimu gali nutraukti sutartį.</w:t>
      </w:r>
    </w:p>
    <w:p w14:paraId="4925DF99" w14:textId="77777777" w:rsidR="001A53BC" w:rsidRPr="00676BDD" w:rsidRDefault="001A53BC" w:rsidP="001A53BC">
      <w:pPr>
        <w:numPr>
          <w:ilvl w:val="1"/>
          <w:numId w:val="32"/>
        </w:numPr>
        <w:tabs>
          <w:tab w:val="left" w:pos="0"/>
          <w:tab w:val="left" w:pos="851"/>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Nenugalimos jėgos aplinkybės (</w:t>
      </w:r>
      <w:r w:rsidRPr="00676BDD">
        <w:rPr>
          <w:rFonts w:eastAsia="Calibri" w:cs="Times New Roman"/>
          <w:i/>
          <w:noProof/>
          <w:szCs w:val="24"/>
        </w:rPr>
        <w:t>force majeure</w:t>
      </w:r>
      <w:r w:rsidRPr="00676BDD">
        <w:rPr>
          <w:rFonts w:eastAsia="Calibri" w:cs="Times New Roman"/>
          <w:noProof/>
          <w:szCs w:val="24"/>
        </w:rPr>
        <w:t>) suprantamos taip, kaip jos apibrėžtos Lietuvos Respublikos Vyriausybės 1996 m. liepos 15 d. nutarimu Nr. 840.</w:t>
      </w:r>
    </w:p>
    <w:p w14:paraId="4CFFDCB4" w14:textId="77777777" w:rsidR="001A53BC" w:rsidRPr="00676BDD" w:rsidRDefault="001A53BC" w:rsidP="001A53BC">
      <w:pPr>
        <w:tabs>
          <w:tab w:val="left" w:pos="0"/>
          <w:tab w:val="left" w:pos="851"/>
          <w:tab w:val="left" w:pos="993"/>
          <w:tab w:val="left" w:pos="1134"/>
        </w:tabs>
        <w:ind w:firstLine="567"/>
        <w:contextualSpacing/>
        <w:jc w:val="both"/>
        <w:rPr>
          <w:rFonts w:eastAsia="Calibri" w:cs="Times New Roman"/>
          <w:noProof/>
          <w:szCs w:val="24"/>
        </w:rPr>
      </w:pPr>
    </w:p>
    <w:p w14:paraId="0EC2C35B" w14:textId="77777777" w:rsidR="001A53BC" w:rsidRPr="00676BDD" w:rsidRDefault="001A53BC" w:rsidP="00873A22">
      <w:pPr>
        <w:numPr>
          <w:ilvl w:val="0"/>
          <w:numId w:val="32"/>
        </w:numPr>
        <w:tabs>
          <w:tab w:val="left" w:pos="0"/>
          <w:tab w:val="left" w:pos="851"/>
          <w:tab w:val="left" w:pos="993"/>
        </w:tabs>
        <w:spacing w:line="276" w:lineRule="auto"/>
        <w:ind w:left="0" w:firstLine="567"/>
        <w:contextualSpacing/>
        <w:jc w:val="center"/>
        <w:rPr>
          <w:rFonts w:eastAsia="Calibri" w:cs="Times New Roman"/>
          <w:b/>
          <w:noProof/>
          <w:szCs w:val="24"/>
        </w:rPr>
      </w:pPr>
      <w:r w:rsidRPr="00676BDD">
        <w:rPr>
          <w:rFonts w:eastAsia="Calibri" w:cs="Times New Roman"/>
          <w:b/>
          <w:noProof/>
          <w:szCs w:val="24"/>
        </w:rPr>
        <w:t>SUTARTIES GALIOJIMAS IR PAKEITIMAI</w:t>
      </w:r>
    </w:p>
    <w:p w14:paraId="60CD24FE" w14:textId="77777777" w:rsidR="001A53BC" w:rsidRPr="00676BDD" w:rsidRDefault="001A53BC" w:rsidP="001A53BC">
      <w:pPr>
        <w:numPr>
          <w:ilvl w:val="1"/>
          <w:numId w:val="32"/>
        </w:numPr>
        <w:tabs>
          <w:tab w:val="left" w:pos="0"/>
          <w:tab w:val="left" w:pos="851"/>
          <w:tab w:val="left" w:pos="993"/>
        </w:tabs>
        <w:suppressAutoHyphens/>
        <w:autoSpaceDE w:val="0"/>
        <w:autoSpaceDN w:val="0"/>
        <w:adjustRightInd w:val="0"/>
        <w:ind w:left="0" w:firstLine="567"/>
        <w:contextualSpacing/>
        <w:jc w:val="both"/>
        <w:textAlignment w:val="center"/>
        <w:rPr>
          <w:rFonts w:eastAsia="Calibri" w:cs="Times New Roman"/>
          <w:noProof/>
          <w:szCs w:val="24"/>
        </w:rPr>
      </w:pPr>
      <w:r w:rsidRPr="00676BDD">
        <w:rPr>
          <w:rFonts w:eastAsia="Calibri" w:cs="Times New Roman"/>
          <w:noProof/>
          <w:szCs w:val="24"/>
        </w:rPr>
        <w:t xml:space="preserve">Sutartis sudaroma </w:t>
      </w:r>
      <w:r w:rsidRPr="00676BDD">
        <w:rPr>
          <w:rFonts w:eastAsia="Calibri" w:cs="Times New Roman"/>
          <w:b/>
          <w:noProof/>
          <w:szCs w:val="24"/>
        </w:rPr>
        <w:t xml:space="preserve">12 (dvylikos) </w:t>
      </w:r>
      <w:r w:rsidRPr="00676BDD">
        <w:rPr>
          <w:rFonts w:eastAsia="Calibri" w:cs="Times New Roman"/>
          <w:noProof/>
          <w:szCs w:val="24"/>
        </w:rPr>
        <w:t xml:space="preserve">mėnesių laikotarpiui, skaičiuojant nuo jos įsigaliojimo dienos. </w:t>
      </w:r>
    </w:p>
    <w:p w14:paraId="3911012F" w14:textId="77777777" w:rsidR="001A53BC" w:rsidRPr="00676BDD" w:rsidRDefault="001A53BC" w:rsidP="001A53BC">
      <w:pPr>
        <w:numPr>
          <w:ilvl w:val="1"/>
          <w:numId w:val="32"/>
        </w:numPr>
        <w:tabs>
          <w:tab w:val="left" w:pos="0"/>
          <w:tab w:val="left" w:pos="851"/>
          <w:tab w:val="left" w:pos="993"/>
        </w:tabs>
        <w:suppressAutoHyphens/>
        <w:autoSpaceDE w:val="0"/>
        <w:autoSpaceDN w:val="0"/>
        <w:adjustRightInd w:val="0"/>
        <w:ind w:left="0" w:firstLine="567"/>
        <w:contextualSpacing/>
        <w:jc w:val="both"/>
        <w:textAlignment w:val="center"/>
        <w:rPr>
          <w:rFonts w:eastAsia="Calibri" w:cs="Times New Roman"/>
          <w:noProof/>
          <w:szCs w:val="24"/>
        </w:rPr>
      </w:pPr>
      <w:r w:rsidRPr="00676BDD">
        <w:rPr>
          <w:rFonts w:eastAsia="Calibri" w:cs="Times New Roman"/>
          <w:noProof/>
          <w:szCs w:val="24"/>
        </w:rPr>
        <w:t xml:space="preserve">Sutartis įsigalioja nuo Šalių pasirašymo dienos ir galioja iki Sutarties galiojimo termino pabaigos, arba Sutarties nutraukimo dienos, arba iki faktinių aplinkybių, nurodytų Sutarties 8.4. punkte atsiradimo dienos (priklausomai nuo to koks juridinis faktas įvyksta anksčiau).  </w:t>
      </w:r>
    </w:p>
    <w:p w14:paraId="5C674AE7" w14:textId="77777777" w:rsidR="001A53BC" w:rsidRPr="00676BDD" w:rsidRDefault="001A53BC" w:rsidP="001A53BC">
      <w:pPr>
        <w:numPr>
          <w:ilvl w:val="1"/>
          <w:numId w:val="32"/>
        </w:numPr>
        <w:tabs>
          <w:tab w:val="left" w:pos="0"/>
          <w:tab w:val="left" w:pos="851"/>
          <w:tab w:val="left" w:pos="993"/>
        </w:tabs>
        <w:suppressAutoHyphens/>
        <w:autoSpaceDE w:val="0"/>
        <w:autoSpaceDN w:val="0"/>
        <w:adjustRightInd w:val="0"/>
        <w:ind w:left="0" w:firstLine="567"/>
        <w:contextualSpacing/>
        <w:jc w:val="both"/>
        <w:textAlignment w:val="center"/>
        <w:rPr>
          <w:rFonts w:eastAsia="Calibri" w:cs="Times New Roman"/>
          <w:noProof/>
          <w:szCs w:val="24"/>
        </w:rPr>
      </w:pPr>
      <w:r w:rsidRPr="00676BDD">
        <w:rPr>
          <w:rFonts w:eastAsia="Calibri" w:cs="Times New Roman"/>
          <w:noProof/>
          <w:szCs w:val="24"/>
        </w:rPr>
        <w:t xml:space="preserve">Sutarčiai pasibaigus, lieka galioti Prekių kokybės garantijos, atsiskaitymo, netesybų, nuostolių atlyginimo bei ginčų, kylančių iš šios Sutarties, sprendimo tvarka, taip pat visos kitos šios Sutarties nuostatos, kurios, kaip aiškiai nurodyta, išlieka galioti po Sutarties nutraukimo arba turi išlikti galioti, kad būtų visiškai įvykdyta ši Sutartis. </w:t>
      </w:r>
    </w:p>
    <w:p w14:paraId="01B1702A" w14:textId="77777777" w:rsidR="001A53BC" w:rsidRPr="00676BDD" w:rsidRDefault="001A53BC" w:rsidP="001A53BC">
      <w:pPr>
        <w:numPr>
          <w:ilvl w:val="1"/>
          <w:numId w:val="32"/>
        </w:numPr>
        <w:tabs>
          <w:tab w:val="left" w:pos="0"/>
          <w:tab w:val="left" w:pos="851"/>
          <w:tab w:val="left" w:pos="993"/>
        </w:tabs>
        <w:suppressAutoHyphens/>
        <w:autoSpaceDE w:val="0"/>
        <w:autoSpaceDN w:val="0"/>
        <w:adjustRightInd w:val="0"/>
        <w:ind w:left="0" w:firstLine="567"/>
        <w:contextualSpacing/>
        <w:jc w:val="both"/>
        <w:textAlignment w:val="center"/>
        <w:rPr>
          <w:rFonts w:eastAsia="Calibri" w:cs="Times New Roman"/>
          <w:noProof/>
          <w:szCs w:val="24"/>
        </w:rPr>
      </w:pPr>
      <w:r w:rsidRPr="00676BDD">
        <w:rPr>
          <w:rFonts w:eastAsia="Calibri" w:cs="Times New Roman"/>
          <w:noProof/>
          <w:szCs w:val="24"/>
        </w:rPr>
        <w:t xml:space="preserve"> Sutartis pasibaigia bet kuriuo sutarties galiojimo laikotarpiu, jeigu Pirkėjas išnaudoja maksimalią pirkimui skirtą lėšų sumą, nurodytą Sutarties </w:t>
      </w:r>
      <w:r w:rsidRPr="00676BDD">
        <w:rPr>
          <w:rFonts w:eastAsia="Calibri" w:cs="Times New Roman"/>
          <w:bCs/>
          <w:noProof/>
          <w:szCs w:val="24"/>
        </w:rPr>
        <w:t>2.2</w:t>
      </w:r>
      <w:r w:rsidRPr="00676BDD">
        <w:rPr>
          <w:rFonts w:eastAsia="Calibri" w:cs="Times New Roman"/>
          <w:noProof/>
          <w:szCs w:val="24"/>
        </w:rPr>
        <w:t xml:space="preserve"> punkte.</w:t>
      </w:r>
    </w:p>
    <w:p w14:paraId="0F28B27C" w14:textId="6194BBAE" w:rsidR="001A53BC" w:rsidRPr="00676BDD" w:rsidRDefault="001A53BC" w:rsidP="001A53BC">
      <w:pPr>
        <w:numPr>
          <w:ilvl w:val="1"/>
          <w:numId w:val="32"/>
        </w:numPr>
        <w:tabs>
          <w:tab w:val="left" w:pos="0"/>
          <w:tab w:val="left" w:pos="851"/>
          <w:tab w:val="left" w:pos="993"/>
        </w:tabs>
        <w:suppressAutoHyphens/>
        <w:autoSpaceDE w:val="0"/>
        <w:autoSpaceDN w:val="0"/>
        <w:adjustRightInd w:val="0"/>
        <w:ind w:left="0" w:firstLine="567"/>
        <w:contextualSpacing/>
        <w:jc w:val="both"/>
        <w:textAlignment w:val="center"/>
        <w:rPr>
          <w:rFonts w:eastAsia="Calibri" w:cs="Times New Roman"/>
          <w:noProof/>
          <w:szCs w:val="24"/>
        </w:rPr>
      </w:pPr>
      <w:r w:rsidRPr="00676BDD">
        <w:rPr>
          <w:rFonts w:eastAsia="Calibri" w:cs="Times New Roman"/>
          <w:noProof/>
          <w:szCs w:val="24"/>
        </w:rPr>
        <w:t>Sutarties sąlygos sutarties galiojimo laiką negali būti keičiamos, išskyrus tokias sutarties sąlygas, kurias pakeitus nebūtų pažeisti Įmonių, veikiančių energetikos srityje, energijos ar kuro, kurių reikia elektros ir šilumos energijai gaminti, pirkimų taisyklių, patvirtintų L</w:t>
      </w:r>
      <w:r w:rsidR="00205576">
        <w:rPr>
          <w:rFonts w:eastAsia="Calibri" w:cs="Times New Roman"/>
          <w:noProof/>
          <w:szCs w:val="24"/>
        </w:rPr>
        <w:t>ietuvos Respublikos</w:t>
      </w:r>
      <w:r w:rsidRPr="00676BDD">
        <w:rPr>
          <w:rFonts w:eastAsia="Calibri" w:cs="Times New Roman"/>
          <w:noProof/>
          <w:szCs w:val="24"/>
        </w:rPr>
        <w:t xml:space="preserve"> Vyriausybės 2003</w:t>
      </w:r>
      <w:r w:rsidR="00205576">
        <w:rPr>
          <w:rFonts w:eastAsia="Calibri" w:cs="Times New Roman"/>
          <w:noProof/>
          <w:szCs w:val="24"/>
        </w:rPr>
        <w:t xml:space="preserve"> m. kovo 3 d.</w:t>
      </w:r>
      <w:r w:rsidRPr="00676BDD">
        <w:rPr>
          <w:rFonts w:eastAsia="Calibri" w:cs="Times New Roman"/>
          <w:noProof/>
          <w:szCs w:val="24"/>
        </w:rPr>
        <w:t xml:space="preserve"> nutarim</w:t>
      </w:r>
      <w:r w:rsidR="00205576">
        <w:rPr>
          <w:rFonts w:eastAsia="Calibri" w:cs="Times New Roman"/>
          <w:noProof/>
          <w:szCs w:val="24"/>
        </w:rPr>
        <w:t>o</w:t>
      </w:r>
      <w:r w:rsidRPr="00676BDD">
        <w:rPr>
          <w:rFonts w:eastAsia="Calibri" w:cs="Times New Roman"/>
          <w:noProof/>
          <w:szCs w:val="24"/>
        </w:rPr>
        <w:t xml:space="preserve"> Nr. 277 „Dėl Įmonių, veikiančių energetikos srityje, energijos ar kuro, kurių reikia elektros ir šilumos energijai gaminti, pirkimų taisyklių patvirtinimo“ 3 punkte nustatyti principai ir tikslai.</w:t>
      </w:r>
    </w:p>
    <w:p w14:paraId="2753ED82" w14:textId="77777777" w:rsidR="001A53BC" w:rsidRPr="00676BDD" w:rsidRDefault="001A53BC" w:rsidP="001A53BC">
      <w:pPr>
        <w:numPr>
          <w:ilvl w:val="1"/>
          <w:numId w:val="32"/>
        </w:numPr>
        <w:tabs>
          <w:tab w:val="left" w:pos="0"/>
          <w:tab w:val="left" w:pos="851"/>
          <w:tab w:val="left" w:pos="993"/>
        </w:tabs>
        <w:ind w:left="0" w:firstLine="567"/>
        <w:contextualSpacing/>
        <w:jc w:val="both"/>
        <w:rPr>
          <w:rFonts w:eastAsia="Calibri" w:cs="Times New Roman"/>
          <w:noProof/>
          <w:szCs w:val="24"/>
        </w:rPr>
      </w:pPr>
      <w:r w:rsidRPr="00676BDD">
        <w:rPr>
          <w:rFonts w:eastAsia="Calibri" w:cs="Times New Roman"/>
          <w:noProof/>
          <w:szCs w:val="24"/>
        </w:rPr>
        <w:t xml:space="preserve"> Sutarties sąlygų pakeitimas turi būti įformintas papildomu susitarimu ir pasirašytas abiejų Šalių. </w:t>
      </w:r>
    </w:p>
    <w:p w14:paraId="59CB5005" w14:textId="77777777" w:rsidR="001A53BC" w:rsidRPr="00676BDD" w:rsidRDefault="001A53BC" w:rsidP="00873A22">
      <w:pPr>
        <w:tabs>
          <w:tab w:val="left" w:pos="0"/>
          <w:tab w:val="left" w:pos="851"/>
          <w:tab w:val="left" w:pos="993"/>
        </w:tabs>
        <w:spacing w:line="276" w:lineRule="auto"/>
        <w:ind w:firstLine="567"/>
        <w:contextualSpacing/>
        <w:jc w:val="center"/>
        <w:rPr>
          <w:rFonts w:eastAsia="Calibri" w:cs="Times New Roman"/>
          <w:noProof/>
          <w:szCs w:val="24"/>
        </w:rPr>
      </w:pPr>
    </w:p>
    <w:p w14:paraId="67C9A7B5" w14:textId="77777777" w:rsidR="001A53BC" w:rsidRPr="00676BDD" w:rsidRDefault="001A53BC" w:rsidP="00873A22">
      <w:pPr>
        <w:numPr>
          <w:ilvl w:val="0"/>
          <w:numId w:val="32"/>
        </w:numPr>
        <w:tabs>
          <w:tab w:val="left" w:pos="0"/>
          <w:tab w:val="left" w:pos="851"/>
          <w:tab w:val="left" w:pos="993"/>
        </w:tabs>
        <w:spacing w:line="276" w:lineRule="auto"/>
        <w:ind w:left="0" w:firstLine="567"/>
        <w:contextualSpacing/>
        <w:jc w:val="center"/>
        <w:rPr>
          <w:rFonts w:eastAsia="Calibri" w:cs="Times New Roman"/>
          <w:b/>
          <w:noProof/>
          <w:szCs w:val="24"/>
        </w:rPr>
      </w:pPr>
      <w:r w:rsidRPr="00676BDD">
        <w:rPr>
          <w:rFonts w:eastAsia="Calibri" w:cs="Times New Roman"/>
          <w:b/>
          <w:noProof/>
          <w:szCs w:val="24"/>
        </w:rPr>
        <w:t>SUTARTIES PAŽEIDIMAS IR NUTRAUKIMO PAGRINDAI</w:t>
      </w:r>
    </w:p>
    <w:p w14:paraId="3E33A711" w14:textId="77777777" w:rsidR="001A53BC" w:rsidRPr="00676BDD" w:rsidRDefault="001A53BC" w:rsidP="001A53BC">
      <w:pPr>
        <w:numPr>
          <w:ilvl w:val="1"/>
          <w:numId w:val="32"/>
        </w:numPr>
        <w:tabs>
          <w:tab w:val="left" w:pos="0"/>
          <w:tab w:val="left" w:pos="360"/>
          <w:tab w:val="left" w:pos="993"/>
          <w:tab w:val="left" w:pos="1276"/>
        </w:tabs>
        <w:ind w:left="0" w:firstLine="567"/>
        <w:contextualSpacing/>
        <w:jc w:val="both"/>
        <w:rPr>
          <w:rFonts w:eastAsia="Calibri" w:cs="Times New Roman"/>
          <w:noProof/>
          <w:szCs w:val="24"/>
        </w:rPr>
      </w:pPr>
      <w:r w:rsidRPr="00676BDD">
        <w:rPr>
          <w:rFonts w:eastAsia="Calibri" w:cs="Times New Roman"/>
          <w:noProof/>
          <w:szCs w:val="24"/>
        </w:rPr>
        <w:t xml:space="preserve">Sutartis gali būti nutraukta raštišku abiejų </w:t>
      </w:r>
      <w:r>
        <w:rPr>
          <w:rFonts w:eastAsia="Calibri" w:cs="Times New Roman"/>
          <w:noProof/>
          <w:szCs w:val="24"/>
        </w:rPr>
        <w:t>Š</w:t>
      </w:r>
      <w:r w:rsidRPr="00676BDD">
        <w:rPr>
          <w:rFonts w:eastAsia="Calibri" w:cs="Times New Roman"/>
          <w:noProof/>
          <w:szCs w:val="24"/>
        </w:rPr>
        <w:t>alių susitarimu.</w:t>
      </w:r>
    </w:p>
    <w:p w14:paraId="5E9D089F" w14:textId="77777777" w:rsidR="001A53BC" w:rsidRPr="00676BDD" w:rsidRDefault="001A53BC" w:rsidP="001A53BC">
      <w:pPr>
        <w:numPr>
          <w:ilvl w:val="1"/>
          <w:numId w:val="32"/>
        </w:numPr>
        <w:tabs>
          <w:tab w:val="left" w:pos="0"/>
          <w:tab w:val="left" w:pos="360"/>
          <w:tab w:val="left" w:pos="993"/>
          <w:tab w:val="left" w:pos="1276"/>
        </w:tabs>
        <w:suppressAutoHyphens/>
        <w:autoSpaceDE w:val="0"/>
        <w:ind w:left="0" w:firstLine="567"/>
        <w:contextualSpacing/>
        <w:jc w:val="both"/>
        <w:rPr>
          <w:rFonts w:eastAsia="Times New Roman" w:cs="Times New Roman"/>
          <w:noProof/>
          <w:szCs w:val="24"/>
          <w:lang w:eastAsia="ar-SA"/>
        </w:rPr>
      </w:pPr>
      <w:r w:rsidRPr="00676BDD">
        <w:rPr>
          <w:rFonts w:eastAsia="Times New Roman" w:cs="Times New Roman"/>
          <w:noProof/>
          <w:szCs w:val="24"/>
          <w:lang w:eastAsia="ar-SA"/>
        </w:rPr>
        <w:t>Sutartis gali būti nutraukiama Lietuvos Respublikos civiliniame kodekse numatytais atvejais.</w:t>
      </w:r>
    </w:p>
    <w:p w14:paraId="4960A69C" w14:textId="77777777" w:rsidR="001A53BC" w:rsidRPr="00676BDD" w:rsidRDefault="001A53BC" w:rsidP="001A53BC">
      <w:pPr>
        <w:numPr>
          <w:ilvl w:val="1"/>
          <w:numId w:val="32"/>
        </w:numPr>
        <w:tabs>
          <w:tab w:val="left" w:pos="-142"/>
          <w:tab w:val="left" w:pos="0"/>
          <w:tab w:val="left" w:pos="360"/>
          <w:tab w:val="left" w:pos="885"/>
          <w:tab w:val="left" w:pos="993"/>
          <w:tab w:val="left" w:pos="1276"/>
        </w:tabs>
        <w:suppressAutoHyphens/>
        <w:autoSpaceDE w:val="0"/>
        <w:ind w:left="0" w:firstLine="567"/>
        <w:contextualSpacing/>
        <w:jc w:val="both"/>
        <w:rPr>
          <w:rFonts w:eastAsia="Times New Roman" w:cs="Times New Roman"/>
          <w:noProof/>
          <w:szCs w:val="24"/>
          <w:lang w:eastAsia="ar-SA"/>
        </w:rPr>
      </w:pPr>
      <w:r w:rsidRPr="00676BDD">
        <w:rPr>
          <w:rFonts w:eastAsia="Times New Roman" w:cs="Times New Roman"/>
          <w:noProof/>
          <w:szCs w:val="24"/>
          <w:lang w:eastAsia="ar-SA"/>
        </w:rPr>
        <w:t>Pirkėjas turi teisę vienašališkai neteismine tvarka nutraukti Sutartį, prieš 14 (keturiolika) kalendorinių dienų raštu įspėjęs Pardavėją, šiais atvejais:</w:t>
      </w:r>
    </w:p>
    <w:p w14:paraId="1BE48943" w14:textId="77777777" w:rsidR="001A53BC" w:rsidRPr="00676BDD" w:rsidRDefault="001A53BC" w:rsidP="001A53BC">
      <w:pPr>
        <w:numPr>
          <w:ilvl w:val="2"/>
          <w:numId w:val="32"/>
        </w:numPr>
        <w:tabs>
          <w:tab w:val="left" w:pos="0"/>
          <w:tab w:val="left" w:pos="360"/>
          <w:tab w:val="left" w:pos="709"/>
          <w:tab w:val="left" w:pos="993"/>
          <w:tab w:val="left" w:pos="1202"/>
          <w:tab w:val="left" w:pos="1418"/>
          <w:tab w:val="left" w:pos="1560"/>
          <w:tab w:val="left" w:pos="1843"/>
        </w:tabs>
        <w:suppressAutoHyphens/>
        <w:autoSpaceDE w:val="0"/>
        <w:ind w:left="0" w:firstLine="567"/>
        <w:contextualSpacing/>
        <w:jc w:val="both"/>
        <w:rPr>
          <w:rFonts w:eastAsia="Times New Roman" w:cs="Times New Roman"/>
          <w:noProof/>
          <w:szCs w:val="24"/>
          <w:lang w:eastAsia="ar-SA"/>
        </w:rPr>
      </w:pPr>
      <w:r w:rsidRPr="00676BDD">
        <w:rPr>
          <w:rFonts w:eastAsia="Times New Roman" w:cs="Times New Roman"/>
          <w:noProof/>
          <w:szCs w:val="24"/>
          <w:lang w:eastAsia="ar-SA"/>
        </w:rPr>
        <w:t xml:space="preserve">kai Pardavėjas nevykdo savo sutartinių įsipareigojimų; </w:t>
      </w:r>
    </w:p>
    <w:p w14:paraId="297299F8" w14:textId="77777777" w:rsidR="001A53BC" w:rsidRPr="00676BDD" w:rsidRDefault="001A53BC" w:rsidP="001A53BC">
      <w:pPr>
        <w:numPr>
          <w:ilvl w:val="2"/>
          <w:numId w:val="32"/>
        </w:numPr>
        <w:tabs>
          <w:tab w:val="left" w:pos="0"/>
          <w:tab w:val="left" w:pos="360"/>
          <w:tab w:val="left" w:pos="709"/>
          <w:tab w:val="left" w:pos="993"/>
          <w:tab w:val="left" w:pos="1202"/>
          <w:tab w:val="left" w:pos="1418"/>
          <w:tab w:val="left" w:pos="1843"/>
        </w:tabs>
        <w:suppressAutoHyphens/>
        <w:autoSpaceDE w:val="0"/>
        <w:ind w:left="0" w:firstLine="567"/>
        <w:contextualSpacing/>
        <w:jc w:val="both"/>
        <w:rPr>
          <w:rFonts w:eastAsia="Times New Roman" w:cs="Times New Roman"/>
          <w:noProof/>
          <w:szCs w:val="24"/>
          <w:lang w:eastAsia="ar-SA"/>
        </w:rPr>
      </w:pPr>
      <w:r w:rsidRPr="00676BDD">
        <w:rPr>
          <w:rFonts w:eastAsia="Times New Roman" w:cs="Times New Roman"/>
          <w:noProof/>
          <w:szCs w:val="24"/>
          <w:lang w:eastAsia="ar-SA"/>
        </w:rPr>
        <w:t>kai Pardavėjas padaro esminį Sutarties pažeidimą;</w:t>
      </w:r>
    </w:p>
    <w:p w14:paraId="2C8995A3" w14:textId="77777777" w:rsidR="001A53BC" w:rsidRPr="00676BDD" w:rsidRDefault="001A53BC" w:rsidP="001A53BC">
      <w:pPr>
        <w:numPr>
          <w:ilvl w:val="2"/>
          <w:numId w:val="32"/>
        </w:numPr>
        <w:tabs>
          <w:tab w:val="left" w:pos="0"/>
          <w:tab w:val="left" w:pos="360"/>
          <w:tab w:val="left" w:pos="709"/>
          <w:tab w:val="left" w:pos="993"/>
          <w:tab w:val="left" w:pos="1202"/>
          <w:tab w:val="left" w:pos="1418"/>
          <w:tab w:val="left" w:pos="1843"/>
        </w:tabs>
        <w:suppressAutoHyphens/>
        <w:autoSpaceDE w:val="0"/>
        <w:ind w:left="0" w:firstLine="567"/>
        <w:contextualSpacing/>
        <w:jc w:val="both"/>
        <w:rPr>
          <w:rFonts w:eastAsia="Times New Roman" w:cs="Times New Roman"/>
          <w:noProof/>
          <w:szCs w:val="24"/>
          <w:lang w:eastAsia="ar-SA"/>
        </w:rPr>
      </w:pPr>
      <w:r w:rsidRPr="00676BDD">
        <w:rPr>
          <w:rFonts w:eastAsia="Times New Roman" w:cs="Times New Roman"/>
          <w:noProof/>
          <w:szCs w:val="24"/>
          <w:lang w:eastAsia="ar-SA"/>
        </w:rPr>
        <w:t>kai Pardavėjas pateikia netinkamos kokybės Prekes ir per pagrįstai nustatytą laikotarpį neįvykdo Pirkėjo nurodymo ištaisyti netinkamai įvykdytus arba neįvykdytus sutartinius įsipareigojimus;</w:t>
      </w:r>
    </w:p>
    <w:p w14:paraId="353E6030" w14:textId="77777777" w:rsidR="001A53BC" w:rsidRPr="00676BDD" w:rsidRDefault="001A53BC" w:rsidP="001A53BC">
      <w:pPr>
        <w:numPr>
          <w:ilvl w:val="2"/>
          <w:numId w:val="32"/>
        </w:numPr>
        <w:tabs>
          <w:tab w:val="left" w:pos="0"/>
          <w:tab w:val="left" w:pos="360"/>
          <w:tab w:val="left" w:pos="709"/>
          <w:tab w:val="left" w:pos="993"/>
          <w:tab w:val="left" w:pos="1202"/>
          <w:tab w:val="left" w:pos="1418"/>
          <w:tab w:val="left" w:pos="1843"/>
        </w:tabs>
        <w:suppressAutoHyphens/>
        <w:autoSpaceDE w:val="0"/>
        <w:ind w:left="0" w:firstLine="567"/>
        <w:contextualSpacing/>
        <w:jc w:val="both"/>
        <w:rPr>
          <w:rFonts w:eastAsia="Times New Roman" w:cs="Times New Roman"/>
          <w:noProof/>
          <w:szCs w:val="24"/>
          <w:lang w:eastAsia="ar-SA"/>
        </w:rPr>
      </w:pPr>
      <w:r w:rsidRPr="00676BDD">
        <w:rPr>
          <w:rFonts w:eastAsia="Times New Roman" w:cs="Times New Roman"/>
          <w:noProof/>
          <w:szCs w:val="24"/>
          <w:lang w:eastAsia="ar-SA"/>
        </w:rPr>
        <w:t xml:space="preserve">kai Pardavėjas perleidžia Sutarties reikalavimus be Pirkėjo žinios; </w:t>
      </w:r>
    </w:p>
    <w:p w14:paraId="34FCE057" w14:textId="77777777" w:rsidR="001A53BC" w:rsidRPr="00676BDD" w:rsidRDefault="001A53BC" w:rsidP="001A53BC">
      <w:pPr>
        <w:numPr>
          <w:ilvl w:val="2"/>
          <w:numId w:val="32"/>
        </w:numPr>
        <w:tabs>
          <w:tab w:val="left" w:pos="0"/>
          <w:tab w:val="left" w:pos="360"/>
          <w:tab w:val="left" w:pos="709"/>
          <w:tab w:val="left" w:pos="993"/>
          <w:tab w:val="left" w:pos="1202"/>
          <w:tab w:val="left" w:pos="1418"/>
          <w:tab w:val="left" w:pos="1843"/>
        </w:tabs>
        <w:suppressAutoHyphens/>
        <w:autoSpaceDE w:val="0"/>
        <w:ind w:left="0" w:firstLine="567"/>
        <w:contextualSpacing/>
        <w:jc w:val="both"/>
        <w:rPr>
          <w:rFonts w:eastAsia="Times New Roman" w:cs="Times New Roman"/>
          <w:noProof/>
          <w:szCs w:val="24"/>
          <w:lang w:eastAsia="ar-SA"/>
        </w:rPr>
      </w:pPr>
      <w:r w:rsidRPr="00676BDD">
        <w:rPr>
          <w:rFonts w:eastAsia="Times New Roman" w:cs="Times New Roman"/>
          <w:noProof/>
          <w:szCs w:val="24"/>
          <w:lang w:eastAsia="ar-SA"/>
        </w:rPr>
        <w:t>kai Pardavėjas bankrutuoja arba yra likviduojamas, kai sustabdo ūkinę veiklą, arba kai įstatymuose ir kituose teisės aktuose numatyta tvarka susidaro analogiška situacija.</w:t>
      </w:r>
    </w:p>
    <w:p w14:paraId="64372758" w14:textId="77777777" w:rsidR="001A53BC" w:rsidRPr="00676BDD" w:rsidRDefault="001A53BC" w:rsidP="001A53BC">
      <w:pPr>
        <w:numPr>
          <w:ilvl w:val="1"/>
          <w:numId w:val="32"/>
        </w:numPr>
        <w:tabs>
          <w:tab w:val="left" w:pos="284"/>
          <w:tab w:val="left" w:pos="567"/>
          <w:tab w:val="left" w:pos="709"/>
          <w:tab w:val="left" w:pos="993"/>
          <w:tab w:val="left" w:pos="1276"/>
        </w:tabs>
        <w:ind w:left="0" w:firstLine="567"/>
        <w:contextualSpacing/>
        <w:jc w:val="both"/>
        <w:rPr>
          <w:rFonts w:eastAsia="Calibri" w:cs="Times New Roman"/>
          <w:noProof/>
          <w:szCs w:val="24"/>
        </w:rPr>
      </w:pPr>
      <w:r w:rsidRPr="00676BDD">
        <w:rPr>
          <w:rFonts w:eastAsia="Calibri" w:cs="Times New Roman"/>
          <w:noProof/>
          <w:szCs w:val="24"/>
        </w:rPr>
        <w:t>Pardavėjas, prieš 14 (keturiolika) kalendorinių dienų</w:t>
      </w:r>
      <w:r>
        <w:rPr>
          <w:rFonts w:eastAsia="Calibri" w:cs="Times New Roman"/>
          <w:noProof/>
          <w:szCs w:val="24"/>
        </w:rPr>
        <w:t>,</w:t>
      </w:r>
      <w:r w:rsidRPr="00676BDD">
        <w:rPr>
          <w:rFonts w:eastAsia="Calibri" w:cs="Times New Roman"/>
          <w:noProof/>
          <w:szCs w:val="24"/>
        </w:rPr>
        <w:t xml:space="preserve"> raštu pranešęs apie tai Pirkėjui, turi teisę vienašališkai neteismine tvarka nutraukti Sutartį, jeigu Pirkėjas nevykdo savo įsipareigojimų arba vykdo juos kitomis sąlygomis, negu numatyta Sutartyje ir jeigu per Pardavėjo nustatytą protingą terminą neištaiso pranešime nurodytų Sutarties nevykdymo/netinkamo vykdymo trūkumų.</w:t>
      </w:r>
    </w:p>
    <w:p w14:paraId="32ED4E96" w14:textId="77777777" w:rsidR="001A53BC" w:rsidRPr="00676BDD" w:rsidRDefault="001A53BC" w:rsidP="001A53BC">
      <w:pPr>
        <w:numPr>
          <w:ilvl w:val="1"/>
          <w:numId w:val="32"/>
        </w:numPr>
        <w:tabs>
          <w:tab w:val="left" w:pos="284"/>
          <w:tab w:val="left" w:pos="567"/>
          <w:tab w:val="left" w:pos="709"/>
          <w:tab w:val="left" w:pos="993"/>
          <w:tab w:val="left" w:pos="1276"/>
        </w:tabs>
        <w:ind w:left="0" w:firstLine="567"/>
        <w:contextualSpacing/>
        <w:jc w:val="both"/>
        <w:rPr>
          <w:rFonts w:eastAsia="Calibri" w:cs="Times New Roman"/>
          <w:noProof/>
          <w:szCs w:val="24"/>
        </w:rPr>
      </w:pPr>
      <w:r w:rsidRPr="00676BDD">
        <w:rPr>
          <w:rFonts w:eastAsia="Calibri" w:cs="Times New Roman"/>
          <w:noProof/>
          <w:szCs w:val="24"/>
        </w:rPr>
        <w:t xml:space="preserve">Pirkėjas turi teisę vienašališkai neteismine tvarka nutraukti </w:t>
      </w:r>
      <w:r>
        <w:rPr>
          <w:rFonts w:eastAsia="Calibri" w:cs="Times New Roman"/>
          <w:noProof/>
          <w:szCs w:val="24"/>
        </w:rPr>
        <w:t>S</w:t>
      </w:r>
      <w:r w:rsidRPr="00676BDD">
        <w:rPr>
          <w:rFonts w:eastAsia="Calibri" w:cs="Times New Roman"/>
          <w:noProof/>
          <w:szCs w:val="24"/>
        </w:rPr>
        <w:t>utartį, prieš 14 (keturiolika) kalendorinių dienų raštu pranešęs apie tai Pardavėjui, nepaisydamas to, kad Pardavėjas jau pradėjo ją vykdyti. Šiuo atveju Pirkėjas privalo sumokėti Pardavėjui už iki Sutarties nutraukimo pristatytas Prekes, ir Pardavėjas neturi teisės gauti jokių kitokių kompensacijų.</w:t>
      </w:r>
    </w:p>
    <w:p w14:paraId="54EC8E62" w14:textId="77777777" w:rsidR="001A53BC" w:rsidRDefault="001A53BC" w:rsidP="001A53BC">
      <w:pPr>
        <w:numPr>
          <w:ilvl w:val="1"/>
          <w:numId w:val="32"/>
        </w:numPr>
        <w:tabs>
          <w:tab w:val="left" w:pos="284"/>
          <w:tab w:val="left" w:pos="567"/>
          <w:tab w:val="left" w:pos="709"/>
          <w:tab w:val="left" w:pos="993"/>
        </w:tabs>
        <w:ind w:left="0" w:firstLine="567"/>
        <w:contextualSpacing/>
        <w:jc w:val="both"/>
        <w:rPr>
          <w:rFonts w:eastAsia="Calibri" w:cs="Times New Roman"/>
          <w:noProof/>
          <w:szCs w:val="24"/>
        </w:rPr>
      </w:pPr>
      <w:r w:rsidRPr="00676BDD">
        <w:rPr>
          <w:rFonts w:eastAsia="Calibri" w:cs="Times New Roman"/>
          <w:noProof/>
          <w:szCs w:val="24"/>
        </w:rPr>
        <w:t>Pirkėjas turi teisę vienašališkai, nesikreipdamas į teismą, prieš 5 (penkias) kalendorines dienas raštu apie tai įspėjęs Pardavėją, nutraukti Sutartį, jeigu Pardavėjas iš esmės pažeidė Sutartį. Pardavėjo padarytas Sutarties pažeidimas laikomas esminiu, jeigu</w:t>
      </w:r>
      <w:r>
        <w:rPr>
          <w:rFonts w:eastAsia="Calibri" w:cs="Times New Roman"/>
          <w:noProof/>
          <w:szCs w:val="24"/>
        </w:rPr>
        <w:t>:</w:t>
      </w:r>
    </w:p>
    <w:p w14:paraId="121F20CB" w14:textId="77777777" w:rsidR="001A53BC" w:rsidRPr="00484269" w:rsidRDefault="001A53BC" w:rsidP="001A53BC">
      <w:pPr>
        <w:pStyle w:val="Sraopastraipa"/>
        <w:numPr>
          <w:ilvl w:val="2"/>
          <w:numId w:val="32"/>
        </w:numPr>
        <w:tabs>
          <w:tab w:val="left" w:pos="284"/>
          <w:tab w:val="left" w:pos="567"/>
          <w:tab w:val="left" w:pos="709"/>
          <w:tab w:val="left" w:pos="993"/>
        </w:tabs>
        <w:ind w:left="0" w:firstLine="567"/>
        <w:jc w:val="both"/>
        <w:rPr>
          <w:rFonts w:eastAsia="Calibri" w:cs="Times New Roman"/>
          <w:noProof/>
          <w:szCs w:val="24"/>
        </w:rPr>
      </w:pPr>
      <w:r w:rsidRPr="00484269">
        <w:rPr>
          <w:rFonts w:eastAsia="Calibri" w:cs="Times New Roman"/>
          <w:noProof/>
          <w:szCs w:val="24"/>
        </w:rPr>
        <w:lastRenderedPageBreak/>
        <w:t>praleistas prievolės įvykdymo terminas ir (ar) Šalies prievolės per papildomai nustatytą terminą nevykdy</w:t>
      </w:r>
      <w:r>
        <w:rPr>
          <w:rFonts w:eastAsia="Calibri" w:cs="Times New Roman"/>
          <w:noProof/>
          <w:szCs w:val="24"/>
        </w:rPr>
        <w:t>tos</w:t>
      </w:r>
      <w:r w:rsidRPr="00484269">
        <w:rPr>
          <w:rFonts w:eastAsia="Calibri" w:cs="Times New Roman"/>
          <w:noProof/>
          <w:szCs w:val="24"/>
        </w:rPr>
        <w:t xml:space="preserve">; </w:t>
      </w:r>
    </w:p>
    <w:p w14:paraId="4F39C165" w14:textId="77777777" w:rsidR="001A53BC" w:rsidRDefault="001A53BC" w:rsidP="001A53BC">
      <w:pPr>
        <w:pStyle w:val="Sraopastraipa"/>
        <w:numPr>
          <w:ilvl w:val="2"/>
          <w:numId w:val="32"/>
        </w:numPr>
        <w:tabs>
          <w:tab w:val="left" w:pos="284"/>
          <w:tab w:val="left" w:pos="567"/>
          <w:tab w:val="left" w:pos="709"/>
          <w:tab w:val="left" w:pos="993"/>
        </w:tabs>
        <w:ind w:left="0" w:firstLine="567"/>
        <w:jc w:val="both"/>
        <w:rPr>
          <w:rFonts w:eastAsia="Calibri" w:cs="Times New Roman"/>
          <w:noProof/>
          <w:szCs w:val="24"/>
        </w:rPr>
      </w:pPr>
      <w:r w:rsidRPr="00484269">
        <w:rPr>
          <w:rFonts w:eastAsia="Calibri" w:cs="Times New Roman"/>
          <w:noProof/>
          <w:szCs w:val="24"/>
        </w:rPr>
        <w:t xml:space="preserve">Kuras ar jo tiekimas neatitinka Sutartyje ir (ar) Techninėse sąlygose numatytų reikalavimų ir (ar) Pardavėjas neištaiso Kuro ar jo tiekimo trūkumų per Sutartyje nustatytą terminą; </w:t>
      </w:r>
    </w:p>
    <w:p w14:paraId="75BD1BA0" w14:textId="77777777" w:rsidR="001A53BC" w:rsidRDefault="001A53BC" w:rsidP="001A53BC">
      <w:pPr>
        <w:pStyle w:val="Sraopastraipa"/>
        <w:numPr>
          <w:ilvl w:val="2"/>
          <w:numId w:val="32"/>
        </w:numPr>
        <w:tabs>
          <w:tab w:val="left" w:pos="284"/>
          <w:tab w:val="left" w:pos="567"/>
          <w:tab w:val="left" w:pos="709"/>
          <w:tab w:val="left" w:pos="993"/>
        </w:tabs>
        <w:ind w:left="0" w:firstLine="567"/>
        <w:jc w:val="both"/>
        <w:rPr>
          <w:rFonts w:eastAsia="Calibri" w:cs="Times New Roman"/>
          <w:noProof/>
          <w:szCs w:val="24"/>
        </w:rPr>
      </w:pPr>
      <w:r w:rsidRPr="00484269">
        <w:rPr>
          <w:rFonts w:eastAsia="Calibri" w:cs="Times New Roman"/>
          <w:noProof/>
          <w:szCs w:val="24"/>
        </w:rPr>
        <w:t xml:space="preserve">Pardavėjo kvalifikacija tapo nebeatitinkančia šios Sutarties reikalavimų; </w:t>
      </w:r>
    </w:p>
    <w:p w14:paraId="72D9C474" w14:textId="58E83603" w:rsidR="001A53BC" w:rsidRDefault="001A53BC" w:rsidP="001A53BC">
      <w:pPr>
        <w:pStyle w:val="Sraopastraipa"/>
        <w:numPr>
          <w:ilvl w:val="2"/>
          <w:numId w:val="32"/>
        </w:numPr>
        <w:tabs>
          <w:tab w:val="left" w:pos="284"/>
          <w:tab w:val="left" w:pos="567"/>
          <w:tab w:val="left" w:pos="709"/>
          <w:tab w:val="left" w:pos="993"/>
        </w:tabs>
        <w:ind w:left="0" w:firstLine="567"/>
        <w:jc w:val="both"/>
        <w:rPr>
          <w:rFonts w:eastAsia="Calibri" w:cs="Times New Roman"/>
          <w:noProof/>
          <w:szCs w:val="24"/>
        </w:rPr>
      </w:pPr>
      <w:r w:rsidRPr="00484269">
        <w:rPr>
          <w:rFonts w:eastAsia="Calibri" w:cs="Times New Roman"/>
          <w:noProof/>
          <w:szCs w:val="24"/>
        </w:rPr>
        <w:t xml:space="preserve">Pardavėjui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p>
    <w:p w14:paraId="275295BF" w14:textId="77777777" w:rsidR="001A53BC" w:rsidRDefault="001A53BC" w:rsidP="001A53BC">
      <w:pPr>
        <w:pStyle w:val="Sraopastraipa"/>
        <w:numPr>
          <w:ilvl w:val="2"/>
          <w:numId w:val="32"/>
        </w:numPr>
        <w:tabs>
          <w:tab w:val="left" w:pos="284"/>
          <w:tab w:val="left" w:pos="567"/>
          <w:tab w:val="left" w:pos="709"/>
          <w:tab w:val="left" w:pos="993"/>
        </w:tabs>
        <w:ind w:left="0" w:firstLine="567"/>
        <w:jc w:val="both"/>
        <w:rPr>
          <w:rFonts w:eastAsia="Calibri" w:cs="Times New Roman"/>
          <w:noProof/>
          <w:szCs w:val="24"/>
        </w:rPr>
      </w:pPr>
      <w:r w:rsidRPr="00484269">
        <w:rPr>
          <w:rFonts w:eastAsia="Calibri" w:cs="Times New Roman"/>
          <w:noProof/>
          <w:szCs w:val="24"/>
        </w:rPr>
        <w:t xml:space="preserve">jei Pardavėjas dėl savo kaltės negali ir (arba) atsisako vykdyti Sutartyje numatytus įsipareigojimus ar bet kokią jų dalį, nepriklausomai nuo tokios dalies vertės; </w:t>
      </w:r>
    </w:p>
    <w:p w14:paraId="264780C1" w14:textId="77777777" w:rsidR="001A53BC" w:rsidRPr="00484269" w:rsidRDefault="001A53BC" w:rsidP="001A53BC">
      <w:pPr>
        <w:pStyle w:val="Sraopastraipa"/>
        <w:numPr>
          <w:ilvl w:val="2"/>
          <w:numId w:val="32"/>
        </w:numPr>
        <w:tabs>
          <w:tab w:val="left" w:pos="284"/>
          <w:tab w:val="left" w:pos="567"/>
          <w:tab w:val="left" w:pos="709"/>
          <w:tab w:val="left" w:pos="993"/>
        </w:tabs>
        <w:ind w:left="0" w:firstLine="567"/>
        <w:jc w:val="both"/>
        <w:rPr>
          <w:rFonts w:eastAsia="Calibri" w:cs="Times New Roman"/>
          <w:noProof/>
          <w:szCs w:val="24"/>
        </w:rPr>
      </w:pPr>
      <w:r w:rsidRPr="00484269">
        <w:rPr>
          <w:rFonts w:eastAsia="Calibri" w:cs="Times New Roman"/>
          <w:noProof/>
          <w:szCs w:val="24"/>
        </w:rPr>
        <w:t>yra kitos aplinkybės, numatytos  Lietuvos Respublikos civilinio kodekso 6.217 straipsnyje.</w:t>
      </w:r>
    </w:p>
    <w:p w14:paraId="202320B7" w14:textId="77777777" w:rsidR="001A53BC" w:rsidRPr="00676BDD" w:rsidRDefault="001A53BC" w:rsidP="001A53BC">
      <w:pPr>
        <w:numPr>
          <w:ilvl w:val="1"/>
          <w:numId w:val="32"/>
        </w:numPr>
        <w:tabs>
          <w:tab w:val="left" w:pos="284"/>
          <w:tab w:val="left" w:pos="567"/>
          <w:tab w:val="left" w:pos="709"/>
          <w:tab w:val="left" w:pos="993"/>
        </w:tabs>
        <w:ind w:left="0" w:firstLine="567"/>
        <w:contextualSpacing/>
        <w:jc w:val="both"/>
        <w:rPr>
          <w:rFonts w:eastAsia="Calibri" w:cs="Times New Roman"/>
          <w:noProof/>
          <w:szCs w:val="24"/>
        </w:rPr>
      </w:pPr>
      <w:r w:rsidRPr="00676BDD">
        <w:rPr>
          <w:rFonts w:eastAsia="Calibri" w:cs="Times New Roman"/>
          <w:noProof/>
          <w:szCs w:val="24"/>
        </w:rPr>
        <w:t>Pirkėjui nutraukus Sutartį, Sutarties 9.6</w:t>
      </w:r>
      <w:r w:rsidRPr="00676BDD">
        <w:rPr>
          <w:rFonts w:eastAsia="Calibri" w:cs="Times New Roman"/>
          <w:b/>
          <w:noProof/>
          <w:szCs w:val="24"/>
        </w:rPr>
        <w:t xml:space="preserve"> </w:t>
      </w:r>
      <w:r w:rsidRPr="00676BDD">
        <w:rPr>
          <w:rFonts w:eastAsia="Calibri" w:cs="Times New Roman"/>
          <w:noProof/>
          <w:szCs w:val="24"/>
        </w:rPr>
        <w:t>punkto nustatyta tvarka arba Pardavėjui, nepagrįstai nutraukus Sutartį, Pirkėjui pareikalavus, Pardavėjas moka Pirkėjui 10 (dešimties) % dydžio baudą nuo neįvykdytos Sutarties vertės ir atlygina tiesioginius nuostolius, susijusius su Sutarties nutraukimu. Pirkėjui pareiškus reikalavimą atlyginti patirtus nuostolius, baudos  suma įskaitoma į nuostolių atlyginimą.</w:t>
      </w:r>
    </w:p>
    <w:p w14:paraId="7EAAD395" w14:textId="77777777" w:rsidR="001A53BC" w:rsidRPr="00676BDD" w:rsidRDefault="001A53BC" w:rsidP="001A53BC">
      <w:pPr>
        <w:numPr>
          <w:ilvl w:val="1"/>
          <w:numId w:val="32"/>
        </w:numPr>
        <w:tabs>
          <w:tab w:val="left" w:pos="284"/>
          <w:tab w:val="left" w:pos="360"/>
          <w:tab w:val="left" w:pos="567"/>
          <w:tab w:val="left" w:pos="709"/>
          <w:tab w:val="left" w:pos="993"/>
          <w:tab w:val="left" w:pos="1276"/>
        </w:tabs>
        <w:ind w:left="0" w:firstLine="567"/>
        <w:contextualSpacing/>
        <w:jc w:val="both"/>
        <w:rPr>
          <w:rFonts w:eastAsia="Calibri" w:cs="Times New Roman"/>
          <w:noProof/>
          <w:szCs w:val="24"/>
        </w:rPr>
      </w:pPr>
      <w:r w:rsidRPr="00676BDD">
        <w:rPr>
          <w:rFonts w:eastAsia="Calibri" w:cs="Times New Roman"/>
          <w:noProof/>
          <w:szCs w:val="24"/>
        </w:rPr>
        <w:t xml:space="preserve">Pardavėjui nesilaikant Kuro pristatymo termino, laikoma, kad Pardavėjas iš esmės pažeidė Sutartį, todėl Pirkėjas turi teisę nutraukti Sutartį, Sutarties </w:t>
      </w:r>
      <w:r w:rsidRPr="00676BDD">
        <w:rPr>
          <w:rFonts w:eastAsia="Calibri" w:cs="Times New Roman"/>
          <w:bCs/>
          <w:noProof/>
          <w:szCs w:val="24"/>
        </w:rPr>
        <w:t>9.6</w:t>
      </w:r>
      <w:r w:rsidRPr="00676BDD">
        <w:rPr>
          <w:rFonts w:eastAsia="Calibri" w:cs="Times New Roman"/>
          <w:b/>
          <w:noProof/>
          <w:szCs w:val="24"/>
        </w:rPr>
        <w:t xml:space="preserve"> </w:t>
      </w:r>
      <w:r w:rsidRPr="00676BDD">
        <w:rPr>
          <w:rFonts w:eastAsia="Calibri" w:cs="Times New Roman"/>
          <w:noProof/>
          <w:szCs w:val="24"/>
        </w:rPr>
        <w:t>punkte nurodyta tvarka. Ši nuostata neapriboja galimybės kitų Sutartyje (jos prieduose ir iš Sutarties esmės kylan</w:t>
      </w:r>
      <w:r>
        <w:rPr>
          <w:rFonts w:eastAsia="Calibri" w:cs="Times New Roman"/>
          <w:noProof/>
          <w:szCs w:val="24"/>
        </w:rPr>
        <w:t>čių</w:t>
      </w:r>
      <w:r w:rsidRPr="00676BDD">
        <w:rPr>
          <w:rFonts w:eastAsia="Calibri" w:cs="Times New Roman"/>
          <w:noProof/>
          <w:szCs w:val="24"/>
        </w:rPr>
        <w:t>) nurodytų įsipareigojimų pažeidimus kvalifikuoti esminiais vadovaujantis Lietuvos Respublikos civilinio kodekso 6.217 straipsnio 2 dalimi.</w:t>
      </w:r>
    </w:p>
    <w:p w14:paraId="7A8409CA" w14:textId="77777777" w:rsidR="001A53BC" w:rsidRPr="00676BDD" w:rsidRDefault="001A53BC" w:rsidP="001A53BC">
      <w:pPr>
        <w:numPr>
          <w:ilvl w:val="1"/>
          <w:numId w:val="32"/>
        </w:numPr>
        <w:tabs>
          <w:tab w:val="left" w:pos="0"/>
          <w:tab w:val="left" w:pos="360"/>
          <w:tab w:val="left" w:pos="567"/>
          <w:tab w:val="left" w:pos="709"/>
          <w:tab w:val="left" w:pos="993"/>
          <w:tab w:val="left" w:pos="1276"/>
        </w:tabs>
        <w:ind w:left="0" w:firstLine="567"/>
        <w:contextualSpacing/>
        <w:jc w:val="both"/>
        <w:rPr>
          <w:rFonts w:eastAsia="Calibri" w:cs="Times New Roman"/>
          <w:noProof/>
          <w:szCs w:val="24"/>
        </w:rPr>
      </w:pPr>
      <w:r w:rsidRPr="00676BDD">
        <w:rPr>
          <w:rFonts w:eastAsia="Calibri" w:cs="Times New Roman"/>
          <w:noProof/>
          <w:szCs w:val="24"/>
        </w:rPr>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14:paraId="36788497" w14:textId="77777777" w:rsidR="001A53BC" w:rsidRPr="00676BDD" w:rsidRDefault="001A53BC" w:rsidP="001A53BC">
      <w:pPr>
        <w:numPr>
          <w:ilvl w:val="1"/>
          <w:numId w:val="32"/>
        </w:numPr>
        <w:tabs>
          <w:tab w:val="left" w:pos="0"/>
          <w:tab w:val="left" w:pos="360"/>
          <w:tab w:val="left" w:pos="567"/>
          <w:tab w:val="left" w:pos="709"/>
          <w:tab w:val="left" w:pos="1134"/>
          <w:tab w:val="left" w:pos="1276"/>
        </w:tabs>
        <w:ind w:left="0" w:firstLine="567"/>
        <w:contextualSpacing/>
        <w:jc w:val="both"/>
        <w:rPr>
          <w:rFonts w:eastAsia="Calibri" w:cs="Times New Roman"/>
          <w:noProof/>
          <w:szCs w:val="24"/>
        </w:rPr>
      </w:pPr>
      <w:r w:rsidRPr="00676BDD">
        <w:rPr>
          <w:rFonts w:eastAsia="Calibri" w:cs="Times New Roman"/>
          <w:noProof/>
          <w:szCs w:val="24"/>
        </w:rPr>
        <w:t>Sutartis laikoma galutinai įvykdyta, kai Pardavėjas tinkamai ir laiku perduoda Pirkėjo atstovui visas  užsakytas Prekes bei visus su preke susijusius dokumentus, o Pirkėjo atstovas jas priima ir pasirašo Prekių priėmimo faktą patvirtinančius dokumentus bei tinkamai apmoka už Prekes.</w:t>
      </w:r>
    </w:p>
    <w:p w14:paraId="48837896" w14:textId="77777777" w:rsidR="001A53BC" w:rsidRPr="00676BDD" w:rsidRDefault="001A53BC" w:rsidP="001A53BC">
      <w:pPr>
        <w:tabs>
          <w:tab w:val="left" w:pos="0"/>
          <w:tab w:val="left" w:pos="360"/>
          <w:tab w:val="left" w:pos="567"/>
          <w:tab w:val="left" w:pos="709"/>
          <w:tab w:val="left" w:pos="993"/>
          <w:tab w:val="left" w:pos="1276"/>
        </w:tabs>
        <w:ind w:firstLine="567"/>
        <w:contextualSpacing/>
        <w:jc w:val="both"/>
        <w:rPr>
          <w:rFonts w:eastAsia="Calibri" w:cs="Times New Roman"/>
          <w:noProof/>
          <w:szCs w:val="24"/>
        </w:rPr>
      </w:pPr>
    </w:p>
    <w:p w14:paraId="76B5E343" w14:textId="77777777" w:rsidR="001A53BC" w:rsidRPr="00676BDD" w:rsidRDefault="001A53BC" w:rsidP="00873A22">
      <w:pPr>
        <w:numPr>
          <w:ilvl w:val="0"/>
          <w:numId w:val="32"/>
        </w:numPr>
        <w:tabs>
          <w:tab w:val="left" w:pos="0"/>
          <w:tab w:val="left" w:pos="851"/>
          <w:tab w:val="left" w:pos="993"/>
        </w:tabs>
        <w:spacing w:line="276" w:lineRule="auto"/>
        <w:ind w:left="0" w:firstLine="567"/>
        <w:contextualSpacing/>
        <w:jc w:val="center"/>
        <w:rPr>
          <w:rFonts w:eastAsia="Calibri" w:cs="Times New Roman"/>
          <w:b/>
          <w:noProof/>
          <w:szCs w:val="24"/>
        </w:rPr>
      </w:pPr>
      <w:r w:rsidRPr="00676BDD">
        <w:rPr>
          <w:rFonts w:eastAsia="Calibri" w:cs="Times New Roman"/>
          <w:b/>
          <w:noProof/>
          <w:szCs w:val="24"/>
        </w:rPr>
        <w:t>KITOS SĄLYGOS</w:t>
      </w:r>
    </w:p>
    <w:p w14:paraId="3ADC7A33" w14:textId="77777777" w:rsidR="001A53BC" w:rsidRPr="00676BDD" w:rsidRDefault="001A53BC" w:rsidP="001A53BC">
      <w:pPr>
        <w:numPr>
          <w:ilvl w:val="1"/>
          <w:numId w:val="32"/>
        </w:numPr>
        <w:tabs>
          <w:tab w:val="left" w:pos="0"/>
          <w:tab w:val="left" w:pos="709"/>
          <w:tab w:val="left" w:pos="993"/>
          <w:tab w:val="left" w:pos="1134"/>
        </w:tabs>
        <w:ind w:left="0" w:firstLine="567"/>
        <w:contextualSpacing/>
        <w:jc w:val="both"/>
        <w:rPr>
          <w:rFonts w:eastAsia="Times New Roman" w:cs="Times New Roman"/>
          <w:noProof/>
          <w:szCs w:val="24"/>
          <w:lang w:eastAsia="lt-LT"/>
        </w:rPr>
      </w:pPr>
      <w:r w:rsidRPr="00676BDD">
        <w:rPr>
          <w:rFonts w:eastAsia="Times New Roman" w:cs="Times New Roman"/>
          <w:noProof/>
          <w:szCs w:val="24"/>
          <w:lang w:eastAsia="lt-LT"/>
        </w:rPr>
        <w:t xml:space="preserve"> Nė viena iš Šalių neturi teisės perduoti savo teisių ar įsipareigojimų trečiajam asmeniui be raštiško kitos Šalies sutikimo.</w:t>
      </w:r>
    </w:p>
    <w:p w14:paraId="3748CFEB" w14:textId="77777777" w:rsidR="001A53BC" w:rsidRPr="00676BDD" w:rsidRDefault="001A53BC" w:rsidP="001A53BC">
      <w:pPr>
        <w:numPr>
          <w:ilvl w:val="1"/>
          <w:numId w:val="32"/>
        </w:numPr>
        <w:tabs>
          <w:tab w:val="left" w:pos="0"/>
          <w:tab w:val="left" w:pos="709"/>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 xml:space="preserve">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teisme pagal Pirkėjo buveinės vietą, nurodytą juridinių asmenų registre.</w:t>
      </w:r>
    </w:p>
    <w:p w14:paraId="7F5D3898" w14:textId="77777777" w:rsidR="001A53BC" w:rsidRPr="00676BDD" w:rsidRDefault="001A53BC" w:rsidP="001A53BC">
      <w:pPr>
        <w:numPr>
          <w:ilvl w:val="1"/>
          <w:numId w:val="32"/>
        </w:numPr>
        <w:tabs>
          <w:tab w:val="left" w:pos="0"/>
          <w:tab w:val="left" w:pos="709"/>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w:t>
      </w:r>
      <w:r>
        <w:rPr>
          <w:rFonts w:eastAsia="Calibri" w:cs="Times New Roman"/>
          <w:noProof/>
          <w:szCs w:val="24"/>
        </w:rPr>
        <w:t>atsirastų poreikis</w:t>
      </w:r>
      <w:r w:rsidRPr="00676BDD">
        <w:rPr>
          <w:rFonts w:eastAsia="Calibri" w:cs="Times New Roman"/>
          <w:noProof/>
          <w:szCs w:val="24"/>
        </w:rPr>
        <w:t xml:space="preserve"> tvark</w:t>
      </w:r>
      <w:r>
        <w:rPr>
          <w:rFonts w:eastAsia="Calibri" w:cs="Times New Roman"/>
          <w:noProof/>
          <w:szCs w:val="24"/>
        </w:rPr>
        <w:t>yti</w:t>
      </w:r>
      <w:r w:rsidRPr="00676BDD">
        <w:rPr>
          <w:rFonts w:eastAsia="Calibri" w:cs="Times New Roman"/>
          <w:noProof/>
          <w:szCs w:val="24"/>
        </w:rPr>
        <w:t xml:space="preserve"> asmens duomen</w:t>
      </w:r>
      <w:r>
        <w:rPr>
          <w:rFonts w:eastAsia="Calibri" w:cs="Times New Roman"/>
          <w:noProof/>
          <w:szCs w:val="24"/>
        </w:rPr>
        <w:t>i</w:t>
      </w:r>
      <w:r w:rsidRPr="00676BDD">
        <w:rPr>
          <w:rFonts w:eastAsia="Calibri" w:cs="Times New Roman"/>
          <w:noProof/>
          <w:szCs w:val="24"/>
        </w:rPr>
        <w:t>s, Šalys įsipareigoja sudaryti atskirą susitarimą dėl duomenų tvarkymo, kuriuo nusta</w:t>
      </w:r>
      <w:r>
        <w:rPr>
          <w:rFonts w:eastAsia="Calibri" w:cs="Times New Roman"/>
          <w:noProof/>
          <w:szCs w:val="24"/>
        </w:rPr>
        <w:t>tytų</w:t>
      </w:r>
      <w:r w:rsidRPr="00676BDD">
        <w:rPr>
          <w:rFonts w:eastAsia="Calibri" w:cs="Times New Roman"/>
          <w:noProof/>
          <w:szCs w:val="24"/>
        </w:rPr>
        <w:t xml:space="preserve"> duomenų tvarkymo dalyką ir trukmę, duomenų tvarkymo pobūdį ir tikslą, asmens duomenų rūšis ir duomenų subjektų kategorijas bei duomenų valdytojo prievoles ir teises.</w:t>
      </w:r>
    </w:p>
    <w:p w14:paraId="36511156" w14:textId="77777777" w:rsidR="001A53BC" w:rsidRPr="00676BDD" w:rsidRDefault="001A53BC" w:rsidP="001A53BC">
      <w:pPr>
        <w:numPr>
          <w:ilvl w:val="1"/>
          <w:numId w:val="32"/>
        </w:numPr>
        <w:tabs>
          <w:tab w:val="left" w:pos="0"/>
          <w:tab w:val="left" w:pos="567"/>
          <w:tab w:val="left" w:pos="851"/>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 xml:space="preserve">Visi su Sutartimi susiję nurodymai, prašymai, kiti dokumentai ar susirašinėjimas turi būti siunčiami raštu (faksu, elektroninėmis priemonėmis, paštu ar kitą tinkamą vežėją). Sutarties šalys įsipareigoja nedelsdamos raštu pranešti viena kitai apie kontaktinės informacijos ir rekvizitų pasikeitimą. </w:t>
      </w:r>
    </w:p>
    <w:p w14:paraId="5F12DC4B" w14:textId="77777777" w:rsidR="001A53BC" w:rsidRPr="00676BDD" w:rsidRDefault="001A53BC" w:rsidP="001A53BC">
      <w:pPr>
        <w:numPr>
          <w:ilvl w:val="1"/>
          <w:numId w:val="32"/>
        </w:numPr>
        <w:tabs>
          <w:tab w:val="left" w:pos="0"/>
          <w:tab w:val="left" w:pos="567"/>
          <w:tab w:val="left" w:pos="851"/>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 xml:space="preserve"> 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719A1118" w14:textId="77777777" w:rsidR="001A53BC" w:rsidRPr="00676BDD" w:rsidRDefault="001A53BC" w:rsidP="001A53BC">
      <w:pPr>
        <w:numPr>
          <w:ilvl w:val="1"/>
          <w:numId w:val="32"/>
        </w:numPr>
        <w:tabs>
          <w:tab w:val="left" w:pos="0"/>
          <w:tab w:val="left" w:pos="851"/>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 xml:space="preserve"> Ši Sutartis sudaryta dviem vienodą juridinę galią turinčiais egzemplioriais, kiekvienai Šaliai po vieną.</w:t>
      </w:r>
    </w:p>
    <w:p w14:paraId="3E8EBC7B" w14:textId="77777777" w:rsidR="001A53BC" w:rsidRPr="00676BDD" w:rsidRDefault="001A53BC" w:rsidP="001A53BC">
      <w:pPr>
        <w:numPr>
          <w:ilvl w:val="1"/>
          <w:numId w:val="32"/>
        </w:numPr>
        <w:tabs>
          <w:tab w:val="left" w:pos="0"/>
          <w:tab w:val="left" w:pos="567"/>
          <w:tab w:val="left" w:pos="993"/>
          <w:tab w:val="left" w:pos="1134"/>
        </w:tabs>
        <w:ind w:left="0" w:firstLine="567"/>
        <w:contextualSpacing/>
        <w:jc w:val="both"/>
        <w:rPr>
          <w:rFonts w:eastAsia="Calibri" w:cs="Times New Roman"/>
          <w:noProof/>
          <w:szCs w:val="24"/>
        </w:rPr>
      </w:pPr>
      <w:r w:rsidRPr="00676BDD">
        <w:rPr>
          <w:rFonts w:eastAsia="Calibri" w:cs="Times New Roman"/>
          <w:noProof/>
          <w:szCs w:val="24"/>
        </w:rPr>
        <w:t xml:space="preserve"> Asmenys, atsakingi už Sutarties vykdymą:</w:t>
      </w:r>
    </w:p>
    <w:p w14:paraId="19D2698E" w14:textId="7EE68EE1" w:rsidR="001A53BC" w:rsidRPr="00873A22" w:rsidRDefault="001A53BC" w:rsidP="00873A22">
      <w:pPr>
        <w:numPr>
          <w:ilvl w:val="2"/>
          <w:numId w:val="32"/>
        </w:numPr>
        <w:tabs>
          <w:tab w:val="left" w:pos="0"/>
          <w:tab w:val="left" w:pos="709"/>
          <w:tab w:val="left" w:pos="993"/>
        </w:tabs>
        <w:ind w:left="0" w:firstLine="567"/>
        <w:contextualSpacing/>
        <w:jc w:val="both"/>
        <w:rPr>
          <w:rFonts w:eastAsia="Calibri" w:cs="Times New Roman"/>
          <w:noProof/>
          <w:szCs w:val="24"/>
        </w:rPr>
      </w:pPr>
      <w:r w:rsidRPr="00676BDD">
        <w:rPr>
          <w:rFonts w:eastAsia="Calibri" w:cs="Times New Roman"/>
          <w:noProof/>
          <w:szCs w:val="24"/>
        </w:rPr>
        <w:t>Pirkėjo atstova</w:t>
      </w:r>
      <w:r w:rsidR="00873A22">
        <w:rPr>
          <w:rFonts w:eastAsia="Calibri" w:cs="Times New Roman"/>
          <w:noProof/>
          <w:szCs w:val="24"/>
        </w:rPr>
        <w:t>s</w:t>
      </w:r>
      <w:r w:rsidRPr="00676BDD">
        <w:rPr>
          <w:rFonts w:eastAsia="Calibri" w:cs="Times New Roman"/>
          <w:noProof/>
          <w:szCs w:val="24"/>
        </w:rPr>
        <w:t>:</w:t>
      </w:r>
      <w:r w:rsidR="00873A22">
        <w:rPr>
          <w:rFonts w:eastAsia="Calibri" w:cs="Times New Roman"/>
          <w:noProof/>
          <w:szCs w:val="24"/>
        </w:rPr>
        <w:t xml:space="preserve"> </w:t>
      </w:r>
      <w:r w:rsidRPr="00873A22">
        <w:rPr>
          <w:rFonts w:eastAsia="Calibri" w:cs="Times New Roman"/>
          <w:noProof/>
          <w:szCs w:val="24"/>
        </w:rPr>
        <w:t xml:space="preserve">Katilinių viršininkas – Adas Jasulaitis, tel. </w:t>
      </w:r>
      <w:r w:rsidRPr="00873A22">
        <w:rPr>
          <w:rFonts w:cs="Times New Roman"/>
          <w:color w:val="000000"/>
          <w:szCs w:val="24"/>
          <w:lang w:eastAsia="lt-LT"/>
        </w:rPr>
        <w:t>+370 636 00 599</w:t>
      </w:r>
      <w:r w:rsidRPr="00873A22">
        <w:rPr>
          <w:rFonts w:eastAsia="Calibri" w:cs="Times New Roman"/>
          <w:noProof/>
          <w:szCs w:val="24"/>
        </w:rPr>
        <w:t xml:space="preserve">, el. p. </w:t>
      </w:r>
      <w:hyperlink r:id="rId15" w:history="1">
        <w:r w:rsidR="00D661E2" w:rsidRPr="00873A22">
          <w:rPr>
            <w:rStyle w:val="Hipersaitas"/>
            <w:rFonts w:eastAsia="Calibri" w:cs="Times New Roman"/>
            <w:noProof/>
            <w:szCs w:val="24"/>
          </w:rPr>
          <w:t>a.jasulaitis@vilkaviskiost.lt</w:t>
        </w:r>
      </w:hyperlink>
      <w:r w:rsidRPr="00873A22">
        <w:rPr>
          <w:rFonts w:eastAsia="Calibri" w:cs="Times New Roman"/>
          <w:noProof/>
          <w:szCs w:val="24"/>
        </w:rPr>
        <w:t>.</w:t>
      </w:r>
      <w:r w:rsidR="00D661E2" w:rsidRPr="00873A22">
        <w:rPr>
          <w:rFonts w:eastAsia="Calibri" w:cs="Times New Roman"/>
          <w:noProof/>
          <w:szCs w:val="24"/>
        </w:rPr>
        <w:t xml:space="preserve"> </w:t>
      </w:r>
    </w:p>
    <w:p w14:paraId="38282814" w14:textId="77777777" w:rsidR="001A53BC" w:rsidRPr="00676BDD" w:rsidRDefault="001A53BC" w:rsidP="001A53BC">
      <w:pPr>
        <w:numPr>
          <w:ilvl w:val="2"/>
          <w:numId w:val="32"/>
        </w:numPr>
        <w:tabs>
          <w:tab w:val="left" w:pos="0"/>
          <w:tab w:val="left" w:pos="709"/>
          <w:tab w:val="left" w:pos="993"/>
          <w:tab w:val="left" w:pos="1418"/>
        </w:tabs>
        <w:ind w:left="0" w:firstLine="567"/>
        <w:contextualSpacing/>
        <w:jc w:val="both"/>
        <w:rPr>
          <w:rFonts w:eastAsia="Calibri" w:cs="Times New Roman"/>
          <w:noProof/>
          <w:szCs w:val="24"/>
        </w:rPr>
      </w:pPr>
      <w:r w:rsidRPr="00676BDD">
        <w:rPr>
          <w:rFonts w:eastAsia="Calibri" w:cs="Times New Roman"/>
          <w:noProof/>
          <w:szCs w:val="24"/>
        </w:rPr>
        <w:lastRenderedPageBreak/>
        <w:t xml:space="preserve">Pardavėjo atstovas: </w:t>
      </w:r>
      <w:r w:rsidRPr="00D661E2">
        <w:rPr>
          <w:rFonts w:eastAsia="Calibri" w:cs="Times New Roman"/>
          <w:noProof/>
          <w:szCs w:val="24"/>
          <w:u w:val="single"/>
        </w:rPr>
        <w:t>vardas, pavardė, kontaktiniai duomenys.</w:t>
      </w:r>
    </w:p>
    <w:p w14:paraId="779669A5" w14:textId="77777777" w:rsidR="001A53BC" w:rsidRPr="00676BDD" w:rsidRDefault="001A53BC" w:rsidP="001A53BC">
      <w:pPr>
        <w:tabs>
          <w:tab w:val="left" w:pos="0"/>
          <w:tab w:val="left" w:pos="709"/>
          <w:tab w:val="left" w:pos="993"/>
        </w:tabs>
        <w:ind w:firstLine="567"/>
        <w:contextualSpacing/>
        <w:jc w:val="both"/>
        <w:rPr>
          <w:rFonts w:eastAsia="Calibri" w:cs="Times New Roman"/>
          <w:noProof/>
          <w:szCs w:val="24"/>
          <w:highlight w:val="yellow"/>
        </w:rPr>
      </w:pPr>
    </w:p>
    <w:p w14:paraId="605FCBBC" w14:textId="77777777" w:rsidR="001A53BC" w:rsidRPr="00676BDD" w:rsidRDefault="001A53BC" w:rsidP="00873A22">
      <w:pPr>
        <w:numPr>
          <w:ilvl w:val="0"/>
          <w:numId w:val="32"/>
        </w:numPr>
        <w:tabs>
          <w:tab w:val="left" w:pos="0"/>
          <w:tab w:val="left" w:pos="142"/>
          <w:tab w:val="left" w:pos="426"/>
          <w:tab w:val="left" w:pos="993"/>
        </w:tabs>
        <w:spacing w:line="276" w:lineRule="auto"/>
        <w:ind w:left="0" w:firstLine="567"/>
        <w:contextualSpacing/>
        <w:jc w:val="center"/>
        <w:rPr>
          <w:rFonts w:eastAsia="Calibri" w:cs="Times New Roman"/>
          <w:b/>
          <w:noProof/>
          <w:szCs w:val="24"/>
        </w:rPr>
      </w:pPr>
      <w:r w:rsidRPr="00676BDD">
        <w:rPr>
          <w:rFonts w:eastAsia="Calibri" w:cs="Times New Roman"/>
          <w:b/>
          <w:noProof/>
          <w:szCs w:val="24"/>
        </w:rPr>
        <w:t>SUTARTIES PRIEDAI</w:t>
      </w:r>
    </w:p>
    <w:p w14:paraId="5617E19C" w14:textId="77777777" w:rsidR="001A53BC" w:rsidRPr="00676BDD" w:rsidRDefault="001A53BC" w:rsidP="001A53BC">
      <w:pPr>
        <w:numPr>
          <w:ilvl w:val="1"/>
          <w:numId w:val="32"/>
        </w:numPr>
        <w:tabs>
          <w:tab w:val="left" w:pos="0"/>
          <w:tab w:val="left" w:pos="993"/>
          <w:tab w:val="left" w:pos="1134"/>
          <w:tab w:val="left" w:pos="1276"/>
        </w:tabs>
        <w:ind w:left="0" w:right="-174" w:firstLine="567"/>
        <w:contextualSpacing/>
        <w:rPr>
          <w:rFonts w:eastAsia="Calibri" w:cs="Times New Roman"/>
          <w:bCs/>
          <w:noProof/>
          <w:szCs w:val="24"/>
        </w:rPr>
      </w:pPr>
      <w:r w:rsidRPr="00676BDD">
        <w:rPr>
          <w:rFonts w:eastAsia="Calibri" w:cs="Times New Roman"/>
          <w:noProof/>
          <w:szCs w:val="24"/>
        </w:rPr>
        <w:t>Pirkimo dokumentai bei šios Sutarties priedai yra neatsiejama Sutarties dalis. Sutarties priedai:</w:t>
      </w:r>
    </w:p>
    <w:p w14:paraId="6D36F03E" w14:textId="77777777" w:rsidR="001A53BC" w:rsidRPr="00676BDD" w:rsidRDefault="001A53BC" w:rsidP="001A53BC">
      <w:pPr>
        <w:numPr>
          <w:ilvl w:val="2"/>
          <w:numId w:val="32"/>
        </w:numPr>
        <w:tabs>
          <w:tab w:val="left" w:pos="0"/>
          <w:tab w:val="left" w:pos="993"/>
          <w:tab w:val="left" w:pos="1276"/>
          <w:tab w:val="left" w:pos="1985"/>
        </w:tabs>
        <w:ind w:left="0" w:right="-174" w:firstLine="567"/>
        <w:contextualSpacing/>
        <w:rPr>
          <w:rFonts w:eastAsia="Calibri" w:cs="Times New Roman"/>
          <w:bCs/>
          <w:noProof/>
          <w:szCs w:val="24"/>
        </w:rPr>
      </w:pPr>
      <w:r w:rsidRPr="00676BDD">
        <w:rPr>
          <w:rFonts w:eastAsia="Calibri" w:cs="Times New Roman"/>
          <w:bCs/>
          <w:noProof/>
          <w:szCs w:val="24"/>
        </w:rPr>
        <w:t>1 priedas. Techninės sąlygos.</w:t>
      </w:r>
    </w:p>
    <w:p w14:paraId="6FAB5ACE" w14:textId="77777777" w:rsidR="001A53BC" w:rsidRPr="00676BDD" w:rsidRDefault="001A53BC" w:rsidP="001A53BC">
      <w:pPr>
        <w:numPr>
          <w:ilvl w:val="2"/>
          <w:numId w:val="32"/>
        </w:numPr>
        <w:tabs>
          <w:tab w:val="left" w:pos="0"/>
          <w:tab w:val="left" w:pos="993"/>
          <w:tab w:val="left" w:pos="1276"/>
          <w:tab w:val="left" w:pos="1985"/>
        </w:tabs>
        <w:ind w:left="0" w:right="-174" w:firstLine="567"/>
        <w:contextualSpacing/>
        <w:rPr>
          <w:rFonts w:eastAsia="Calibri" w:cs="Times New Roman"/>
          <w:bCs/>
          <w:noProof/>
          <w:szCs w:val="24"/>
        </w:rPr>
      </w:pPr>
      <w:r w:rsidRPr="00676BDD">
        <w:rPr>
          <w:rFonts w:eastAsia="Calibri" w:cs="Times New Roman"/>
          <w:bCs/>
          <w:noProof/>
          <w:szCs w:val="24"/>
        </w:rPr>
        <w:t>2 priedas. Pardavėjo pasiūlymas.</w:t>
      </w:r>
    </w:p>
    <w:p w14:paraId="1BC77A6A" w14:textId="77777777" w:rsidR="001A53BC" w:rsidRPr="00676BDD" w:rsidRDefault="001A53BC" w:rsidP="001A53BC">
      <w:pPr>
        <w:tabs>
          <w:tab w:val="left" w:pos="0"/>
          <w:tab w:val="left" w:pos="993"/>
          <w:tab w:val="left" w:pos="1985"/>
        </w:tabs>
        <w:ind w:right="-174" w:firstLine="567"/>
        <w:contextualSpacing/>
        <w:rPr>
          <w:rFonts w:eastAsia="Calibri" w:cs="Times New Roman"/>
          <w:bCs/>
          <w:noProof/>
          <w:szCs w:val="24"/>
        </w:rPr>
      </w:pPr>
    </w:p>
    <w:p w14:paraId="4EAFE56F" w14:textId="77777777" w:rsidR="001A53BC" w:rsidRPr="00676BDD" w:rsidRDefault="001A53BC" w:rsidP="001A53BC">
      <w:pPr>
        <w:numPr>
          <w:ilvl w:val="0"/>
          <w:numId w:val="32"/>
        </w:numPr>
        <w:tabs>
          <w:tab w:val="left" w:pos="0"/>
          <w:tab w:val="left" w:pos="142"/>
          <w:tab w:val="left" w:pos="426"/>
          <w:tab w:val="left" w:pos="993"/>
        </w:tabs>
        <w:ind w:left="0" w:firstLine="567"/>
        <w:contextualSpacing/>
        <w:jc w:val="center"/>
        <w:rPr>
          <w:rFonts w:eastAsia="Calibri" w:cs="Times New Roman"/>
          <w:b/>
          <w:noProof/>
          <w:szCs w:val="24"/>
        </w:rPr>
      </w:pPr>
      <w:r w:rsidRPr="00676BDD">
        <w:rPr>
          <w:rFonts w:eastAsia="Calibri" w:cs="Times New Roman"/>
          <w:b/>
          <w:noProof/>
          <w:szCs w:val="24"/>
        </w:rPr>
        <w:t>ŠALIŲ REKVIZITAI</w:t>
      </w:r>
    </w:p>
    <w:p w14:paraId="4D01C49E" w14:textId="77777777" w:rsidR="001A53BC" w:rsidRPr="00676BDD" w:rsidRDefault="001A53BC" w:rsidP="001A53BC">
      <w:pPr>
        <w:tabs>
          <w:tab w:val="left" w:pos="0"/>
          <w:tab w:val="left" w:pos="993"/>
        </w:tabs>
        <w:autoSpaceDE w:val="0"/>
        <w:autoSpaceDN w:val="0"/>
        <w:adjustRightInd w:val="0"/>
        <w:ind w:firstLine="567"/>
        <w:contextualSpacing/>
        <w:rPr>
          <w:rFonts w:cs="Times New Roman"/>
          <w:noProof/>
          <w:color w:val="000000"/>
          <w:szCs w:val="24"/>
        </w:rPr>
      </w:pPr>
    </w:p>
    <w:p w14:paraId="57E0AD73" w14:textId="77777777" w:rsidR="001A53BC" w:rsidRPr="00676BDD" w:rsidRDefault="001A53BC" w:rsidP="001A53BC">
      <w:pPr>
        <w:tabs>
          <w:tab w:val="left" w:pos="0"/>
          <w:tab w:val="left" w:pos="993"/>
        </w:tabs>
        <w:autoSpaceDE w:val="0"/>
        <w:autoSpaceDN w:val="0"/>
        <w:adjustRightInd w:val="0"/>
        <w:ind w:firstLine="567"/>
        <w:contextualSpacing/>
        <w:rPr>
          <w:rFonts w:cs="Times New Roman"/>
          <w:noProof/>
          <w:color w:val="000000"/>
          <w:szCs w:val="24"/>
        </w:rPr>
      </w:pPr>
    </w:p>
    <w:p w14:paraId="616AFCA0" w14:textId="77777777" w:rsidR="001A53BC" w:rsidRPr="00676BDD" w:rsidRDefault="001A53BC" w:rsidP="001A53BC">
      <w:pPr>
        <w:tabs>
          <w:tab w:val="left" w:pos="0"/>
          <w:tab w:val="left" w:pos="993"/>
        </w:tabs>
        <w:autoSpaceDE w:val="0"/>
        <w:autoSpaceDN w:val="0"/>
        <w:adjustRightInd w:val="0"/>
        <w:ind w:firstLine="567"/>
        <w:contextualSpacing/>
        <w:rPr>
          <w:rFonts w:cs="Times New Roman"/>
          <w:b/>
          <w:bCs/>
          <w:noProof/>
          <w:color w:val="000000"/>
          <w:szCs w:val="24"/>
        </w:rPr>
      </w:pPr>
      <w:r w:rsidRPr="00676BDD">
        <w:rPr>
          <w:rFonts w:cs="Times New Roman"/>
          <w:b/>
          <w:bCs/>
          <w:noProof/>
          <w:color w:val="000000"/>
          <w:szCs w:val="24"/>
        </w:rPr>
        <w:t xml:space="preserve">Pirkėjas                                                                            Pardavėjas </w:t>
      </w:r>
    </w:p>
    <w:p w14:paraId="606A7CE2" w14:textId="77777777" w:rsidR="001A53BC" w:rsidRPr="00676BDD" w:rsidRDefault="001A53BC" w:rsidP="001A53BC">
      <w:pPr>
        <w:tabs>
          <w:tab w:val="left" w:pos="0"/>
          <w:tab w:val="left" w:pos="993"/>
        </w:tabs>
        <w:autoSpaceDE w:val="0"/>
        <w:autoSpaceDN w:val="0"/>
        <w:adjustRightInd w:val="0"/>
        <w:ind w:firstLine="567"/>
        <w:contextualSpacing/>
        <w:rPr>
          <w:rFonts w:cs="Times New Roman"/>
          <w:noProof/>
          <w:color w:val="000000"/>
          <w:szCs w:val="24"/>
        </w:rPr>
      </w:pPr>
    </w:p>
    <w:p w14:paraId="7045E67B" w14:textId="77777777" w:rsidR="001A53BC" w:rsidRPr="00676BDD" w:rsidRDefault="001A53BC" w:rsidP="001A53BC">
      <w:pPr>
        <w:tabs>
          <w:tab w:val="left" w:pos="0"/>
          <w:tab w:val="left" w:pos="993"/>
        </w:tabs>
        <w:autoSpaceDE w:val="0"/>
        <w:autoSpaceDN w:val="0"/>
        <w:adjustRightInd w:val="0"/>
        <w:ind w:firstLine="567"/>
        <w:contextualSpacing/>
        <w:rPr>
          <w:rFonts w:cs="Times New Roman"/>
          <w:noProof/>
          <w:color w:val="000000"/>
          <w:szCs w:val="24"/>
        </w:rPr>
      </w:pPr>
      <w:r w:rsidRPr="00676BDD">
        <w:rPr>
          <w:rFonts w:cs="Times New Roman"/>
          <w:b/>
          <w:bCs/>
          <w:noProof/>
          <w:color w:val="000000"/>
          <w:szCs w:val="24"/>
        </w:rPr>
        <w:t xml:space="preserve">UAB „Vilkaviškio šilumos tinklai“ </w:t>
      </w:r>
    </w:p>
    <w:p w14:paraId="44A7EA9A" w14:textId="77777777" w:rsidR="001A53BC" w:rsidRPr="00676BDD" w:rsidRDefault="001A53BC" w:rsidP="001A53BC">
      <w:pPr>
        <w:tabs>
          <w:tab w:val="left" w:pos="0"/>
          <w:tab w:val="left" w:pos="993"/>
        </w:tabs>
        <w:autoSpaceDE w:val="0"/>
        <w:autoSpaceDN w:val="0"/>
        <w:adjustRightInd w:val="0"/>
        <w:ind w:firstLine="567"/>
        <w:contextualSpacing/>
        <w:rPr>
          <w:rFonts w:cs="Times New Roman"/>
          <w:noProof/>
          <w:color w:val="000000"/>
          <w:szCs w:val="24"/>
        </w:rPr>
      </w:pPr>
      <w:r w:rsidRPr="00676BDD">
        <w:rPr>
          <w:rFonts w:cs="Times New Roman"/>
          <w:noProof/>
          <w:color w:val="000000"/>
          <w:szCs w:val="24"/>
        </w:rPr>
        <w:t xml:space="preserve">Adresas: Birutės g. 8A, LT-70145 Vilkaviškis </w:t>
      </w:r>
    </w:p>
    <w:p w14:paraId="78E001C4" w14:textId="77777777" w:rsidR="001A53BC" w:rsidRPr="00676BDD" w:rsidRDefault="001A53BC" w:rsidP="001A53BC">
      <w:pPr>
        <w:tabs>
          <w:tab w:val="left" w:pos="0"/>
          <w:tab w:val="left" w:pos="993"/>
        </w:tabs>
        <w:autoSpaceDE w:val="0"/>
        <w:autoSpaceDN w:val="0"/>
        <w:adjustRightInd w:val="0"/>
        <w:ind w:firstLine="567"/>
        <w:contextualSpacing/>
        <w:rPr>
          <w:rFonts w:cs="Times New Roman"/>
          <w:noProof/>
          <w:color w:val="000000"/>
          <w:szCs w:val="24"/>
        </w:rPr>
      </w:pPr>
      <w:r w:rsidRPr="00676BDD">
        <w:rPr>
          <w:rFonts w:cs="Times New Roman"/>
          <w:noProof/>
          <w:color w:val="000000"/>
          <w:szCs w:val="24"/>
        </w:rPr>
        <w:t xml:space="preserve">Bendrovės kodas 185492166, </w:t>
      </w:r>
    </w:p>
    <w:p w14:paraId="44B0A4A7" w14:textId="77777777" w:rsidR="001A53BC" w:rsidRPr="00676BDD" w:rsidRDefault="001A53BC" w:rsidP="001A53BC">
      <w:pPr>
        <w:tabs>
          <w:tab w:val="left" w:pos="0"/>
          <w:tab w:val="left" w:pos="993"/>
        </w:tabs>
        <w:autoSpaceDE w:val="0"/>
        <w:autoSpaceDN w:val="0"/>
        <w:adjustRightInd w:val="0"/>
        <w:ind w:firstLine="567"/>
        <w:contextualSpacing/>
        <w:rPr>
          <w:rFonts w:cs="Times New Roman"/>
          <w:noProof/>
          <w:color w:val="000000"/>
          <w:szCs w:val="24"/>
        </w:rPr>
      </w:pPr>
      <w:r w:rsidRPr="00676BDD">
        <w:rPr>
          <w:rFonts w:cs="Times New Roman"/>
          <w:noProof/>
          <w:color w:val="000000"/>
          <w:szCs w:val="24"/>
        </w:rPr>
        <w:t xml:space="preserve">PVM kodas LT 854921610 </w:t>
      </w:r>
    </w:p>
    <w:p w14:paraId="47A97C99" w14:textId="77777777" w:rsidR="001A53BC" w:rsidRPr="00676BDD" w:rsidRDefault="001A53BC" w:rsidP="001A53BC">
      <w:pPr>
        <w:tabs>
          <w:tab w:val="left" w:pos="0"/>
          <w:tab w:val="left" w:pos="993"/>
        </w:tabs>
        <w:autoSpaceDE w:val="0"/>
        <w:autoSpaceDN w:val="0"/>
        <w:adjustRightInd w:val="0"/>
        <w:ind w:firstLine="567"/>
        <w:contextualSpacing/>
        <w:rPr>
          <w:rFonts w:cs="Times New Roman"/>
          <w:noProof/>
          <w:color w:val="000000"/>
          <w:szCs w:val="24"/>
        </w:rPr>
      </w:pPr>
      <w:r w:rsidRPr="00676BDD">
        <w:rPr>
          <w:rFonts w:cs="Times New Roman"/>
          <w:noProof/>
          <w:color w:val="000000"/>
          <w:szCs w:val="24"/>
        </w:rPr>
        <w:t xml:space="preserve">AB bankas „Šiaulių bankas“ </w:t>
      </w:r>
    </w:p>
    <w:p w14:paraId="4C1DE2EE" w14:textId="77777777" w:rsidR="001A53BC" w:rsidRPr="00676BDD" w:rsidRDefault="001A53BC" w:rsidP="001A53BC">
      <w:pPr>
        <w:tabs>
          <w:tab w:val="left" w:pos="0"/>
          <w:tab w:val="left" w:pos="993"/>
        </w:tabs>
        <w:autoSpaceDE w:val="0"/>
        <w:autoSpaceDN w:val="0"/>
        <w:adjustRightInd w:val="0"/>
        <w:ind w:firstLine="567"/>
        <w:contextualSpacing/>
        <w:rPr>
          <w:rFonts w:cs="Times New Roman"/>
          <w:noProof/>
          <w:color w:val="000000"/>
          <w:szCs w:val="24"/>
        </w:rPr>
      </w:pPr>
      <w:r w:rsidRPr="00676BDD">
        <w:rPr>
          <w:rFonts w:cs="Times New Roman"/>
          <w:noProof/>
          <w:color w:val="000000"/>
          <w:szCs w:val="24"/>
        </w:rPr>
        <w:t xml:space="preserve">A. s. LT117181000042467219 </w:t>
      </w:r>
    </w:p>
    <w:p w14:paraId="3197AD23" w14:textId="77777777" w:rsidR="001A53BC" w:rsidRPr="00676BDD" w:rsidRDefault="001A53BC" w:rsidP="001A53BC">
      <w:pPr>
        <w:tabs>
          <w:tab w:val="left" w:pos="0"/>
          <w:tab w:val="left" w:pos="993"/>
        </w:tabs>
        <w:autoSpaceDE w:val="0"/>
        <w:autoSpaceDN w:val="0"/>
        <w:adjustRightInd w:val="0"/>
        <w:ind w:firstLine="567"/>
        <w:contextualSpacing/>
        <w:rPr>
          <w:rFonts w:cs="Times New Roman"/>
          <w:noProof/>
          <w:color w:val="000000"/>
          <w:szCs w:val="24"/>
        </w:rPr>
      </w:pPr>
      <w:r w:rsidRPr="00676BDD">
        <w:rPr>
          <w:rFonts w:cs="Times New Roman"/>
          <w:noProof/>
          <w:color w:val="000000"/>
          <w:szCs w:val="24"/>
        </w:rPr>
        <w:t xml:space="preserve">Banko kodas 71810 Vilkaviškio KAS </w:t>
      </w:r>
    </w:p>
    <w:p w14:paraId="22D9E80A" w14:textId="77777777" w:rsidR="001A53BC" w:rsidRPr="00676BDD" w:rsidRDefault="001A53BC" w:rsidP="001A53BC">
      <w:pPr>
        <w:tabs>
          <w:tab w:val="left" w:pos="0"/>
          <w:tab w:val="left" w:pos="993"/>
        </w:tabs>
        <w:autoSpaceDE w:val="0"/>
        <w:autoSpaceDN w:val="0"/>
        <w:adjustRightInd w:val="0"/>
        <w:ind w:firstLine="567"/>
        <w:contextualSpacing/>
        <w:rPr>
          <w:rFonts w:cs="Times New Roman"/>
          <w:noProof/>
          <w:color w:val="000000"/>
          <w:szCs w:val="24"/>
        </w:rPr>
      </w:pPr>
      <w:r w:rsidRPr="00676BDD">
        <w:rPr>
          <w:rFonts w:cs="Times New Roman"/>
          <w:noProof/>
          <w:color w:val="000000"/>
          <w:szCs w:val="24"/>
        </w:rPr>
        <w:t xml:space="preserve">Tel. (8 342) 52 706 </w:t>
      </w:r>
    </w:p>
    <w:p w14:paraId="1CA796AF" w14:textId="77777777" w:rsidR="001A53BC" w:rsidRPr="00676BDD" w:rsidRDefault="001A53BC" w:rsidP="001A53BC">
      <w:pPr>
        <w:tabs>
          <w:tab w:val="left" w:pos="0"/>
          <w:tab w:val="left" w:pos="993"/>
        </w:tabs>
        <w:autoSpaceDE w:val="0"/>
        <w:autoSpaceDN w:val="0"/>
        <w:adjustRightInd w:val="0"/>
        <w:ind w:firstLine="567"/>
        <w:contextualSpacing/>
        <w:rPr>
          <w:rFonts w:cs="Times New Roman"/>
          <w:noProof/>
          <w:color w:val="000000"/>
          <w:szCs w:val="24"/>
        </w:rPr>
      </w:pPr>
      <w:r w:rsidRPr="00676BDD">
        <w:rPr>
          <w:rFonts w:cs="Times New Roman"/>
          <w:noProof/>
          <w:color w:val="000000"/>
          <w:szCs w:val="24"/>
        </w:rPr>
        <w:t xml:space="preserve">El. p. </w:t>
      </w:r>
      <w:hyperlink r:id="rId16" w:history="1">
        <w:r w:rsidRPr="00676BDD">
          <w:rPr>
            <w:rFonts w:cs="Times New Roman"/>
            <w:noProof/>
            <w:color w:val="0000FF" w:themeColor="hyperlink"/>
            <w:szCs w:val="24"/>
            <w:u w:val="single"/>
          </w:rPr>
          <w:t>info@vilkaviskiost.lt</w:t>
        </w:r>
      </w:hyperlink>
      <w:r w:rsidRPr="00676BDD">
        <w:rPr>
          <w:rFonts w:cs="Times New Roman"/>
          <w:noProof/>
          <w:color w:val="000000"/>
          <w:szCs w:val="24"/>
        </w:rPr>
        <w:t xml:space="preserve"> </w:t>
      </w:r>
    </w:p>
    <w:p w14:paraId="644C8340" w14:textId="77777777" w:rsidR="001A53BC" w:rsidRPr="00676BDD" w:rsidRDefault="001A53BC" w:rsidP="001A53BC">
      <w:pPr>
        <w:tabs>
          <w:tab w:val="left" w:pos="0"/>
          <w:tab w:val="left" w:pos="993"/>
        </w:tabs>
        <w:autoSpaceDE w:val="0"/>
        <w:autoSpaceDN w:val="0"/>
        <w:adjustRightInd w:val="0"/>
        <w:ind w:firstLine="567"/>
        <w:contextualSpacing/>
        <w:rPr>
          <w:rFonts w:cs="Times New Roman"/>
          <w:noProof/>
          <w:color w:val="000000"/>
          <w:szCs w:val="24"/>
        </w:rPr>
      </w:pPr>
    </w:p>
    <w:p w14:paraId="6654199F" w14:textId="77777777" w:rsidR="001A53BC" w:rsidRPr="00676BDD" w:rsidRDefault="001A53BC" w:rsidP="001A53BC">
      <w:pPr>
        <w:tabs>
          <w:tab w:val="left" w:pos="0"/>
          <w:tab w:val="left" w:pos="993"/>
        </w:tabs>
        <w:autoSpaceDE w:val="0"/>
        <w:autoSpaceDN w:val="0"/>
        <w:adjustRightInd w:val="0"/>
        <w:ind w:firstLine="567"/>
        <w:contextualSpacing/>
        <w:rPr>
          <w:rFonts w:cs="Times New Roman"/>
          <w:noProof/>
          <w:color w:val="000000"/>
          <w:szCs w:val="24"/>
        </w:rPr>
      </w:pPr>
      <w:r>
        <w:rPr>
          <w:rFonts w:cs="Times New Roman"/>
          <w:noProof/>
          <w:color w:val="000000"/>
          <w:szCs w:val="24"/>
        </w:rPr>
        <w:t>D</w:t>
      </w:r>
      <w:r w:rsidRPr="00676BDD">
        <w:rPr>
          <w:rFonts w:cs="Times New Roman"/>
          <w:noProof/>
          <w:color w:val="000000"/>
          <w:szCs w:val="24"/>
        </w:rPr>
        <w:t>irektori</w:t>
      </w:r>
      <w:r>
        <w:rPr>
          <w:rFonts w:cs="Times New Roman"/>
          <w:noProof/>
          <w:color w:val="000000"/>
          <w:szCs w:val="24"/>
        </w:rPr>
        <w:t>us Andrius Strakalaitis</w:t>
      </w:r>
      <w:r w:rsidRPr="00676BDD">
        <w:rPr>
          <w:rFonts w:cs="Times New Roman"/>
          <w:noProof/>
          <w:color w:val="000000"/>
          <w:szCs w:val="24"/>
        </w:rPr>
        <w:t xml:space="preserve"> </w:t>
      </w:r>
    </w:p>
    <w:p w14:paraId="4367CDC4" w14:textId="77777777" w:rsidR="001A53BC" w:rsidRPr="00676BDD" w:rsidRDefault="001A53BC" w:rsidP="001A53BC">
      <w:pPr>
        <w:tabs>
          <w:tab w:val="left" w:pos="0"/>
          <w:tab w:val="left" w:pos="993"/>
        </w:tabs>
        <w:autoSpaceDE w:val="0"/>
        <w:autoSpaceDN w:val="0"/>
        <w:adjustRightInd w:val="0"/>
        <w:ind w:firstLine="567"/>
        <w:contextualSpacing/>
        <w:rPr>
          <w:rFonts w:cs="Times New Roman"/>
          <w:noProof/>
          <w:color w:val="000000"/>
          <w:szCs w:val="24"/>
        </w:rPr>
      </w:pPr>
    </w:p>
    <w:p w14:paraId="004DAC5A" w14:textId="77777777" w:rsidR="001A53BC" w:rsidRPr="00676BDD" w:rsidRDefault="001A53BC" w:rsidP="001A53BC">
      <w:pPr>
        <w:tabs>
          <w:tab w:val="left" w:pos="0"/>
          <w:tab w:val="left" w:pos="993"/>
        </w:tabs>
        <w:autoSpaceDE w:val="0"/>
        <w:autoSpaceDN w:val="0"/>
        <w:adjustRightInd w:val="0"/>
        <w:ind w:firstLine="567"/>
        <w:contextualSpacing/>
        <w:rPr>
          <w:rFonts w:cs="Times New Roman"/>
          <w:noProof/>
          <w:color w:val="000000"/>
          <w:szCs w:val="24"/>
        </w:rPr>
      </w:pPr>
      <w:r w:rsidRPr="00676BDD">
        <w:rPr>
          <w:rFonts w:cs="Times New Roman"/>
          <w:noProof/>
          <w:color w:val="000000"/>
          <w:szCs w:val="24"/>
        </w:rPr>
        <w:t xml:space="preserve">___________________ </w:t>
      </w:r>
    </w:p>
    <w:p w14:paraId="3ED9AB7F" w14:textId="77777777" w:rsidR="001A53BC" w:rsidRPr="00F72805" w:rsidRDefault="001A53BC" w:rsidP="001A53BC">
      <w:pPr>
        <w:pStyle w:val="Sraopastraipa"/>
        <w:numPr>
          <w:ilvl w:val="0"/>
          <w:numId w:val="33"/>
        </w:numPr>
        <w:tabs>
          <w:tab w:val="left" w:pos="0"/>
          <w:tab w:val="left" w:pos="993"/>
        </w:tabs>
        <w:autoSpaceDE w:val="0"/>
        <w:autoSpaceDN w:val="0"/>
        <w:adjustRightInd w:val="0"/>
        <w:rPr>
          <w:rFonts w:cs="Times New Roman"/>
          <w:noProof/>
          <w:color w:val="000000"/>
          <w:szCs w:val="24"/>
        </w:rPr>
      </w:pPr>
      <w:r w:rsidRPr="00F72805">
        <w:rPr>
          <w:rFonts w:cs="Times New Roman"/>
          <w:noProof/>
          <w:color w:val="000000"/>
          <w:szCs w:val="24"/>
        </w:rPr>
        <w:t xml:space="preserve">V. (parašas) </w:t>
      </w:r>
    </w:p>
    <w:p w14:paraId="3F9506D2" w14:textId="77777777" w:rsidR="001A53BC" w:rsidRPr="00F72805" w:rsidRDefault="001A53BC" w:rsidP="001A53BC">
      <w:pPr>
        <w:tabs>
          <w:tab w:val="left" w:pos="0"/>
          <w:tab w:val="left" w:pos="993"/>
        </w:tabs>
        <w:autoSpaceDE w:val="0"/>
        <w:autoSpaceDN w:val="0"/>
        <w:adjustRightInd w:val="0"/>
        <w:rPr>
          <w:rFonts w:cs="Times New Roman"/>
          <w:noProof/>
          <w:color w:val="000000"/>
          <w:szCs w:val="24"/>
        </w:rPr>
      </w:pPr>
    </w:p>
    <w:p w14:paraId="13224409" w14:textId="77777777" w:rsidR="00777EFC" w:rsidRDefault="00777EFC">
      <w:pPr>
        <w:rPr>
          <w:noProof/>
        </w:rPr>
      </w:pPr>
    </w:p>
    <w:p w14:paraId="7208CBC3" w14:textId="77777777" w:rsidR="00C62E49" w:rsidRDefault="00C62E49">
      <w:pPr>
        <w:rPr>
          <w:noProof/>
        </w:rPr>
      </w:pPr>
    </w:p>
    <w:p w14:paraId="3873BD66" w14:textId="77777777" w:rsidR="00C62E49" w:rsidRDefault="00C62E49">
      <w:pPr>
        <w:rPr>
          <w:noProof/>
        </w:rPr>
      </w:pPr>
    </w:p>
    <w:p w14:paraId="67BC9A4E" w14:textId="77777777" w:rsidR="00C62E49" w:rsidRDefault="00C62E49">
      <w:pPr>
        <w:rPr>
          <w:noProof/>
        </w:rPr>
      </w:pPr>
    </w:p>
    <w:p w14:paraId="2FECE8C0" w14:textId="77777777" w:rsidR="00C62E49" w:rsidRDefault="00C62E49">
      <w:pPr>
        <w:rPr>
          <w:noProof/>
        </w:rPr>
      </w:pPr>
    </w:p>
    <w:p w14:paraId="470C7EB1" w14:textId="77777777" w:rsidR="00C62E49" w:rsidRDefault="00C62E49">
      <w:pPr>
        <w:rPr>
          <w:noProof/>
        </w:rPr>
      </w:pPr>
    </w:p>
    <w:p w14:paraId="5432E7B9" w14:textId="77777777" w:rsidR="00C62E49" w:rsidRDefault="00C62E49">
      <w:pPr>
        <w:rPr>
          <w:noProof/>
        </w:rPr>
      </w:pPr>
    </w:p>
    <w:p w14:paraId="0AC3E5A5" w14:textId="77777777" w:rsidR="00C62E49" w:rsidRDefault="00C62E49">
      <w:pPr>
        <w:rPr>
          <w:noProof/>
        </w:rPr>
      </w:pPr>
    </w:p>
    <w:p w14:paraId="734AB17B" w14:textId="77777777" w:rsidR="00C62E49" w:rsidRDefault="00C62E49">
      <w:pPr>
        <w:rPr>
          <w:noProof/>
        </w:rPr>
      </w:pPr>
    </w:p>
    <w:p w14:paraId="5998E147" w14:textId="77777777" w:rsidR="00C62E49" w:rsidRDefault="00C62E49">
      <w:pPr>
        <w:rPr>
          <w:noProof/>
        </w:rPr>
      </w:pPr>
    </w:p>
    <w:p w14:paraId="0580C91B" w14:textId="77777777" w:rsidR="00C62E49" w:rsidRDefault="00C62E49">
      <w:pPr>
        <w:rPr>
          <w:noProof/>
        </w:rPr>
      </w:pPr>
    </w:p>
    <w:p w14:paraId="48ED62FF" w14:textId="77777777" w:rsidR="00C62E49" w:rsidRDefault="00C62E49">
      <w:pPr>
        <w:rPr>
          <w:noProof/>
        </w:rPr>
      </w:pPr>
    </w:p>
    <w:p w14:paraId="309D14F4" w14:textId="77777777" w:rsidR="00C62E49" w:rsidRDefault="00C62E49">
      <w:pPr>
        <w:rPr>
          <w:noProof/>
        </w:rPr>
      </w:pPr>
    </w:p>
    <w:p w14:paraId="5F4C68D9" w14:textId="77777777" w:rsidR="00C62E49" w:rsidRDefault="00C62E49">
      <w:pPr>
        <w:rPr>
          <w:noProof/>
        </w:rPr>
      </w:pPr>
    </w:p>
    <w:p w14:paraId="0C5DEF03" w14:textId="77777777" w:rsidR="00C62E49" w:rsidRDefault="00C62E49">
      <w:pPr>
        <w:rPr>
          <w:noProof/>
        </w:rPr>
      </w:pPr>
    </w:p>
    <w:p w14:paraId="415F7141" w14:textId="77777777" w:rsidR="00C62E49" w:rsidRDefault="00C62E49">
      <w:pPr>
        <w:rPr>
          <w:noProof/>
        </w:rPr>
      </w:pPr>
    </w:p>
    <w:p w14:paraId="6741DA7D" w14:textId="77777777" w:rsidR="00C62E49" w:rsidRDefault="00C62E49">
      <w:pPr>
        <w:rPr>
          <w:noProof/>
        </w:rPr>
      </w:pPr>
    </w:p>
    <w:p w14:paraId="01A356C1" w14:textId="77777777" w:rsidR="00C62E49" w:rsidRDefault="00C62E49">
      <w:pPr>
        <w:rPr>
          <w:noProof/>
        </w:rPr>
      </w:pPr>
    </w:p>
    <w:p w14:paraId="319E4FC3" w14:textId="77777777" w:rsidR="00C62E49" w:rsidRDefault="00C62E49">
      <w:pPr>
        <w:rPr>
          <w:noProof/>
        </w:rPr>
      </w:pPr>
    </w:p>
    <w:p w14:paraId="7BF195F4" w14:textId="77777777" w:rsidR="00C62E49" w:rsidRDefault="00C62E49">
      <w:pPr>
        <w:rPr>
          <w:noProof/>
        </w:rPr>
      </w:pPr>
    </w:p>
    <w:p w14:paraId="2C1B55CA" w14:textId="77777777" w:rsidR="00C62E49" w:rsidRDefault="00C62E49">
      <w:pPr>
        <w:rPr>
          <w:noProof/>
        </w:rPr>
      </w:pPr>
    </w:p>
    <w:p w14:paraId="1829380F" w14:textId="77777777" w:rsidR="00C62E49" w:rsidRDefault="00C62E49">
      <w:pPr>
        <w:rPr>
          <w:noProof/>
        </w:rPr>
      </w:pPr>
    </w:p>
    <w:p w14:paraId="561CB952" w14:textId="77777777" w:rsidR="00C62E49" w:rsidRDefault="00C62E49">
      <w:pPr>
        <w:rPr>
          <w:noProof/>
        </w:rPr>
      </w:pPr>
    </w:p>
    <w:p w14:paraId="08332630" w14:textId="77777777" w:rsidR="00C62E49" w:rsidRDefault="00C62E49">
      <w:pPr>
        <w:rPr>
          <w:noProof/>
        </w:rPr>
      </w:pPr>
    </w:p>
    <w:p w14:paraId="7039A68B" w14:textId="77777777" w:rsidR="00C62E49" w:rsidRDefault="00C62E49">
      <w:pPr>
        <w:rPr>
          <w:noProof/>
        </w:rPr>
      </w:pPr>
    </w:p>
    <w:p w14:paraId="7FB2E1B0" w14:textId="77777777" w:rsidR="00C62E49" w:rsidRDefault="00C62E49">
      <w:pPr>
        <w:rPr>
          <w:noProof/>
        </w:rPr>
      </w:pPr>
    </w:p>
    <w:p w14:paraId="04327431" w14:textId="7DAADBFB" w:rsidR="00C62E49" w:rsidRDefault="00C62E49" w:rsidP="00C62E49">
      <w:pPr>
        <w:jc w:val="right"/>
        <w:rPr>
          <w:noProof/>
        </w:rPr>
      </w:pPr>
      <w:r>
        <w:rPr>
          <w:noProof/>
        </w:rPr>
        <w:lastRenderedPageBreak/>
        <w:t>Sutarties Nr. 2025S-</w:t>
      </w:r>
    </w:p>
    <w:p w14:paraId="34F1F482" w14:textId="31D0F719" w:rsidR="00C62E49" w:rsidRDefault="00C62E49" w:rsidP="00C62E49">
      <w:pPr>
        <w:jc w:val="right"/>
        <w:rPr>
          <w:noProof/>
        </w:rPr>
      </w:pPr>
      <w:r>
        <w:rPr>
          <w:noProof/>
        </w:rPr>
        <w:t>Priedas Nr. 1</w:t>
      </w:r>
    </w:p>
    <w:p w14:paraId="23B84FE0" w14:textId="77777777" w:rsidR="00C62E49" w:rsidRPr="00432199" w:rsidRDefault="00C62E49" w:rsidP="00C62E49">
      <w:pPr>
        <w:spacing w:line="276" w:lineRule="auto"/>
        <w:jc w:val="center"/>
        <w:rPr>
          <w:rFonts w:eastAsia="Times New Roman" w:cs="Times New Roman"/>
          <w:b/>
          <w:bCs/>
          <w:noProof/>
          <w:szCs w:val="24"/>
        </w:rPr>
      </w:pPr>
      <w:r w:rsidRPr="00432199">
        <w:rPr>
          <w:rFonts w:eastAsia="Times New Roman" w:cs="Times New Roman"/>
          <w:b/>
          <w:bCs/>
          <w:noProof/>
          <w:szCs w:val="24"/>
        </w:rPr>
        <w:t>UAB „VILKAVIŠKIO ŠILUMOS TINKLAI“</w:t>
      </w:r>
    </w:p>
    <w:p w14:paraId="70DCFC45" w14:textId="77777777" w:rsidR="00C62E49" w:rsidRPr="00432199" w:rsidRDefault="00C62E49" w:rsidP="00C62E49">
      <w:pPr>
        <w:spacing w:line="276" w:lineRule="auto"/>
        <w:jc w:val="center"/>
        <w:rPr>
          <w:rFonts w:eastAsia="Times New Roman" w:cs="Times New Roman"/>
          <w:b/>
          <w:bCs/>
          <w:noProof/>
          <w:szCs w:val="24"/>
        </w:rPr>
      </w:pPr>
      <w:r w:rsidRPr="00432199">
        <w:rPr>
          <w:rFonts w:eastAsia="Times New Roman" w:cs="Times New Roman"/>
          <w:b/>
          <w:bCs/>
          <w:noProof/>
          <w:szCs w:val="24"/>
        </w:rPr>
        <w:t>TECHNINĖS SĄLYGOS</w:t>
      </w:r>
    </w:p>
    <w:p w14:paraId="68C6D03C" w14:textId="77777777" w:rsidR="00C62E49" w:rsidRPr="009A7FD0" w:rsidRDefault="00C62E49" w:rsidP="00C62E49">
      <w:pPr>
        <w:spacing w:line="276" w:lineRule="auto"/>
        <w:jc w:val="center"/>
        <w:rPr>
          <w:rFonts w:eastAsia="Times New Roman" w:cs="Times New Roman"/>
          <w:b/>
          <w:bCs/>
          <w:noProof/>
          <w:szCs w:val="24"/>
        </w:rPr>
      </w:pPr>
      <w:r w:rsidRPr="00432199">
        <w:rPr>
          <w:rFonts w:eastAsia="Calibri" w:cs="Times New Roman"/>
          <w:b/>
          <w:bCs/>
          <w:noProof/>
          <w:szCs w:val="24"/>
        </w:rPr>
        <w:t>Dyzelinio krosnių kuro (žymėto) pirkimas su pristatymo paslauga</w:t>
      </w:r>
    </w:p>
    <w:p w14:paraId="2E2F80AA" w14:textId="77777777" w:rsidR="00C62E49" w:rsidRPr="00432199" w:rsidRDefault="00C62E49" w:rsidP="00C62E49">
      <w:pPr>
        <w:spacing w:line="276" w:lineRule="auto"/>
        <w:jc w:val="center"/>
        <w:rPr>
          <w:rFonts w:eastAsia="Times New Roman" w:cs="Times New Roman"/>
          <w:b/>
          <w:noProof/>
          <w:szCs w:val="24"/>
        </w:rPr>
      </w:pPr>
      <w:r w:rsidRPr="00432199">
        <w:rPr>
          <w:rFonts w:eastAsia="Times New Roman" w:cs="Times New Roman"/>
          <w:b/>
          <w:noProof/>
          <w:szCs w:val="24"/>
        </w:rPr>
        <w:t>Sąlygos, kiekiai ir terminai.</w:t>
      </w:r>
    </w:p>
    <w:p w14:paraId="6F67BEB0" w14:textId="77777777" w:rsidR="00C62E49" w:rsidRPr="00432199" w:rsidRDefault="00C62E49" w:rsidP="00C62E49">
      <w:pPr>
        <w:ind w:left="426" w:firstLine="567"/>
        <w:jc w:val="both"/>
        <w:rPr>
          <w:rFonts w:eastAsia="Times New Roman" w:cs="Times New Roman"/>
          <w:noProof/>
          <w:szCs w:val="24"/>
        </w:rPr>
      </w:pPr>
    </w:p>
    <w:p w14:paraId="7A0B6A55" w14:textId="63D607C5" w:rsidR="00C62E49" w:rsidRPr="00C62E49" w:rsidRDefault="00C62E49" w:rsidP="00C62E49">
      <w:pPr>
        <w:pStyle w:val="Sraopastraipa"/>
        <w:numPr>
          <w:ilvl w:val="3"/>
          <w:numId w:val="31"/>
        </w:numPr>
        <w:shd w:val="clear" w:color="auto" w:fill="FFFFFF"/>
        <w:tabs>
          <w:tab w:val="left" w:pos="851"/>
        </w:tabs>
        <w:spacing w:line="276" w:lineRule="auto"/>
        <w:ind w:left="0" w:firstLine="567"/>
        <w:jc w:val="both"/>
        <w:rPr>
          <w:rFonts w:eastAsia="Times New Roman" w:cs="Times New Roman"/>
          <w:noProof/>
          <w:szCs w:val="24"/>
        </w:rPr>
      </w:pPr>
      <w:r w:rsidRPr="00C62E49">
        <w:rPr>
          <w:rFonts w:eastAsia="Times New Roman" w:cs="Times New Roman"/>
          <w:noProof/>
          <w:szCs w:val="24"/>
        </w:rPr>
        <w:t>Uždara Akcinė bendrovė „Vilkaviškio šilumos tinklai“ (toliau – Įsigyjančioji organizacija) planuoja įsigyti dyzelinį krosnių kurą (žymėtą) (toliau – Kuras) ir jo pristatymo paslaugas iš tiekėjo.</w:t>
      </w:r>
    </w:p>
    <w:p w14:paraId="22FB3D96" w14:textId="1A82E51B" w:rsidR="00C62E49" w:rsidRPr="00C62E49" w:rsidRDefault="00C62E49" w:rsidP="00C62E49">
      <w:pPr>
        <w:pStyle w:val="Sraopastraipa"/>
        <w:numPr>
          <w:ilvl w:val="3"/>
          <w:numId w:val="31"/>
        </w:numPr>
        <w:shd w:val="clear" w:color="auto" w:fill="FFFFFF"/>
        <w:tabs>
          <w:tab w:val="left" w:pos="851"/>
        </w:tabs>
        <w:spacing w:line="276" w:lineRule="auto"/>
        <w:ind w:left="0" w:firstLine="567"/>
        <w:jc w:val="both"/>
        <w:rPr>
          <w:rFonts w:eastAsia="Times New Roman" w:cs="Times New Roman"/>
          <w:noProof/>
          <w:szCs w:val="24"/>
        </w:rPr>
      </w:pPr>
      <w:r w:rsidRPr="00C62E49">
        <w:rPr>
          <w:rFonts w:eastAsia="Times New Roman" w:cs="Times New Roman"/>
          <w:noProof/>
          <w:szCs w:val="24"/>
        </w:rPr>
        <w:t xml:space="preserve">Kuras bus naudojamas nepertraukiamai šilumos energijos gamybai pagal poreikį. </w:t>
      </w:r>
    </w:p>
    <w:p w14:paraId="1B765CF7" w14:textId="33235246" w:rsidR="00C62E49" w:rsidRPr="00C62E49" w:rsidRDefault="00C62E49" w:rsidP="00C62E49">
      <w:pPr>
        <w:pStyle w:val="Sraopastraipa"/>
        <w:numPr>
          <w:ilvl w:val="3"/>
          <w:numId w:val="31"/>
        </w:numPr>
        <w:shd w:val="clear" w:color="auto" w:fill="FFFFFF"/>
        <w:tabs>
          <w:tab w:val="left" w:pos="851"/>
        </w:tabs>
        <w:spacing w:line="276" w:lineRule="auto"/>
        <w:ind w:left="0" w:firstLine="567"/>
        <w:jc w:val="both"/>
        <w:rPr>
          <w:rFonts w:eastAsia="Times New Roman" w:cs="Times New Roman"/>
          <w:noProof/>
          <w:szCs w:val="24"/>
        </w:rPr>
      </w:pPr>
      <w:r w:rsidRPr="00C62E49">
        <w:rPr>
          <w:rFonts w:eastAsia="Times New Roman" w:cs="Times New Roman"/>
          <w:noProof/>
          <w:szCs w:val="24"/>
        </w:rPr>
        <w:t>Perkamo Kuro kokybės rodikliai turi atitikti LST EN 590:2014 (arba lygiavertį) standartą ir Lietuvoje vartojamų naftos produktų privalomuosius rodiklius bei Lietuvos Respublikos aplinkos ministro, Lietuvos Respublikos energetikos ministro, Lietuvos Respublikos susisiekimo ministro 2010 m. gruodžio 22 d. įsakyme Nr. 1−348/D1−1014/3−742 „Dėl Lietuvos Respublikoje vartojamų naftos produktų, biodegalų ir skystojo kuro privalomųjų kokybės rodiklių patvirtinimo“ (Žin., 2010, Nr. 153−7849) nustatytus reikalavimus (aktuali redakcija).</w:t>
      </w:r>
    </w:p>
    <w:p w14:paraId="26D92F6C" w14:textId="3B1CF6C9" w:rsidR="00C62E49" w:rsidRPr="00C62E49" w:rsidRDefault="00C62E49" w:rsidP="00C62E49">
      <w:pPr>
        <w:pStyle w:val="Sraopastraipa"/>
        <w:numPr>
          <w:ilvl w:val="3"/>
          <w:numId w:val="31"/>
        </w:numPr>
        <w:shd w:val="clear" w:color="auto" w:fill="FFFFFF"/>
        <w:tabs>
          <w:tab w:val="left" w:pos="851"/>
        </w:tabs>
        <w:spacing w:line="276" w:lineRule="auto"/>
        <w:ind w:left="0" w:firstLine="567"/>
        <w:jc w:val="both"/>
        <w:rPr>
          <w:rFonts w:eastAsia="Times New Roman" w:cs="Times New Roman"/>
          <w:noProof/>
          <w:szCs w:val="24"/>
        </w:rPr>
      </w:pPr>
      <w:r w:rsidRPr="00C62E49">
        <w:rPr>
          <w:rFonts w:eastAsia="Times New Roman" w:cs="Times New Roman"/>
          <w:noProof/>
          <w:szCs w:val="24"/>
        </w:rPr>
        <w:t>Įsigyjančioji organizacija pateikia tiekėjui užsakymą dėl Kuro pristatymo el. paštu, nurodydama reikalingą Kuro poreikį. Užsakymas gali būti pateikiamas ir ne darbo valandomis.</w:t>
      </w:r>
    </w:p>
    <w:p w14:paraId="29AFBEAB" w14:textId="6E900C48" w:rsidR="00C62E49" w:rsidRPr="00C62E49" w:rsidRDefault="00C62E49" w:rsidP="00C62E49">
      <w:pPr>
        <w:pStyle w:val="Sraopastraipa"/>
        <w:numPr>
          <w:ilvl w:val="0"/>
          <w:numId w:val="38"/>
        </w:numPr>
        <w:shd w:val="clear" w:color="auto" w:fill="FFFFFF"/>
        <w:tabs>
          <w:tab w:val="left" w:pos="851"/>
        </w:tabs>
        <w:spacing w:line="276" w:lineRule="auto"/>
        <w:ind w:left="0" w:firstLine="567"/>
        <w:jc w:val="both"/>
        <w:rPr>
          <w:rFonts w:eastAsia="Times New Roman" w:cs="Times New Roman"/>
          <w:bCs/>
          <w:noProof/>
          <w:szCs w:val="24"/>
        </w:rPr>
      </w:pPr>
      <w:r w:rsidRPr="00C62E49">
        <w:rPr>
          <w:rFonts w:eastAsia="Times New Roman" w:cs="Times New Roman"/>
          <w:noProof/>
          <w:szCs w:val="24"/>
        </w:rPr>
        <w:t>Perkamo dyzelinio krosnių kuro (žymėto) kiekis per metus:</w:t>
      </w:r>
    </w:p>
    <w:tbl>
      <w:tblPr>
        <w:tblStyle w:val="Lentelstinklelis"/>
        <w:tblW w:w="0" w:type="auto"/>
        <w:jc w:val="center"/>
        <w:tblLook w:val="04A0" w:firstRow="1" w:lastRow="0" w:firstColumn="1" w:lastColumn="0" w:noHBand="0" w:noVBand="1"/>
      </w:tblPr>
      <w:tblGrid>
        <w:gridCol w:w="2122"/>
        <w:gridCol w:w="5811"/>
        <w:gridCol w:w="1908"/>
      </w:tblGrid>
      <w:tr w:rsidR="00C62E49" w:rsidRPr="00C62E49" w14:paraId="4861E199" w14:textId="77777777" w:rsidTr="001F3188">
        <w:trPr>
          <w:trHeight w:val="345"/>
          <w:jc w:val="center"/>
        </w:trPr>
        <w:tc>
          <w:tcPr>
            <w:tcW w:w="2122" w:type="dxa"/>
            <w:vAlign w:val="center"/>
          </w:tcPr>
          <w:p w14:paraId="563264AF" w14:textId="77777777" w:rsidR="00C62E49" w:rsidRPr="00C62E49" w:rsidRDefault="00C62E49" w:rsidP="00C62E49">
            <w:pPr>
              <w:ind w:firstLine="567"/>
              <w:jc w:val="center"/>
              <w:rPr>
                <w:rFonts w:ascii="Times New Roman" w:eastAsia="Times New Roman" w:hAnsi="Times New Roman" w:cs="Times New Roman"/>
                <w:bCs/>
                <w:noProof/>
                <w:lang w:val="lt-LT"/>
              </w:rPr>
            </w:pPr>
            <w:r w:rsidRPr="00C62E49">
              <w:rPr>
                <w:rFonts w:ascii="Times New Roman" w:eastAsia="Times New Roman" w:hAnsi="Times New Roman" w:cs="Times New Roman"/>
                <w:bCs/>
                <w:noProof/>
                <w:lang w:val="lt-LT"/>
              </w:rPr>
              <w:t>Katilinės pavadinimas</w:t>
            </w:r>
          </w:p>
        </w:tc>
        <w:tc>
          <w:tcPr>
            <w:tcW w:w="5811" w:type="dxa"/>
            <w:vAlign w:val="center"/>
          </w:tcPr>
          <w:p w14:paraId="664D811D" w14:textId="77777777" w:rsidR="00C62E49" w:rsidRPr="00C62E49" w:rsidRDefault="00C62E49" w:rsidP="00C62E49">
            <w:pPr>
              <w:ind w:firstLine="567"/>
              <w:jc w:val="center"/>
              <w:rPr>
                <w:rFonts w:ascii="Times New Roman" w:eastAsia="Times New Roman" w:hAnsi="Times New Roman" w:cs="Times New Roman"/>
                <w:bCs/>
                <w:noProof/>
                <w:lang w:val="lt-LT"/>
              </w:rPr>
            </w:pPr>
            <w:r w:rsidRPr="00C62E49">
              <w:rPr>
                <w:rFonts w:ascii="Times New Roman" w:eastAsia="Times New Roman" w:hAnsi="Times New Roman" w:cs="Times New Roman"/>
                <w:bCs/>
                <w:noProof/>
                <w:lang w:val="lt-LT"/>
              </w:rPr>
              <w:t>Adresas</w:t>
            </w:r>
          </w:p>
        </w:tc>
        <w:tc>
          <w:tcPr>
            <w:tcW w:w="1560" w:type="dxa"/>
            <w:vAlign w:val="center"/>
          </w:tcPr>
          <w:p w14:paraId="465F12D2" w14:textId="77777777" w:rsidR="00C62E49" w:rsidRPr="00C62E49" w:rsidRDefault="00C62E49" w:rsidP="00C62E49">
            <w:pPr>
              <w:ind w:firstLine="567"/>
              <w:jc w:val="center"/>
              <w:rPr>
                <w:rFonts w:ascii="Times New Roman" w:eastAsia="Times New Roman" w:hAnsi="Times New Roman" w:cs="Times New Roman"/>
                <w:bCs/>
                <w:noProof/>
                <w:lang w:val="lt-LT"/>
              </w:rPr>
            </w:pPr>
            <w:r w:rsidRPr="00C62E49">
              <w:rPr>
                <w:rFonts w:ascii="Times New Roman" w:eastAsia="Times New Roman" w:hAnsi="Times New Roman" w:cs="Times New Roman"/>
                <w:bCs/>
                <w:noProof/>
                <w:lang w:val="lt-LT"/>
              </w:rPr>
              <w:t xml:space="preserve">Preliminarus perkamo </w:t>
            </w:r>
            <w:r w:rsidRPr="00C62E49">
              <w:rPr>
                <w:rFonts w:ascii="Times New Roman" w:eastAsia="Times New Roman" w:hAnsi="Times New Roman" w:cs="Times New Roman"/>
                <w:noProof/>
                <w:lang w:val="lt-LT"/>
              </w:rPr>
              <w:t xml:space="preserve">dyzelinio krosnių kuro (žymėto) </w:t>
            </w:r>
            <w:r w:rsidRPr="00C62E49">
              <w:rPr>
                <w:rFonts w:ascii="Times New Roman" w:eastAsia="Times New Roman" w:hAnsi="Times New Roman" w:cs="Times New Roman"/>
                <w:bCs/>
                <w:noProof/>
                <w:lang w:val="lt-LT"/>
              </w:rPr>
              <w:t xml:space="preserve"> kiekis per metus, (t/metus)</w:t>
            </w:r>
          </w:p>
        </w:tc>
      </w:tr>
      <w:tr w:rsidR="00C62E49" w:rsidRPr="00C62E49" w14:paraId="284D7652" w14:textId="77777777" w:rsidTr="001F3188">
        <w:trPr>
          <w:trHeight w:val="345"/>
          <w:jc w:val="center"/>
        </w:trPr>
        <w:tc>
          <w:tcPr>
            <w:tcW w:w="2122" w:type="dxa"/>
            <w:vAlign w:val="center"/>
          </w:tcPr>
          <w:p w14:paraId="6E188638" w14:textId="77777777" w:rsidR="00C62E49" w:rsidRPr="00C62E49" w:rsidRDefault="00C62E49" w:rsidP="00C62E49">
            <w:pPr>
              <w:ind w:firstLine="567"/>
              <w:rPr>
                <w:rFonts w:ascii="Times New Roman" w:eastAsia="Times New Roman" w:hAnsi="Times New Roman" w:cs="Times New Roman"/>
                <w:bCs/>
                <w:noProof/>
                <w:lang w:val="lt-LT"/>
              </w:rPr>
            </w:pPr>
            <w:r w:rsidRPr="00C62E49">
              <w:rPr>
                <w:rFonts w:ascii="Times New Roman" w:eastAsia="Times New Roman" w:hAnsi="Times New Roman" w:cs="Times New Roman"/>
                <w:bCs/>
                <w:noProof/>
                <w:lang w:val="lt-LT"/>
              </w:rPr>
              <w:t>Vilkaviškio katilinė</w:t>
            </w:r>
          </w:p>
        </w:tc>
        <w:tc>
          <w:tcPr>
            <w:tcW w:w="5811" w:type="dxa"/>
            <w:vAlign w:val="center"/>
          </w:tcPr>
          <w:p w14:paraId="3DE1F1CE" w14:textId="77777777" w:rsidR="00C62E49" w:rsidRPr="00C62E49" w:rsidRDefault="00C62E49" w:rsidP="00C62E49">
            <w:pPr>
              <w:ind w:firstLine="567"/>
              <w:rPr>
                <w:rFonts w:ascii="Times New Roman" w:eastAsia="Times New Roman" w:hAnsi="Times New Roman" w:cs="Times New Roman"/>
                <w:bCs/>
                <w:noProof/>
                <w:lang w:val="lt-LT"/>
              </w:rPr>
            </w:pPr>
            <w:r w:rsidRPr="00C62E49">
              <w:rPr>
                <w:rFonts w:ascii="Times New Roman" w:eastAsia="Times New Roman" w:hAnsi="Times New Roman" w:cs="Times New Roman"/>
                <w:bCs/>
                <w:noProof/>
                <w:lang w:val="lt-LT"/>
              </w:rPr>
              <w:t>Birutės g. 8A, Vilkaviškis, Vilkaviškio r. savivaldybė</w:t>
            </w:r>
          </w:p>
        </w:tc>
        <w:tc>
          <w:tcPr>
            <w:tcW w:w="1560" w:type="dxa"/>
            <w:vAlign w:val="center"/>
          </w:tcPr>
          <w:p w14:paraId="20062F33" w14:textId="77777777" w:rsidR="00C62E49" w:rsidRPr="00C62E49" w:rsidRDefault="00C62E49" w:rsidP="00C62E49">
            <w:pPr>
              <w:ind w:firstLine="567"/>
              <w:jc w:val="center"/>
              <w:rPr>
                <w:rFonts w:ascii="Times New Roman" w:eastAsia="Times New Roman" w:hAnsi="Times New Roman" w:cs="Times New Roman"/>
                <w:bCs/>
                <w:noProof/>
                <w:lang w:val="lt-LT"/>
              </w:rPr>
            </w:pPr>
            <w:r w:rsidRPr="00C62E49">
              <w:rPr>
                <w:rFonts w:ascii="Times New Roman" w:eastAsia="Times New Roman" w:hAnsi="Times New Roman" w:cs="Times New Roman"/>
                <w:bCs/>
                <w:noProof/>
                <w:lang w:val="lt-LT"/>
              </w:rPr>
              <w:t>70</w:t>
            </w:r>
          </w:p>
        </w:tc>
      </w:tr>
      <w:tr w:rsidR="00C62E49" w:rsidRPr="00C62E49" w14:paraId="0F151A3C" w14:textId="77777777" w:rsidTr="001F3188">
        <w:trPr>
          <w:trHeight w:val="345"/>
          <w:jc w:val="center"/>
        </w:trPr>
        <w:tc>
          <w:tcPr>
            <w:tcW w:w="2122" w:type="dxa"/>
            <w:vAlign w:val="center"/>
          </w:tcPr>
          <w:p w14:paraId="3EC0E382" w14:textId="77777777" w:rsidR="00C62E49" w:rsidRPr="00C62E49" w:rsidRDefault="00C62E49" w:rsidP="00C62E49">
            <w:pPr>
              <w:ind w:firstLine="567"/>
              <w:jc w:val="both"/>
              <w:rPr>
                <w:rFonts w:ascii="Times New Roman" w:eastAsia="Times New Roman" w:hAnsi="Times New Roman" w:cs="Times New Roman"/>
                <w:bCs/>
                <w:noProof/>
                <w:lang w:val="lt-LT"/>
              </w:rPr>
            </w:pPr>
            <w:r w:rsidRPr="00C62E49">
              <w:rPr>
                <w:rFonts w:ascii="Times New Roman" w:eastAsia="Times New Roman" w:hAnsi="Times New Roman" w:cs="Times New Roman"/>
                <w:bCs/>
                <w:noProof/>
                <w:lang w:val="lt-LT"/>
              </w:rPr>
              <w:t>Paežerių katilinė</w:t>
            </w:r>
          </w:p>
        </w:tc>
        <w:tc>
          <w:tcPr>
            <w:tcW w:w="5811" w:type="dxa"/>
          </w:tcPr>
          <w:p w14:paraId="08E4C327" w14:textId="77777777" w:rsidR="00C62E49" w:rsidRPr="00C62E49" w:rsidRDefault="00C62E49" w:rsidP="00C62E49">
            <w:pPr>
              <w:ind w:firstLine="567"/>
              <w:jc w:val="both"/>
              <w:rPr>
                <w:rFonts w:ascii="Times New Roman" w:eastAsia="Times New Roman" w:hAnsi="Times New Roman" w:cs="Times New Roman"/>
                <w:bCs/>
                <w:noProof/>
                <w:lang w:val="lt-LT"/>
              </w:rPr>
            </w:pPr>
            <w:r w:rsidRPr="00C62E49">
              <w:rPr>
                <w:rFonts w:ascii="Times New Roman" w:eastAsia="Times New Roman" w:hAnsi="Times New Roman" w:cs="Times New Roman"/>
                <w:bCs/>
                <w:noProof/>
                <w:lang w:val="lt-LT"/>
              </w:rPr>
              <w:t>Dvaro g. 17, Paežerių k., Šeimenos sen., Vilkaviškio r. savivaldybė</w:t>
            </w:r>
          </w:p>
        </w:tc>
        <w:tc>
          <w:tcPr>
            <w:tcW w:w="1560" w:type="dxa"/>
            <w:vAlign w:val="center"/>
          </w:tcPr>
          <w:p w14:paraId="4B1F693D" w14:textId="77777777" w:rsidR="00C62E49" w:rsidRPr="00C62E49" w:rsidRDefault="00C62E49" w:rsidP="00C62E49">
            <w:pPr>
              <w:ind w:firstLine="567"/>
              <w:jc w:val="center"/>
              <w:rPr>
                <w:rFonts w:ascii="Times New Roman" w:eastAsia="Times New Roman" w:hAnsi="Times New Roman" w:cs="Times New Roman"/>
                <w:bCs/>
                <w:noProof/>
                <w:lang w:val="lt-LT"/>
              </w:rPr>
            </w:pPr>
            <w:r w:rsidRPr="00C62E49">
              <w:rPr>
                <w:rFonts w:ascii="Times New Roman" w:eastAsia="Times New Roman" w:hAnsi="Times New Roman" w:cs="Times New Roman"/>
                <w:bCs/>
                <w:noProof/>
                <w:lang w:val="lt-LT"/>
              </w:rPr>
              <w:t>120</w:t>
            </w:r>
          </w:p>
        </w:tc>
      </w:tr>
      <w:tr w:rsidR="00C62E49" w:rsidRPr="00C62E49" w14:paraId="4A28739A" w14:textId="77777777" w:rsidTr="001F3188">
        <w:trPr>
          <w:trHeight w:val="345"/>
          <w:jc w:val="center"/>
        </w:trPr>
        <w:tc>
          <w:tcPr>
            <w:tcW w:w="2122" w:type="dxa"/>
            <w:vAlign w:val="center"/>
          </w:tcPr>
          <w:p w14:paraId="379C37CE" w14:textId="77777777" w:rsidR="00C62E49" w:rsidRPr="00C62E49" w:rsidRDefault="00C62E49" w:rsidP="00C62E49">
            <w:pPr>
              <w:ind w:firstLine="567"/>
              <w:jc w:val="both"/>
              <w:rPr>
                <w:rFonts w:ascii="Times New Roman" w:eastAsia="Times New Roman" w:hAnsi="Times New Roman" w:cs="Times New Roman"/>
                <w:bCs/>
                <w:noProof/>
                <w:lang w:val="lt-LT"/>
              </w:rPr>
            </w:pPr>
            <w:r w:rsidRPr="00C62E49">
              <w:rPr>
                <w:rFonts w:ascii="Times New Roman" w:eastAsia="Times New Roman" w:hAnsi="Times New Roman" w:cs="Times New Roman"/>
                <w:bCs/>
                <w:noProof/>
                <w:lang w:val="lt-LT"/>
              </w:rPr>
              <w:t>Pilviškių katilinė</w:t>
            </w:r>
          </w:p>
        </w:tc>
        <w:tc>
          <w:tcPr>
            <w:tcW w:w="5811" w:type="dxa"/>
          </w:tcPr>
          <w:p w14:paraId="7F15A2AA" w14:textId="77777777" w:rsidR="00C62E49" w:rsidRPr="00C62E49" w:rsidRDefault="00C62E49" w:rsidP="00C62E49">
            <w:pPr>
              <w:ind w:firstLine="567"/>
              <w:jc w:val="both"/>
              <w:rPr>
                <w:rFonts w:ascii="Times New Roman" w:eastAsia="Times New Roman" w:hAnsi="Times New Roman" w:cs="Times New Roman"/>
                <w:bCs/>
                <w:noProof/>
                <w:lang w:val="lt-LT"/>
              </w:rPr>
            </w:pPr>
            <w:r w:rsidRPr="00C62E49">
              <w:rPr>
                <w:rFonts w:ascii="Times New Roman" w:eastAsia="Times New Roman" w:hAnsi="Times New Roman" w:cs="Times New Roman"/>
                <w:noProof/>
                <w:lang w:val="lt-LT"/>
              </w:rPr>
              <w:t xml:space="preserve">Stoties g. 6, Pilviškių mst., Pilviškių sen., Vilkaviškio r. </w:t>
            </w:r>
            <w:r w:rsidRPr="00C62E49">
              <w:rPr>
                <w:rFonts w:ascii="Times New Roman" w:eastAsia="Times New Roman" w:hAnsi="Times New Roman" w:cs="Times New Roman"/>
                <w:bCs/>
                <w:noProof/>
                <w:lang w:val="lt-LT"/>
              </w:rPr>
              <w:t>savivaldybė</w:t>
            </w:r>
          </w:p>
        </w:tc>
        <w:tc>
          <w:tcPr>
            <w:tcW w:w="1560" w:type="dxa"/>
            <w:vAlign w:val="center"/>
          </w:tcPr>
          <w:p w14:paraId="7C0E42E0" w14:textId="77777777" w:rsidR="00C62E49" w:rsidRPr="00C62E49" w:rsidRDefault="00C62E49" w:rsidP="00C62E49">
            <w:pPr>
              <w:ind w:firstLine="567"/>
              <w:jc w:val="center"/>
              <w:rPr>
                <w:rFonts w:ascii="Times New Roman" w:eastAsia="Times New Roman" w:hAnsi="Times New Roman" w:cs="Times New Roman"/>
                <w:bCs/>
                <w:noProof/>
                <w:lang w:val="lt-LT"/>
              </w:rPr>
            </w:pPr>
            <w:r w:rsidRPr="00C62E49">
              <w:rPr>
                <w:rFonts w:ascii="Times New Roman" w:eastAsia="Times New Roman" w:hAnsi="Times New Roman" w:cs="Times New Roman"/>
                <w:bCs/>
                <w:noProof/>
                <w:lang w:val="lt-LT"/>
              </w:rPr>
              <w:t>100</w:t>
            </w:r>
          </w:p>
        </w:tc>
      </w:tr>
      <w:tr w:rsidR="00C62E49" w:rsidRPr="00C62E49" w14:paraId="5255E8A6" w14:textId="77777777" w:rsidTr="001F3188">
        <w:trPr>
          <w:trHeight w:val="627"/>
          <w:jc w:val="center"/>
        </w:trPr>
        <w:tc>
          <w:tcPr>
            <w:tcW w:w="2122" w:type="dxa"/>
            <w:vAlign w:val="center"/>
          </w:tcPr>
          <w:p w14:paraId="0CE7A7E6" w14:textId="77777777" w:rsidR="00C62E49" w:rsidRPr="00C62E49" w:rsidRDefault="00C62E49" w:rsidP="00C62E49">
            <w:pPr>
              <w:ind w:firstLine="567"/>
              <w:jc w:val="both"/>
              <w:rPr>
                <w:rFonts w:ascii="Times New Roman" w:eastAsia="Times New Roman" w:hAnsi="Times New Roman" w:cs="Times New Roman"/>
                <w:bCs/>
                <w:noProof/>
                <w:lang w:val="lt-LT"/>
              </w:rPr>
            </w:pPr>
            <w:r w:rsidRPr="00C62E49">
              <w:rPr>
                <w:rFonts w:ascii="Times New Roman" w:eastAsia="Times New Roman" w:hAnsi="Times New Roman" w:cs="Times New Roman"/>
                <w:bCs/>
                <w:noProof/>
                <w:lang w:val="lt-LT"/>
              </w:rPr>
              <w:t>Virbalio katilinė</w:t>
            </w:r>
          </w:p>
        </w:tc>
        <w:tc>
          <w:tcPr>
            <w:tcW w:w="5811" w:type="dxa"/>
          </w:tcPr>
          <w:p w14:paraId="2E20EAF0" w14:textId="77777777" w:rsidR="00C62E49" w:rsidRPr="00C62E49" w:rsidRDefault="00C62E49" w:rsidP="00C62E49">
            <w:pPr>
              <w:ind w:firstLine="567"/>
              <w:jc w:val="both"/>
              <w:rPr>
                <w:rFonts w:ascii="Times New Roman" w:eastAsia="Times New Roman" w:hAnsi="Times New Roman" w:cs="Times New Roman"/>
                <w:bCs/>
                <w:noProof/>
                <w:lang w:val="lt-LT"/>
              </w:rPr>
            </w:pPr>
            <w:r w:rsidRPr="00C62E49">
              <w:rPr>
                <w:rFonts w:ascii="Times New Roman" w:eastAsia="Times New Roman" w:hAnsi="Times New Roman" w:cs="Times New Roman"/>
                <w:noProof/>
                <w:lang w:val="lt-LT"/>
              </w:rPr>
              <w:t xml:space="preserve">Paviržupės g. 4A, Virbalio m., Virbalio sen., Vilkaviškio r. </w:t>
            </w:r>
            <w:r w:rsidRPr="00C62E49">
              <w:rPr>
                <w:rFonts w:ascii="Times New Roman" w:eastAsia="Times New Roman" w:hAnsi="Times New Roman" w:cs="Times New Roman"/>
                <w:bCs/>
                <w:noProof/>
                <w:lang w:val="lt-LT"/>
              </w:rPr>
              <w:t>savivaldybė</w:t>
            </w:r>
          </w:p>
        </w:tc>
        <w:tc>
          <w:tcPr>
            <w:tcW w:w="1560" w:type="dxa"/>
            <w:vAlign w:val="center"/>
          </w:tcPr>
          <w:p w14:paraId="3FE1BE7F" w14:textId="77777777" w:rsidR="00C62E49" w:rsidRPr="00C62E49" w:rsidRDefault="00C62E49" w:rsidP="00C62E49">
            <w:pPr>
              <w:ind w:firstLine="567"/>
              <w:jc w:val="center"/>
              <w:rPr>
                <w:rFonts w:ascii="Times New Roman" w:eastAsia="Times New Roman" w:hAnsi="Times New Roman" w:cs="Times New Roman"/>
                <w:bCs/>
                <w:noProof/>
                <w:lang w:val="lt-LT"/>
              </w:rPr>
            </w:pPr>
            <w:r w:rsidRPr="00C62E49">
              <w:rPr>
                <w:rFonts w:ascii="Times New Roman" w:eastAsia="Times New Roman" w:hAnsi="Times New Roman" w:cs="Times New Roman"/>
                <w:bCs/>
                <w:noProof/>
                <w:lang w:val="lt-LT"/>
              </w:rPr>
              <w:t>120</w:t>
            </w:r>
          </w:p>
        </w:tc>
      </w:tr>
      <w:tr w:rsidR="00C62E49" w:rsidRPr="00C62E49" w14:paraId="10B3DA20" w14:textId="77777777" w:rsidTr="001F3188">
        <w:trPr>
          <w:trHeight w:val="345"/>
          <w:jc w:val="center"/>
        </w:trPr>
        <w:tc>
          <w:tcPr>
            <w:tcW w:w="2122" w:type="dxa"/>
            <w:vAlign w:val="center"/>
          </w:tcPr>
          <w:p w14:paraId="44CB1254" w14:textId="77777777" w:rsidR="00C62E49" w:rsidRPr="00C62E49" w:rsidRDefault="00C62E49" w:rsidP="00C62E49">
            <w:pPr>
              <w:ind w:firstLine="567"/>
              <w:jc w:val="both"/>
              <w:rPr>
                <w:rFonts w:ascii="Times New Roman" w:eastAsia="Times New Roman" w:hAnsi="Times New Roman" w:cs="Times New Roman"/>
                <w:bCs/>
                <w:noProof/>
                <w:lang w:val="lt-LT"/>
              </w:rPr>
            </w:pPr>
            <w:r w:rsidRPr="00C62E49">
              <w:rPr>
                <w:rFonts w:ascii="Times New Roman" w:eastAsia="Times New Roman" w:hAnsi="Times New Roman" w:cs="Times New Roman"/>
                <w:bCs/>
                <w:noProof/>
                <w:lang w:val="lt-LT"/>
              </w:rPr>
              <w:t>Kybartų katilinė</w:t>
            </w:r>
          </w:p>
        </w:tc>
        <w:tc>
          <w:tcPr>
            <w:tcW w:w="5811" w:type="dxa"/>
          </w:tcPr>
          <w:p w14:paraId="3D8AFB2E" w14:textId="77777777" w:rsidR="00C62E49" w:rsidRPr="00C62E49" w:rsidRDefault="00C62E49" w:rsidP="00C62E49">
            <w:pPr>
              <w:ind w:firstLine="567"/>
              <w:jc w:val="both"/>
              <w:rPr>
                <w:rFonts w:ascii="Times New Roman" w:eastAsia="Times New Roman" w:hAnsi="Times New Roman" w:cs="Times New Roman"/>
                <w:bCs/>
                <w:noProof/>
                <w:lang w:val="lt-LT"/>
              </w:rPr>
            </w:pPr>
            <w:r w:rsidRPr="00C62E49">
              <w:rPr>
                <w:rFonts w:ascii="Times New Roman" w:eastAsia="Times New Roman" w:hAnsi="Times New Roman" w:cs="Times New Roman"/>
                <w:noProof/>
                <w:lang w:val="lt-LT"/>
              </w:rPr>
              <w:t xml:space="preserve">Vištyčio g. 40A, Kybartų m., Kybartų sen., Vilkaviškio r. </w:t>
            </w:r>
            <w:r w:rsidRPr="00C62E49">
              <w:rPr>
                <w:rFonts w:ascii="Times New Roman" w:eastAsia="Times New Roman" w:hAnsi="Times New Roman" w:cs="Times New Roman"/>
                <w:bCs/>
                <w:noProof/>
                <w:lang w:val="lt-LT"/>
              </w:rPr>
              <w:t xml:space="preserve">savivaldybė </w:t>
            </w:r>
          </w:p>
        </w:tc>
        <w:tc>
          <w:tcPr>
            <w:tcW w:w="1560" w:type="dxa"/>
            <w:vAlign w:val="center"/>
          </w:tcPr>
          <w:p w14:paraId="17D2E550" w14:textId="77777777" w:rsidR="00C62E49" w:rsidRPr="00C62E49" w:rsidRDefault="00C62E49" w:rsidP="00C62E49">
            <w:pPr>
              <w:ind w:firstLine="567"/>
              <w:jc w:val="center"/>
              <w:rPr>
                <w:rFonts w:ascii="Times New Roman" w:eastAsia="Times New Roman" w:hAnsi="Times New Roman" w:cs="Times New Roman"/>
                <w:bCs/>
                <w:noProof/>
                <w:lang w:val="lt-LT"/>
              </w:rPr>
            </w:pPr>
            <w:r w:rsidRPr="00C62E49">
              <w:rPr>
                <w:rFonts w:ascii="Times New Roman" w:eastAsia="Times New Roman" w:hAnsi="Times New Roman" w:cs="Times New Roman"/>
                <w:bCs/>
                <w:noProof/>
                <w:lang w:val="lt-LT"/>
              </w:rPr>
              <w:t>50</w:t>
            </w:r>
          </w:p>
        </w:tc>
      </w:tr>
      <w:tr w:rsidR="00C62E49" w:rsidRPr="00C62E49" w14:paraId="481F6F39" w14:textId="77777777" w:rsidTr="001F3188">
        <w:trPr>
          <w:trHeight w:val="345"/>
          <w:jc w:val="center"/>
        </w:trPr>
        <w:tc>
          <w:tcPr>
            <w:tcW w:w="7933" w:type="dxa"/>
            <w:gridSpan w:val="2"/>
          </w:tcPr>
          <w:p w14:paraId="5EC3A99B" w14:textId="77777777" w:rsidR="00C62E49" w:rsidRPr="00C62E49" w:rsidRDefault="00C62E49" w:rsidP="00C62E49">
            <w:pPr>
              <w:ind w:firstLine="567"/>
              <w:jc w:val="right"/>
              <w:rPr>
                <w:rFonts w:ascii="Times New Roman" w:eastAsia="Times New Roman" w:hAnsi="Times New Roman" w:cs="Times New Roman"/>
                <w:b/>
                <w:noProof/>
                <w:lang w:val="lt-LT"/>
              </w:rPr>
            </w:pPr>
            <w:r w:rsidRPr="00C62E49">
              <w:rPr>
                <w:rFonts w:ascii="Times New Roman" w:eastAsia="Times New Roman" w:hAnsi="Times New Roman" w:cs="Times New Roman"/>
                <w:b/>
                <w:noProof/>
                <w:lang w:val="lt-LT"/>
              </w:rPr>
              <w:t>Viso:</w:t>
            </w:r>
          </w:p>
        </w:tc>
        <w:tc>
          <w:tcPr>
            <w:tcW w:w="1560" w:type="dxa"/>
          </w:tcPr>
          <w:p w14:paraId="134E910E" w14:textId="77777777" w:rsidR="00C62E49" w:rsidRPr="00C62E49" w:rsidRDefault="00C62E49" w:rsidP="00C62E49">
            <w:pPr>
              <w:ind w:firstLine="567"/>
              <w:jc w:val="center"/>
              <w:rPr>
                <w:rFonts w:ascii="Times New Roman" w:eastAsia="Times New Roman" w:hAnsi="Times New Roman" w:cs="Times New Roman"/>
                <w:b/>
                <w:noProof/>
                <w:lang w:val="lt-LT"/>
              </w:rPr>
            </w:pPr>
            <w:r w:rsidRPr="00C62E49">
              <w:rPr>
                <w:rFonts w:ascii="Times New Roman" w:eastAsia="Times New Roman" w:hAnsi="Times New Roman" w:cs="Times New Roman"/>
                <w:b/>
                <w:noProof/>
                <w:lang w:val="lt-LT"/>
              </w:rPr>
              <w:t>460</w:t>
            </w:r>
          </w:p>
        </w:tc>
      </w:tr>
    </w:tbl>
    <w:p w14:paraId="78FAACD4" w14:textId="77777777" w:rsidR="00C62E49" w:rsidRPr="00432199" w:rsidRDefault="00C62E49" w:rsidP="00C62E49">
      <w:pPr>
        <w:tabs>
          <w:tab w:val="left" w:pos="709"/>
        </w:tabs>
        <w:spacing w:line="276" w:lineRule="auto"/>
        <w:ind w:left="284" w:firstLine="567"/>
        <w:contextualSpacing/>
        <w:jc w:val="both"/>
        <w:rPr>
          <w:rFonts w:eastAsia="Times New Roman" w:cs="Times New Roman"/>
          <w:noProof/>
          <w:szCs w:val="24"/>
        </w:rPr>
      </w:pPr>
    </w:p>
    <w:p w14:paraId="43C53A06" w14:textId="1B37B6AA" w:rsidR="00C62E49" w:rsidRPr="00C62E49" w:rsidRDefault="00C62E49" w:rsidP="00EE3E24">
      <w:pPr>
        <w:pStyle w:val="Sraopastraipa"/>
        <w:numPr>
          <w:ilvl w:val="0"/>
          <w:numId w:val="26"/>
        </w:numPr>
        <w:tabs>
          <w:tab w:val="left" w:pos="709"/>
          <w:tab w:val="left" w:pos="851"/>
        </w:tabs>
        <w:spacing w:line="276" w:lineRule="auto"/>
        <w:ind w:left="0" w:firstLine="567"/>
        <w:jc w:val="both"/>
        <w:rPr>
          <w:rFonts w:eastAsia="Times New Roman" w:cs="Times New Roman"/>
          <w:noProof/>
          <w:szCs w:val="24"/>
        </w:rPr>
      </w:pPr>
      <w:r w:rsidRPr="00C62E49">
        <w:rPr>
          <w:rFonts w:eastAsia="Times New Roman" w:cs="Times New Roman"/>
          <w:noProof/>
          <w:szCs w:val="24"/>
        </w:rPr>
        <w:t>Įsigyjančioji  organizacija neįsipareigoja nupirkti visą nurodytą kiekį.</w:t>
      </w:r>
    </w:p>
    <w:p w14:paraId="004FDF83" w14:textId="77777777" w:rsidR="00C62E49" w:rsidRPr="00432199" w:rsidRDefault="00C62E49" w:rsidP="00EE3E24">
      <w:pPr>
        <w:numPr>
          <w:ilvl w:val="0"/>
          <w:numId w:val="26"/>
        </w:numPr>
        <w:tabs>
          <w:tab w:val="left" w:pos="709"/>
          <w:tab w:val="left" w:pos="851"/>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Dyzelinis krosnių kuras (žymėtas) bus perkamas pagal Įsigyjančiosios organizacijos poreikį.</w:t>
      </w:r>
    </w:p>
    <w:p w14:paraId="133E4436" w14:textId="77777777" w:rsidR="00C62E49" w:rsidRPr="00432199" w:rsidRDefault="00C62E49" w:rsidP="00EE3E24">
      <w:pPr>
        <w:numPr>
          <w:ilvl w:val="0"/>
          <w:numId w:val="26"/>
        </w:numPr>
        <w:tabs>
          <w:tab w:val="left" w:pos="709"/>
          <w:tab w:val="left" w:pos="851"/>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 xml:space="preserve">Dyzelinį krosnių kurą (žymėtą) </w:t>
      </w:r>
      <w:r w:rsidRPr="00432199">
        <w:rPr>
          <w:rFonts w:eastAsia="Times New Roman" w:cs="Times New Roman"/>
          <w:noProof/>
          <w:szCs w:val="24"/>
          <w:u w:val="single"/>
        </w:rPr>
        <w:t>šildymo sezono metu</w:t>
      </w:r>
      <w:r w:rsidRPr="00432199">
        <w:rPr>
          <w:rFonts w:eastAsia="Times New Roman" w:cs="Times New Roman"/>
          <w:noProof/>
          <w:szCs w:val="24"/>
        </w:rPr>
        <w:t xml:space="preserve"> pristatyti per 2 darbo dienas nuo užsakymo pateikimo adresais: </w:t>
      </w:r>
    </w:p>
    <w:p w14:paraId="56CB981F" w14:textId="4FA0F0E6" w:rsidR="00C62E49" w:rsidRPr="00C62E49" w:rsidRDefault="00C62E49" w:rsidP="00EE3E24">
      <w:pPr>
        <w:pStyle w:val="Sraopastraipa"/>
        <w:numPr>
          <w:ilvl w:val="1"/>
          <w:numId w:val="26"/>
        </w:numPr>
        <w:tabs>
          <w:tab w:val="left" w:pos="851"/>
          <w:tab w:val="left" w:pos="993"/>
        </w:tabs>
        <w:ind w:left="0" w:firstLine="567"/>
        <w:jc w:val="both"/>
        <w:rPr>
          <w:rFonts w:eastAsia="Times New Roman" w:cs="Times New Roman"/>
          <w:bCs/>
          <w:noProof/>
          <w:szCs w:val="24"/>
        </w:rPr>
      </w:pPr>
      <w:r w:rsidRPr="00C62E49">
        <w:rPr>
          <w:rFonts w:eastAsia="Times New Roman" w:cs="Times New Roman"/>
          <w:bCs/>
          <w:noProof/>
          <w:szCs w:val="24"/>
        </w:rPr>
        <w:t>Birutės g. 8A, Vilkaviškis, Vilkaviškio r. savivaldybė</w:t>
      </w:r>
    </w:p>
    <w:p w14:paraId="5B97B090" w14:textId="77777777" w:rsidR="00C62E49" w:rsidRPr="00432199" w:rsidRDefault="00C62E49" w:rsidP="00EE3E24">
      <w:pPr>
        <w:numPr>
          <w:ilvl w:val="1"/>
          <w:numId w:val="26"/>
        </w:numPr>
        <w:tabs>
          <w:tab w:val="left" w:pos="567"/>
          <w:tab w:val="left" w:pos="851"/>
          <w:tab w:val="left" w:pos="993"/>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Dvaro g. 17, Paežerių k., Šeimenos sen., Vilkaviškio raj. savivaldybė;</w:t>
      </w:r>
    </w:p>
    <w:p w14:paraId="655D656B" w14:textId="77777777" w:rsidR="00C62E49" w:rsidRPr="00432199" w:rsidRDefault="00C62E49" w:rsidP="00EE3E24">
      <w:pPr>
        <w:numPr>
          <w:ilvl w:val="1"/>
          <w:numId w:val="26"/>
        </w:numPr>
        <w:tabs>
          <w:tab w:val="left" w:pos="567"/>
          <w:tab w:val="left" w:pos="851"/>
          <w:tab w:val="left" w:pos="993"/>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 xml:space="preserve">Stoties g. 6, Pilviškių mst., Pilviškių sen., Vilkaviškio raj. </w:t>
      </w:r>
      <w:r w:rsidRPr="00432199">
        <w:rPr>
          <w:rFonts w:eastAsia="Times New Roman" w:cs="Times New Roman"/>
          <w:bCs/>
          <w:noProof/>
          <w:szCs w:val="24"/>
        </w:rPr>
        <w:t>savivaldybė;</w:t>
      </w:r>
    </w:p>
    <w:p w14:paraId="4B08A34B" w14:textId="77777777" w:rsidR="00C62E49" w:rsidRPr="00432199" w:rsidRDefault="00C62E49" w:rsidP="00EE3E24">
      <w:pPr>
        <w:numPr>
          <w:ilvl w:val="1"/>
          <w:numId w:val="26"/>
        </w:numPr>
        <w:tabs>
          <w:tab w:val="left" w:pos="567"/>
          <w:tab w:val="left" w:pos="851"/>
          <w:tab w:val="left" w:pos="993"/>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 xml:space="preserve">Paviržupės g. 4A, Virbalio m., Virbalio sen., Vilkaviškio raj. </w:t>
      </w:r>
      <w:r w:rsidRPr="00432199">
        <w:rPr>
          <w:rFonts w:eastAsia="Times New Roman" w:cs="Times New Roman"/>
          <w:bCs/>
          <w:noProof/>
          <w:szCs w:val="24"/>
        </w:rPr>
        <w:t>savivaldybė;</w:t>
      </w:r>
    </w:p>
    <w:p w14:paraId="256D63E4" w14:textId="77777777" w:rsidR="00C62E49" w:rsidRPr="00432199" w:rsidRDefault="00C62E49" w:rsidP="00EE3E24">
      <w:pPr>
        <w:numPr>
          <w:ilvl w:val="1"/>
          <w:numId w:val="26"/>
        </w:numPr>
        <w:tabs>
          <w:tab w:val="left" w:pos="567"/>
          <w:tab w:val="left" w:pos="851"/>
          <w:tab w:val="left" w:pos="993"/>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 xml:space="preserve">Vištyčio g. 40A, Kybartų m., Kybartų sen., Vilkaviškio raj. </w:t>
      </w:r>
      <w:r w:rsidRPr="00432199">
        <w:rPr>
          <w:rFonts w:eastAsia="Times New Roman" w:cs="Times New Roman"/>
          <w:bCs/>
          <w:noProof/>
          <w:szCs w:val="24"/>
        </w:rPr>
        <w:t>savivaldybė.</w:t>
      </w:r>
    </w:p>
    <w:p w14:paraId="709DEE07" w14:textId="77777777" w:rsidR="00C62E49" w:rsidRPr="001F29DE" w:rsidRDefault="00C62E49" w:rsidP="00EE3E24">
      <w:pPr>
        <w:numPr>
          <w:ilvl w:val="0"/>
          <w:numId w:val="26"/>
        </w:numPr>
        <w:tabs>
          <w:tab w:val="left" w:pos="284"/>
          <w:tab w:val="left" w:pos="851"/>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 xml:space="preserve">Dyzelinį krosnių kurą (žymėtą) </w:t>
      </w:r>
      <w:r w:rsidRPr="00432199">
        <w:rPr>
          <w:rFonts w:eastAsia="Times New Roman" w:cs="Times New Roman"/>
          <w:noProof/>
          <w:szCs w:val="24"/>
          <w:u w:val="single"/>
        </w:rPr>
        <w:t>ne šildymo sezono metu</w:t>
      </w:r>
      <w:r w:rsidRPr="00432199">
        <w:rPr>
          <w:rFonts w:eastAsia="Times New Roman" w:cs="Times New Roman"/>
          <w:noProof/>
          <w:szCs w:val="24"/>
        </w:rPr>
        <w:t xml:space="preserve"> pristatyti per 2 darbo dienas nuo užsakymo adresais: </w:t>
      </w:r>
    </w:p>
    <w:p w14:paraId="75C17854" w14:textId="4398D256" w:rsidR="00C62E49" w:rsidRPr="00C62E49" w:rsidRDefault="00C62E49" w:rsidP="00EE3E24">
      <w:pPr>
        <w:pStyle w:val="Sraopastraipa"/>
        <w:numPr>
          <w:ilvl w:val="1"/>
          <w:numId w:val="26"/>
        </w:numPr>
        <w:tabs>
          <w:tab w:val="left" w:pos="567"/>
          <w:tab w:val="left" w:pos="993"/>
        </w:tabs>
        <w:spacing w:line="276" w:lineRule="auto"/>
        <w:ind w:left="0" w:firstLine="567"/>
        <w:jc w:val="both"/>
        <w:rPr>
          <w:rFonts w:eastAsia="Times New Roman" w:cs="Times New Roman"/>
          <w:noProof/>
          <w:szCs w:val="24"/>
        </w:rPr>
      </w:pPr>
      <w:r w:rsidRPr="00C62E49">
        <w:rPr>
          <w:rFonts w:eastAsia="Times New Roman" w:cs="Times New Roman"/>
          <w:noProof/>
          <w:szCs w:val="24"/>
        </w:rPr>
        <w:t xml:space="preserve">Paviržupės g. 4A, Virbalio m., Virbalio sen., Vilkaviškio raj. </w:t>
      </w:r>
      <w:r w:rsidRPr="00C62E49">
        <w:rPr>
          <w:rFonts w:eastAsia="Times New Roman" w:cs="Times New Roman"/>
          <w:bCs/>
          <w:noProof/>
          <w:szCs w:val="24"/>
        </w:rPr>
        <w:t>savivaldybė;</w:t>
      </w:r>
    </w:p>
    <w:p w14:paraId="1A321D0A" w14:textId="77777777" w:rsidR="00C62E49" w:rsidRPr="001F29DE" w:rsidRDefault="00C62E49" w:rsidP="00EE3E24">
      <w:pPr>
        <w:pStyle w:val="Sraopastraipa"/>
        <w:numPr>
          <w:ilvl w:val="1"/>
          <w:numId w:val="26"/>
        </w:numPr>
        <w:tabs>
          <w:tab w:val="left" w:pos="567"/>
          <w:tab w:val="left" w:pos="851"/>
          <w:tab w:val="left" w:pos="993"/>
        </w:tabs>
        <w:spacing w:line="276" w:lineRule="auto"/>
        <w:ind w:left="0" w:firstLine="567"/>
        <w:jc w:val="both"/>
        <w:rPr>
          <w:rFonts w:eastAsia="Times New Roman" w:cs="Times New Roman"/>
          <w:noProof/>
          <w:szCs w:val="24"/>
        </w:rPr>
      </w:pPr>
      <w:r w:rsidRPr="001F29DE">
        <w:rPr>
          <w:rFonts w:eastAsia="Times New Roman" w:cs="Times New Roman"/>
          <w:noProof/>
          <w:szCs w:val="24"/>
        </w:rPr>
        <w:lastRenderedPageBreak/>
        <w:t xml:space="preserve">Vištyčio g. 40A, Kybartų m., Kybartų sen., Vilkaviškio raj. </w:t>
      </w:r>
      <w:r w:rsidRPr="001F29DE">
        <w:rPr>
          <w:rFonts w:eastAsia="Times New Roman" w:cs="Times New Roman"/>
          <w:bCs/>
          <w:noProof/>
          <w:szCs w:val="24"/>
        </w:rPr>
        <w:t>savivaldybė.</w:t>
      </w:r>
    </w:p>
    <w:p w14:paraId="0F90B91D" w14:textId="77777777" w:rsidR="00C62E49" w:rsidRPr="001F29DE" w:rsidRDefault="00C62E49" w:rsidP="00C62E49">
      <w:pPr>
        <w:numPr>
          <w:ilvl w:val="0"/>
          <w:numId w:val="26"/>
        </w:numPr>
        <w:tabs>
          <w:tab w:val="left" w:pos="426"/>
          <w:tab w:val="left" w:pos="709"/>
          <w:tab w:val="left" w:pos="993"/>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Kuro pristatymo sąlygos:</w:t>
      </w:r>
    </w:p>
    <w:p w14:paraId="3E1A5504" w14:textId="18525C47" w:rsidR="00C62E49" w:rsidRPr="00C62E49" w:rsidRDefault="00C62E49" w:rsidP="00EE3E24">
      <w:pPr>
        <w:pStyle w:val="Sraopastraipa"/>
        <w:numPr>
          <w:ilvl w:val="1"/>
          <w:numId w:val="26"/>
        </w:numPr>
        <w:tabs>
          <w:tab w:val="left" w:pos="567"/>
          <w:tab w:val="left" w:pos="1134"/>
        </w:tabs>
        <w:spacing w:line="276" w:lineRule="auto"/>
        <w:ind w:left="0" w:firstLine="567"/>
        <w:jc w:val="both"/>
        <w:rPr>
          <w:rFonts w:eastAsia="Times New Roman" w:cs="Times New Roman"/>
          <w:noProof/>
          <w:szCs w:val="24"/>
        </w:rPr>
      </w:pPr>
      <w:r w:rsidRPr="00C62E49">
        <w:rPr>
          <w:rFonts w:eastAsia="Times New Roman" w:cs="Times New Roman"/>
          <w:noProof/>
          <w:szCs w:val="24"/>
        </w:rPr>
        <w:t>kuras tiekiamas autotransportu su iškrovimo įranga (siurbliais);</w:t>
      </w:r>
    </w:p>
    <w:p w14:paraId="133C5F3C" w14:textId="77777777" w:rsidR="00C62E49" w:rsidRPr="001F29DE" w:rsidRDefault="00C62E49" w:rsidP="00EE3E24">
      <w:pPr>
        <w:pStyle w:val="Sraopastraipa"/>
        <w:numPr>
          <w:ilvl w:val="1"/>
          <w:numId w:val="26"/>
        </w:numPr>
        <w:tabs>
          <w:tab w:val="left" w:pos="567"/>
          <w:tab w:val="left" w:pos="1134"/>
        </w:tabs>
        <w:spacing w:line="276" w:lineRule="auto"/>
        <w:ind w:left="0" w:firstLine="567"/>
        <w:jc w:val="both"/>
        <w:rPr>
          <w:rFonts w:eastAsia="Times New Roman" w:cs="Times New Roman"/>
          <w:noProof/>
          <w:szCs w:val="24"/>
        </w:rPr>
      </w:pPr>
      <w:r w:rsidRPr="001F29DE">
        <w:rPr>
          <w:rFonts w:eastAsia="Times New Roman" w:cs="Times New Roman"/>
          <w:noProof/>
          <w:szCs w:val="24"/>
        </w:rPr>
        <w:t>kuras į Paežerių katilinę, dėl privažiavimo erdvės apribojimų ir kuro talpyklos katilinėje, kuri yra 10 m</w:t>
      </w:r>
      <w:r w:rsidRPr="001F29DE">
        <w:rPr>
          <w:rFonts w:eastAsia="Times New Roman" w:cs="Times New Roman"/>
          <w:noProof/>
          <w:szCs w:val="24"/>
          <w:vertAlign w:val="superscript"/>
        </w:rPr>
        <w:t>3</w:t>
      </w:r>
      <w:r w:rsidRPr="001F29DE">
        <w:rPr>
          <w:rFonts w:eastAsia="Times New Roman" w:cs="Times New Roman"/>
          <w:noProof/>
          <w:szCs w:val="24"/>
        </w:rPr>
        <w:t>, pristatomas ne didesnėmis nei 8 m</w:t>
      </w:r>
      <w:r w:rsidRPr="001F29DE">
        <w:rPr>
          <w:rFonts w:eastAsia="Times New Roman" w:cs="Times New Roman"/>
          <w:noProof/>
          <w:szCs w:val="24"/>
          <w:vertAlign w:val="superscript"/>
        </w:rPr>
        <w:t>3</w:t>
      </w:r>
      <w:r w:rsidRPr="001F29DE">
        <w:rPr>
          <w:rFonts w:eastAsia="Times New Roman" w:cs="Times New Roman"/>
          <w:noProof/>
          <w:szCs w:val="24"/>
        </w:rPr>
        <w:t xml:space="preserve"> talpos autocisternomis;</w:t>
      </w:r>
    </w:p>
    <w:p w14:paraId="0E1E400A" w14:textId="77777777" w:rsidR="00C62E49" w:rsidRPr="00432199" w:rsidRDefault="00C62E49" w:rsidP="00EE3E24">
      <w:pPr>
        <w:numPr>
          <w:ilvl w:val="1"/>
          <w:numId w:val="26"/>
        </w:numPr>
        <w:tabs>
          <w:tab w:val="left" w:pos="567"/>
          <w:tab w:val="left" w:pos="1134"/>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kuras į Pilviškių katilinę, dėl privažiavimo erdvės apribojimų ir kuro talpyklos katilinėje, kuri yra 25 m</w:t>
      </w:r>
      <w:r w:rsidRPr="00432199">
        <w:rPr>
          <w:rFonts w:eastAsia="Times New Roman" w:cs="Times New Roman"/>
          <w:noProof/>
          <w:szCs w:val="24"/>
          <w:vertAlign w:val="superscript"/>
        </w:rPr>
        <w:t>3</w:t>
      </w:r>
      <w:r w:rsidRPr="00432199">
        <w:rPr>
          <w:rFonts w:eastAsia="Times New Roman" w:cs="Times New Roman"/>
          <w:noProof/>
          <w:szCs w:val="24"/>
        </w:rPr>
        <w:t>, pristatomas ne didesnėmis nei 18 m</w:t>
      </w:r>
      <w:r w:rsidRPr="00432199">
        <w:rPr>
          <w:rFonts w:eastAsia="Times New Roman" w:cs="Times New Roman"/>
          <w:noProof/>
          <w:szCs w:val="24"/>
          <w:vertAlign w:val="superscript"/>
        </w:rPr>
        <w:t>3</w:t>
      </w:r>
      <w:r w:rsidRPr="00432199">
        <w:rPr>
          <w:rFonts w:eastAsia="Times New Roman" w:cs="Times New Roman"/>
          <w:noProof/>
          <w:szCs w:val="24"/>
        </w:rPr>
        <w:t xml:space="preserve"> talpos autocisternomis;</w:t>
      </w:r>
    </w:p>
    <w:p w14:paraId="398B7ECC" w14:textId="77777777" w:rsidR="00C62E49" w:rsidRPr="00432199" w:rsidRDefault="00C62E49" w:rsidP="00EE3E24">
      <w:pPr>
        <w:numPr>
          <w:ilvl w:val="1"/>
          <w:numId w:val="26"/>
        </w:numPr>
        <w:tabs>
          <w:tab w:val="left" w:pos="567"/>
          <w:tab w:val="left" w:pos="1134"/>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kuras į Virbalio katilinę, dėl privažiavimo erdvės apribojimų ir kuro talpyklos katilinėje, kuri yra 25 m</w:t>
      </w:r>
      <w:r w:rsidRPr="00432199">
        <w:rPr>
          <w:rFonts w:eastAsia="Times New Roman" w:cs="Times New Roman"/>
          <w:noProof/>
          <w:szCs w:val="24"/>
          <w:vertAlign w:val="superscript"/>
        </w:rPr>
        <w:t>3</w:t>
      </w:r>
      <w:r w:rsidRPr="00432199">
        <w:rPr>
          <w:rFonts w:eastAsia="Times New Roman" w:cs="Times New Roman"/>
          <w:noProof/>
          <w:szCs w:val="24"/>
        </w:rPr>
        <w:t>, pristatomas ne didesnėmis nei 18 m</w:t>
      </w:r>
      <w:r w:rsidRPr="00432199">
        <w:rPr>
          <w:rFonts w:eastAsia="Times New Roman" w:cs="Times New Roman"/>
          <w:noProof/>
          <w:szCs w:val="24"/>
          <w:vertAlign w:val="superscript"/>
        </w:rPr>
        <w:t>3</w:t>
      </w:r>
      <w:r w:rsidRPr="00432199">
        <w:rPr>
          <w:rFonts w:eastAsia="Times New Roman" w:cs="Times New Roman"/>
          <w:noProof/>
          <w:szCs w:val="24"/>
        </w:rPr>
        <w:t xml:space="preserve"> talpos autocisternomis;</w:t>
      </w:r>
    </w:p>
    <w:p w14:paraId="378C36AB" w14:textId="77777777" w:rsidR="00C62E49" w:rsidRPr="00EE3E24" w:rsidRDefault="00C62E49" w:rsidP="00EE3E24">
      <w:pPr>
        <w:numPr>
          <w:ilvl w:val="1"/>
          <w:numId w:val="26"/>
        </w:numPr>
        <w:tabs>
          <w:tab w:val="left" w:pos="567"/>
          <w:tab w:val="left" w:pos="1134"/>
        </w:tabs>
        <w:spacing w:line="276" w:lineRule="auto"/>
        <w:ind w:left="0" w:firstLine="567"/>
        <w:contextualSpacing/>
        <w:jc w:val="both"/>
        <w:rPr>
          <w:rFonts w:eastAsia="Times New Roman" w:cs="Times New Roman"/>
          <w:noProof/>
          <w:szCs w:val="24"/>
        </w:rPr>
      </w:pPr>
      <w:r w:rsidRPr="00432199">
        <w:rPr>
          <w:rFonts w:eastAsia="Times New Roman" w:cs="Times New Roman"/>
          <w:noProof/>
          <w:szCs w:val="24"/>
        </w:rPr>
        <w:t xml:space="preserve">kuras į Kybartų katilinę, dėl privažiavimo erdvės apribojimų ir kuro talpyklos katilinėje, kuri yra </w:t>
      </w:r>
      <w:r w:rsidRPr="00EE3E24">
        <w:rPr>
          <w:rFonts w:eastAsia="Times New Roman" w:cs="Times New Roman"/>
          <w:noProof/>
          <w:szCs w:val="24"/>
        </w:rPr>
        <w:t>25 m</w:t>
      </w:r>
      <w:r w:rsidRPr="00EE3E24">
        <w:rPr>
          <w:rFonts w:eastAsia="Times New Roman" w:cs="Times New Roman"/>
          <w:noProof/>
          <w:szCs w:val="24"/>
          <w:vertAlign w:val="superscript"/>
        </w:rPr>
        <w:t>3</w:t>
      </w:r>
      <w:r w:rsidRPr="00EE3E24">
        <w:rPr>
          <w:rFonts w:eastAsia="Times New Roman" w:cs="Times New Roman"/>
          <w:noProof/>
          <w:szCs w:val="24"/>
        </w:rPr>
        <w:t>, pristatomas ne didesnėmis nei 18 m</w:t>
      </w:r>
      <w:r w:rsidRPr="00EE3E24">
        <w:rPr>
          <w:rFonts w:eastAsia="Times New Roman" w:cs="Times New Roman"/>
          <w:noProof/>
          <w:szCs w:val="24"/>
          <w:vertAlign w:val="superscript"/>
        </w:rPr>
        <w:t>3</w:t>
      </w:r>
      <w:r w:rsidRPr="00EE3E24">
        <w:rPr>
          <w:rFonts w:eastAsia="Times New Roman" w:cs="Times New Roman"/>
          <w:noProof/>
          <w:szCs w:val="24"/>
        </w:rPr>
        <w:t xml:space="preserve"> talpos autocisternomis;</w:t>
      </w:r>
    </w:p>
    <w:p w14:paraId="191A20CE" w14:textId="77777777" w:rsidR="00C62E49" w:rsidRPr="00EE3E24" w:rsidRDefault="00C62E49" w:rsidP="00C62E49">
      <w:pPr>
        <w:numPr>
          <w:ilvl w:val="0"/>
          <w:numId w:val="26"/>
        </w:numPr>
        <w:tabs>
          <w:tab w:val="left" w:pos="567"/>
          <w:tab w:val="left" w:pos="709"/>
          <w:tab w:val="left" w:pos="993"/>
        </w:tabs>
        <w:spacing w:line="276" w:lineRule="auto"/>
        <w:ind w:left="0" w:firstLine="567"/>
        <w:contextualSpacing/>
        <w:jc w:val="both"/>
        <w:rPr>
          <w:rFonts w:eastAsia="Times New Roman" w:cs="Times New Roman"/>
          <w:noProof/>
          <w:szCs w:val="24"/>
        </w:rPr>
      </w:pPr>
      <w:r w:rsidRPr="00EE3E24">
        <w:rPr>
          <w:rFonts w:eastAsia="Times New Roman" w:cs="Times New Roman"/>
          <w:noProof/>
          <w:szCs w:val="24"/>
        </w:rPr>
        <w:t>Dyzelinio krosnių kuro (žymėto) išpylimo į rezervuarus jungtys:</w:t>
      </w:r>
    </w:p>
    <w:p w14:paraId="1A693AC8" w14:textId="2CEB1BFF" w:rsidR="00C62E49" w:rsidRPr="00EE3E24" w:rsidRDefault="00C62E49" w:rsidP="00EE3E24">
      <w:pPr>
        <w:pStyle w:val="Sraopastraipa"/>
        <w:numPr>
          <w:ilvl w:val="1"/>
          <w:numId w:val="26"/>
        </w:numPr>
        <w:tabs>
          <w:tab w:val="left" w:pos="567"/>
          <w:tab w:val="left" w:pos="709"/>
          <w:tab w:val="left" w:pos="851"/>
          <w:tab w:val="left" w:pos="1134"/>
        </w:tabs>
        <w:spacing w:line="276" w:lineRule="auto"/>
        <w:ind w:left="0" w:firstLine="567"/>
        <w:jc w:val="both"/>
        <w:rPr>
          <w:rFonts w:eastAsia="Times New Roman" w:cs="Times New Roman"/>
          <w:noProof/>
          <w:szCs w:val="24"/>
        </w:rPr>
      </w:pPr>
      <w:r w:rsidRPr="00EE3E24">
        <w:rPr>
          <w:rFonts w:eastAsia="Times New Roman" w:cs="Times New Roman"/>
          <w:noProof/>
          <w:szCs w:val="24"/>
        </w:rPr>
        <w:t>Vilkaviškio katilinė: DN50;</w:t>
      </w:r>
    </w:p>
    <w:p w14:paraId="5200CA1F" w14:textId="38F32B63" w:rsidR="00C62E49" w:rsidRPr="00EE3E24" w:rsidRDefault="00C62E49" w:rsidP="00EE3E24">
      <w:pPr>
        <w:pStyle w:val="Sraopastraipa"/>
        <w:numPr>
          <w:ilvl w:val="1"/>
          <w:numId w:val="26"/>
        </w:numPr>
        <w:tabs>
          <w:tab w:val="left" w:pos="567"/>
          <w:tab w:val="left" w:pos="851"/>
          <w:tab w:val="left" w:pos="1134"/>
        </w:tabs>
        <w:spacing w:line="276" w:lineRule="auto"/>
        <w:ind w:left="0" w:firstLine="567"/>
        <w:jc w:val="both"/>
        <w:rPr>
          <w:rFonts w:eastAsia="Times New Roman" w:cs="Times New Roman"/>
          <w:noProof/>
          <w:szCs w:val="24"/>
        </w:rPr>
      </w:pPr>
      <w:r w:rsidRPr="00EE3E24">
        <w:rPr>
          <w:rFonts w:eastAsia="Times New Roman" w:cs="Times New Roman"/>
          <w:noProof/>
          <w:szCs w:val="24"/>
        </w:rPr>
        <w:t>Paežerių katilinė: DN50;</w:t>
      </w:r>
    </w:p>
    <w:p w14:paraId="0356DB56" w14:textId="63D4363A" w:rsidR="00C62E49" w:rsidRPr="00EE3E24" w:rsidRDefault="00C62E49" w:rsidP="00EE3E24">
      <w:pPr>
        <w:numPr>
          <w:ilvl w:val="1"/>
          <w:numId w:val="26"/>
        </w:numPr>
        <w:tabs>
          <w:tab w:val="left" w:pos="567"/>
          <w:tab w:val="left" w:pos="1134"/>
        </w:tabs>
        <w:spacing w:line="276" w:lineRule="auto"/>
        <w:ind w:left="0" w:firstLine="567"/>
        <w:contextualSpacing/>
        <w:jc w:val="both"/>
        <w:rPr>
          <w:rFonts w:eastAsia="Times New Roman" w:cs="Times New Roman"/>
          <w:noProof/>
          <w:szCs w:val="24"/>
        </w:rPr>
      </w:pPr>
      <w:r w:rsidRPr="00EE3E24">
        <w:rPr>
          <w:rFonts w:eastAsia="Times New Roman" w:cs="Times New Roman"/>
          <w:noProof/>
          <w:szCs w:val="24"/>
        </w:rPr>
        <w:t>Pilviškių katilinė: DN50;</w:t>
      </w:r>
    </w:p>
    <w:p w14:paraId="36291E13" w14:textId="5F3130ED" w:rsidR="00C62E49" w:rsidRPr="00EE3E24" w:rsidRDefault="00C62E49" w:rsidP="00EE3E24">
      <w:pPr>
        <w:numPr>
          <w:ilvl w:val="1"/>
          <w:numId w:val="26"/>
        </w:numPr>
        <w:tabs>
          <w:tab w:val="left" w:pos="567"/>
          <w:tab w:val="left" w:pos="1134"/>
        </w:tabs>
        <w:spacing w:line="276" w:lineRule="auto"/>
        <w:ind w:left="0" w:firstLine="567"/>
        <w:contextualSpacing/>
        <w:jc w:val="both"/>
        <w:rPr>
          <w:rFonts w:eastAsia="Times New Roman" w:cs="Times New Roman"/>
          <w:noProof/>
          <w:szCs w:val="24"/>
        </w:rPr>
      </w:pPr>
      <w:r w:rsidRPr="00EE3E24">
        <w:rPr>
          <w:rFonts w:eastAsia="Times New Roman" w:cs="Times New Roman"/>
          <w:noProof/>
          <w:szCs w:val="24"/>
        </w:rPr>
        <w:t>Virbalio katilinė: DN80;</w:t>
      </w:r>
    </w:p>
    <w:p w14:paraId="6273A2B4" w14:textId="7D2ED67A" w:rsidR="00C62E49" w:rsidRPr="00EE3E24" w:rsidRDefault="00C62E49" w:rsidP="00EE3E24">
      <w:pPr>
        <w:numPr>
          <w:ilvl w:val="1"/>
          <w:numId w:val="26"/>
        </w:numPr>
        <w:tabs>
          <w:tab w:val="left" w:pos="567"/>
          <w:tab w:val="left" w:pos="1134"/>
        </w:tabs>
        <w:spacing w:line="276" w:lineRule="auto"/>
        <w:ind w:left="0" w:firstLine="567"/>
        <w:contextualSpacing/>
        <w:jc w:val="both"/>
        <w:rPr>
          <w:rFonts w:eastAsia="Times New Roman" w:cs="Times New Roman"/>
          <w:noProof/>
          <w:szCs w:val="24"/>
        </w:rPr>
      </w:pPr>
      <w:r w:rsidRPr="00EE3E24">
        <w:rPr>
          <w:rFonts w:eastAsia="Times New Roman" w:cs="Times New Roman"/>
          <w:noProof/>
          <w:szCs w:val="24"/>
        </w:rPr>
        <w:t>Kybartų katilinė: DN80.</w:t>
      </w:r>
    </w:p>
    <w:p w14:paraId="0935D180" w14:textId="77777777" w:rsidR="00C62E49" w:rsidRPr="00EE3E24" w:rsidRDefault="00C62E49" w:rsidP="00C62E49">
      <w:pPr>
        <w:numPr>
          <w:ilvl w:val="0"/>
          <w:numId w:val="26"/>
        </w:numPr>
        <w:tabs>
          <w:tab w:val="left" w:pos="567"/>
          <w:tab w:val="left" w:pos="709"/>
          <w:tab w:val="left" w:pos="993"/>
        </w:tabs>
        <w:spacing w:line="276" w:lineRule="auto"/>
        <w:ind w:left="0" w:firstLine="567"/>
        <w:contextualSpacing/>
        <w:jc w:val="both"/>
        <w:rPr>
          <w:rFonts w:eastAsia="Times New Roman" w:cs="Times New Roman"/>
          <w:noProof/>
          <w:szCs w:val="24"/>
        </w:rPr>
      </w:pPr>
      <w:r w:rsidRPr="00EE3E24">
        <w:rPr>
          <w:rFonts w:eastAsia="Times New Roman" w:cs="Times New Roman"/>
          <w:noProof/>
          <w:szCs w:val="24"/>
        </w:rPr>
        <w:t>Tiekėjas prieš teikdamas pasiūlymą privalo įsivertinti Kuro iškrovimo ir įrangos pajungimo vietas, privažiavimo kelius ir kitas aktualias aplinkybes 8 punkte nurodytose pristatymo vietose.</w:t>
      </w:r>
    </w:p>
    <w:p w14:paraId="70B2C382" w14:textId="77777777" w:rsidR="00C62E49" w:rsidRPr="00EE3E24" w:rsidRDefault="00C62E49" w:rsidP="00C62E49">
      <w:pPr>
        <w:numPr>
          <w:ilvl w:val="0"/>
          <w:numId w:val="26"/>
        </w:numPr>
        <w:tabs>
          <w:tab w:val="left" w:pos="567"/>
          <w:tab w:val="left" w:pos="709"/>
          <w:tab w:val="left" w:pos="993"/>
        </w:tabs>
        <w:spacing w:line="276" w:lineRule="auto"/>
        <w:ind w:left="0" w:firstLine="567"/>
        <w:contextualSpacing/>
        <w:jc w:val="both"/>
        <w:rPr>
          <w:rFonts w:eastAsia="Times New Roman" w:cs="Times New Roman"/>
          <w:noProof/>
          <w:szCs w:val="24"/>
        </w:rPr>
      </w:pPr>
      <w:r w:rsidRPr="00EE3E24">
        <w:rPr>
          <w:rFonts w:eastAsia="Times New Roman" w:cs="Times New Roman"/>
          <w:noProof/>
          <w:szCs w:val="24"/>
        </w:rPr>
        <w:t>Kuro kiekis nustatomas sveriant kurą atvežusį automobilį prieš ir po kuro iškrovimo,  svarstyklėmis skirtomis automobiliams sverti su galiojančia metrologine patikra, esančiomis adresu Birutės g. 8A, Vilkaviškis.</w:t>
      </w:r>
    </w:p>
    <w:p w14:paraId="15035248" w14:textId="77777777" w:rsidR="00C62E49" w:rsidRPr="00EE3E24" w:rsidRDefault="00C62E49" w:rsidP="00C62E49">
      <w:pPr>
        <w:numPr>
          <w:ilvl w:val="0"/>
          <w:numId w:val="26"/>
        </w:numPr>
        <w:tabs>
          <w:tab w:val="left" w:pos="567"/>
          <w:tab w:val="left" w:pos="709"/>
          <w:tab w:val="left" w:pos="993"/>
        </w:tabs>
        <w:spacing w:line="276" w:lineRule="auto"/>
        <w:ind w:left="0" w:firstLine="567"/>
        <w:contextualSpacing/>
        <w:jc w:val="both"/>
        <w:rPr>
          <w:rFonts w:eastAsia="Times New Roman" w:cs="Times New Roman"/>
          <w:noProof/>
          <w:szCs w:val="24"/>
        </w:rPr>
      </w:pPr>
      <w:r w:rsidRPr="00EE3E24">
        <w:rPr>
          <w:rFonts w:eastAsia="Times New Roman" w:cs="Times New Roman"/>
          <w:noProof/>
          <w:szCs w:val="24"/>
        </w:rPr>
        <w:t>Autocisternos turi turėti įrengtą, su galiojančia metrologine patikra, išpilamo kuro kiekio skaitiklį kontrolei.</w:t>
      </w:r>
    </w:p>
    <w:p w14:paraId="3B7857F8" w14:textId="77777777" w:rsidR="00C62E49" w:rsidRPr="00EE3E24" w:rsidRDefault="00C62E49" w:rsidP="00C62E49">
      <w:pPr>
        <w:numPr>
          <w:ilvl w:val="0"/>
          <w:numId w:val="26"/>
        </w:numPr>
        <w:tabs>
          <w:tab w:val="left" w:pos="567"/>
          <w:tab w:val="left" w:pos="709"/>
          <w:tab w:val="left" w:pos="993"/>
        </w:tabs>
        <w:spacing w:line="276" w:lineRule="auto"/>
        <w:ind w:left="0" w:firstLine="567"/>
        <w:contextualSpacing/>
        <w:jc w:val="both"/>
        <w:rPr>
          <w:rFonts w:eastAsia="Times New Roman" w:cs="Times New Roman"/>
          <w:noProof/>
          <w:szCs w:val="24"/>
        </w:rPr>
      </w:pPr>
      <w:r w:rsidRPr="00EE3E24">
        <w:rPr>
          <w:rFonts w:eastAsia="Times New Roman" w:cs="Times New Roman"/>
          <w:noProof/>
          <w:szCs w:val="24"/>
        </w:rPr>
        <w:t>Tiekėjas su pristatytu Kuru Įsigyjančiajai organizacijai turi pateikti šiuos dokumentus (patvirtintus tiekėjo/tiekėjų grupės atsakingo asmens parašu):</w:t>
      </w:r>
    </w:p>
    <w:p w14:paraId="12D38755" w14:textId="507B50C1" w:rsidR="00C62E49" w:rsidRPr="00EE3E24" w:rsidRDefault="00C62E49" w:rsidP="00EE3E24">
      <w:pPr>
        <w:pStyle w:val="Sraopastraipa"/>
        <w:numPr>
          <w:ilvl w:val="1"/>
          <w:numId w:val="26"/>
        </w:numPr>
        <w:tabs>
          <w:tab w:val="left" w:pos="567"/>
          <w:tab w:val="left" w:pos="993"/>
          <w:tab w:val="left" w:pos="1134"/>
        </w:tabs>
        <w:spacing w:line="276" w:lineRule="auto"/>
        <w:ind w:left="0" w:firstLine="567"/>
        <w:jc w:val="both"/>
        <w:rPr>
          <w:rFonts w:eastAsia="Times New Roman" w:cs="Times New Roman"/>
          <w:noProof/>
          <w:szCs w:val="24"/>
        </w:rPr>
      </w:pPr>
      <w:r w:rsidRPr="00EE3E24">
        <w:rPr>
          <w:rFonts w:eastAsia="Times New Roman" w:cs="Times New Roman"/>
          <w:noProof/>
          <w:szCs w:val="24"/>
        </w:rPr>
        <w:t>kuro kokybės pažymėjimą (lietuvių kalba);</w:t>
      </w:r>
    </w:p>
    <w:p w14:paraId="57FB913C" w14:textId="77777777" w:rsidR="00C62E49" w:rsidRPr="00EE3E24" w:rsidRDefault="00C62E49" w:rsidP="00EE3E24">
      <w:pPr>
        <w:pStyle w:val="Sraopastraipa"/>
        <w:numPr>
          <w:ilvl w:val="1"/>
          <w:numId w:val="26"/>
        </w:numPr>
        <w:tabs>
          <w:tab w:val="left" w:pos="567"/>
          <w:tab w:val="left" w:pos="993"/>
          <w:tab w:val="left" w:pos="1134"/>
        </w:tabs>
        <w:spacing w:line="276" w:lineRule="auto"/>
        <w:ind w:left="0" w:firstLine="567"/>
        <w:jc w:val="both"/>
        <w:rPr>
          <w:rFonts w:eastAsia="Times New Roman" w:cs="Times New Roman"/>
          <w:noProof/>
          <w:szCs w:val="24"/>
        </w:rPr>
      </w:pPr>
      <w:r w:rsidRPr="00EE3E24">
        <w:rPr>
          <w:rFonts w:eastAsia="Times New Roman" w:cs="Times New Roman"/>
          <w:noProof/>
          <w:szCs w:val="24"/>
        </w:rPr>
        <w:t>krovinio gabenimo važtaraštį su nurodytu kuro kiekiu kilogramais ir kt.;</w:t>
      </w:r>
    </w:p>
    <w:p w14:paraId="68FF7DF7" w14:textId="77777777" w:rsidR="00C62E49" w:rsidRPr="00EE3E24" w:rsidRDefault="00C62E49" w:rsidP="00EE3E24">
      <w:pPr>
        <w:numPr>
          <w:ilvl w:val="1"/>
          <w:numId w:val="26"/>
        </w:numPr>
        <w:tabs>
          <w:tab w:val="left" w:pos="567"/>
          <w:tab w:val="left" w:pos="993"/>
          <w:tab w:val="left" w:pos="1134"/>
        </w:tabs>
        <w:spacing w:line="276" w:lineRule="auto"/>
        <w:ind w:left="0" w:firstLine="567"/>
        <w:contextualSpacing/>
        <w:jc w:val="both"/>
        <w:rPr>
          <w:rFonts w:eastAsia="Times New Roman" w:cs="Times New Roman"/>
          <w:noProof/>
          <w:szCs w:val="24"/>
        </w:rPr>
      </w:pPr>
      <w:r w:rsidRPr="00EE3E24">
        <w:rPr>
          <w:rFonts w:eastAsia="Times New Roman" w:cs="Times New Roman"/>
          <w:noProof/>
          <w:szCs w:val="24"/>
        </w:rPr>
        <w:t>saugos duomenų lapą (lietuvių kalba);</w:t>
      </w:r>
    </w:p>
    <w:p w14:paraId="2C905E66" w14:textId="77777777" w:rsidR="00C62E49" w:rsidRPr="00EE3E24" w:rsidRDefault="00C62E49" w:rsidP="00EE3E24">
      <w:pPr>
        <w:numPr>
          <w:ilvl w:val="1"/>
          <w:numId w:val="26"/>
        </w:numPr>
        <w:tabs>
          <w:tab w:val="left" w:pos="567"/>
          <w:tab w:val="left" w:pos="993"/>
          <w:tab w:val="left" w:pos="1134"/>
        </w:tabs>
        <w:spacing w:line="276" w:lineRule="auto"/>
        <w:ind w:left="0" w:firstLine="567"/>
        <w:contextualSpacing/>
        <w:jc w:val="both"/>
        <w:rPr>
          <w:rFonts w:eastAsia="Times New Roman" w:cs="Times New Roman"/>
          <w:noProof/>
          <w:szCs w:val="24"/>
        </w:rPr>
      </w:pPr>
      <w:r w:rsidRPr="00EE3E24">
        <w:rPr>
          <w:rFonts w:eastAsia="Times New Roman" w:cs="Times New Roman"/>
          <w:noProof/>
          <w:szCs w:val="24"/>
        </w:rPr>
        <w:t>AB „Orlen Lietuva“ kainų protokolą, kuriame nurodyta Kuro užsakymo dieną galiojanti Kuro bazinė pardavimo kaina, esant Kuro temperatūrai +15°C (su akcizo mokesčiu) be PVM (Eur/1000 l) UAB „Okseta“ Kauno terminale;</w:t>
      </w:r>
    </w:p>
    <w:p w14:paraId="39823796" w14:textId="77777777" w:rsidR="00C62E49" w:rsidRPr="00EE3E24" w:rsidRDefault="00C62E49" w:rsidP="00EE3E24">
      <w:pPr>
        <w:numPr>
          <w:ilvl w:val="1"/>
          <w:numId w:val="26"/>
        </w:numPr>
        <w:tabs>
          <w:tab w:val="left" w:pos="567"/>
          <w:tab w:val="left" w:pos="993"/>
          <w:tab w:val="left" w:pos="1134"/>
        </w:tabs>
        <w:spacing w:line="276" w:lineRule="auto"/>
        <w:ind w:left="0" w:firstLine="567"/>
        <w:contextualSpacing/>
        <w:jc w:val="both"/>
        <w:rPr>
          <w:rFonts w:eastAsia="Times New Roman" w:cs="Times New Roman"/>
          <w:noProof/>
          <w:szCs w:val="24"/>
        </w:rPr>
      </w:pPr>
      <w:r w:rsidRPr="00EE3E24">
        <w:rPr>
          <w:rFonts w:eastAsia="Times New Roman" w:cs="Times New Roman"/>
          <w:noProof/>
          <w:szCs w:val="24"/>
        </w:rPr>
        <w:t>PVM sąskaitą-faktūrą, kurioje nurodoma kuro kaina su pristatymo paslauga, faktinis kuro kiekis litrais, kuro kiekis kubiniais metrais (m³) prie +15 °C, kuro temperatūra °C, lyginamasis svoris t/m³.</w:t>
      </w:r>
    </w:p>
    <w:p w14:paraId="539B48BD" w14:textId="77777777" w:rsidR="00C62E49" w:rsidRPr="00EE3E24" w:rsidRDefault="00C62E49" w:rsidP="00C62E49">
      <w:pPr>
        <w:numPr>
          <w:ilvl w:val="0"/>
          <w:numId w:val="26"/>
        </w:numPr>
        <w:tabs>
          <w:tab w:val="left" w:pos="567"/>
          <w:tab w:val="left" w:pos="709"/>
          <w:tab w:val="left" w:pos="993"/>
        </w:tabs>
        <w:spacing w:line="276" w:lineRule="auto"/>
        <w:ind w:left="0" w:firstLine="567"/>
        <w:contextualSpacing/>
        <w:jc w:val="both"/>
        <w:rPr>
          <w:rFonts w:eastAsia="Times New Roman" w:cs="Times New Roman"/>
          <w:noProof/>
          <w:szCs w:val="24"/>
        </w:rPr>
      </w:pPr>
      <w:r w:rsidRPr="00EE3E24">
        <w:rPr>
          <w:rFonts w:eastAsia="Times New Roman" w:cs="Times New Roman"/>
          <w:noProof/>
          <w:szCs w:val="24"/>
        </w:rPr>
        <w:t>Tiekėjas turi užtikrinti pristatomo Kuro tinkamumą naudoti pagal lauko oro temperatūrą.</w:t>
      </w:r>
    </w:p>
    <w:p w14:paraId="07424CEF" w14:textId="77777777" w:rsidR="00C62E49" w:rsidRPr="00EE3E24" w:rsidRDefault="00C62E49" w:rsidP="00C62E49">
      <w:pPr>
        <w:numPr>
          <w:ilvl w:val="0"/>
          <w:numId w:val="26"/>
        </w:numPr>
        <w:tabs>
          <w:tab w:val="left" w:pos="567"/>
          <w:tab w:val="left" w:pos="709"/>
          <w:tab w:val="left" w:pos="993"/>
        </w:tabs>
        <w:spacing w:line="276" w:lineRule="auto"/>
        <w:ind w:left="0" w:firstLine="567"/>
        <w:contextualSpacing/>
        <w:jc w:val="both"/>
        <w:rPr>
          <w:rFonts w:eastAsia="Times New Roman" w:cs="Times New Roman"/>
          <w:noProof/>
          <w:szCs w:val="24"/>
        </w:rPr>
      </w:pPr>
      <w:r w:rsidRPr="00EE3E24">
        <w:rPr>
          <w:rFonts w:eastAsia="Times New Roman" w:cs="Times New Roman"/>
          <w:noProof/>
          <w:szCs w:val="24"/>
        </w:rPr>
        <w:t>Tiekėjas turi užtikrinti tiekiamo Kuro kokybę.</w:t>
      </w:r>
    </w:p>
    <w:p w14:paraId="158E313D" w14:textId="77777777" w:rsidR="00C62E49" w:rsidRPr="00EE3E24" w:rsidRDefault="00C62E49" w:rsidP="00C62E49">
      <w:pPr>
        <w:numPr>
          <w:ilvl w:val="0"/>
          <w:numId w:val="26"/>
        </w:numPr>
        <w:tabs>
          <w:tab w:val="left" w:pos="567"/>
          <w:tab w:val="left" w:pos="709"/>
          <w:tab w:val="left" w:pos="993"/>
        </w:tabs>
        <w:spacing w:line="276" w:lineRule="auto"/>
        <w:ind w:left="0" w:firstLine="567"/>
        <w:contextualSpacing/>
        <w:jc w:val="both"/>
        <w:rPr>
          <w:rFonts w:eastAsia="Times New Roman" w:cs="Times New Roman"/>
          <w:noProof/>
          <w:szCs w:val="24"/>
        </w:rPr>
      </w:pPr>
      <w:r w:rsidRPr="00EE3E24">
        <w:rPr>
          <w:rFonts w:eastAsia="Times New Roman" w:cs="Times New Roman"/>
          <w:noProof/>
          <w:color w:val="000000"/>
          <w:szCs w:val="24"/>
        </w:rPr>
        <w:t>Tiekėjas turi pervežti Kurą tik tam tikslui pritaikytuose, Valstybinės metrologijos tarnybos nustatyta tvarka metrologiškai patikrintuose (kalibruotuose) autocisternose.</w:t>
      </w:r>
    </w:p>
    <w:p w14:paraId="0B039E6C" w14:textId="77777777" w:rsidR="00C62E49" w:rsidRPr="00EE3E24" w:rsidRDefault="00C62E49" w:rsidP="00C62E49">
      <w:pPr>
        <w:numPr>
          <w:ilvl w:val="0"/>
          <w:numId w:val="26"/>
        </w:numPr>
        <w:tabs>
          <w:tab w:val="left" w:pos="567"/>
          <w:tab w:val="left" w:pos="993"/>
        </w:tabs>
        <w:spacing w:line="276" w:lineRule="auto"/>
        <w:ind w:left="0" w:firstLine="567"/>
        <w:contextualSpacing/>
        <w:jc w:val="both"/>
        <w:rPr>
          <w:rFonts w:eastAsia="Times New Roman" w:cs="Times New Roman"/>
          <w:noProof/>
          <w:szCs w:val="24"/>
        </w:rPr>
      </w:pPr>
      <w:r w:rsidRPr="00EE3E24">
        <w:rPr>
          <w:rFonts w:eastAsia="Times New Roman" w:cs="Times New Roman"/>
          <w:noProof/>
          <w:color w:val="000000"/>
          <w:szCs w:val="24"/>
        </w:rPr>
        <w:t>Tiekėjo materialinė atsakomybė už krovinio pervežimą baigiasi tada, kai Kuro priėmimą krovinio važtaraštyje savo parašu patvirtina Kurą priėmęs Įsigyjančiosios organizacijos atstovas.</w:t>
      </w:r>
    </w:p>
    <w:p w14:paraId="24E13D9F" w14:textId="77777777" w:rsidR="00C62E49" w:rsidRPr="00EE3E24" w:rsidRDefault="00C62E49" w:rsidP="00EE3E24">
      <w:pPr>
        <w:numPr>
          <w:ilvl w:val="0"/>
          <w:numId w:val="26"/>
        </w:numPr>
        <w:tabs>
          <w:tab w:val="left" w:pos="142"/>
          <w:tab w:val="left" w:pos="284"/>
          <w:tab w:val="left" w:pos="567"/>
          <w:tab w:val="left" w:pos="993"/>
        </w:tabs>
        <w:spacing w:line="276" w:lineRule="auto"/>
        <w:ind w:left="284" w:firstLine="283"/>
        <w:contextualSpacing/>
        <w:rPr>
          <w:rFonts w:eastAsia="Times New Roman" w:cs="Times New Roman"/>
          <w:noProof/>
          <w:szCs w:val="24"/>
        </w:rPr>
      </w:pPr>
      <w:r w:rsidRPr="00EE3E24">
        <w:rPr>
          <w:rFonts w:eastAsia="Times New Roman" w:cs="Times New Roman"/>
          <w:noProof/>
          <w:color w:val="000000"/>
          <w:szCs w:val="24"/>
        </w:rPr>
        <w:t>Atvežto Kuro kokybiniams parametrams patikrinti, pasirinktinai bus imami mėginiai.</w:t>
      </w:r>
    </w:p>
    <w:p w14:paraId="12DE37A1" w14:textId="77777777" w:rsidR="00C62E49" w:rsidRPr="00EE3E24" w:rsidRDefault="00C62E49" w:rsidP="00C62E49">
      <w:pPr>
        <w:jc w:val="both"/>
        <w:rPr>
          <w:noProof/>
        </w:rPr>
      </w:pPr>
    </w:p>
    <w:p w14:paraId="591AD2D4" w14:textId="77777777" w:rsidR="00C62E49" w:rsidRDefault="00C62E49" w:rsidP="00C62E49">
      <w:pPr>
        <w:jc w:val="right"/>
        <w:rPr>
          <w:noProof/>
        </w:rPr>
      </w:pPr>
    </w:p>
    <w:p w14:paraId="1C5E8976" w14:textId="77777777" w:rsidR="00C62E49" w:rsidRDefault="00C62E49" w:rsidP="00C62E49">
      <w:pPr>
        <w:rPr>
          <w:noProof/>
        </w:rPr>
      </w:pPr>
    </w:p>
    <w:p w14:paraId="66DD1356" w14:textId="77777777" w:rsidR="00EE3E24" w:rsidRDefault="00EE3E24" w:rsidP="00C62E49">
      <w:pPr>
        <w:rPr>
          <w:noProof/>
        </w:rPr>
      </w:pPr>
    </w:p>
    <w:p w14:paraId="6E9979B6" w14:textId="77777777" w:rsidR="00EE3E24" w:rsidRDefault="00EE3E24" w:rsidP="00C62E49">
      <w:pPr>
        <w:rPr>
          <w:noProof/>
        </w:rPr>
      </w:pPr>
    </w:p>
    <w:p w14:paraId="5B6173A9" w14:textId="77777777" w:rsidR="00EE3E24" w:rsidRDefault="00EE3E24" w:rsidP="00C62E49">
      <w:pPr>
        <w:rPr>
          <w:noProof/>
        </w:rPr>
      </w:pPr>
    </w:p>
    <w:p w14:paraId="1BDCEF9A" w14:textId="77777777" w:rsidR="00C62E49" w:rsidRDefault="00C62E49" w:rsidP="00C62E49">
      <w:pPr>
        <w:jc w:val="right"/>
        <w:rPr>
          <w:noProof/>
        </w:rPr>
      </w:pPr>
      <w:r>
        <w:rPr>
          <w:noProof/>
        </w:rPr>
        <w:lastRenderedPageBreak/>
        <w:t>Sutarties Nr. 2025S-</w:t>
      </w:r>
    </w:p>
    <w:p w14:paraId="05E0AEBB" w14:textId="544DA00A" w:rsidR="00C62E49" w:rsidRPr="00432199" w:rsidRDefault="00C62E49" w:rsidP="00C62E49">
      <w:pPr>
        <w:jc w:val="right"/>
        <w:rPr>
          <w:noProof/>
        </w:rPr>
      </w:pPr>
      <w:r>
        <w:rPr>
          <w:noProof/>
        </w:rPr>
        <w:t xml:space="preserve">Priedas Nr. </w:t>
      </w:r>
      <w:r>
        <w:rPr>
          <w:noProof/>
        </w:rPr>
        <w:t>2</w:t>
      </w:r>
    </w:p>
    <w:p w14:paraId="4FB1E255" w14:textId="77777777" w:rsidR="00EE3E24" w:rsidRDefault="00EE3E24" w:rsidP="00EE3E24">
      <w:pPr>
        <w:jc w:val="center"/>
        <w:rPr>
          <w:rFonts w:eastAsia="Times New Roman" w:cs="Times New Roman"/>
          <w:b/>
          <w:noProof/>
          <w:szCs w:val="24"/>
        </w:rPr>
      </w:pPr>
    </w:p>
    <w:p w14:paraId="26EBD30B" w14:textId="79A87C34" w:rsidR="00EE3E24" w:rsidRPr="00056099" w:rsidRDefault="00EE3E24" w:rsidP="00EE3E24">
      <w:pPr>
        <w:jc w:val="center"/>
        <w:rPr>
          <w:rFonts w:eastAsia="Times New Roman" w:cs="Times New Roman"/>
          <w:b/>
          <w:noProof/>
          <w:szCs w:val="24"/>
        </w:rPr>
      </w:pPr>
      <w:r w:rsidRPr="00056099">
        <w:rPr>
          <w:rFonts w:eastAsia="Times New Roman" w:cs="Times New Roman"/>
          <w:b/>
          <w:noProof/>
          <w:szCs w:val="24"/>
        </w:rPr>
        <w:t>PASIŪLYMAS</w:t>
      </w:r>
    </w:p>
    <w:p w14:paraId="400C050B" w14:textId="7644B210" w:rsidR="00EE3E24" w:rsidRPr="00056099" w:rsidRDefault="00EE3E24" w:rsidP="00EE3E24">
      <w:pPr>
        <w:tabs>
          <w:tab w:val="right" w:leader="underscore" w:pos="8640"/>
        </w:tabs>
        <w:jc w:val="center"/>
        <w:rPr>
          <w:rFonts w:eastAsia="Times New Roman" w:cs="Times New Roman"/>
          <w:b/>
          <w:noProof/>
          <w:szCs w:val="24"/>
          <w:lang w:eastAsia="lt-LT"/>
        </w:rPr>
      </w:pPr>
      <w:r w:rsidRPr="00056099">
        <w:rPr>
          <w:rFonts w:eastAsia="Times New Roman" w:cs="Times New Roman"/>
          <w:b/>
          <w:noProof/>
          <w:szCs w:val="24"/>
          <w:lang w:eastAsia="lt-LT"/>
        </w:rPr>
        <w:t xml:space="preserve">DĖL </w:t>
      </w:r>
      <w:r w:rsidRPr="00056099">
        <w:rPr>
          <w:rFonts w:eastAsia="Times New Roman" w:cs="Times New Roman"/>
          <w:b/>
          <w:noProof/>
          <w:szCs w:val="24"/>
        </w:rPr>
        <w:t>DYZELINIO KROSNIŲ KURO (ŽYMĖTO) SU PRISTATYMU PIRKIMO</w:t>
      </w:r>
    </w:p>
    <w:p w14:paraId="282A4BBE" w14:textId="77777777" w:rsidR="00EE3E24" w:rsidRPr="00056099" w:rsidRDefault="00EE3E24" w:rsidP="00EE3E24">
      <w:pPr>
        <w:jc w:val="center"/>
        <w:rPr>
          <w:rFonts w:eastAsia="Times New Roman" w:cs="Times New Roman"/>
          <w:b/>
          <w:noProof/>
          <w:szCs w:val="24"/>
        </w:rPr>
      </w:pPr>
    </w:p>
    <w:p w14:paraId="21B0EF66" w14:textId="77777777" w:rsidR="00C62E49" w:rsidRPr="00432199" w:rsidRDefault="00C62E49" w:rsidP="00EE3E24">
      <w:pPr>
        <w:jc w:val="both"/>
        <w:rPr>
          <w:noProof/>
        </w:rPr>
      </w:pPr>
    </w:p>
    <w:sectPr w:rsidR="00C62E49" w:rsidRPr="00432199" w:rsidSect="001A238E">
      <w:headerReference w:type="even" r:id="rId17"/>
      <w:headerReference w:type="default" r:id="rId18"/>
      <w:footerReference w:type="default" r:id="rId19"/>
      <w:pgSz w:w="11906" w:h="16838"/>
      <w:pgMar w:top="1134" w:right="567" w:bottom="992"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384C3" w14:textId="77777777" w:rsidR="00475B88" w:rsidRDefault="00475B88">
      <w:r>
        <w:separator/>
      </w:r>
    </w:p>
  </w:endnote>
  <w:endnote w:type="continuationSeparator" w:id="0">
    <w:p w14:paraId="5B547AA0" w14:textId="77777777" w:rsidR="00475B88" w:rsidRDefault="0047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52A96" w14:textId="77777777" w:rsidR="005D1C92" w:rsidRDefault="005D1C92">
    <w:pPr>
      <w:pStyle w:val="Porat"/>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CBF08" w14:textId="77777777" w:rsidR="00475B88" w:rsidRDefault="00475B88">
      <w:r>
        <w:separator/>
      </w:r>
    </w:p>
  </w:footnote>
  <w:footnote w:type="continuationSeparator" w:id="0">
    <w:p w14:paraId="6E2C83DB" w14:textId="77777777" w:rsidR="00475B88" w:rsidRDefault="00475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4645690"/>
      <w:docPartObj>
        <w:docPartGallery w:val="Page Numbers (Top of Page)"/>
        <w:docPartUnique/>
      </w:docPartObj>
    </w:sdtPr>
    <w:sdtContent>
      <w:p w14:paraId="78B63B44" w14:textId="77777777" w:rsidR="005D1C92" w:rsidRDefault="00000000">
        <w:pPr>
          <w:pStyle w:val="Antrats"/>
          <w:jc w:val="center"/>
        </w:pPr>
        <w:r>
          <w:fldChar w:fldCharType="begin"/>
        </w:r>
        <w:r>
          <w:instrText>PAGE   \* MERGEFORMAT</w:instrText>
        </w:r>
        <w:r>
          <w:fldChar w:fldCharType="separate"/>
        </w:r>
        <w: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5447479"/>
      <w:docPartObj>
        <w:docPartGallery w:val="Page Numbers (Top of Page)"/>
        <w:docPartUnique/>
      </w:docPartObj>
    </w:sdtPr>
    <w:sdtContent>
      <w:p w14:paraId="38682427" w14:textId="77777777" w:rsidR="005D1C92" w:rsidRDefault="00000000" w:rsidP="00F82B77">
        <w:pPr>
          <w:pStyle w:val="Antrats"/>
          <w:jc w:val="center"/>
        </w:pPr>
        <w:r>
          <w:fldChar w:fldCharType="begin"/>
        </w:r>
        <w:r>
          <w:instrText>PAGE   \* MERGEFORMAT</w:instrText>
        </w:r>
        <w:r>
          <w:fldChar w:fldCharType="separate"/>
        </w:r>
        <w: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6750"/>
    <w:multiLevelType w:val="multilevel"/>
    <w:tmpl w:val="2BA6F2DC"/>
    <w:lvl w:ilvl="0">
      <w:start w:val="7"/>
      <w:numFmt w:val="decimal"/>
      <w:lvlText w:val="%1."/>
      <w:lvlJc w:val="left"/>
      <w:pPr>
        <w:ind w:left="283" w:hanging="360"/>
      </w:pPr>
      <w:rPr>
        <w:rFonts w:hint="default"/>
        <w:b/>
        <w:bCs w:val="0"/>
      </w:rPr>
    </w:lvl>
    <w:lvl w:ilvl="1">
      <w:start w:val="1"/>
      <w:numFmt w:val="decimal"/>
      <w:isLgl/>
      <w:lvlText w:val="%1.%2."/>
      <w:lvlJc w:val="left"/>
      <w:pPr>
        <w:ind w:left="-284" w:hanging="360"/>
      </w:pPr>
      <w:rPr>
        <w:rFonts w:hint="default"/>
        <w:b w:val="0"/>
        <w:bCs/>
      </w:rPr>
    </w:lvl>
    <w:lvl w:ilvl="2">
      <w:start w:val="1"/>
      <w:numFmt w:val="decimal"/>
      <w:isLgl/>
      <w:lvlText w:val="%1.%2.%3."/>
      <w:lvlJc w:val="left"/>
      <w:pPr>
        <w:ind w:left="643" w:hanging="720"/>
      </w:pPr>
      <w:rPr>
        <w:rFonts w:hint="default"/>
        <w:b w:val="0"/>
        <w:bCs/>
      </w:rPr>
    </w:lvl>
    <w:lvl w:ilvl="3">
      <w:start w:val="1"/>
      <w:numFmt w:val="decimal"/>
      <w:isLgl/>
      <w:lvlText w:val="%1.%2.%3.%4."/>
      <w:lvlJc w:val="left"/>
      <w:pPr>
        <w:ind w:left="643" w:hanging="720"/>
      </w:pPr>
      <w:rPr>
        <w:rFonts w:hint="default"/>
      </w:rPr>
    </w:lvl>
    <w:lvl w:ilvl="4">
      <w:start w:val="1"/>
      <w:numFmt w:val="decimal"/>
      <w:isLgl/>
      <w:lvlText w:val="%1.%2.%3.%4.%5."/>
      <w:lvlJc w:val="left"/>
      <w:pPr>
        <w:ind w:left="1003" w:hanging="1080"/>
      </w:pPr>
      <w:rPr>
        <w:rFonts w:hint="default"/>
      </w:rPr>
    </w:lvl>
    <w:lvl w:ilvl="5">
      <w:start w:val="1"/>
      <w:numFmt w:val="decimal"/>
      <w:isLgl/>
      <w:lvlText w:val="%1.%2.%3.%4.%5.%6."/>
      <w:lvlJc w:val="left"/>
      <w:pPr>
        <w:ind w:left="1003" w:hanging="1080"/>
      </w:pPr>
      <w:rPr>
        <w:rFonts w:hint="default"/>
      </w:rPr>
    </w:lvl>
    <w:lvl w:ilvl="6">
      <w:start w:val="1"/>
      <w:numFmt w:val="decimal"/>
      <w:isLgl/>
      <w:lvlText w:val="%1.%2.%3.%4.%5.%6.%7."/>
      <w:lvlJc w:val="left"/>
      <w:pPr>
        <w:ind w:left="1363" w:hanging="1440"/>
      </w:pPr>
      <w:rPr>
        <w:rFonts w:hint="default"/>
      </w:rPr>
    </w:lvl>
    <w:lvl w:ilvl="7">
      <w:start w:val="1"/>
      <w:numFmt w:val="decimal"/>
      <w:isLgl/>
      <w:lvlText w:val="%1.%2.%3.%4.%5.%6.%7.%8."/>
      <w:lvlJc w:val="left"/>
      <w:pPr>
        <w:ind w:left="1363" w:hanging="1440"/>
      </w:pPr>
      <w:rPr>
        <w:rFonts w:hint="default"/>
      </w:rPr>
    </w:lvl>
    <w:lvl w:ilvl="8">
      <w:start w:val="1"/>
      <w:numFmt w:val="decimal"/>
      <w:isLgl/>
      <w:lvlText w:val="%1.%2.%3.%4.%5.%6.%7.%8.%9."/>
      <w:lvlJc w:val="left"/>
      <w:pPr>
        <w:ind w:left="1723" w:hanging="1800"/>
      </w:pPr>
      <w:rPr>
        <w:rFonts w:hint="default"/>
      </w:rPr>
    </w:lvl>
  </w:abstractNum>
  <w:abstractNum w:abstractNumId="1" w15:restartNumberingAfterBreak="0">
    <w:nsid w:val="0457361A"/>
    <w:multiLevelType w:val="hybridMultilevel"/>
    <w:tmpl w:val="1BF02E2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8776F7"/>
    <w:multiLevelType w:val="multilevel"/>
    <w:tmpl w:val="DCDEC65A"/>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ED0BE9"/>
    <w:multiLevelType w:val="hybridMultilevel"/>
    <w:tmpl w:val="A278608C"/>
    <w:lvl w:ilvl="0" w:tplc="0A9EBB36">
      <w:start w:val="5"/>
      <w:numFmt w:val="decimal"/>
      <w:lvlText w:val="%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4" w15:restartNumberingAfterBreak="0">
    <w:nsid w:val="0AF21706"/>
    <w:multiLevelType w:val="multilevel"/>
    <w:tmpl w:val="DCB0CD0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9D5E55"/>
    <w:multiLevelType w:val="multilevel"/>
    <w:tmpl w:val="671891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D37ADF"/>
    <w:multiLevelType w:val="multilevel"/>
    <w:tmpl w:val="39C8233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F413F3"/>
    <w:multiLevelType w:val="multilevel"/>
    <w:tmpl w:val="A19EC42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13ADF"/>
    <w:multiLevelType w:val="multilevel"/>
    <w:tmpl w:val="9BD0E41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F13947"/>
    <w:multiLevelType w:val="multilevel"/>
    <w:tmpl w:val="5892762C"/>
    <w:lvl w:ilvl="0">
      <w:start w:val="3"/>
      <w:numFmt w:val="decimal"/>
      <w:lvlText w:val="%1."/>
      <w:lvlJc w:val="left"/>
      <w:pPr>
        <w:ind w:left="2771" w:hanging="360"/>
      </w:pPr>
      <w:rPr>
        <w:rFonts w:hint="default"/>
        <w:b/>
        <w:i w:val="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85F03"/>
    <w:multiLevelType w:val="multilevel"/>
    <w:tmpl w:val="9140B22C"/>
    <w:lvl w:ilvl="0">
      <w:start w:val="2"/>
      <w:numFmt w:val="decimal"/>
      <w:lvlText w:val="%1."/>
      <w:lvlJc w:val="left"/>
      <w:pPr>
        <w:ind w:left="360" w:hanging="360"/>
      </w:pPr>
    </w:lvl>
    <w:lvl w:ilvl="1">
      <w:start w:val="1"/>
      <w:numFmt w:val="decimal"/>
      <w:lvlText w:val="%1.%2."/>
      <w:lvlJc w:val="left"/>
      <w:pPr>
        <w:ind w:left="786" w:hanging="360"/>
      </w:pPr>
      <w:rPr>
        <w:rFonts w:ascii="Times New Roman" w:hAnsi="Times New Roman" w:cs="Times New Roman" w:hint="default"/>
        <w:sz w:val="22"/>
        <w:szCs w:val="22"/>
      </w:rPr>
    </w:lvl>
    <w:lvl w:ilvl="2">
      <w:start w:val="1"/>
      <w:numFmt w:val="decimal"/>
      <w:lvlText w:val="%1.%2.%3."/>
      <w:lvlJc w:val="left"/>
      <w:pPr>
        <w:ind w:left="1146"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5E454F6"/>
    <w:multiLevelType w:val="multilevel"/>
    <w:tmpl w:val="18A4A4EE"/>
    <w:lvl w:ilvl="0">
      <w:start w:val="1"/>
      <w:numFmt w:val="decimal"/>
      <w:lvlText w:val="%1."/>
      <w:lvlJc w:val="left"/>
      <w:pPr>
        <w:tabs>
          <w:tab w:val="num" w:pos="720"/>
        </w:tabs>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A552C2F"/>
    <w:multiLevelType w:val="multilevel"/>
    <w:tmpl w:val="EF0AD8D6"/>
    <w:lvl w:ilvl="0">
      <w:start w:val="1"/>
      <w:numFmt w:val="decimal"/>
      <w:lvlText w:val="%1."/>
      <w:lvlJc w:val="left"/>
      <w:pPr>
        <w:ind w:left="360" w:hanging="360"/>
      </w:pPr>
      <w:rPr>
        <w:b/>
        <w:i w:val="0"/>
      </w:rPr>
    </w:lvl>
    <w:lvl w:ilvl="1">
      <w:start w:val="1"/>
      <w:numFmt w:val="decimal"/>
      <w:lvlText w:val="%1.%2."/>
      <w:lvlJc w:val="left"/>
      <w:pPr>
        <w:ind w:left="502" w:hanging="360"/>
      </w:pPr>
      <w:rPr>
        <w:i w:val="0"/>
      </w:rPr>
    </w:lvl>
    <w:lvl w:ilvl="2">
      <w:start w:val="1"/>
      <w:numFmt w:val="decimal"/>
      <w:lvlText w:val="4.%2.%3."/>
      <w:lvlJc w:val="left"/>
      <w:pPr>
        <w:ind w:left="2564"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E0E0905"/>
    <w:multiLevelType w:val="multilevel"/>
    <w:tmpl w:val="591C0F98"/>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E181353"/>
    <w:multiLevelType w:val="multilevel"/>
    <w:tmpl w:val="52AE7574"/>
    <w:lvl w:ilvl="0">
      <w:start w:val="3"/>
      <w:numFmt w:val="decimal"/>
      <w:lvlText w:val="%1."/>
      <w:lvlJc w:val="left"/>
      <w:pPr>
        <w:ind w:left="1080" w:hanging="360"/>
      </w:pPr>
      <w:rPr>
        <w:b w:val="0"/>
        <w:bCs/>
      </w:rPr>
    </w:lvl>
    <w:lvl w:ilvl="1">
      <w:start w:val="1"/>
      <w:numFmt w:val="decimal"/>
      <w:isLgl/>
      <w:lvlText w:val="%1.%2."/>
      <w:lvlJc w:val="left"/>
      <w:pPr>
        <w:ind w:left="2405" w:hanging="420"/>
      </w:pPr>
      <w:rPr>
        <w:rFonts w:ascii="Times New Roman" w:hAnsi="Times New Roman" w:cs="Times New Roman" w:hint="default"/>
        <w:color w:val="auto"/>
      </w:rPr>
    </w:lvl>
    <w:lvl w:ilvl="2">
      <w:start w:val="1"/>
      <w:numFmt w:val="decimal"/>
      <w:isLgl/>
      <w:lvlText w:val="%1.%2.%3."/>
      <w:lvlJc w:val="left"/>
      <w:pPr>
        <w:ind w:left="1440" w:hanging="720"/>
      </w:pPr>
      <w:rPr>
        <w:color w:val="auto"/>
      </w:rPr>
    </w:lvl>
    <w:lvl w:ilvl="3">
      <w:start w:val="1"/>
      <w:numFmt w:val="decimal"/>
      <w:isLgl/>
      <w:lvlText w:val="%1.%2.%3.%4."/>
      <w:lvlJc w:val="left"/>
      <w:pPr>
        <w:ind w:left="1440" w:hanging="720"/>
      </w:pPr>
      <w:rPr>
        <w:color w:val="auto"/>
      </w:rPr>
    </w:lvl>
    <w:lvl w:ilvl="4">
      <w:start w:val="1"/>
      <w:numFmt w:val="decimal"/>
      <w:isLgl/>
      <w:lvlText w:val="%1.%2.%3.%4.%5."/>
      <w:lvlJc w:val="left"/>
      <w:pPr>
        <w:ind w:left="1800" w:hanging="1080"/>
      </w:pPr>
      <w:rPr>
        <w:color w:val="auto"/>
      </w:rPr>
    </w:lvl>
    <w:lvl w:ilvl="5">
      <w:start w:val="1"/>
      <w:numFmt w:val="decimal"/>
      <w:isLgl/>
      <w:lvlText w:val="%1.%2.%3.%4.%5.%6."/>
      <w:lvlJc w:val="left"/>
      <w:pPr>
        <w:ind w:left="1800" w:hanging="1080"/>
      </w:pPr>
      <w:rPr>
        <w:color w:val="auto"/>
      </w:rPr>
    </w:lvl>
    <w:lvl w:ilvl="6">
      <w:start w:val="1"/>
      <w:numFmt w:val="decimal"/>
      <w:isLgl/>
      <w:lvlText w:val="%1.%2.%3.%4.%5.%6.%7."/>
      <w:lvlJc w:val="left"/>
      <w:pPr>
        <w:ind w:left="2160" w:hanging="1440"/>
      </w:pPr>
      <w:rPr>
        <w:color w:val="auto"/>
      </w:rPr>
    </w:lvl>
    <w:lvl w:ilvl="7">
      <w:start w:val="1"/>
      <w:numFmt w:val="decimal"/>
      <w:isLgl/>
      <w:lvlText w:val="%1.%2.%3.%4.%5.%6.%7.%8."/>
      <w:lvlJc w:val="left"/>
      <w:pPr>
        <w:ind w:left="2160" w:hanging="1440"/>
      </w:pPr>
      <w:rPr>
        <w:color w:val="auto"/>
      </w:rPr>
    </w:lvl>
    <w:lvl w:ilvl="8">
      <w:start w:val="1"/>
      <w:numFmt w:val="decimal"/>
      <w:isLgl/>
      <w:lvlText w:val="%1.%2.%3.%4.%5.%6.%7.%8.%9."/>
      <w:lvlJc w:val="left"/>
      <w:pPr>
        <w:ind w:left="2520" w:hanging="1800"/>
      </w:pPr>
      <w:rPr>
        <w:color w:val="auto"/>
      </w:rPr>
    </w:lvl>
  </w:abstractNum>
  <w:abstractNum w:abstractNumId="15" w15:restartNumberingAfterBreak="0">
    <w:nsid w:val="32510DBD"/>
    <w:multiLevelType w:val="multilevel"/>
    <w:tmpl w:val="629EC8FE"/>
    <w:lvl w:ilvl="0">
      <w:start w:val="1"/>
      <w:numFmt w:val="decimal"/>
      <w:lvlText w:val="%1."/>
      <w:lvlJc w:val="left"/>
      <w:pPr>
        <w:ind w:left="360" w:hanging="360"/>
      </w:pPr>
      <w:rPr>
        <w:color w:val="auto"/>
      </w:rPr>
    </w:lvl>
    <w:lvl w:ilvl="1">
      <w:start w:val="1"/>
      <w:numFmt w:val="decimal"/>
      <w:lvlText w:val="%1.%2."/>
      <w:lvlJc w:val="left"/>
      <w:pPr>
        <w:ind w:left="1069" w:hanging="360"/>
      </w:pPr>
      <w:rPr>
        <w:b w:val="0"/>
        <w:i w:val="0"/>
        <w:color w:val="auto"/>
      </w:rPr>
    </w:lvl>
    <w:lvl w:ilvl="2">
      <w:start w:val="1"/>
      <w:numFmt w:val="decimal"/>
      <w:lvlText w:val="%3."/>
      <w:lvlJc w:val="left"/>
      <w:pPr>
        <w:ind w:left="2138" w:hanging="720"/>
      </w:pPr>
      <w:rPr>
        <w:rFonts w:hint="default"/>
        <w:color w:val="auto"/>
      </w:rPr>
    </w:lvl>
    <w:lvl w:ilvl="3">
      <w:start w:val="1"/>
      <w:numFmt w:val="decimal"/>
      <w:lvlText w:val="%1.%2.%3.%4."/>
      <w:lvlJc w:val="left"/>
      <w:pPr>
        <w:ind w:left="2847" w:hanging="720"/>
      </w:pPr>
      <w:rPr>
        <w:color w:val="auto"/>
      </w:rPr>
    </w:lvl>
    <w:lvl w:ilvl="4">
      <w:start w:val="1"/>
      <w:numFmt w:val="decimal"/>
      <w:lvlText w:val="%1.%2.%3.%4.%5."/>
      <w:lvlJc w:val="left"/>
      <w:pPr>
        <w:ind w:left="3916" w:hanging="1080"/>
      </w:pPr>
      <w:rPr>
        <w:color w:val="auto"/>
      </w:rPr>
    </w:lvl>
    <w:lvl w:ilvl="5">
      <w:start w:val="1"/>
      <w:numFmt w:val="decimal"/>
      <w:lvlText w:val="%1.%2.%3.%4.%5.%6."/>
      <w:lvlJc w:val="left"/>
      <w:pPr>
        <w:ind w:left="4625" w:hanging="1080"/>
      </w:pPr>
      <w:rPr>
        <w:color w:val="auto"/>
      </w:rPr>
    </w:lvl>
    <w:lvl w:ilvl="6">
      <w:start w:val="1"/>
      <w:numFmt w:val="decimal"/>
      <w:lvlText w:val="%1.%2.%3.%4.%5.%6.%7."/>
      <w:lvlJc w:val="left"/>
      <w:pPr>
        <w:ind w:left="5694" w:hanging="1440"/>
      </w:pPr>
      <w:rPr>
        <w:color w:val="auto"/>
      </w:rPr>
    </w:lvl>
    <w:lvl w:ilvl="7">
      <w:start w:val="1"/>
      <w:numFmt w:val="decimal"/>
      <w:lvlText w:val="%1.%2.%3.%4.%5.%6.%7.%8."/>
      <w:lvlJc w:val="left"/>
      <w:pPr>
        <w:ind w:left="6403" w:hanging="1440"/>
      </w:pPr>
      <w:rPr>
        <w:color w:val="auto"/>
      </w:rPr>
    </w:lvl>
    <w:lvl w:ilvl="8">
      <w:start w:val="1"/>
      <w:numFmt w:val="decimal"/>
      <w:lvlText w:val="%1.%2.%3.%4.%5.%6.%7.%8.%9."/>
      <w:lvlJc w:val="left"/>
      <w:pPr>
        <w:ind w:left="7472" w:hanging="1800"/>
      </w:pPr>
      <w:rPr>
        <w:color w:val="auto"/>
      </w:rPr>
    </w:lvl>
  </w:abstractNum>
  <w:abstractNum w:abstractNumId="16" w15:restartNumberingAfterBreak="0">
    <w:nsid w:val="32A23D77"/>
    <w:multiLevelType w:val="hybridMultilevel"/>
    <w:tmpl w:val="FF609D7C"/>
    <w:lvl w:ilvl="0" w:tplc="6DC22E7A">
      <w:start w:val="1"/>
      <w:numFmt w:val="decimal"/>
      <w:lvlText w:val="4.%1."/>
      <w:lvlJc w:val="left"/>
      <w:pPr>
        <w:ind w:left="786" w:hanging="360"/>
      </w:pPr>
    </w:lvl>
    <w:lvl w:ilvl="1" w:tplc="04270019">
      <w:start w:val="1"/>
      <w:numFmt w:val="lowerLetter"/>
      <w:lvlText w:val="%2."/>
      <w:lvlJc w:val="left"/>
      <w:pPr>
        <w:ind w:left="664" w:hanging="360"/>
      </w:pPr>
    </w:lvl>
    <w:lvl w:ilvl="2" w:tplc="0427001B">
      <w:start w:val="1"/>
      <w:numFmt w:val="lowerRoman"/>
      <w:lvlText w:val="%3."/>
      <w:lvlJc w:val="right"/>
      <w:pPr>
        <w:ind w:left="1384" w:hanging="180"/>
      </w:pPr>
    </w:lvl>
    <w:lvl w:ilvl="3" w:tplc="0427000F">
      <w:start w:val="1"/>
      <w:numFmt w:val="decimal"/>
      <w:lvlText w:val="%4."/>
      <w:lvlJc w:val="left"/>
      <w:pPr>
        <w:ind w:left="2104" w:hanging="360"/>
      </w:pPr>
    </w:lvl>
    <w:lvl w:ilvl="4" w:tplc="04270019">
      <w:start w:val="1"/>
      <w:numFmt w:val="lowerLetter"/>
      <w:lvlText w:val="%5."/>
      <w:lvlJc w:val="left"/>
      <w:pPr>
        <w:ind w:left="2824" w:hanging="360"/>
      </w:pPr>
    </w:lvl>
    <w:lvl w:ilvl="5" w:tplc="0427001B">
      <w:start w:val="1"/>
      <w:numFmt w:val="lowerRoman"/>
      <w:lvlText w:val="%6."/>
      <w:lvlJc w:val="right"/>
      <w:pPr>
        <w:ind w:left="3544" w:hanging="180"/>
      </w:pPr>
    </w:lvl>
    <w:lvl w:ilvl="6" w:tplc="0427000F">
      <w:start w:val="1"/>
      <w:numFmt w:val="decimal"/>
      <w:lvlText w:val="%7."/>
      <w:lvlJc w:val="left"/>
      <w:pPr>
        <w:ind w:left="4264" w:hanging="360"/>
      </w:pPr>
    </w:lvl>
    <w:lvl w:ilvl="7" w:tplc="04270019">
      <w:start w:val="1"/>
      <w:numFmt w:val="lowerLetter"/>
      <w:lvlText w:val="%8."/>
      <w:lvlJc w:val="left"/>
      <w:pPr>
        <w:ind w:left="4984" w:hanging="360"/>
      </w:pPr>
    </w:lvl>
    <w:lvl w:ilvl="8" w:tplc="0427001B">
      <w:start w:val="1"/>
      <w:numFmt w:val="lowerRoman"/>
      <w:lvlText w:val="%9."/>
      <w:lvlJc w:val="right"/>
      <w:pPr>
        <w:ind w:left="5704" w:hanging="180"/>
      </w:pPr>
    </w:lvl>
  </w:abstractNum>
  <w:abstractNum w:abstractNumId="17" w15:restartNumberingAfterBreak="0">
    <w:nsid w:val="35203BA4"/>
    <w:multiLevelType w:val="multilevel"/>
    <w:tmpl w:val="8ED04E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4579"/>
    <w:multiLevelType w:val="hybridMultilevel"/>
    <w:tmpl w:val="EEA01DC8"/>
    <w:lvl w:ilvl="0" w:tplc="27122578">
      <w:start w:val="8"/>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9" w15:restartNumberingAfterBreak="0">
    <w:nsid w:val="365F2338"/>
    <w:multiLevelType w:val="hybridMultilevel"/>
    <w:tmpl w:val="4852EB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D31D00"/>
    <w:multiLevelType w:val="hybridMultilevel"/>
    <w:tmpl w:val="464A1874"/>
    <w:lvl w:ilvl="0" w:tplc="5A3C3AA6">
      <w:start w:val="8"/>
      <w:numFmt w:val="decimal"/>
      <w:lvlText w:val="%1."/>
      <w:lvlJc w:val="left"/>
      <w:pPr>
        <w:ind w:left="644" w:hanging="360"/>
      </w:pPr>
      <w:rPr>
        <w:rFonts w:hint="default"/>
        <w:sz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3D90094E"/>
    <w:multiLevelType w:val="multilevel"/>
    <w:tmpl w:val="29F4CB44"/>
    <w:lvl w:ilvl="0">
      <w:start w:val="7"/>
      <w:numFmt w:val="decimal"/>
      <w:lvlText w:val="%1"/>
      <w:lvlJc w:val="left"/>
      <w:pPr>
        <w:ind w:left="360" w:hanging="360"/>
      </w:pPr>
      <w:rPr>
        <w:rFonts w:ascii="TimesNewRomanPSMT" w:hAnsi="TimesNewRomanPSMT" w:cs="Calibri" w:hint="default"/>
        <w:color w:val="000000"/>
      </w:rPr>
    </w:lvl>
    <w:lvl w:ilvl="1">
      <w:start w:val="1"/>
      <w:numFmt w:val="decimal"/>
      <w:lvlText w:val="%1.%2"/>
      <w:lvlJc w:val="left"/>
      <w:pPr>
        <w:ind w:left="1800" w:hanging="360"/>
      </w:pPr>
      <w:rPr>
        <w:rFonts w:ascii="TimesNewRomanPSMT" w:hAnsi="TimesNewRomanPSMT" w:cs="Calibri" w:hint="default"/>
        <w:color w:val="000000"/>
      </w:rPr>
    </w:lvl>
    <w:lvl w:ilvl="2">
      <w:start w:val="1"/>
      <w:numFmt w:val="decimal"/>
      <w:lvlText w:val="%1.%2.%3"/>
      <w:lvlJc w:val="left"/>
      <w:pPr>
        <w:ind w:left="3600" w:hanging="720"/>
      </w:pPr>
      <w:rPr>
        <w:rFonts w:ascii="TimesNewRomanPSMT" w:hAnsi="TimesNewRomanPSMT" w:cs="Calibri" w:hint="default"/>
        <w:color w:val="000000"/>
      </w:rPr>
    </w:lvl>
    <w:lvl w:ilvl="3">
      <w:start w:val="1"/>
      <w:numFmt w:val="decimal"/>
      <w:lvlText w:val="%1.%2.%3.%4"/>
      <w:lvlJc w:val="left"/>
      <w:pPr>
        <w:ind w:left="5040" w:hanging="720"/>
      </w:pPr>
      <w:rPr>
        <w:rFonts w:ascii="TimesNewRomanPSMT" w:hAnsi="TimesNewRomanPSMT" w:cs="Calibri" w:hint="default"/>
        <w:color w:val="000000"/>
      </w:rPr>
    </w:lvl>
    <w:lvl w:ilvl="4">
      <w:start w:val="1"/>
      <w:numFmt w:val="decimal"/>
      <w:lvlText w:val="%1.%2.%3.%4.%5"/>
      <w:lvlJc w:val="left"/>
      <w:pPr>
        <w:ind w:left="6840" w:hanging="1080"/>
      </w:pPr>
      <w:rPr>
        <w:rFonts w:ascii="TimesNewRomanPSMT" w:hAnsi="TimesNewRomanPSMT" w:cs="Calibri" w:hint="default"/>
        <w:color w:val="000000"/>
      </w:rPr>
    </w:lvl>
    <w:lvl w:ilvl="5">
      <w:start w:val="1"/>
      <w:numFmt w:val="decimal"/>
      <w:lvlText w:val="%1.%2.%3.%4.%5.%6"/>
      <w:lvlJc w:val="left"/>
      <w:pPr>
        <w:ind w:left="8280" w:hanging="1080"/>
      </w:pPr>
      <w:rPr>
        <w:rFonts w:ascii="TimesNewRomanPSMT" w:hAnsi="TimesNewRomanPSMT" w:cs="Calibri" w:hint="default"/>
        <w:color w:val="000000"/>
      </w:rPr>
    </w:lvl>
    <w:lvl w:ilvl="6">
      <w:start w:val="1"/>
      <w:numFmt w:val="decimal"/>
      <w:lvlText w:val="%1.%2.%3.%4.%5.%6.%7"/>
      <w:lvlJc w:val="left"/>
      <w:pPr>
        <w:ind w:left="10080" w:hanging="1440"/>
      </w:pPr>
      <w:rPr>
        <w:rFonts w:ascii="TimesNewRomanPSMT" w:hAnsi="TimesNewRomanPSMT" w:cs="Calibri" w:hint="default"/>
        <w:color w:val="000000"/>
      </w:rPr>
    </w:lvl>
    <w:lvl w:ilvl="7">
      <w:start w:val="1"/>
      <w:numFmt w:val="decimal"/>
      <w:lvlText w:val="%1.%2.%3.%4.%5.%6.%7.%8"/>
      <w:lvlJc w:val="left"/>
      <w:pPr>
        <w:ind w:left="11520" w:hanging="1440"/>
      </w:pPr>
      <w:rPr>
        <w:rFonts w:ascii="TimesNewRomanPSMT" w:hAnsi="TimesNewRomanPSMT" w:cs="Calibri" w:hint="default"/>
        <w:color w:val="000000"/>
      </w:rPr>
    </w:lvl>
    <w:lvl w:ilvl="8">
      <w:start w:val="1"/>
      <w:numFmt w:val="decimal"/>
      <w:lvlText w:val="%1.%2.%3.%4.%5.%6.%7.%8.%9"/>
      <w:lvlJc w:val="left"/>
      <w:pPr>
        <w:ind w:left="13320" w:hanging="1800"/>
      </w:pPr>
      <w:rPr>
        <w:rFonts w:ascii="TimesNewRomanPSMT" w:hAnsi="TimesNewRomanPSMT" w:cs="Calibri" w:hint="default"/>
        <w:color w:val="000000"/>
      </w:rPr>
    </w:lvl>
  </w:abstractNum>
  <w:abstractNum w:abstractNumId="22" w15:restartNumberingAfterBreak="0">
    <w:nsid w:val="472A6708"/>
    <w:multiLevelType w:val="hybridMultilevel"/>
    <w:tmpl w:val="CADAABD8"/>
    <w:lvl w:ilvl="0" w:tplc="E1784FAE">
      <w:start w:val="1"/>
      <w:numFmt w:val="decimal"/>
      <w:lvlText w:val="%1."/>
      <w:lvlJc w:val="left"/>
      <w:pPr>
        <w:ind w:left="1353"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B94CB4"/>
    <w:multiLevelType w:val="multilevel"/>
    <w:tmpl w:val="98AA2B4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8C03D97"/>
    <w:multiLevelType w:val="hybridMultilevel"/>
    <w:tmpl w:val="751A0C50"/>
    <w:lvl w:ilvl="0" w:tplc="DC9271FC">
      <w:start w:val="8"/>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5" w15:restartNumberingAfterBreak="0">
    <w:nsid w:val="503E2F42"/>
    <w:multiLevelType w:val="hybridMultilevel"/>
    <w:tmpl w:val="A01E121C"/>
    <w:lvl w:ilvl="0" w:tplc="08F01CB8">
      <w:start w:val="1"/>
      <w:numFmt w:val="decimal"/>
      <w:lvlText w:val="4.4.%1."/>
      <w:lvlJc w:val="left"/>
      <w:pPr>
        <w:ind w:left="1321" w:hanging="360"/>
      </w:pPr>
    </w:lvl>
    <w:lvl w:ilvl="1" w:tplc="04270019">
      <w:start w:val="1"/>
      <w:numFmt w:val="lowerLetter"/>
      <w:lvlText w:val="%2."/>
      <w:lvlJc w:val="left"/>
      <w:pPr>
        <w:ind w:left="2041" w:hanging="360"/>
      </w:pPr>
    </w:lvl>
    <w:lvl w:ilvl="2" w:tplc="0427001B">
      <w:start w:val="1"/>
      <w:numFmt w:val="lowerRoman"/>
      <w:lvlText w:val="%3."/>
      <w:lvlJc w:val="right"/>
      <w:pPr>
        <w:ind w:left="2761" w:hanging="180"/>
      </w:pPr>
    </w:lvl>
    <w:lvl w:ilvl="3" w:tplc="0427000F">
      <w:start w:val="1"/>
      <w:numFmt w:val="decimal"/>
      <w:lvlText w:val="%4."/>
      <w:lvlJc w:val="left"/>
      <w:pPr>
        <w:ind w:left="502" w:hanging="360"/>
      </w:pPr>
    </w:lvl>
    <w:lvl w:ilvl="4" w:tplc="04270019">
      <w:start w:val="1"/>
      <w:numFmt w:val="lowerLetter"/>
      <w:lvlText w:val="%5."/>
      <w:lvlJc w:val="left"/>
      <w:pPr>
        <w:ind w:left="4201" w:hanging="360"/>
      </w:pPr>
    </w:lvl>
    <w:lvl w:ilvl="5" w:tplc="0427001B">
      <w:start w:val="1"/>
      <w:numFmt w:val="lowerRoman"/>
      <w:lvlText w:val="%6."/>
      <w:lvlJc w:val="right"/>
      <w:pPr>
        <w:ind w:left="4921" w:hanging="180"/>
      </w:pPr>
    </w:lvl>
    <w:lvl w:ilvl="6" w:tplc="0427000F">
      <w:start w:val="1"/>
      <w:numFmt w:val="decimal"/>
      <w:lvlText w:val="%7."/>
      <w:lvlJc w:val="left"/>
      <w:pPr>
        <w:ind w:left="5641" w:hanging="360"/>
      </w:pPr>
    </w:lvl>
    <w:lvl w:ilvl="7" w:tplc="04270019">
      <w:start w:val="1"/>
      <w:numFmt w:val="lowerLetter"/>
      <w:lvlText w:val="%8."/>
      <w:lvlJc w:val="left"/>
      <w:pPr>
        <w:ind w:left="6361" w:hanging="360"/>
      </w:pPr>
    </w:lvl>
    <w:lvl w:ilvl="8" w:tplc="0427001B">
      <w:start w:val="1"/>
      <w:numFmt w:val="lowerRoman"/>
      <w:lvlText w:val="%9."/>
      <w:lvlJc w:val="right"/>
      <w:pPr>
        <w:ind w:left="7081" w:hanging="180"/>
      </w:pPr>
    </w:lvl>
  </w:abstractNum>
  <w:abstractNum w:abstractNumId="26" w15:restartNumberingAfterBreak="0">
    <w:nsid w:val="59B3657F"/>
    <w:multiLevelType w:val="hybridMultilevel"/>
    <w:tmpl w:val="647EA2DC"/>
    <w:lvl w:ilvl="0" w:tplc="6442A64C">
      <w:start w:val="1"/>
      <w:numFmt w:val="decimal"/>
      <w:lvlText w:val="%1."/>
      <w:lvlJc w:val="left"/>
      <w:pPr>
        <w:ind w:left="644"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AC03FFB"/>
    <w:multiLevelType w:val="multilevel"/>
    <w:tmpl w:val="7CA41C72"/>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5DE15D9A"/>
    <w:multiLevelType w:val="hybridMultilevel"/>
    <w:tmpl w:val="71A0A3D6"/>
    <w:lvl w:ilvl="0" w:tplc="E574226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0E0B6C"/>
    <w:multiLevelType w:val="multilevel"/>
    <w:tmpl w:val="E0F016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6253EC"/>
    <w:multiLevelType w:val="multilevel"/>
    <w:tmpl w:val="4F828272"/>
    <w:lvl w:ilvl="0">
      <w:start w:val="6"/>
      <w:numFmt w:val="decimal"/>
      <w:lvlText w:val="%1."/>
      <w:lvlJc w:val="left"/>
      <w:pPr>
        <w:ind w:left="4472" w:hanging="360"/>
      </w:pPr>
    </w:lvl>
    <w:lvl w:ilvl="1">
      <w:start w:val="1"/>
      <w:numFmt w:val="decimal"/>
      <w:lvlText w:val="%1.%2."/>
      <w:lvlJc w:val="left"/>
      <w:pPr>
        <w:ind w:left="3479" w:hanging="360"/>
      </w:pPr>
      <w:rPr>
        <w:rFonts w:ascii="Times New Roman" w:hAnsi="Times New Roman" w:cs="Times New Roman" w:hint="default"/>
      </w:rPr>
    </w:lvl>
    <w:lvl w:ilvl="2">
      <w:start w:val="1"/>
      <w:numFmt w:val="decimal"/>
      <w:lvlText w:val="%1.%2.%3."/>
      <w:lvlJc w:val="left"/>
      <w:pPr>
        <w:ind w:left="143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2260533"/>
    <w:multiLevelType w:val="multilevel"/>
    <w:tmpl w:val="BA5E559A"/>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FF0584"/>
    <w:multiLevelType w:val="multilevel"/>
    <w:tmpl w:val="9494775A"/>
    <w:lvl w:ilvl="0">
      <w:start w:val="9"/>
      <w:numFmt w:val="decimal"/>
      <w:lvlText w:val="%1"/>
      <w:lvlJc w:val="left"/>
      <w:pPr>
        <w:ind w:left="360" w:hanging="360"/>
      </w:pPr>
      <w:rPr>
        <w:rFonts w:ascii="TimesNewRomanPSMT" w:hAnsi="TimesNewRomanPSMT" w:cs="Calibri" w:hint="default"/>
        <w:color w:val="000000"/>
      </w:rPr>
    </w:lvl>
    <w:lvl w:ilvl="1">
      <w:start w:val="1"/>
      <w:numFmt w:val="decimal"/>
      <w:lvlText w:val="%1.%2"/>
      <w:lvlJc w:val="left"/>
      <w:pPr>
        <w:ind w:left="360" w:hanging="360"/>
      </w:pPr>
      <w:rPr>
        <w:rFonts w:ascii="TimesNewRomanPSMT" w:hAnsi="TimesNewRomanPSMT" w:cs="Calibri" w:hint="default"/>
        <w:color w:val="000000"/>
      </w:rPr>
    </w:lvl>
    <w:lvl w:ilvl="2">
      <w:start w:val="1"/>
      <w:numFmt w:val="decimal"/>
      <w:lvlText w:val="%1.%2.%3"/>
      <w:lvlJc w:val="left"/>
      <w:pPr>
        <w:ind w:left="720" w:hanging="720"/>
      </w:pPr>
      <w:rPr>
        <w:rFonts w:ascii="TimesNewRomanPSMT" w:hAnsi="TimesNewRomanPSMT" w:cs="Calibri" w:hint="default"/>
        <w:color w:val="000000"/>
      </w:rPr>
    </w:lvl>
    <w:lvl w:ilvl="3">
      <w:start w:val="1"/>
      <w:numFmt w:val="decimal"/>
      <w:lvlText w:val="%1.%2.%3.%4"/>
      <w:lvlJc w:val="left"/>
      <w:pPr>
        <w:ind w:left="720" w:hanging="720"/>
      </w:pPr>
      <w:rPr>
        <w:rFonts w:ascii="TimesNewRomanPSMT" w:hAnsi="TimesNewRomanPSMT" w:cs="Calibri" w:hint="default"/>
        <w:color w:val="000000"/>
      </w:rPr>
    </w:lvl>
    <w:lvl w:ilvl="4">
      <w:start w:val="1"/>
      <w:numFmt w:val="decimal"/>
      <w:lvlText w:val="%1.%2.%3.%4.%5"/>
      <w:lvlJc w:val="left"/>
      <w:pPr>
        <w:ind w:left="1080" w:hanging="1080"/>
      </w:pPr>
      <w:rPr>
        <w:rFonts w:ascii="TimesNewRomanPSMT" w:hAnsi="TimesNewRomanPSMT" w:cs="Calibri" w:hint="default"/>
        <w:color w:val="000000"/>
      </w:rPr>
    </w:lvl>
    <w:lvl w:ilvl="5">
      <w:start w:val="1"/>
      <w:numFmt w:val="decimal"/>
      <w:lvlText w:val="%1.%2.%3.%4.%5.%6"/>
      <w:lvlJc w:val="left"/>
      <w:pPr>
        <w:ind w:left="1080" w:hanging="1080"/>
      </w:pPr>
      <w:rPr>
        <w:rFonts w:ascii="TimesNewRomanPSMT" w:hAnsi="TimesNewRomanPSMT" w:cs="Calibri" w:hint="default"/>
        <w:color w:val="000000"/>
      </w:rPr>
    </w:lvl>
    <w:lvl w:ilvl="6">
      <w:start w:val="1"/>
      <w:numFmt w:val="decimal"/>
      <w:lvlText w:val="%1.%2.%3.%4.%5.%6.%7"/>
      <w:lvlJc w:val="left"/>
      <w:pPr>
        <w:ind w:left="1440" w:hanging="1440"/>
      </w:pPr>
      <w:rPr>
        <w:rFonts w:ascii="TimesNewRomanPSMT" w:hAnsi="TimesNewRomanPSMT" w:cs="Calibri" w:hint="default"/>
        <w:color w:val="000000"/>
      </w:rPr>
    </w:lvl>
    <w:lvl w:ilvl="7">
      <w:start w:val="1"/>
      <w:numFmt w:val="decimal"/>
      <w:lvlText w:val="%1.%2.%3.%4.%5.%6.%7.%8"/>
      <w:lvlJc w:val="left"/>
      <w:pPr>
        <w:ind w:left="1440" w:hanging="1440"/>
      </w:pPr>
      <w:rPr>
        <w:rFonts w:ascii="TimesNewRomanPSMT" w:hAnsi="TimesNewRomanPSMT" w:cs="Calibri" w:hint="default"/>
        <w:color w:val="000000"/>
      </w:rPr>
    </w:lvl>
    <w:lvl w:ilvl="8">
      <w:start w:val="1"/>
      <w:numFmt w:val="decimal"/>
      <w:lvlText w:val="%1.%2.%3.%4.%5.%6.%7.%8.%9"/>
      <w:lvlJc w:val="left"/>
      <w:pPr>
        <w:ind w:left="1800" w:hanging="1800"/>
      </w:pPr>
      <w:rPr>
        <w:rFonts w:ascii="TimesNewRomanPSMT" w:hAnsi="TimesNewRomanPSMT" w:cs="Calibri" w:hint="default"/>
        <w:color w:val="000000"/>
      </w:rPr>
    </w:lvl>
  </w:abstractNum>
  <w:abstractNum w:abstractNumId="33" w15:restartNumberingAfterBreak="0">
    <w:nsid w:val="644A4242"/>
    <w:multiLevelType w:val="multilevel"/>
    <w:tmpl w:val="B992A768"/>
    <w:lvl w:ilvl="0">
      <w:start w:val="1"/>
      <w:numFmt w:val="decimal"/>
      <w:lvlText w:val="4.2.%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F12933"/>
    <w:multiLevelType w:val="multilevel"/>
    <w:tmpl w:val="DD1ABE44"/>
    <w:lvl w:ilvl="0">
      <w:start w:val="13"/>
      <w:numFmt w:val="decimal"/>
      <w:lvlText w:val="%1."/>
      <w:lvlJc w:val="left"/>
      <w:pPr>
        <w:ind w:left="3599" w:hanging="480"/>
      </w:pPr>
      <w:rPr>
        <w:rFonts w:hint="default"/>
        <w:b/>
        <w:bCs/>
      </w:rPr>
    </w:lvl>
    <w:lvl w:ilvl="1">
      <w:start w:val="1"/>
      <w:numFmt w:val="decimal"/>
      <w:lvlText w:val="%1.%2."/>
      <w:lvlJc w:val="left"/>
      <w:pPr>
        <w:ind w:left="4692" w:hanging="480"/>
      </w:pPr>
      <w:rPr>
        <w:rFonts w:hint="default"/>
      </w:rPr>
    </w:lvl>
    <w:lvl w:ilvl="2">
      <w:start w:val="1"/>
      <w:numFmt w:val="decimal"/>
      <w:lvlText w:val="%1.%2.%3."/>
      <w:lvlJc w:val="left"/>
      <w:pPr>
        <w:ind w:left="6025" w:hanging="720"/>
      </w:pPr>
      <w:rPr>
        <w:rFonts w:hint="default"/>
      </w:rPr>
    </w:lvl>
    <w:lvl w:ilvl="3">
      <w:start w:val="1"/>
      <w:numFmt w:val="decimal"/>
      <w:lvlText w:val="%1.%2.%3.%4."/>
      <w:lvlJc w:val="left"/>
      <w:pPr>
        <w:ind w:left="7118" w:hanging="720"/>
      </w:pPr>
      <w:rPr>
        <w:rFonts w:hint="default"/>
      </w:rPr>
    </w:lvl>
    <w:lvl w:ilvl="4">
      <w:start w:val="1"/>
      <w:numFmt w:val="decimal"/>
      <w:lvlText w:val="%1.%2.%3.%4.%5."/>
      <w:lvlJc w:val="left"/>
      <w:pPr>
        <w:ind w:left="8571" w:hanging="1080"/>
      </w:pPr>
      <w:rPr>
        <w:rFonts w:hint="default"/>
      </w:rPr>
    </w:lvl>
    <w:lvl w:ilvl="5">
      <w:start w:val="1"/>
      <w:numFmt w:val="decimal"/>
      <w:lvlText w:val="%1.%2.%3.%4.%5.%6."/>
      <w:lvlJc w:val="left"/>
      <w:pPr>
        <w:ind w:left="9664" w:hanging="1080"/>
      </w:pPr>
      <w:rPr>
        <w:rFonts w:hint="default"/>
      </w:rPr>
    </w:lvl>
    <w:lvl w:ilvl="6">
      <w:start w:val="1"/>
      <w:numFmt w:val="decimal"/>
      <w:lvlText w:val="%1.%2.%3.%4.%5.%6.%7."/>
      <w:lvlJc w:val="left"/>
      <w:pPr>
        <w:ind w:left="11117" w:hanging="1440"/>
      </w:pPr>
      <w:rPr>
        <w:rFonts w:hint="default"/>
      </w:rPr>
    </w:lvl>
    <w:lvl w:ilvl="7">
      <w:start w:val="1"/>
      <w:numFmt w:val="decimal"/>
      <w:lvlText w:val="%1.%2.%3.%4.%5.%6.%7.%8."/>
      <w:lvlJc w:val="left"/>
      <w:pPr>
        <w:ind w:left="12210" w:hanging="1440"/>
      </w:pPr>
      <w:rPr>
        <w:rFonts w:hint="default"/>
      </w:rPr>
    </w:lvl>
    <w:lvl w:ilvl="8">
      <w:start w:val="1"/>
      <w:numFmt w:val="decimal"/>
      <w:lvlText w:val="%1.%2.%3.%4.%5.%6.%7.%8.%9."/>
      <w:lvlJc w:val="left"/>
      <w:pPr>
        <w:ind w:left="13663" w:hanging="1800"/>
      </w:pPr>
      <w:rPr>
        <w:rFonts w:hint="default"/>
      </w:rPr>
    </w:lvl>
  </w:abstractNum>
  <w:abstractNum w:abstractNumId="35"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8BC4928"/>
    <w:multiLevelType w:val="multilevel"/>
    <w:tmpl w:val="9EB88A06"/>
    <w:lvl w:ilvl="0">
      <w:start w:val="1"/>
      <w:numFmt w:val="decimal"/>
      <w:lvlText w:val="4.3.%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F7C0663"/>
    <w:multiLevelType w:val="hybridMultilevel"/>
    <w:tmpl w:val="DBD893EA"/>
    <w:lvl w:ilvl="0" w:tplc="2AA0B6F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66766801">
    <w:abstractNumId w:val="0"/>
  </w:num>
  <w:num w:numId="2" w16cid:durableId="245460867">
    <w:abstractNumId w:val="31"/>
  </w:num>
  <w:num w:numId="3" w16cid:durableId="1321273044">
    <w:abstractNumId w:val="17"/>
  </w:num>
  <w:num w:numId="4" w16cid:durableId="771558501">
    <w:abstractNumId w:val="1"/>
  </w:num>
  <w:num w:numId="5" w16cid:durableId="956369795">
    <w:abstractNumId w:val="34"/>
  </w:num>
  <w:num w:numId="6" w16cid:durableId="1256785752">
    <w:abstractNumId w:val="7"/>
  </w:num>
  <w:num w:numId="7" w16cid:durableId="2021159844">
    <w:abstractNumId w:val="22"/>
  </w:num>
  <w:num w:numId="8" w16cid:durableId="682511304">
    <w:abstractNumId w:val="23"/>
  </w:num>
  <w:num w:numId="9" w16cid:durableId="1781490564">
    <w:abstractNumId w:val="5"/>
  </w:num>
  <w:num w:numId="10" w16cid:durableId="2046635857">
    <w:abstractNumId w:val="8"/>
  </w:num>
  <w:num w:numId="11" w16cid:durableId="1777286325">
    <w:abstractNumId w:val="35"/>
  </w:num>
  <w:num w:numId="12" w16cid:durableId="554396336">
    <w:abstractNumId w:val="26"/>
  </w:num>
  <w:num w:numId="13" w16cid:durableId="814294471">
    <w:abstractNumId w:val="19"/>
  </w:num>
  <w:num w:numId="14" w16cid:durableId="1921132934">
    <w:abstractNumId w:val="21"/>
  </w:num>
  <w:num w:numId="15" w16cid:durableId="939408892">
    <w:abstractNumId w:val="32"/>
  </w:num>
  <w:num w:numId="16" w16cid:durableId="441920360">
    <w:abstractNumId w:val="28"/>
  </w:num>
  <w:num w:numId="17" w16cid:durableId="1727870909">
    <w:abstractNumId w:val="20"/>
  </w:num>
  <w:num w:numId="18" w16cid:durableId="676347064">
    <w:abstractNumId w:val="29"/>
  </w:num>
  <w:num w:numId="19" w16cid:durableId="921334090">
    <w:abstractNumId w:val="4"/>
  </w:num>
  <w:num w:numId="20" w16cid:durableId="1348098019">
    <w:abstractNumId w:val="2"/>
  </w:num>
  <w:num w:numId="21" w16cid:durableId="1942252749">
    <w:abstractNumId w:val="9"/>
  </w:num>
  <w:num w:numId="22" w16cid:durableId="194774229">
    <w:abstractNumId w:val="18"/>
  </w:num>
  <w:num w:numId="23" w16cid:durableId="736901479">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7528013">
    <w:abstractNumId w:val="15"/>
  </w:num>
  <w:num w:numId="25" w16cid:durableId="35202574">
    <w:abstractNumId w:val="10"/>
  </w:num>
  <w:num w:numId="26" w16cid:durableId="190494995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54710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26916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36376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24228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52701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2339891">
    <w:abstractNumId w:val="30"/>
  </w:num>
  <w:num w:numId="33" w16cid:durableId="46150162">
    <w:abstractNumId w:val="37"/>
  </w:num>
  <w:num w:numId="34" w16cid:durableId="1904635813">
    <w:abstractNumId w:val="6"/>
  </w:num>
  <w:num w:numId="35" w16cid:durableId="1328170584">
    <w:abstractNumId w:val="27"/>
  </w:num>
  <w:num w:numId="36" w16cid:durableId="1008603390">
    <w:abstractNumId w:val="13"/>
  </w:num>
  <w:num w:numId="37" w16cid:durableId="225531712">
    <w:abstractNumId w:val="24"/>
  </w:num>
  <w:num w:numId="38" w16cid:durableId="1154906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66"/>
    <w:rsid w:val="00056099"/>
    <w:rsid w:val="00082177"/>
    <w:rsid w:val="0014510D"/>
    <w:rsid w:val="00155713"/>
    <w:rsid w:val="001775A4"/>
    <w:rsid w:val="00192341"/>
    <w:rsid w:val="001A238E"/>
    <w:rsid w:val="001A53BC"/>
    <w:rsid w:val="001B67A5"/>
    <w:rsid w:val="001F29DE"/>
    <w:rsid w:val="00205576"/>
    <w:rsid w:val="002C250B"/>
    <w:rsid w:val="00432199"/>
    <w:rsid w:val="004321BA"/>
    <w:rsid w:val="00440C0A"/>
    <w:rsid w:val="00475B88"/>
    <w:rsid w:val="004D596C"/>
    <w:rsid w:val="004D7DAA"/>
    <w:rsid w:val="005006CC"/>
    <w:rsid w:val="00542510"/>
    <w:rsid w:val="00543EBE"/>
    <w:rsid w:val="005B2CEC"/>
    <w:rsid w:val="005D1C92"/>
    <w:rsid w:val="005D3F92"/>
    <w:rsid w:val="00634089"/>
    <w:rsid w:val="006A4CCC"/>
    <w:rsid w:val="006E71C0"/>
    <w:rsid w:val="006F5F93"/>
    <w:rsid w:val="0071473B"/>
    <w:rsid w:val="00762558"/>
    <w:rsid w:val="00777EFC"/>
    <w:rsid w:val="007C57D6"/>
    <w:rsid w:val="0082289B"/>
    <w:rsid w:val="00873A22"/>
    <w:rsid w:val="00981466"/>
    <w:rsid w:val="00985F15"/>
    <w:rsid w:val="009A7FD0"/>
    <w:rsid w:val="009B15E5"/>
    <w:rsid w:val="009C4932"/>
    <w:rsid w:val="00A83DB2"/>
    <w:rsid w:val="00AA3CCD"/>
    <w:rsid w:val="00AE45BC"/>
    <w:rsid w:val="00B077CE"/>
    <w:rsid w:val="00B2699F"/>
    <w:rsid w:val="00BB7654"/>
    <w:rsid w:val="00C07F18"/>
    <w:rsid w:val="00C62E49"/>
    <w:rsid w:val="00CB5AC2"/>
    <w:rsid w:val="00CC0191"/>
    <w:rsid w:val="00D112AE"/>
    <w:rsid w:val="00D661E2"/>
    <w:rsid w:val="00D838F2"/>
    <w:rsid w:val="00DC5263"/>
    <w:rsid w:val="00DE3A9D"/>
    <w:rsid w:val="00DF4DEC"/>
    <w:rsid w:val="00E83A1B"/>
    <w:rsid w:val="00EB122A"/>
    <w:rsid w:val="00EB63E2"/>
    <w:rsid w:val="00EE3E24"/>
    <w:rsid w:val="00FE7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7FE28D47"/>
  <w15:chartTrackingRefBased/>
  <w15:docId w15:val="{D850B849-0D66-4DCB-8BDF-15BEA825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493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C4932"/>
    <w:pPr>
      <w:ind w:left="720"/>
      <w:contextualSpacing/>
    </w:pPr>
  </w:style>
  <w:style w:type="paragraph" w:styleId="Antrats">
    <w:name w:val="header"/>
    <w:basedOn w:val="prastasis"/>
    <w:link w:val="AntratsDiagrama"/>
    <w:uiPriority w:val="99"/>
    <w:semiHidden/>
    <w:unhideWhenUsed/>
    <w:rsid w:val="00192341"/>
    <w:pPr>
      <w:tabs>
        <w:tab w:val="center" w:pos="4819"/>
        <w:tab w:val="right" w:pos="9638"/>
      </w:tabs>
    </w:pPr>
  </w:style>
  <w:style w:type="character" w:customStyle="1" w:styleId="AntratsDiagrama">
    <w:name w:val="Antraštės Diagrama"/>
    <w:basedOn w:val="Numatytasispastraiposriftas"/>
    <w:link w:val="Antrats"/>
    <w:uiPriority w:val="99"/>
    <w:semiHidden/>
    <w:rsid w:val="00192341"/>
  </w:style>
  <w:style w:type="paragraph" w:styleId="Porat">
    <w:name w:val="footer"/>
    <w:basedOn w:val="prastasis"/>
    <w:link w:val="PoratDiagrama"/>
    <w:uiPriority w:val="99"/>
    <w:semiHidden/>
    <w:unhideWhenUsed/>
    <w:rsid w:val="00192341"/>
    <w:pPr>
      <w:tabs>
        <w:tab w:val="center" w:pos="4819"/>
        <w:tab w:val="right" w:pos="9638"/>
      </w:tabs>
    </w:pPr>
  </w:style>
  <w:style w:type="character" w:customStyle="1" w:styleId="PoratDiagrama">
    <w:name w:val="Poraštė Diagrama"/>
    <w:basedOn w:val="Numatytasispastraiposriftas"/>
    <w:link w:val="Porat"/>
    <w:uiPriority w:val="99"/>
    <w:semiHidden/>
    <w:rsid w:val="00192341"/>
  </w:style>
  <w:style w:type="table" w:styleId="Lentelstinklelis">
    <w:name w:val="Table Grid"/>
    <w:basedOn w:val="prastojilentel"/>
    <w:uiPriority w:val="39"/>
    <w:rsid w:val="00192341"/>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B2CEC"/>
    <w:rPr>
      <w:color w:val="0000FF" w:themeColor="hyperlink"/>
      <w:u w:val="single"/>
    </w:rPr>
  </w:style>
  <w:style w:type="character" w:styleId="Neapdorotaspaminjimas">
    <w:name w:val="Unresolved Mention"/>
    <w:basedOn w:val="Numatytasispastraiposriftas"/>
    <w:uiPriority w:val="99"/>
    <w:semiHidden/>
    <w:unhideWhenUsed/>
    <w:rsid w:val="005B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lkavi&#353;kiosl.lt" TargetMode="External"/><Relationship Id="rId13" Type="http://schemas.openxmlformats.org/officeDocument/2006/relationships/hyperlink" Target="https://www.licencijavimas.lt/lis-epp-app/public/licenceSearch"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cvpp.lt/index.php?option=com_vptpublic&amp;task=sutartys&amp;Itemid=109&amp;filter_show=1&amp;filter_limit=10&amp;vpt_unite=dyzelinis+krosni%C5%B3&amp;filter_cpv=09135100-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nfo@vilkaviskiost.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uminiene@vilkaviskiost.lt" TargetMode="External"/><Relationship Id="rId5" Type="http://schemas.openxmlformats.org/officeDocument/2006/relationships/footnotes" Target="footnotes.xml"/><Relationship Id="rId15" Type="http://schemas.openxmlformats.org/officeDocument/2006/relationships/hyperlink" Target="mailto:a.jasulaitis@vilkaviskiost.lt" TargetMode="External"/><Relationship Id="rId10" Type="http://schemas.openxmlformats.org/officeDocument/2006/relationships/hyperlink" Target="mailto:a.jasulaitis@vilkaviskiost.l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pt.lrv.lt/lt/nuorodos/kuro-skelbimai-ir-ataskaitos/kuro-skelbimai" TargetMode="External"/><Relationship Id="rId14" Type="http://schemas.openxmlformats.org/officeDocument/2006/relationships/hyperlink" Target="https://vpt.lrv.lt/lt/nuorodos/kuro-skelbimai-ir-ataskaitos/kuro-skelbimai/202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25</Pages>
  <Words>50668</Words>
  <Characters>28882</Characters>
  <Application>Microsoft Office Word</Application>
  <DocSecurity>0</DocSecurity>
  <Lines>240</Lines>
  <Paragraphs>158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Vilkaviskio silumos tinklai</dc:creator>
  <cp:keywords/>
  <dc:description/>
  <cp:lastModifiedBy>Admins</cp:lastModifiedBy>
  <cp:revision>20</cp:revision>
  <cp:lastPrinted>2024-01-11T07:22:00Z</cp:lastPrinted>
  <dcterms:created xsi:type="dcterms:W3CDTF">2024-01-04T10:38:00Z</dcterms:created>
  <dcterms:modified xsi:type="dcterms:W3CDTF">2025-01-07T11:12:00Z</dcterms:modified>
</cp:coreProperties>
</file>