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B0C7FA" w14:textId="77777777" w:rsidR="007E0BF9" w:rsidRPr="00222BF3" w:rsidRDefault="007E0BF9" w:rsidP="007E0BF9">
      <w:pPr>
        <w:rPr>
          <w:rFonts w:ascii="Calibri" w:hAnsi="Calibri" w:cs="Calibri"/>
        </w:rPr>
      </w:pPr>
      <w:r w:rsidRPr="00222BF3">
        <w:rPr>
          <w:rFonts w:ascii="Calibri" w:hAnsi="Calibri" w:cs="Calibri"/>
        </w:rPr>
        <w:t>Viešųjų pirkimų tarnyba (toliau – Tarnyba), vadovaudamasi Lietuvos Respublikos viešųjų pirkimų įstatymo (toliau – Įstatymas) 95 straipsnio 1 dalies 2 punkto nuostatomis, vykdo Įstatymo ir su jo įgyvendinimu susijusių teisės aktų pažeidimų prevenciją.</w:t>
      </w:r>
    </w:p>
    <w:p w14:paraId="12F48EB3" w14:textId="0042BBBF" w:rsidR="007E0BF9" w:rsidRPr="00222BF3" w:rsidRDefault="007E0BF9" w:rsidP="007E0BF9">
      <w:pPr>
        <w:rPr>
          <w:rFonts w:ascii="Calibri" w:hAnsi="Calibri" w:cs="Calibri"/>
        </w:rPr>
      </w:pPr>
      <w:r w:rsidRPr="00222BF3">
        <w:rPr>
          <w:rFonts w:ascii="Calibri" w:hAnsi="Calibri" w:cs="Calibri"/>
        </w:rPr>
        <w:t xml:space="preserve">Vadovaujantis Tarnybai Įstatyme nustatyta pažeidimų prevencijos funkcija, šiuo metu atliekama </w:t>
      </w:r>
      <w:r w:rsidRPr="00222BF3">
        <w:rPr>
          <w:rFonts w:ascii="Calibri" w:hAnsi="Calibri" w:cs="Calibri"/>
          <w:b/>
          <w:bCs/>
        </w:rPr>
        <w:t>Utenos rajono savivaldybės administracijos</w:t>
      </w:r>
      <w:r w:rsidRPr="00222BF3">
        <w:rPr>
          <w:rFonts w:ascii="Calibri" w:hAnsi="Calibri" w:cs="Calibri"/>
        </w:rPr>
        <w:t xml:space="preserve"> (toliau – Perkančioji organizacija) vykdomo pirkimo Nr. </w:t>
      </w:r>
      <w:r w:rsidRPr="00222BF3">
        <w:rPr>
          <w:rFonts w:ascii="Calibri" w:hAnsi="Calibri" w:cs="Calibri"/>
          <w:b/>
          <w:bCs/>
        </w:rPr>
        <w:t>546128</w:t>
      </w:r>
      <w:r w:rsidRPr="00222BF3">
        <w:rPr>
          <w:rFonts w:ascii="Calibri" w:hAnsi="Calibri" w:cs="Calibri"/>
        </w:rPr>
        <w:t xml:space="preserve"> „</w:t>
      </w:r>
      <w:r w:rsidRPr="00222BF3">
        <w:rPr>
          <w:rFonts w:ascii="Calibri" w:hAnsi="Calibri" w:cs="Calibri"/>
          <w:b/>
          <w:bCs/>
          <w:shd w:val="clear" w:color="auto" w:fill="FFFFFF"/>
        </w:rPr>
        <w:t>Dangų paprastojo remonto darbai Utenos miesto daugiabučių namų kiemų teritorijoje</w:t>
      </w:r>
      <w:r w:rsidRPr="00222BF3">
        <w:rPr>
          <w:rFonts w:ascii="Calibri" w:hAnsi="Calibri" w:cs="Calibri"/>
        </w:rPr>
        <w:t xml:space="preserve">“ (toliau - Pirkimas) dokumentų atitikties Įstatymui ir su jo įgyvendinimu susijusiems teisės aktams peržiūra (peržiūra prevenciniais tikslais atliekama tam tikra apimtimi). </w:t>
      </w:r>
    </w:p>
    <w:p w14:paraId="030FCDDF" w14:textId="4B132A70" w:rsidR="00CA286B" w:rsidRPr="00222BF3" w:rsidRDefault="007E0BF9" w:rsidP="007E0BF9">
      <w:pPr>
        <w:rPr>
          <w:rFonts w:ascii="Calibri" w:hAnsi="Calibri" w:cs="Calibri"/>
        </w:rPr>
      </w:pPr>
      <w:r w:rsidRPr="00222BF3">
        <w:rPr>
          <w:rFonts w:ascii="Calibri" w:hAnsi="Calibri" w:cs="Calibri"/>
        </w:rPr>
        <w:t>Tarnyba, prevencine tvarka peržiūrėjusi Pirkimo dokumentus, teikia pastabas ir rekomendacijas (toliau – Rekomendacija) dėl Pirkimo dokumentų nuostatų.</w:t>
      </w:r>
    </w:p>
    <w:p w14:paraId="7A14E8C0" w14:textId="741E1CA2" w:rsidR="007E5B17" w:rsidRPr="00222BF3" w:rsidRDefault="007E5B17" w:rsidP="007E5B17">
      <w:pPr>
        <w:rPr>
          <w:rFonts w:ascii="Calibri" w:hAnsi="Calibri" w:cs="Calibri"/>
          <w:b/>
          <w:bCs/>
        </w:rPr>
      </w:pPr>
      <w:r w:rsidRPr="00222BF3">
        <w:rPr>
          <w:rFonts w:ascii="Calibri" w:hAnsi="Calibri" w:cs="Calibri"/>
        </w:rPr>
        <w:t>1.</w:t>
      </w:r>
      <w:r w:rsidRPr="00222BF3">
        <w:rPr>
          <w:rFonts w:ascii="Calibri" w:hAnsi="Calibri" w:cs="Calibri"/>
        </w:rPr>
        <w:tab/>
      </w:r>
      <w:r w:rsidRPr="00222BF3">
        <w:rPr>
          <w:rFonts w:ascii="Calibri" w:hAnsi="Calibri" w:cs="Calibri"/>
          <w:b/>
          <w:bCs/>
        </w:rPr>
        <w:t>Dėl informacijos skelbime apie pirkimą</w:t>
      </w:r>
    </w:p>
    <w:p w14:paraId="0F31F514" w14:textId="1877EBDC" w:rsidR="007E5B17" w:rsidRPr="00222BF3" w:rsidRDefault="006B3F6B" w:rsidP="007E5B1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Pažymėtina, </w:t>
      </w:r>
      <w:r w:rsidR="005267D8">
        <w:rPr>
          <w:rFonts w:ascii="Calibri" w:hAnsi="Calibri" w:cs="Calibri"/>
        </w:rPr>
        <w:t xml:space="preserve">jog </w:t>
      </w:r>
      <w:r w:rsidR="0023276B">
        <w:rPr>
          <w:rFonts w:ascii="Calibri" w:hAnsi="Calibri" w:cs="Calibri"/>
        </w:rPr>
        <w:t xml:space="preserve">siekiant padėti pirkimo vykdytojams tinkamai užpildyti skelbimus,  </w:t>
      </w:r>
      <w:r w:rsidR="007E5B17" w:rsidRPr="00222BF3">
        <w:rPr>
          <w:rFonts w:ascii="Calibri" w:hAnsi="Calibri" w:cs="Calibri"/>
        </w:rPr>
        <w:t xml:space="preserve">Tarnyba yra parengusi mokomąją priemonę </w:t>
      </w:r>
      <w:hyperlink r:id="rId7" w:history="1">
        <w:r w:rsidR="007E5B17" w:rsidRPr="002B772C">
          <w:rPr>
            <w:rStyle w:val="Hipersaitas"/>
            <w:rFonts w:ascii="Calibri" w:hAnsi="Calibri" w:cs="Calibri"/>
          </w:rPr>
          <w:t>Skelbimas apie pirkimą</w:t>
        </w:r>
      </w:hyperlink>
      <w:r w:rsidR="007E5B17" w:rsidRPr="00222BF3">
        <w:rPr>
          <w:rFonts w:ascii="Calibri" w:hAnsi="Calibri" w:cs="Calibri"/>
        </w:rPr>
        <w:t>, kurios 14 skaidrėje pa</w:t>
      </w:r>
      <w:r w:rsidR="0023276B">
        <w:rPr>
          <w:rFonts w:ascii="Calibri" w:hAnsi="Calibri" w:cs="Calibri"/>
        </w:rPr>
        <w:t>teikta informacija</w:t>
      </w:r>
      <w:r w:rsidR="007E5B17" w:rsidRPr="00222BF3">
        <w:rPr>
          <w:rFonts w:ascii="Calibri" w:hAnsi="Calibri" w:cs="Calibri"/>
        </w:rPr>
        <w:t xml:space="preserve">, kaip </w:t>
      </w:r>
      <w:r w:rsidR="0023276B">
        <w:rPr>
          <w:rFonts w:ascii="Calibri" w:hAnsi="Calibri" w:cs="Calibri"/>
        </w:rPr>
        <w:t xml:space="preserve">turi būti </w:t>
      </w:r>
      <w:r w:rsidR="007E5B17" w:rsidRPr="00222BF3">
        <w:rPr>
          <w:rFonts w:ascii="Calibri" w:hAnsi="Calibri" w:cs="Calibri"/>
        </w:rPr>
        <w:t xml:space="preserve">pildoma sutarties vykdymo vieta, 15 skaidrėje – informacija apie pašalinimo pagrindus, 18 skaidrėje – numatomas galiojimas, 19 skaidrėje – atrankos kriterijai (kvalifikacijos reikalavimai). Įvertinusi </w:t>
      </w:r>
      <w:r w:rsidR="00DD7906">
        <w:rPr>
          <w:rFonts w:ascii="Calibri" w:hAnsi="Calibri" w:cs="Calibri"/>
        </w:rPr>
        <w:t>Pirkimo dokument</w:t>
      </w:r>
      <w:r w:rsidR="008847AE">
        <w:rPr>
          <w:rFonts w:ascii="Calibri" w:hAnsi="Calibri" w:cs="Calibri"/>
        </w:rPr>
        <w:t xml:space="preserve">ų informaciją bei </w:t>
      </w:r>
      <w:r w:rsidR="007E5B17" w:rsidRPr="00222BF3">
        <w:rPr>
          <w:rFonts w:ascii="Calibri" w:hAnsi="Calibri" w:cs="Calibri"/>
        </w:rPr>
        <w:t xml:space="preserve">skelbime apie pirkimą pateiktą informaciją, Tarnyba rekomenduoja </w:t>
      </w:r>
      <w:hyperlink r:id="rId8" w:history="1">
        <w:r w:rsidR="007E5B17" w:rsidRPr="00727D72">
          <w:rPr>
            <w:rStyle w:val="Hipersaitas"/>
            <w:rFonts w:ascii="Calibri" w:hAnsi="Calibri" w:cs="Calibri"/>
          </w:rPr>
          <w:t>Pranešimu apie pakeitimus</w:t>
        </w:r>
      </w:hyperlink>
      <w:r w:rsidR="007E5B17" w:rsidRPr="00222BF3">
        <w:rPr>
          <w:rFonts w:ascii="Calibri" w:hAnsi="Calibri" w:cs="Calibri"/>
        </w:rPr>
        <w:t xml:space="preserve"> patikslinti skelbimo apie pirkimą informaciją ir ateityje vykdant naujus pirkimus bei pildant skelbimus apie pirkimą atsižvelgti į žemiau pateiktas pastabas.</w:t>
      </w:r>
    </w:p>
    <w:p w14:paraId="0A93C654" w14:textId="3B5A5B07" w:rsidR="007E5B17" w:rsidRPr="00222BF3" w:rsidRDefault="00F3225B" w:rsidP="007E5B17">
      <w:pPr>
        <w:rPr>
          <w:rFonts w:ascii="Calibri" w:hAnsi="Calibri" w:cs="Calibri"/>
        </w:rPr>
      </w:pPr>
      <w:r w:rsidRPr="00222BF3">
        <w:rPr>
          <w:rFonts w:ascii="Calibri" w:hAnsi="Calibri" w:cs="Calibri"/>
        </w:rPr>
        <w:t>1</w:t>
      </w:r>
      <w:r w:rsidR="007E5B17" w:rsidRPr="00222BF3">
        <w:rPr>
          <w:rFonts w:ascii="Calibri" w:hAnsi="Calibri" w:cs="Calibri"/>
        </w:rPr>
        <w:t>.1.</w:t>
      </w:r>
      <w:r w:rsidR="007E5B17" w:rsidRPr="00222BF3">
        <w:rPr>
          <w:rFonts w:ascii="Calibri" w:hAnsi="Calibri" w:cs="Calibri"/>
        </w:rPr>
        <w:tab/>
      </w:r>
      <w:r w:rsidR="0023276B">
        <w:rPr>
          <w:rFonts w:ascii="Calibri" w:hAnsi="Calibri" w:cs="Calibri"/>
        </w:rPr>
        <w:t xml:space="preserve">Įvertinus </w:t>
      </w:r>
      <w:r w:rsidR="00BF697C" w:rsidRPr="00222BF3">
        <w:rPr>
          <w:rFonts w:ascii="Calibri" w:hAnsi="Calibri" w:cs="Calibri"/>
        </w:rPr>
        <w:t xml:space="preserve"> P</w:t>
      </w:r>
      <w:r w:rsidR="00983E71" w:rsidRPr="00222BF3">
        <w:rPr>
          <w:rFonts w:ascii="Calibri" w:hAnsi="Calibri" w:cs="Calibri"/>
        </w:rPr>
        <w:t>irkimo pavadinimą ir Pirkimo objekto aprašymą</w:t>
      </w:r>
      <w:r w:rsidR="0023276B">
        <w:rPr>
          <w:rFonts w:ascii="Calibri" w:hAnsi="Calibri" w:cs="Calibri"/>
        </w:rPr>
        <w:t>,</w:t>
      </w:r>
      <w:r w:rsidR="007E5B17" w:rsidRPr="00222BF3">
        <w:rPr>
          <w:rFonts w:ascii="Calibri" w:hAnsi="Calibri" w:cs="Calibri"/>
        </w:rPr>
        <w:t xml:space="preserve"> statybos darbų vieta – Utenos miesto teritorija, todėl skelbime apie pirkimą </w:t>
      </w:r>
      <w:r w:rsidR="00551198" w:rsidRPr="00222BF3">
        <w:rPr>
          <w:rFonts w:ascii="Calibri" w:hAnsi="Calibri" w:cs="Calibri"/>
        </w:rPr>
        <w:t>ne</w:t>
      </w:r>
      <w:r w:rsidR="0023276B">
        <w:rPr>
          <w:rFonts w:ascii="Calibri" w:hAnsi="Calibri" w:cs="Calibri"/>
        </w:rPr>
        <w:t xml:space="preserve">gali </w:t>
      </w:r>
      <w:r w:rsidR="00551198">
        <w:rPr>
          <w:rFonts w:ascii="Calibri" w:hAnsi="Calibri" w:cs="Calibri"/>
        </w:rPr>
        <w:t xml:space="preserve"> būti</w:t>
      </w:r>
      <w:r w:rsidR="00F5388D">
        <w:rPr>
          <w:rFonts w:ascii="Calibri" w:hAnsi="Calibri" w:cs="Calibri"/>
        </w:rPr>
        <w:t xml:space="preserve"> pažymėta</w:t>
      </w:r>
      <w:r w:rsidR="00551198" w:rsidRPr="00222BF3">
        <w:rPr>
          <w:rFonts w:ascii="Calibri" w:hAnsi="Calibri" w:cs="Calibri"/>
        </w:rPr>
        <w:t xml:space="preserve"> „Bet kurioje konkrečios šalies vietoje, Lietuva”</w:t>
      </w:r>
      <w:r w:rsidR="00F5388D">
        <w:rPr>
          <w:rFonts w:ascii="Calibri" w:hAnsi="Calibri" w:cs="Calibri"/>
        </w:rPr>
        <w:t xml:space="preserve">, o </w:t>
      </w:r>
      <w:r w:rsidR="006055C6">
        <w:rPr>
          <w:rFonts w:ascii="Calibri" w:hAnsi="Calibri" w:cs="Calibri"/>
        </w:rPr>
        <w:t xml:space="preserve">pasirinkus šalį Lietuva, </w:t>
      </w:r>
      <w:r w:rsidR="007E5B17" w:rsidRPr="00222BF3">
        <w:rPr>
          <w:rFonts w:ascii="Calibri" w:hAnsi="Calibri" w:cs="Calibri"/>
        </w:rPr>
        <w:t>tur</w:t>
      </w:r>
      <w:r w:rsidR="006055C6">
        <w:rPr>
          <w:rFonts w:ascii="Calibri" w:hAnsi="Calibri" w:cs="Calibri"/>
        </w:rPr>
        <w:t>i</w:t>
      </w:r>
      <w:r w:rsidR="007E5B17" w:rsidRPr="00222BF3">
        <w:rPr>
          <w:rFonts w:ascii="Calibri" w:hAnsi="Calibri" w:cs="Calibri"/>
        </w:rPr>
        <w:t xml:space="preserve"> būti nurodytas </w:t>
      </w:r>
      <w:r w:rsidR="007E5B17" w:rsidRPr="008571FB">
        <w:rPr>
          <w:rFonts w:ascii="Calibri" w:hAnsi="Calibri" w:cs="Calibri"/>
          <w:b/>
          <w:bCs/>
        </w:rPr>
        <w:t>NUTS</w:t>
      </w:r>
      <w:r w:rsidR="007E5B17" w:rsidRPr="00222BF3">
        <w:rPr>
          <w:rFonts w:ascii="Calibri" w:hAnsi="Calibri" w:cs="Calibri"/>
        </w:rPr>
        <w:t xml:space="preserve"> – Utenos apskritis, </w:t>
      </w:r>
      <w:r w:rsidR="0023276B">
        <w:rPr>
          <w:rFonts w:ascii="Calibri" w:hAnsi="Calibri" w:cs="Calibri"/>
        </w:rPr>
        <w:t xml:space="preserve">taip pat </w:t>
      </w:r>
      <w:r w:rsidR="004A6961">
        <w:rPr>
          <w:rFonts w:ascii="Calibri" w:hAnsi="Calibri" w:cs="Calibri"/>
        </w:rPr>
        <w:t xml:space="preserve"> gali būti </w:t>
      </w:r>
      <w:r w:rsidR="000967A6">
        <w:rPr>
          <w:rFonts w:ascii="Calibri" w:hAnsi="Calibri" w:cs="Calibri"/>
        </w:rPr>
        <w:t xml:space="preserve">(neprivaloma) </w:t>
      </w:r>
      <w:r w:rsidR="004A6961">
        <w:rPr>
          <w:rFonts w:ascii="Calibri" w:hAnsi="Calibri" w:cs="Calibri"/>
        </w:rPr>
        <w:t>užpildomas laukelis</w:t>
      </w:r>
      <w:r w:rsidR="00B0509E">
        <w:rPr>
          <w:rFonts w:ascii="Calibri" w:hAnsi="Calibri" w:cs="Calibri"/>
        </w:rPr>
        <w:t xml:space="preserve"> „Miestas“</w:t>
      </w:r>
      <w:r w:rsidR="00415413">
        <w:rPr>
          <w:rFonts w:ascii="Calibri" w:hAnsi="Calibri" w:cs="Calibri"/>
        </w:rPr>
        <w:t xml:space="preserve">, nurodant </w:t>
      </w:r>
      <w:r w:rsidR="004A6961">
        <w:rPr>
          <w:rFonts w:ascii="Calibri" w:hAnsi="Calibri" w:cs="Calibri"/>
        </w:rPr>
        <w:t>konkret</w:t>
      </w:r>
      <w:r w:rsidR="00B0509E">
        <w:rPr>
          <w:rFonts w:ascii="Calibri" w:hAnsi="Calibri" w:cs="Calibri"/>
        </w:rPr>
        <w:t>ų</w:t>
      </w:r>
      <w:r w:rsidR="004A6961">
        <w:rPr>
          <w:rFonts w:ascii="Calibri" w:hAnsi="Calibri" w:cs="Calibri"/>
        </w:rPr>
        <w:t xml:space="preserve"> miest</w:t>
      </w:r>
      <w:r w:rsidR="00B0509E">
        <w:rPr>
          <w:rFonts w:ascii="Calibri" w:hAnsi="Calibri" w:cs="Calibri"/>
        </w:rPr>
        <w:t>ą Utena</w:t>
      </w:r>
      <w:r w:rsidR="00551198">
        <w:rPr>
          <w:rFonts w:ascii="Calibri" w:hAnsi="Calibri" w:cs="Calibri"/>
        </w:rPr>
        <w:t xml:space="preserve">. </w:t>
      </w:r>
    </w:p>
    <w:p w14:paraId="622C319F" w14:textId="03DEE822" w:rsidR="007E5B17" w:rsidRPr="00222BF3" w:rsidRDefault="00F3225B" w:rsidP="007E5B17">
      <w:pPr>
        <w:rPr>
          <w:rFonts w:ascii="Calibri" w:hAnsi="Calibri" w:cs="Calibri"/>
        </w:rPr>
      </w:pPr>
      <w:r w:rsidRPr="00222BF3">
        <w:rPr>
          <w:rFonts w:ascii="Calibri" w:hAnsi="Calibri" w:cs="Calibri"/>
        </w:rPr>
        <w:t>1</w:t>
      </w:r>
      <w:r w:rsidR="007E5B17" w:rsidRPr="00222BF3">
        <w:rPr>
          <w:rFonts w:ascii="Calibri" w:hAnsi="Calibri" w:cs="Calibri"/>
        </w:rPr>
        <w:t>.2.</w:t>
      </w:r>
      <w:r w:rsidR="007E5B17" w:rsidRPr="00222BF3">
        <w:rPr>
          <w:rFonts w:ascii="Calibri" w:hAnsi="Calibri" w:cs="Calibri"/>
        </w:rPr>
        <w:tab/>
        <w:t xml:space="preserve">Skelbime apie pirkimą turi būti </w:t>
      </w:r>
      <w:r w:rsidR="007E5B17" w:rsidRPr="00D22AA8">
        <w:rPr>
          <w:rFonts w:ascii="Calibri" w:hAnsi="Calibri" w:cs="Calibri"/>
          <w:b/>
          <w:bCs/>
        </w:rPr>
        <w:t>pažymėti visi pašalinimo pagrindai</w:t>
      </w:r>
      <w:r w:rsidR="007E5B17" w:rsidRPr="00222BF3">
        <w:rPr>
          <w:rFonts w:ascii="Calibri" w:hAnsi="Calibri" w:cs="Calibri"/>
        </w:rPr>
        <w:t xml:space="preserve">, kurie yra nurodyti Pirkimo sąlygose. </w:t>
      </w:r>
    </w:p>
    <w:p w14:paraId="547887F0" w14:textId="1E410564" w:rsidR="007E5B17" w:rsidRPr="00222BF3" w:rsidRDefault="009E1BB8" w:rsidP="007E5B17">
      <w:pPr>
        <w:rPr>
          <w:rFonts w:ascii="Calibri" w:hAnsi="Calibri" w:cs="Calibri"/>
        </w:rPr>
      </w:pPr>
      <w:r w:rsidRPr="00222BF3">
        <w:rPr>
          <w:rFonts w:ascii="Calibri" w:hAnsi="Calibri" w:cs="Calibri"/>
        </w:rPr>
        <w:t>1</w:t>
      </w:r>
      <w:r w:rsidR="007E5B17" w:rsidRPr="00222BF3">
        <w:rPr>
          <w:rFonts w:ascii="Calibri" w:hAnsi="Calibri" w:cs="Calibri"/>
        </w:rPr>
        <w:t>.3.</w:t>
      </w:r>
      <w:r w:rsidR="007E5B17" w:rsidRPr="00222BF3">
        <w:rPr>
          <w:rFonts w:ascii="Calibri" w:hAnsi="Calibri" w:cs="Calibri"/>
        </w:rPr>
        <w:tab/>
      </w:r>
      <w:r w:rsidR="0023276B">
        <w:rPr>
          <w:rFonts w:ascii="Calibri" w:hAnsi="Calibri" w:cs="Calibri"/>
        </w:rPr>
        <w:t>Informacijoje apie n</w:t>
      </w:r>
      <w:r w:rsidR="007E5B17" w:rsidRPr="00222BF3">
        <w:rPr>
          <w:rFonts w:ascii="Calibri" w:hAnsi="Calibri" w:cs="Calibri"/>
        </w:rPr>
        <w:t>umatomas sutarties galiojim</w:t>
      </w:r>
      <w:r w:rsidR="0023276B">
        <w:rPr>
          <w:rFonts w:ascii="Calibri" w:hAnsi="Calibri" w:cs="Calibri"/>
        </w:rPr>
        <w:t>ą</w:t>
      </w:r>
      <w:r w:rsidR="007E5B17" w:rsidRPr="00222BF3">
        <w:rPr>
          <w:rFonts w:ascii="Calibri" w:hAnsi="Calibri" w:cs="Calibri"/>
        </w:rPr>
        <w:t xml:space="preserve"> ne</w:t>
      </w:r>
      <w:r w:rsidR="0023276B">
        <w:rPr>
          <w:rFonts w:ascii="Calibri" w:hAnsi="Calibri" w:cs="Calibri"/>
        </w:rPr>
        <w:t xml:space="preserve">gali </w:t>
      </w:r>
      <w:r w:rsidR="007E5B17" w:rsidRPr="00222BF3">
        <w:rPr>
          <w:rFonts w:ascii="Calibri" w:hAnsi="Calibri" w:cs="Calibri"/>
        </w:rPr>
        <w:t xml:space="preserve"> būti žymima „Nežinomas“. Tikslinant skelbimo apie pirkimą informaciją turi būti atsižvelg</w:t>
      </w:r>
      <w:r w:rsidRPr="00222BF3">
        <w:rPr>
          <w:rFonts w:ascii="Calibri" w:hAnsi="Calibri" w:cs="Calibri"/>
        </w:rPr>
        <w:t>ta</w:t>
      </w:r>
      <w:r w:rsidR="007E5B17" w:rsidRPr="00222BF3">
        <w:rPr>
          <w:rFonts w:ascii="Calibri" w:hAnsi="Calibri" w:cs="Calibri"/>
        </w:rPr>
        <w:t xml:space="preserve"> į Sutarties projekto 1.4 punkte nurodytą sutarties galiojimo pabaig</w:t>
      </w:r>
      <w:r w:rsidR="006A241F" w:rsidRPr="00222BF3">
        <w:rPr>
          <w:rFonts w:ascii="Calibri" w:hAnsi="Calibri" w:cs="Calibri"/>
        </w:rPr>
        <w:t>ą</w:t>
      </w:r>
      <w:r w:rsidR="007E5B17" w:rsidRPr="00222BF3">
        <w:rPr>
          <w:rFonts w:ascii="Calibri" w:hAnsi="Calibri" w:cs="Calibri"/>
        </w:rPr>
        <w:t>: „</w:t>
      </w:r>
      <w:r w:rsidR="00002FC8" w:rsidRPr="00222BF3">
        <w:rPr>
          <w:rFonts w:ascii="Calibri" w:hAnsi="Calibri" w:cs="Calibri"/>
        </w:rPr>
        <w:t xml:space="preserve">Sutartis įsigalioja Sutarties šalims pasirašius Sutartį ir ją užregistravus Užsakovo dokumentų valdymo sistemoje dienos ir galioja  iki visų įsipareigojimų pagal Sutartį įvykdymo, bet ne ilgiau kaip </w:t>
      </w:r>
      <w:r w:rsidR="00002FC8" w:rsidRPr="00222BF3">
        <w:rPr>
          <w:rFonts w:ascii="Calibri" w:hAnsi="Calibri" w:cs="Calibri"/>
          <w:b/>
          <w:bCs/>
        </w:rPr>
        <w:t>12 mėnesių</w:t>
      </w:r>
      <w:r w:rsidR="00002FC8" w:rsidRPr="00222BF3">
        <w:rPr>
          <w:rFonts w:ascii="Calibri" w:hAnsi="Calibri" w:cs="Calibri"/>
        </w:rPr>
        <w:t>, ar iki Sutarties nutraukimo</w:t>
      </w:r>
      <w:r w:rsidR="007E5B17" w:rsidRPr="00222BF3">
        <w:rPr>
          <w:rFonts w:ascii="Calibri" w:hAnsi="Calibri" w:cs="Calibri"/>
        </w:rPr>
        <w:t>“, todėl vietoj „Nežinomas“ turi būti pild</w:t>
      </w:r>
      <w:r w:rsidR="0023276B">
        <w:rPr>
          <w:rFonts w:ascii="Calibri" w:hAnsi="Calibri" w:cs="Calibri"/>
        </w:rPr>
        <w:t>omas</w:t>
      </w:r>
      <w:r w:rsidR="007E5B17" w:rsidRPr="00222BF3">
        <w:rPr>
          <w:rFonts w:ascii="Calibri" w:hAnsi="Calibri" w:cs="Calibri"/>
        </w:rPr>
        <w:t xml:space="preserve"> laukelis „</w:t>
      </w:r>
      <w:r w:rsidR="00CB53D4" w:rsidRPr="00222BF3">
        <w:rPr>
          <w:rFonts w:ascii="Calibri" w:hAnsi="Calibri" w:cs="Calibri"/>
          <w:b/>
          <w:bCs/>
        </w:rPr>
        <w:t>Galiojimas</w:t>
      </w:r>
      <w:r w:rsidR="007E5B17" w:rsidRPr="00222BF3">
        <w:rPr>
          <w:rFonts w:ascii="Calibri" w:hAnsi="Calibri" w:cs="Calibri"/>
        </w:rPr>
        <w:t>“</w:t>
      </w:r>
      <w:r w:rsidR="0023276B">
        <w:rPr>
          <w:rFonts w:ascii="Calibri" w:hAnsi="Calibri" w:cs="Calibri"/>
        </w:rPr>
        <w:t>,</w:t>
      </w:r>
      <w:r w:rsidR="00917CAF" w:rsidRPr="00222BF3">
        <w:rPr>
          <w:rFonts w:ascii="Calibri" w:hAnsi="Calibri" w:cs="Calibri"/>
        </w:rPr>
        <w:t xml:space="preserve"> nurodant 12 mėnesių</w:t>
      </w:r>
      <w:r w:rsidR="007E5B17" w:rsidRPr="00222BF3">
        <w:rPr>
          <w:rFonts w:ascii="Calibri" w:hAnsi="Calibri" w:cs="Calibri"/>
        </w:rPr>
        <w:t>, o privalomame užpildyti laukelyje „Pradžios data“ nurodoma preliminari numatoma sutarties įsigaliojimo data, atsižvelgiant į tai, kiek laiko gali būti vertinami gauti pasiūlymai ir kada planuojama sudaryti viešojo pirkimo sutartį.</w:t>
      </w:r>
    </w:p>
    <w:p w14:paraId="3EE84BE3" w14:textId="31A19A83" w:rsidR="000925DF" w:rsidRDefault="000925DF" w:rsidP="000925DF">
      <w:pPr>
        <w:spacing w:line="259" w:lineRule="auto"/>
        <w:contextualSpacing/>
        <w:rPr>
          <w:rFonts w:ascii="Calibri" w:hAnsi="Calibri" w:cs="Calibri"/>
          <w:kern w:val="0"/>
          <w14:ligatures w14:val="none"/>
        </w:rPr>
      </w:pPr>
      <w:r w:rsidRPr="000925DF">
        <w:rPr>
          <w:rFonts w:ascii="Calibri" w:hAnsi="Calibri" w:cs="Calibri"/>
          <w:kern w:val="0"/>
          <w14:ligatures w14:val="none"/>
        </w:rPr>
        <w:lastRenderedPageBreak/>
        <w:t xml:space="preserve">Atkreiptinas dėmesys, kad </w:t>
      </w:r>
      <w:r w:rsidR="009333F6">
        <w:rPr>
          <w:rFonts w:ascii="Calibri" w:hAnsi="Calibri" w:cs="Calibri"/>
          <w:kern w:val="0"/>
          <w14:ligatures w14:val="none"/>
        </w:rPr>
        <w:t>užpildžius</w:t>
      </w:r>
      <w:r w:rsidRPr="000925DF">
        <w:rPr>
          <w:rFonts w:ascii="Calibri" w:hAnsi="Calibri" w:cs="Calibri"/>
          <w:kern w:val="0"/>
          <w14:ligatures w14:val="none"/>
        </w:rPr>
        <w:t xml:space="preserve"> Pranešimą apie pakeitimus, CVP IS Pirkimo skiltyje Skelbimai </w:t>
      </w:r>
      <w:r w:rsidR="0065317F">
        <w:rPr>
          <w:rFonts w:ascii="Calibri" w:hAnsi="Calibri" w:cs="Calibri"/>
          <w:kern w:val="0"/>
          <w14:ligatures w14:val="none"/>
        </w:rPr>
        <w:t>bus matoma</w:t>
      </w:r>
      <w:r w:rsidRPr="000925DF">
        <w:rPr>
          <w:rFonts w:ascii="Calibri" w:hAnsi="Calibri" w:cs="Calibri"/>
          <w:kern w:val="0"/>
          <w14:ligatures w14:val="none"/>
        </w:rPr>
        <w:t xml:space="preserve"> nauja skelbimo apie pirkimą versija su atliktais pakeitimais, todėl pildant Pranešimo apie pakeitimą Pakeitimų skiltį rekomenduotina pateikti </w:t>
      </w:r>
      <w:r w:rsidR="002F540E">
        <w:rPr>
          <w:rFonts w:ascii="Calibri" w:hAnsi="Calibri" w:cs="Calibri"/>
          <w:kern w:val="0"/>
          <w14:ligatures w14:val="none"/>
        </w:rPr>
        <w:t xml:space="preserve">aiškų trumpą </w:t>
      </w:r>
      <w:r w:rsidRPr="000925DF">
        <w:rPr>
          <w:rFonts w:ascii="Calibri" w:hAnsi="Calibri" w:cs="Calibri"/>
          <w:kern w:val="0"/>
          <w14:ligatures w14:val="none"/>
        </w:rPr>
        <w:t xml:space="preserve">aprašymą, kokie patikslinimai buvo atlikti, pavyzdžiui, „patikslinta sutarties vykdymo vieta, </w:t>
      </w:r>
      <w:r w:rsidR="00721EF4">
        <w:rPr>
          <w:rFonts w:ascii="Calibri" w:hAnsi="Calibri" w:cs="Calibri"/>
          <w:kern w:val="0"/>
          <w14:ligatures w14:val="none"/>
        </w:rPr>
        <w:t xml:space="preserve">patikslintas </w:t>
      </w:r>
      <w:r w:rsidRPr="000925DF">
        <w:rPr>
          <w:rFonts w:ascii="Calibri" w:hAnsi="Calibri" w:cs="Calibri"/>
          <w:kern w:val="0"/>
          <w14:ligatures w14:val="none"/>
        </w:rPr>
        <w:t>sutarties numatomas galiojimas, pažymėti visi pašalinimo pagrindai</w:t>
      </w:r>
      <w:r w:rsidR="00721EF4">
        <w:rPr>
          <w:rFonts w:ascii="Calibri" w:hAnsi="Calibri" w:cs="Calibri"/>
          <w:kern w:val="0"/>
          <w14:ligatures w14:val="none"/>
        </w:rPr>
        <w:t>“.</w:t>
      </w:r>
    </w:p>
    <w:p w14:paraId="609F2421" w14:textId="77777777" w:rsidR="000925DF" w:rsidRPr="000925DF" w:rsidRDefault="000925DF" w:rsidP="000925DF">
      <w:pPr>
        <w:spacing w:line="259" w:lineRule="auto"/>
        <w:contextualSpacing/>
        <w:rPr>
          <w:rFonts w:ascii="Calibri" w:hAnsi="Calibri" w:cs="Calibri"/>
          <w:kern w:val="0"/>
          <w14:ligatures w14:val="none"/>
        </w:rPr>
      </w:pPr>
    </w:p>
    <w:p w14:paraId="17385F53" w14:textId="77777777" w:rsidR="007E0BF9" w:rsidRPr="007E0BF9" w:rsidRDefault="007E0BF9" w:rsidP="007E0BF9">
      <w:pPr>
        <w:rPr>
          <w:rFonts w:ascii="Calibri" w:hAnsi="Calibri" w:cs="Calibri"/>
        </w:rPr>
      </w:pPr>
    </w:p>
    <w:sectPr w:rsidR="007E0BF9" w:rsidRPr="007E0BF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BF9"/>
    <w:rsid w:val="00002FC8"/>
    <w:rsid w:val="00043598"/>
    <w:rsid w:val="000925DF"/>
    <w:rsid w:val="000967A6"/>
    <w:rsid w:val="00137B4F"/>
    <w:rsid w:val="001A5CD0"/>
    <w:rsid w:val="001B5B0C"/>
    <w:rsid w:val="001E7EF5"/>
    <w:rsid w:val="00222BF3"/>
    <w:rsid w:val="0023276B"/>
    <w:rsid w:val="002B772C"/>
    <w:rsid w:val="002C15B0"/>
    <w:rsid w:val="002F540E"/>
    <w:rsid w:val="003311D9"/>
    <w:rsid w:val="003F2C70"/>
    <w:rsid w:val="00415413"/>
    <w:rsid w:val="00487C34"/>
    <w:rsid w:val="004A6961"/>
    <w:rsid w:val="004C2805"/>
    <w:rsid w:val="004C627A"/>
    <w:rsid w:val="005267D8"/>
    <w:rsid w:val="00551198"/>
    <w:rsid w:val="0057606C"/>
    <w:rsid w:val="0059382E"/>
    <w:rsid w:val="006055C6"/>
    <w:rsid w:val="0065317F"/>
    <w:rsid w:val="006559AA"/>
    <w:rsid w:val="006A241F"/>
    <w:rsid w:val="006B3F6B"/>
    <w:rsid w:val="00721EF4"/>
    <w:rsid w:val="00727D72"/>
    <w:rsid w:val="007E0BF9"/>
    <w:rsid w:val="007E5B17"/>
    <w:rsid w:val="008103C9"/>
    <w:rsid w:val="008571FB"/>
    <w:rsid w:val="008847AE"/>
    <w:rsid w:val="00917CAF"/>
    <w:rsid w:val="009333F6"/>
    <w:rsid w:val="00982021"/>
    <w:rsid w:val="00983E71"/>
    <w:rsid w:val="009E1BB8"/>
    <w:rsid w:val="00A13629"/>
    <w:rsid w:val="00A244A3"/>
    <w:rsid w:val="00B0509E"/>
    <w:rsid w:val="00BF697C"/>
    <w:rsid w:val="00C54512"/>
    <w:rsid w:val="00CA286B"/>
    <w:rsid w:val="00CB53D4"/>
    <w:rsid w:val="00D22AA8"/>
    <w:rsid w:val="00DD6D36"/>
    <w:rsid w:val="00DD7906"/>
    <w:rsid w:val="00F3225B"/>
    <w:rsid w:val="00F5388D"/>
    <w:rsid w:val="00FC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0970A"/>
  <w15:chartTrackingRefBased/>
  <w15:docId w15:val="{1B0F883C-DADF-48AA-B488-1052247A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E0B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E0B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E0B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E0B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E0B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E0B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E0B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E0B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E0B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E0BF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E0BF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E0BF9"/>
    <w:rPr>
      <w:rFonts w:eastAsiaTheme="majorEastAsia" w:cstheme="majorBidi"/>
      <w:color w:val="0F4761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E0BF9"/>
    <w:rPr>
      <w:rFonts w:eastAsiaTheme="majorEastAsia" w:cstheme="majorBidi"/>
      <w:i/>
      <w:iCs/>
      <w:color w:val="0F4761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E0BF9"/>
    <w:rPr>
      <w:rFonts w:eastAsiaTheme="majorEastAsia" w:cstheme="majorBidi"/>
      <w:color w:val="0F4761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E0BF9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E0BF9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E0BF9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E0BF9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E0B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E0BF9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E0B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E0BF9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E0B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E0BF9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7E0BF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E0BF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E0B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E0BF9"/>
    <w:rPr>
      <w:i/>
      <w:iCs/>
      <w:color w:val="0F4761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7E0BF9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2B772C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B772C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23276B"/>
    <w:pPr>
      <w:spacing w:after="0" w:line="240" w:lineRule="auto"/>
    </w:pPr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public/canonical/1732513970/18330/Prane%C5%A1imas_apie_pakeitimus.pptx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vpt.lrv.lt/public/canonical/1732513909/18329/Skelbimas_apie_pirkim%C4%85.ppt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3F712EA4911C44A05F57D8635721CA" ma:contentTypeVersion="18" ma:contentTypeDescription="Create a new document." ma:contentTypeScope="" ma:versionID="2c57ca13186c84b8987f7f7cab77a0a6">
  <xsd:schema xmlns:xsd="http://www.w3.org/2001/XMLSchema" xmlns:xs="http://www.w3.org/2001/XMLSchema" xmlns:p="http://schemas.microsoft.com/office/2006/metadata/properties" xmlns:ns2="d76e776e-7e04-4672-8951-e688bdf14bf8" xmlns:ns3="6a52903b-52cf-4030-9e6a-71ed22008892" targetNamespace="http://schemas.microsoft.com/office/2006/metadata/properties" ma:root="true" ma:fieldsID="b7f7fbb010d9b89681105b2d3149d165" ns2:_="" ns3:_="">
    <xsd:import namespace="d76e776e-7e04-4672-8951-e688bdf14bf8"/>
    <xsd:import namespace="6a52903b-52cf-4030-9e6a-71ed220088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e776e-7e04-4672-8951-e688bdf14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2903b-52cf-4030-9e6a-71ed2200889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1bf72d9-5aff-4e07-97f1-c45df1a5c60a}" ma:internalName="TaxCatchAll" ma:showField="CatchAllData" ma:web="6a52903b-52cf-4030-9e6a-71ed220088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6e776e-7e04-4672-8951-e688bdf14bf8">
      <Terms xmlns="http://schemas.microsoft.com/office/infopath/2007/PartnerControls"/>
    </lcf76f155ced4ddcb4097134ff3c332f>
    <TaxCatchAll xmlns="6a52903b-52cf-4030-9e6a-71ed22008892" xsi:nil="true"/>
  </documentManagement>
</p:properties>
</file>

<file path=customXml/itemProps1.xml><?xml version="1.0" encoding="utf-8"?>
<ds:datastoreItem xmlns:ds="http://schemas.openxmlformats.org/officeDocument/2006/customXml" ds:itemID="{18E5EACB-9744-4842-807D-2E40D21D51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F34251-0D64-44D0-BCEA-74D5BEEA77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6e776e-7e04-4672-8951-e688bdf14bf8"/>
    <ds:schemaRef ds:uri="6a52903b-52cf-4030-9e6a-71ed220088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2B3D77-51A3-423C-83BF-525A57396F61}">
  <ds:schemaRefs>
    <ds:schemaRef ds:uri="http://schemas.microsoft.com/office/2006/metadata/properties"/>
    <ds:schemaRef ds:uri="http://schemas.microsoft.com/office/infopath/2007/PartnerControls"/>
    <ds:schemaRef ds:uri="d76e776e-7e04-4672-8951-e688bdf14bf8"/>
    <ds:schemaRef ds:uri="6a52903b-52cf-4030-9e6a-71ed220088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524</Words>
  <Characters>2992</Characters>
  <Application>Microsoft Office Word</Application>
  <DocSecurity>0</DocSecurity>
  <Lines>24</Lines>
  <Paragraphs>7</Paragraphs>
  <ScaleCrop>false</ScaleCrop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Laimutė Ramanauskienė</dc:creator>
  <cp:keywords/>
  <dc:description/>
  <cp:lastModifiedBy>Laimutė Ramanauskienė</cp:lastModifiedBy>
  <cp:revision>3</cp:revision>
  <dcterms:created xsi:type="dcterms:W3CDTF">2024-12-23T06:49:00Z</dcterms:created>
  <dcterms:modified xsi:type="dcterms:W3CDTF">2024-12-23T08:00:00Z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0x010100BB3F712EA4911C44A05F57D8635721CA</vt:lpwstr>
  </property>
  <property fmtid="{D5CDD505-2E9C-101B-9397-08002B2CF9AE}" pid="3" name="MediaServiceImageTags">
    <vt:lpwstr/>
  </property>
</Properties>
</file>