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AF7BB" w14:textId="77777777" w:rsidR="007F38A1" w:rsidRPr="00B14DE7" w:rsidRDefault="007F38A1" w:rsidP="007F38A1">
      <w:pPr>
        <w:rPr>
          <w:rFonts w:ascii="Calibri" w:hAnsi="Calibri" w:cs="Calibri"/>
          <w:sz w:val="24"/>
          <w:szCs w:val="24"/>
        </w:rPr>
      </w:pPr>
      <w:r w:rsidRPr="00B14DE7">
        <w:rPr>
          <w:rFonts w:ascii="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2FE9574" w14:textId="1B853740" w:rsidR="007F38A1" w:rsidRPr="00B14DE7" w:rsidRDefault="007F38A1" w:rsidP="007F38A1">
      <w:pPr>
        <w:rPr>
          <w:rFonts w:ascii="Calibri" w:hAnsi="Calibri" w:cs="Calibri"/>
          <w:sz w:val="24"/>
          <w:szCs w:val="24"/>
        </w:rPr>
      </w:pPr>
      <w:r w:rsidRPr="00B14DE7">
        <w:rPr>
          <w:rFonts w:ascii="Calibri" w:hAnsi="Calibri" w:cs="Calibri"/>
          <w:sz w:val="24"/>
          <w:szCs w:val="24"/>
          <w:lang w:val="lt"/>
        </w:rPr>
        <w:t xml:space="preserve">Vadovaujantis Tarnybai Įstatyme nustatyta pažeidimų prevencijos funkcija, šiuo metu atliekama </w:t>
      </w:r>
      <w:r w:rsidRPr="00B14DE7">
        <w:rPr>
          <w:rFonts w:ascii="Calibri" w:hAnsi="Calibri" w:cs="Calibri"/>
          <w:b/>
          <w:bCs/>
          <w:sz w:val="24"/>
          <w:szCs w:val="24"/>
          <w:lang w:val="lt"/>
        </w:rPr>
        <w:t>Utenos rajono savivaldybės administracijos</w:t>
      </w:r>
      <w:r w:rsidRPr="00B14DE7">
        <w:rPr>
          <w:rFonts w:ascii="Calibri" w:hAnsi="Calibri" w:cs="Calibri"/>
          <w:sz w:val="24"/>
          <w:szCs w:val="24"/>
          <w:lang w:val="lt"/>
        </w:rPr>
        <w:t xml:space="preserve"> (toliau – Perkančioji organizacija) vykdomo pirkimo </w:t>
      </w:r>
      <w:r w:rsidRPr="00B14DE7">
        <w:rPr>
          <w:rFonts w:ascii="Calibri" w:hAnsi="Calibri" w:cs="Calibri"/>
          <w:b/>
          <w:bCs/>
          <w:sz w:val="24"/>
          <w:szCs w:val="24"/>
          <w:lang w:val="lt"/>
        </w:rPr>
        <w:t>Nr. 548559 „</w:t>
      </w:r>
      <w:r w:rsidR="00CB635B" w:rsidRPr="00B14DE7">
        <w:rPr>
          <w:rFonts w:ascii="Calibri" w:hAnsi="Calibri" w:cs="Calibri"/>
          <w:b/>
          <w:bCs/>
          <w:sz w:val="24"/>
          <w:szCs w:val="24"/>
        </w:rPr>
        <w:t>Utenos miesto gatvių su asfalto danga remonto darbai</w:t>
      </w:r>
      <w:r w:rsidRPr="00B14DE7">
        <w:rPr>
          <w:rFonts w:ascii="Calibri" w:hAnsi="Calibri" w:cs="Calibri"/>
          <w:b/>
          <w:bCs/>
          <w:sz w:val="24"/>
          <w:szCs w:val="24"/>
          <w:lang w:val="lt"/>
        </w:rPr>
        <w:t>“</w:t>
      </w:r>
      <w:r w:rsidRPr="00B14DE7">
        <w:rPr>
          <w:rFonts w:ascii="Calibri" w:hAnsi="Calibri" w:cs="Calibri"/>
          <w:sz w:val="24"/>
          <w:szCs w:val="24"/>
          <w:lang w:val="lt"/>
        </w:rPr>
        <w:t xml:space="preserve"> (toliau - Pirkimas)</w:t>
      </w:r>
      <w:r w:rsidRPr="00B14DE7">
        <w:rPr>
          <w:rFonts w:ascii="Calibri" w:hAnsi="Calibri" w:cs="Calibri"/>
          <w:sz w:val="24"/>
          <w:szCs w:val="24"/>
        </w:rPr>
        <w:t xml:space="preserve"> dokumentų atitikties Įstatymui ir su jo įgyvendinimu susijusiems teisės aktams peržiūra (peržiūra prevenciniais tikslais atliekama tam tikra apimtimi). </w:t>
      </w:r>
    </w:p>
    <w:p w14:paraId="6BB858C8" w14:textId="77777777" w:rsidR="007F38A1" w:rsidRPr="00B14DE7" w:rsidRDefault="007F38A1" w:rsidP="007F38A1">
      <w:pPr>
        <w:rPr>
          <w:rFonts w:ascii="Calibri" w:hAnsi="Calibri" w:cs="Calibri"/>
          <w:sz w:val="24"/>
          <w:szCs w:val="24"/>
        </w:rPr>
      </w:pPr>
      <w:r w:rsidRPr="00B14DE7">
        <w:rPr>
          <w:rFonts w:ascii="Calibri" w:hAnsi="Calibri" w:cs="Calibri"/>
          <w:sz w:val="24"/>
          <w:szCs w:val="24"/>
        </w:rPr>
        <w:t>Tarnyba, prevencine tvarka peržiūrėjusi Pirkimo dokumentus, teikia pastabas ir rekomendacijas (toliau – Rekomendacija) dėl Pirkimo dokumentų nuostatų.</w:t>
      </w:r>
    </w:p>
    <w:p w14:paraId="23A8E135" w14:textId="22E23F3F" w:rsidR="00F15A6E" w:rsidRPr="004135C3" w:rsidRDefault="00D40F3A" w:rsidP="004135C3">
      <w:pPr>
        <w:pStyle w:val="Sraopastraipa"/>
        <w:numPr>
          <w:ilvl w:val="0"/>
          <w:numId w:val="3"/>
        </w:numPr>
        <w:ind w:left="0" w:firstLine="0"/>
        <w:rPr>
          <w:rFonts w:ascii="Calibri" w:hAnsi="Calibri" w:cs="Calibri"/>
          <w:b/>
          <w:bCs/>
          <w:sz w:val="24"/>
          <w:szCs w:val="24"/>
        </w:rPr>
      </w:pPr>
      <w:r w:rsidRPr="004135C3">
        <w:rPr>
          <w:rFonts w:ascii="Calibri" w:hAnsi="Calibri" w:cs="Calibri"/>
          <w:b/>
          <w:bCs/>
          <w:sz w:val="24"/>
          <w:szCs w:val="24"/>
        </w:rPr>
        <w:t>Dėl Pirkimo objekto aprašymo</w:t>
      </w:r>
    </w:p>
    <w:p w14:paraId="14963105" w14:textId="016D5A9D" w:rsidR="00E647FF" w:rsidRPr="00B14DE7" w:rsidRDefault="00374D83" w:rsidP="004135C3">
      <w:pPr>
        <w:pStyle w:val="Betarp"/>
        <w:widowControl w:val="0"/>
        <w:numPr>
          <w:ilvl w:val="1"/>
          <w:numId w:val="3"/>
        </w:numPr>
        <w:spacing w:line="276" w:lineRule="auto"/>
        <w:ind w:left="0" w:firstLine="0"/>
        <w:contextualSpacing/>
        <w:rPr>
          <w:rFonts w:ascii="Calibri" w:hAnsi="Calibri" w:cs="Calibri"/>
          <w:sz w:val="24"/>
          <w:szCs w:val="24"/>
        </w:rPr>
      </w:pPr>
      <w:r w:rsidRPr="00B14DE7">
        <w:rPr>
          <w:rFonts w:ascii="Calibri" w:hAnsi="Calibri" w:cs="Calibri"/>
          <w:sz w:val="24"/>
          <w:szCs w:val="24"/>
        </w:rPr>
        <w:t xml:space="preserve">Atsižvelgiant į tai, kad </w:t>
      </w:r>
      <w:r w:rsidR="000E3654" w:rsidRPr="00B14DE7">
        <w:rPr>
          <w:rFonts w:ascii="Calibri" w:hAnsi="Calibri" w:cs="Calibri"/>
          <w:sz w:val="24"/>
          <w:szCs w:val="24"/>
        </w:rPr>
        <w:t>CVP IS Pirkimo informacijoje</w:t>
      </w:r>
      <w:r w:rsidRPr="00B14DE7">
        <w:rPr>
          <w:rFonts w:ascii="Calibri" w:hAnsi="Calibri" w:cs="Calibri"/>
          <w:sz w:val="24"/>
          <w:szCs w:val="24"/>
        </w:rPr>
        <w:t xml:space="preserve"> </w:t>
      </w:r>
      <w:r w:rsidR="0024390F" w:rsidRPr="00B14DE7">
        <w:rPr>
          <w:rFonts w:ascii="Calibri" w:hAnsi="Calibri" w:cs="Calibri"/>
          <w:sz w:val="24"/>
          <w:szCs w:val="24"/>
        </w:rPr>
        <w:t xml:space="preserve">Pirkimo pavadinime </w:t>
      </w:r>
      <w:r w:rsidRPr="00B14DE7">
        <w:rPr>
          <w:rFonts w:ascii="Calibri" w:hAnsi="Calibri" w:cs="Calibri"/>
          <w:sz w:val="24"/>
          <w:szCs w:val="24"/>
        </w:rPr>
        <w:t>nurodyta</w:t>
      </w:r>
      <w:r w:rsidR="004768EE" w:rsidRPr="00B14DE7">
        <w:rPr>
          <w:rFonts w:ascii="Calibri" w:hAnsi="Calibri" w:cs="Calibri"/>
          <w:sz w:val="24"/>
          <w:szCs w:val="24"/>
        </w:rPr>
        <w:t>, jog perkami</w:t>
      </w:r>
      <w:r w:rsidRPr="00B14DE7">
        <w:rPr>
          <w:rFonts w:ascii="Calibri" w:hAnsi="Calibri" w:cs="Calibri"/>
          <w:sz w:val="24"/>
          <w:szCs w:val="24"/>
        </w:rPr>
        <w:t xml:space="preserve"> </w:t>
      </w:r>
      <w:r w:rsidR="00445223" w:rsidRPr="00B14DE7">
        <w:rPr>
          <w:rFonts w:ascii="Calibri" w:hAnsi="Calibri" w:cs="Calibri"/>
          <w:b/>
          <w:bCs/>
          <w:sz w:val="24"/>
          <w:szCs w:val="24"/>
        </w:rPr>
        <w:t>Utenos miesto gatvių su asfalto danga remonto darbai</w:t>
      </w:r>
      <w:r w:rsidR="004768EE" w:rsidRPr="00B14DE7">
        <w:rPr>
          <w:rFonts w:ascii="Calibri" w:hAnsi="Calibri" w:cs="Calibri"/>
          <w:sz w:val="24"/>
          <w:szCs w:val="24"/>
        </w:rPr>
        <w:t>, Tarnyba rekomenduoja tikslinti</w:t>
      </w:r>
      <w:r w:rsidR="001C5CD1" w:rsidRPr="00B14DE7">
        <w:rPr>
          <w:rFonts w:ascii="Calibri" w:hAnsi="Calibri" w:cs="Calibri"/>
          <w:sz w:val="24"/>
          <w:szCs w:val="24"/>
        </w:rPr>
        <w:t xml:space="preserve"> </w:t>
      </w:r>
      <w:r w:rsidR="004768EE" w:rsidRPr="00B14DE7">
        <w:rPr>
          <w:rFonts w:ascii="Calibri" w:hAnsi="Calibri" w:cs="Calibri"/>
          <w:sz w:val="24"/>
          <w:szCs w:val="24"/>
        </w:rPr>
        <w:t xml:space="preserve">Pirkimo sąlygų </w:t>
      </w:r>
      <w:r w:rsidR="001C5CD1" w:rsidRPr="00B14DE7">
        <w:rPr>
          <w:rFonts w:ascii="Calibri" w:hAnsi="Calibri" w:cs="Calibri"/>
          <w:sz w:val="24"/>
          <w:szCs w:val="24"/>
        </w:rPr>
        <w:t xml:space="preserve">2.1 punkte </w:t>
      </w:r>
      <w:r w:rsidR="00B84021" w:rsidRPr="00B14DE7">
        <w:rPr>
          <w:rFonts w:ascii="Calibri" w:hAnsi="Calibri" w:cs="Calibri"/>
          <w:sz w:val="24"/>
          <w:szCs w:val="24"/>
        </w:rPr>
        <w:t>pateiktą</w:t>
      </w:r>
      <w:r w:rsidR="001C5CD1" w:rsidRPr="00B14DE7">
        <w:rPr>
          <w:rFonts w:ascii="Calibri" w:hAnsi="Calibri" w:cs="Calibri"/>
          <w:sz w:val="24"/>
          <w:szCs w:val="24"/>
        </w:rPr>
        <w:t xml:space="preserve"> </w:t>
      </w:r>
      <w:r w:rsidR="00DA2E88" w:rsidRPr="00B14DE7">
        <w:rPr>
          <w:rFonts w:ascii="Calibri" w:hAnsi="Calibri" w:cs="Calibri"/>
          <w:sz w:val="24"/>
          <w:szCs w:val="24"/>
        </w:rPr>
        <w:t>Pirkimo objekto aprašymą</w:t>
      </w:r>
      <w:r w:rsidR="004E2989" w:rsidRPr="00B14DE7">
        <w:rPr>
          <w:rFonts w:ascii="Calibri" w:hAnsi="Calibri" w:cs="Calibri"/>
          <w:sz w:val="24"/>
          <w:szCs w:val="24"/>
        </w:rPr>
        <w:t xml:space="preserve"> </w:t>
      </w:r>
      <w:r w:rsidR="00E647FF" w:rsidRPr="00B14DE7">
        <w:rPr>
          <w:rFonts w:ascii="Calibri" w:hAnsi="Calibri" w:cs="Calibri"/>
          <w:sz w:val="24"/>
          <w:szCs w:val="24"/>
        </w:rPr>
        <w:t>„</w:t>
      </w:r>
      <w:r w:rsidR="00E647FF" w:rsidRPr="00B14DE7">
        <w:rPr>
          <w:rFonts w:ascii="Calibri" w:eastAsia="Calibri" w:hAnsi="Calibri" w:cs="Calibri"/>
          <w:sz w:val="24"/>
          <w:szCs w:val="24"/>
        </w:rPr>
        <w:t xml:space="preserve">Perkančioji organizacija numato įsigyti </w:t>
      </w:r>
      <w:r w:rsidR="00E647FF" w:rsidRPr="00B14DE7">
        <w:rPr>
          <w:rFonts w:ascii="Calibri" w:hAnsi="Calibri" w:cs="Calibri"/>
          <w:b/>
          <w:bCs/>
          <w:sz w:val="24"/>
          <w:szCs w:val="24"/>
        </w:rPr>
        <w:t>Utenos</w:t>
      </w:r>
      <w:r w:rsidR="00E647FF" w:rsidRPr="00B14DE7">
        <w:rPr>
          <w:rFonts w:ascii="Calibri" w:hAnsi="Calibri" w:cs="Calibri"/>
          <w:sz w:val="24"/>
          <w:szCs w:val="24"/>
        </w:rPr>
        <w:t xml:space="preserve"> </w:t>
      </w:r>
      <w:r w:rsidR="00E647FF" w:rsidRPr="00B14DE7">
        <w:rPr>
          <w:rFonts w:ascii="Calibri" w:hAnsi="Calibri" w:cs="Calibri"/>
          <w:b/>
          <w:bCs/>
          <w:sz w:val="24"/>
          <w:szCs w:val="24"/>
        </w:rPr>
        <w:t>rajono viešųjų kelių su žvyro danga remonto ir priežiūros darbus</w:t>
      </w:r>
      <w:r w:rsidR="00E647FF" w:rsidRPr="00B14DE7">
        <w:rPr>
          <w:rFonts w:ascii="Calibri" w:hAnsi="Calibri" w:cs="Calibri"/>
          <w:kern w:val="3"/>
          <w:sz w:val="24"/>
          <w:szCs w:val="24"/>
          <w:lang w:eastAsia="ja-JP" w:bidi="fa-IR"/>
        </w:rPr>
        <w:t xml:space="preserve">, </w:t>
      </w:r>
      <w:r w:rsidR="00E647FF" w:rsidRPr="00B14DE7">
        <w:rPr>
          <w:rFonts w:ascii="Calibri" w:hAnsi="Calibri" w:cs="Calibri"/>
          <w:sz w:val="24"/>
          <w:szCs w:val="24"/>
        </w:rPr>
        <w:t>pagal BVPŽ priskiriamus pagrindiniam darbų kodui 45233142-6 „Kelių remonto darbai“, papildomas paslaugų kodas – 71319000-7 „Ekspertų paslaugos“.</w:t>
      </w:r>
      <w:r w:rsidR="00353746" w:rsidRPr="00B14DE7">
        <w:rPr>
          <w:rFonts w:ascii="Calibri" w:hAnsi="Calibri" w:cs="Calibri"/>
          <w:sz w:val="24"/>
          <w:szCs w:val="24"/>
        </w:rPr>
        <w:t xml:space="preserve"> </w:t>
      </w:r>
    </w:p>
    <w:p w14:paraId="1885B2FB" w14:textId="1B5A9EAD" w:rsidR="00982328" w:rsidRDefault="00353746" w:rsidP="00380C1F">
      <w:pPr>
        <w:pStyle w:val="Betarp"/>
        <w:widowControl w:val="0"/>
        <w:numPr>
          <w:ilvl w:val="1"/>
          <w:numId w:val="3"/>
        </w:numPr>
        <w:spacing w:line="276" w:lineRule="auto"/>
        <w:ind w:left="0" w:firstLine="0"/>
        <w:contextualSpacing/>
        <w:rPr>
          <w:rFonts w:ascii="Calibri" w:hAnsi="Calibri" w:cs="Calibri"/>
          <w:sz w:val="24"/>
          <w:szCs w:val="24"/>
        </w:rPr>
      </w:pPr>
      <w:r w:rsidRPr="001C6DEC">
        <w:rPr>
          <w:rFonts w:ascii="Calibri" w:hAnsi="Calibri" w:cs="Calibri"/>
          <w:sz w:val="24"/>
          <w:szCs w:val="24"/>
        </w:rPr>
        <w:t xml:space="preserve">Taip pat pažymėtina, </w:t>
      </w:r>
      <w:r w:rsidR="001D3088" w:rsidRPr="001C6DEC">
        <w:rPr>
          <w:rFonts w:ascii="Calibri" w:hAnsi="Calibri" w:cs="Calibri"/>
          <w:sz w:val="24"/>
          <w:szCs w:val="24"/>
        </w:rPr>
        <w:t xml:space="preserve">kad Pirkimo sąlygų 2.1 punkte nurodyto papildomo BVPŽ kodo 71319000-7 „Ekspertų paslaugos“ nėra pažymėto nei CVP IS </w:t>
      </w:r>
      <w:r w:rsidR="00756435" w:rsidRPr="001C6DEC">
        <w:rPr>
          <w:rFonts w:ascii="Calibri" w:hAnsi="Calibri" w:cs="Calibri"/>
          <w:sz w:val="24"/>
          <w:szCs w:val="24"/>
        </w:rPr>
        <w:t>Pirkimo informacijoje, nei skelbime apie pirkimą</w:t>
      </w:r>
      <w:r w:rsidR="00841E25" w:rsidRPr="001C6DEC">
        <w:rPr>
          <w:rFonts w:ascii="Calibri" w:hAnsi="Calibri" w:cs="Calibri"/>
          <w:sz w:val="24"/>
          <w:szCs w:val="24"/>
        </w:rPr>
        <w:t xml:space="preserve">, taip pat </w:t>
      </w:r>
      <w:r w:rsidR="00D24EF0" w:rsidRPr="001C6DEC">
        <w:rPr>
          <w:rFonts w:ascii="Calibri" w:hAnsi="Calibri" w:cs="Calibri"/>
          <w:sz w:val="24"/>
          <w:szCs w:val="24"/>
        </w:rPr>
        <w:t>Pirkimo sąlygų 2 priede „Techninė specifikacija“ nėra aiškiai įvardinta, kokios</w:t>
      </w:r>
      <w:r w:rsidR="00171686" w:rsidRPr="001C6DEC">
        <w:rPr>
          <w:rFonts w:ascii="Calibri" w:hAnsi="Calibri" w:cs="Calibri"/>
          <w:sz w:val="24"/>
          <w:szCs w:val="24"/>
        </w:rPr>
        <w:t xml:space="preserve"> </w:t>
      </w:r>
      <w:r w:rsidR="00171686" w:rsidRPr="00360695">
        <w:rPr>
          <w:rFonts w:ascii="Calibri" w:hAnsi="Calibri" w:cs="Calibri"/>
          <w:b/>
          <w:bCs/>
          <w:sz w:val="24"/>
          <w:szCs w:val="24"/>
        </w:rPr>
        <w:t>ekspertų</w:t>
      </w:r>
      <w:r w:rsidR="00171686" w:rsidRPr="001C6DEC">
        <w:rPr>
          <w:rFonts w:ascii="Calibri" w:hAnsi="Calibri" w:cs="Calibri"/>
          <w:sz w:val="24"/>
          <w:szCs w:val="24"/>
        </w:rPr>
        <w:t xml:space="preserve"> paslaug</w:t>
      </w:r>
      <w:r w:rsidR="00DA0C07">
        <w:rPr>
          <w:rFonts w:ascii="Calibri" w:hAnsi="Calibri" w:cs="Calibri"/>
          <w:sz w:val="24"/>
          <w:szCs w:val="24"/>
        </w:rPr>
        <w:t xml:space="preserve">as siekiama įsigyti Pirkimu. </w:t>
      </w:r>
      <w:r w:rsidR="00FE3301" w:rsidRPr="001C6DEC">
        <w:rPr>
          <w:rFonts w:ascii="Calibri" w:hAnsi="Calibri" w:cs="Calibri"/>
          <w:sz w:val="24"/>
          <w:szCs w:val="24"/>
        </w:rPr>
        <w:t xml:space="preserve"> </w:t>
      </w:r>
      <w:r w:rsidR="00CB2F78" w:rsidRPr="001C6DEC">
        <w:rPr>
          <w:rFonts w:ascii="Calibri" w:hAnsi="Calibri" w:cs="Calibri"/>
          <w:sz w:val="24"/>
          <w:szCs w:val="24"/>
        </w:rPr>
        <w:t>Techninės specifikacijos 6 punkte</w:t>
      </w:r>
      <w:r w:rsidR="002B0673" w:rsidRPr="001C6DEC">
        <w:rPr>
          <w:rFonts w:ascii="Calibri" w:hAnsi="Calibri" w:cs="Calibri"/>
          <w:sz w:val="24"/>
          <w:szCs w:val="24"/>
        </w:rPr>
        <w:t xml:space="preserve"> nurodyt</w:t>
      </w:r>
      <w:r w:rsidR="004C6214" w:rsidRPr="001C6DEC">
        <w:rPr>
          <w:rFonts w:ascii="Calibri" w:hAnsi="Calibri" w:cs="Calibri"/>
          <w:sz w:val="24"/>
          <w:szCs w:val="24"/>
        </w:rPr>
        <w:t xml:space="preserve">os </w:t>
      </w:r>
      <w:r w:rsidR="00743D95" w:rsidRPr="001C6DEC">
        <w:rPr>
          <w:rFonts w:ascii="Calibri" w:hAnsi="Calibri" w:cs="Calibri"/>
          <w:sz w:val="24"/>
          <w:szCs w:val="24"/>
        </w:rPr>
        <w:t xml:space="preserve">kartu su darbais </w:t>
      </w:r>
      <w:r w:rsidR="004C6214" w:rsidRPr="001C6DEC">
        <w:rPr>
          <w:rFonts w:ascii="Calibri" w:hAnsi="Calibri" w:cs="Calibri"/>
          <w:sz w:val="24"/>
          <w:szCs w:val="24"/>
        </w:rPr>
        <w:t>perkamos paslaugos</w:t>
      </w:r>
      <w:r w:rsidR="002B0673" w:rsidRPr="001C6DEC">
        <w:rPr>
          <w:rFonts w:ascii="Calibri" w:hAnsi="Calibri" w:cs="Calibri"/>
          <w:sz w:val="24"/>
          <w:szCs w:val="24"/>
        </w:rPr>
        <w:t xml:space="preserve">: </w:t>
      </w:r>
      <w:r w:rsidR="00B6064D" w:rsidRPr="001C6DEC">
        <w:rPr>
          <w:rFonts w:ascii="Calibri" w:hAnsi="Calibri" w:cs="Calibri"/>
          <w:sz w:val="24"/>
          <w:szCs w:val="24"/>
        </w:rPr>
        <w:t xml:space="preserve">pagal pateiktą darbų užsakymą atlikti Utenos miesto gatvių paprastojo remonto darbus: parengti paprastojo remonto darbų aprašą (pagal poreikį), </w:t>
      </w:r>
      <w:r w:rsidR="00FE3301" w:rsidRPr="001C6DEC">
        <w:rPr>
          <w:rFonts w:ascii="Calibri" w:hAnsi="Calibri" w:cs="Calibri"/>
          <w:sz w:val="24"/>
          <w:szCs w:val="24"/>
        </w:rPr>
        <w:t>&lt;...&gt;</w:t>
      </w:r>
      <w:r w:rsidR="00B6064D" w:rsidRPr="001C6DEC">
        <w:rPr>
          <w:rFonts w:ascii="Calibri" w:hAnsi="Calibri" w:cs="Calibri"/>
          <w:sz w:val="24"/>
          <w:szCs w:val="24"/>
        </w:rPr>
        <w:t>, parengti išpildomąją dokumentaciją ir patikslinti statinio kadastro duomenų bylą</w:t>
      </w:r>
      <w:r w:rsidR="00800D20" w:rsidRPr="001C6DEC">
        <w:rPr>
          <w:rFonts w:ascii="Calibri" w:hAnsi="Calibri" w:cs="Calibri"/>
          <w:sz w:val="24"/>
          <w:szCs w:val="24"/>
        </w:rPr>
        <w:t xml:space="preserve">“. </w:t>
      </w:r>
      <w:r w:rsidR="00C576B8">
        <w:rPr>
          <w:rFonts w:ascii="Calibri" w:hAnsi="Calibri" w:cs="Calibri"/>
          <w:sz w:val="24"/>
          <w:szCs w:val="24"/>
        </w:rPr>
        <w:t xml:space="preserve">Abejotina, ar šios </w:t>
      </w:r>
      <w:r w:rsidR="0057496A">
        <w:rPr>
          <w:rFonts w:ascii="Calibri" w:hAnsi="Calibri" w:cs="Calibri"/>
          <w:sz w:val="24"/>
          <w:szCs w:val="24"/>
        </w:rPr>
        <w:t xml:space="preserve">paslaugos patenka į </w:t>
      </w:r>
      <w:r w:rsidR="0057496A" w:rsidRPr="001C6DEC">
        <w:rPr>
          <w:rFonts w:ascii="Calibri" w:hAnsi="Calibri" w:cs="Calibri"/>
          <w:sz w:val="24"/>
          <w:szCs w:val="24"/>
        </w:rPr>
        <w:t>BVPŽ kod</w:t>
      </w:r>
      <w:r w:rsidR="0057496A">
        <w:rPr>
          <w:rFonts w:ascii="Calibri" w:hAnsi="Calibri" w:cs="Calibri"/>
          <w:sz w:val="24"/>
          <w:szCs w:val="24"/>
        </w:rPr>
        <w:t>ui</w:t>
      </w:r>
      <w:r w:rsidR="0057496A" w:rsidRPr="001C6DEC">
        <w:rPr>
          <w:rFonts w:ascii="Calibri" w:hAnsi="Calibri" w:cs="Calibri"/>
          <w:sz w:val="24"/>
          <w:szCs w:val="24"/>
        </w:rPr>
        <w:t xml:space="preserve"> 71319000-7 </w:t>
      </w:r>
      <w:r w:rsidR="0057496A">
        <w:rPr>
          <w:rFonts w:ascii="Calibri" w:hAnsi="Calibri" w:cs="Calibri"/>
          <w:sz w:val="24"/>
          <w:szCs w:val="24"/>
        </w:rPr>
        <w:t>priskirtas e</w:t>
      </w:r>
      <w:r w:rsidR="0057496A" w:rsidRPr="001C6DEC">
        <w:rPr>
          <w:rFonts w:ascii="Calibri" w:hAnsi="Calibri" w:cs="Calibri"/>
          <w:sz w:val="24"/>
          <w:szCs w:val="24"/>
        </w:rPr>
        <w:t>kspertų paslaug</w:t>
      </w:r>
      <w:r w:rsidR="0057496A">
        <w:rPr>
          <w:rFonts w:ascii="Calibri" w:hAnsi="Calibri" w:cs="Calibri"/>
          <w:sz w:val="24"/>
          <w:szCs w:val="24"/>
        </w:rPr>
        <w:t>a</w:t>
      </w:r>
      <w:r w:rsidR="0057496A" w:rsidRPr="001C6DEC">
        <w:rPr>
          <w:rFonts w:ascii="Calibri" w:hAnsi="Calibri" w:cs="Calibri"/>
          <w:sz w:val="24"/>
          <w:szCs w:val="24"/>
        </w:rPr>
        <w:t>s</w:t>
      </w:r>
      <w:r w:rsidR="0057496A">
        <w:rPr>
          <w:rFonts w:ascii="Calibri" w:hAnsi="Calibri" w:cs="Calibri"/>
          <w:sz w:val="24"/>
          <w:szCs w:val="24"/>
        </w:rPr>
        <w:t xml:space="preserve">. </w:t>
      </w:r>
    </w:p>
    <w:p w14:paraId="4BAC892B" w14:textId="7E8609FE" w:rsidR="00353746" w:rsidRPr="001C6DEC" w:rsidRDefault="00231409" w:rsidP="00982328">
      <w:pPr>
        <w:pStyle w:val="Betarp"/>
        <w:widowControl w:val="0"/>
        <w:spacing w:line="276" w:lineRule="auto"/>
        <w:contextualSpacing/>
        <w:rPr>
          <w:rFonts w:ascii="Calibri" w:hAnsi="Calibri" w:cs="Calibri"/>
          <w:sz w:val="24"/>
          <w:szCs w:val="24"/>
        </w:rPr>
      </w:pPr>
      <w:r w:rsidRPr="001C6DEC">
        <w:rPr>
          <w:rFonts w:ascii="Calibri" w:hAnsi="Calibri" w:cs="Calibri"/>
          <w:sz w:val="24"/>
          <w:szCs w:val="24"/>
        </w:rPr>
        <w:t xml:space="preserve">Jei šiuo Pirkimu </w:t>
      </w:r>
      <w:r w:rsidR="007B43E4">
        <w:rPr>
          <w:rFonts w:ascii="Calibri" w:hAnsi="Calibri" w:cs="Calibri"/>
          <w:sz w:val="24"/>
          <w:szCs w:val="24"/>
        </w:rPr>
        <w:t xml:space="preserve">kartu su darbais </w:t>
      </w:r>
      <w:r w:rsidRPr="001C6DEC">
        <w:rPr>
          <w:rFonts w:ascii="Calibri" w:hAnsi="Calibri" w:cs="Calibri"/>
          <w:sz w:val="24"/>
          <w:szCs w:val="24"/>
        </w:rPr>
        <w:t>perkamos</w:t>
      </w:r>
      <w:r w:rsidR="00DA0C07">
        <w:rPr>
          <w:rFonts w:ascii="Calibri" w:hAnsi="Calibri" w:cs="Calibri"/>
          <w:sz w:val="24"/>
          <w:szCs w:val="24"/>
        </w:rPr>
        <w:t xml:space="preserve"> ir</w:t>
      </w:r>
      <w:r w:rsidRPr="001C6DEC">
        <w:rPr>
          <w:rFonts w:ascii="Calibri" w:hAnsi="Calibri" w:cs="Calibri"/>
          <w:sz w:val="24"/>
          <w:szCs w:val="24"/>
        </w:rPr>
        <w:t xml:space="preserve"> paslaugos</w:t>
      </w:r>
      <w:r w:rsidR="00205DF9">
        <w:rPr>
          <w:rFonts w:ascii="Calibri" w:hAnsi="Calibri" w:cs="Calibri"/>
          <w:sz w:val="24"/>
          <w:szCs w:val="24"/>
        </w:rPr>
        <w:t>,</w:t>
      </w:r>
      <w:r w:rsidR="00672175" w:rsidRPr="001C6DEC">
        <w:rPr>
          <w:rFonts w:ascii="Calibri" w:hAnsi="Calibri" w:cs="Calibri"/>
          <w:sz w:val="24"/>
          <w:szCs w:val="24"/>
        </w:rPr>
        <w:t xml:space="preserve"> </w:t>
      </w:r>
      <w:r w:rsidR="001C3BBC" w:rsidRPr="001C6DEC">
        <w:rPr>
          <w:rFonts w:ascii="Calibri" w:hAnsi="Calibri" w:cs="Calibri"/>
          <w:sz w:val="24"/>
          <w:szCs w:val="24"/>
        </w:rPr>
        <w:t xml:space="preserve">Tarnyba rekomenduoja </w:t>
      </w:r>
      <w:r w:rsidR="00B91FC8" w:rsidRPr="001C6DEC">
        <w:rPr>
          <w:rFonts w:ascii="Calibri" w:hAnsi="Calibri" w:cs="Calibri"/>
          <w:sz w:val="24"/>
          <w:szCs w:val="24"/>
        </w:rPr>
        <w:t xml:space="preserve">CVP IS Pirkimo informacijoje </w:t>
      </w:r>
      <w:r w:rsidR="001C3BBC" w:rsidRPr="001C6DEC">
        <w:rPr>
          <w:rFonts w:ascii="Calibri" w:hAnsi="Calibri" w:cs="Calibri"/>
          <w:sz w:val="24"/>
          <w:szCs w:val="24"/>
        </w:rPr>
        <w:t xml:space="preserve">įtraukti </w:t>
      </w:r>
      <w:r w:rsidR="006A66BF" w:rsidRPr="001C6DEC">
        <w:rPr>
          <w:rFonts w:ascii="Calibri" w:hAnsi="Calibri" w:cs="Calibri"/>
          <w:sz w:val="24"/>
          <w:szCs w:val="24"/>
        </w:rPr>
        <w:t>papildomą BVPŽ kodą</w:t>
      </w:r>
      <w:r w:rsidR="007B43E4">
        <w:rPr>
          <w:rFonts w:ascii="Calibri" w:hAnsi="Calibri" w:cs="Calibri"/>
          <w:sz w:val="24"/>
          <w:szCs w:val="24"/>
        </w:rPr>
        <w:t>, atitinkantį perkamas paslaugas</w:t>
      </w:r>
      <w:r w:rsidR="00A727CC">
        <w:rPr>
          <w:rFonts w:ascii="Calibri" w:hAnsi="Calibri" w:cs="Calibri"/>
          <w:sz w:val="24"/>
          <w:szCs w:val="24"/>
        </w:rPr>
        <w:t xml:space="preserve">, </w:t>
      </w:r>
      <w:r w:rsidR="006A66BF" w:rsidRPr="001C6DEC">
        <w:rPr>
          <w:rFonts w:ascii="Calibri" w:hAnsi="Calibri" w:cs="Calibri"/>
          <w:sz w:val="24"/>
          <w:szCs w:val="24"/>
        </w:rPr>
        <w:t>bei pa</w:t>
      </w:r>
      <w:r w:rsidR="00BF1B06" w:rsidRPr="001C6DEC">
        <w:rPr>
          <w:rFonts w:ascii="Calibri" w:hAnsi="Calibri" w:cs="Calibri"/>
          <w:sz w:val="24"/>
          <w:szCs w:val="24"/>
        </w:rPr>
        <w:t>skelbti</w:t>
      </w:r>
      <w:r w:rsidR="006A66BF" w:rsidRPr="001C6DEC">
        <w:rPr>
          <w:rFonts w:ascii="Calibri" w:hAnsi="Calibri" w:cs="Calibri"/>
          <w:sz w:val="24"/>
          <w:szCs w:val="24"/>
        </w:rPr>
        <w:t xml:space="preserve"> </w:t>
      </w:r>
      <w:r w:rsidR="00BF1B06" w:rsidRPr="001C6DEC">
        <w:rPr>
          <w:rFonts w:ascii="Calibri" w:hAnsi="Calibri" w:cs="Calibri"/>
          <w:sz w:val="24"/>
          <w:szCs w:val="24"/>
        </w:rPr>
        <w:t xml:space="preserve">naują </w:t>
      </w:r>
      <w:r w:rsidR="006A66BF" w:rsidRPr="001C6DEC">
        <w:rPr>
          <w:rFonts w:ascii="Calibri" w:hAnsi="Calibri" w:cs="Calibri"/>
          <w:sz w:val="24"/>
          <w:szCs w:val="24"/>
        </w:rPr>
        <w:t>skelbim</w:t>
      </w:r>
      <w:r w:rsidR="00BF1B06" w:rsidRPr="001C6DEC">
        <w:rPr>
          <w:rFonts w:ascii="Calibri" w:hAnsi="Calibri" w:cs="Calibri"/>
          <w:sz w:val="24"/>
          <w:szCs w:val="24"/>
        </w:rPr>
        <w:t xml:space="preserve">o </w:t>
      </w:r>
      <w:r w:rsidR="006A66BF" w:rsidRPr="001C6DEC">
        <w:rPr>
          <w:rFonts w:ascii="Calibri" w:hAnsi="Calibri" w:cs="Calibri"/>
          <w:sz w:val="24"/>
          <w:szCs w:val="24"/>
        </w:rPr>
        <w:t>apie pirkimą</w:t>
      </w:r>
      <w:r w:rsidR="00006353" w:rsidRPr="001C6DEC">
        <w:rPr>
          <w:rFonts w:ascii="Calibri" w:hAnsi="Calibri" w:cs="Calibri"/>
          <w:sz w:val="24"/>
          <w:szCs w:val="24"/>
        </w:rPr>
        <w:t xml:space="preserve"> </w:t>
      </w:r>
      <w:r w:rsidR="00BF1B06" w:rsidRPr="001C6DEC">
        <w:rPr>
          <w:rFonts w:ascii="Calibri" w:hAnsi="Calibri" w:cs="Calibri"/>
          <w:sz w:val="24"/>
          <w:szCs w:val="24"/>
        </w:rPr>
        <w:t xml:space="preserve">versiją </w:t>
      </w:r>
      <w:r w:rsidR="00006353" w:rsidRPr="001C6DEC">
        <w:rPr>
          <w:rFonts w:ascii="Calibri" w:hAnsi="Calibri" w:cs="Calibri"/>
          <w:sz w:val="24"/>
          <w:szCs w:val="24"/>
        </w:rPr>
        <w:t xml:space="preserve">užpildant </w:t>
      </w:r>
      <w:hyperlink r:id="rId11" w:history="1">
        <w:r w:rsidR="00006353" w:rsidRPr="001C6DEC">
          <w:rPr>
            <w:rStyle w:val="Hipersaitas"/>
            <w:rFonts w:ascii="Calibri" w:hAnsi="Calibri" w:cs="Calibri"/>
            <w:sz w:val="24"/>
            <w:szCs w:val="24"/>
          </w:rPr>
          <w:t>Pranešimą apie pakeitimus</w:t>
        </w:r>
      </w:hyperlink>
      <w:r w:rsidR="00006353" w:rsidRPr="001C6DEC">
        <w:rPr>
          <w:rFonts w:ascii="Calibri" w:hAnsi="Calibri" w:cs="Calibri"/>
          <w:sz w:val="24"/>
          <w:szCs w:val="24"/>
        </w:rPr>
        <w:t>.</w:t>
      </w:r>
      <w:r w:rsidR="00BF1B06" w:rsidRPr="001C6DEC">
        <w:rPr>
          <w:rFonts w:ascii="Calibri" w:hAnsi="Calibri" w:cs="Calibri"/>
          <w:sz w:val="24"/>
          <w:szCs w:val="24"/>
        </w:rPr>
        <w:t xml:space="preserve"> </w:t>
      </w:r>
    </w:p>
    <w:p w14:paraId="3747687F" w14:textId="3FC36D1A" w:rsidR="00260374" w:rsidRPr="00B14DE7" w:rsidRDefault="00260374" w:rsidP="004135C3">
      <w:pPr>
        <w:pStyle w:val="Betarp"/>
        <w:widowControl w:val="0"/>
        <w:spacing w:line="276" w:lineRule="auto"/>
        <w:contextualSpacing/>
        <w:rPr>
          <w:rFonts w:ascii="Calibri" w:hAnsi="Calibri" w:cs="Calibri"/>
          <w:sz w:val="24"/>
          <w:szCs w:val="24"/>
        </w:rPr>
      </w:pPr>
      <w:r w:rsidRPr="00FC081B">
        <w:rPr>
          <w:rFonts w:ascii="Calibri" w:hAnsi="Calibri" w:cs="Calibri"/>
          <w:b/>
          <w:bCs/>
          <w:sz w:val="24"/>
          <w:szCs w:val="24"/>
        </w:rPr>
        <w:t>Pastaba dėl Pr</w:t>
      </w:r>
      <w:r w:rsidR="00B57175" w:rsidRPr="00FC081B">
        <w:rPr>
          <w:rFonts w:ascii="Calibri" w:hAnsi="Calibri" w:cs="Calibri"/>
          <w:b/>
          <w:bCs/>
          <w:sz w:val="24"/>
          <w:szCs w:val="24"/>
        </w:rPr>
        <w:t>a</w:t>
      </w:r>
      <w:r w:rsidRPr="00FC081B">
        <w:rPr>
          <w:rFonts w:ascii="Calibri" w:hAnsi="Calibri" w:cs="Calibri"/>
          <w:b/>
          <w:bCs/>
          <w:sz w:val="24"/>
          <w:szCs w:val="24"/>
        </w:rPr>
        <w:t xml:space="preserve">nešimo </w:t>
      </w:r>
      <w:r w:rsidR="00B57175" w:rsidRPr="00FC081B">
        <w:rPr>
          <w:rFonts w:ascii="Calibri" w:hAnsi="Calibri" w:cs="Calibri"/>
          <w:b/>
          <w:bCs/>
          <w:sz w:val="24"/>
          <w:szCs w:val="24"/>
        </w:rPr>
        <w:t>ap</w:t>
      </w:r>
      <w:r w:rsidRPr="00FC081B">
        <w:rPr>
          <w:rFonts w:ascii="Calibri" w:hAnsi="Calibri" w:cs="Calibri"/>
          <w:b/>
          <w:bCs/>
          <w:sz w:val="24"/>
          <w:szCs w:val="24"/>
        </w:rPr>
        <w:t>ie pakeitimus</w:t>
      </w:r>
      <w:r w:rsidR="00B57175" w:rsidRPr="00FC081B">
        <w:rPr>
          <w:rFonts w:ascii="Calibri" w:hAnsi="Calibri" w:cs="Calibri"/>
          <w:b/>
          <w:bCs/>
          <w:sz w:val="24"/>
          <w:szCs w:val="24"/>
        </w:rPr>
        <w:t xml:space="preserve"> pildymo</w:t>
      </w:r>
      <w:r w:rsidR="00B57175" w:rsidRPr="00B14DE7">
        <w:rPr>
          <w:rFonts w:ascii="Calibri" w:hAnsi="Calibri" w:cs="Calibri"/>
          <w:sz w:val="24"/>
          <w:szCs w:val="24"/>
        </w:rPr>
        <w:t xml:space="preserve"> – Pirkimo informacijoje pridėjus papildomą BVPŽ kodą, ši informacija automatiškai persikels į </w:t>
      </w:r>
      <w:r w:rsidR="008B4218" w:rsidRPr="00B14DE7">
        <w:rPr>
          <w:rFonts w:ascii="Calibri" w:hAnsi="Calibri" w:cs="Calibri"/>
          <w:sz w:val="24"/>
          <w:szCs w:val="24"/>
        </w:rPr>
        <w:t>Pranešimą apie pakeitimus</w:t>
      </w:r>
      <w:r w:rsidR="00DA0C07">
        <w:rPr>
          <w:rFonts w:ascii="Calibri" w:hAnsi="Calibri" w:cs="Calibri"/>
          <w:sz w:val="24"/>
          <w:szCs w:val="24"/>
        </w:rPr>
        <w:t>. R</w:t>
      </w:r>
      <w:r w:rsidR="008B4218" w:rsidRPr="00B14DE7">
        <w:rPr>
          <w:rFonts w:ascii="Calibri" w:hAnsi="Calibri" w:cs="Calibri"/>
          <w:sz w:val="24"/>
          <w:szCs w:val="24"/>
        </w:rPr>
        <w:t>ekomenduotina</w:t>
      </w:r>
      <w:r w:rsidR="006644D9" w:rsidRPr="00B14DE7">
        <w:rPr>
          <w:rFonts w:ascii="Calibri" w:hAnsi="Calibri" w:cs="Calibri"/>
          <w:sz w:val="24"/>
          <w:szCs w:val="24"/>
        </w:rPr>
        <w:t xml:space="preserve"> skilties </w:t>
      </w:r>
      <w:r w:rsidR="008B4218" w:rsidRPr="00B14DE7">
        <w:rPr>
          <w:rFonts w:ascii="Calibri" w:hAnsi="Calibri" w:cs="Calibri"/>
          <w:sz w:val="24"/>
          <w:szCs w:val="24"/>
        </w:rPr>
        <w:t>Pakeitim</w:t>
      </w:r>
      <w:r w:rsidR="006644D9" w:rsidRPr="00B14DE7">
        <w:rPr>
          <w:rFonts w:ascii="Calibri" w:hAnsi="Calibri" w:cs="Calibri"/>
          <w:sz w:val="24"/>
          <w:szCs w:val="24"/>
        </w:rPr>
        <w:t>ai aprašyme nu</w:t>
      </w:r>
      <w:r w:rsidR="00367577" w:rsidRPr="00B14DE7">
        <w:rPr>
          <w:rFonts w:ascii="Calibri" w:hAnsi="Calibri" w:cs="Calibri"/>
          <w:sz w:val="24"/>
          <w:szCs w:val="24"/>
        </w:rPr>
        <w:t>rodyti, kad</w:t>
      </w:r>
      <w:r w:rsidR="00DA0C07">
        <w:rPr>
          <w:rFonts w:ascii="Calibri" w:hAnsi="Calibri" w:cs="Calibri"/>
          <w:sz w:val="24"/>
          <w:szCs w:val="24"/>
        </w:rPr>
        <w:t xml:space="preserve"> buvo</w:t>
      </w:r>
      <w:r w:rsidR="00367577" w:rsidRPr="00B14DE7">
        <w:rPr>
          <w:rFonts w:ascii="Calibri" w:hAnsi="Calibri" w:cs="Calibri"/>
          <w:sz w:val="24"/>
          <w:szCs w:val="24"/>
        </w:rPr>
        <w:t xml:space="preserve"> įtrauktas papildomas BVPŽ kodas.</w:t>
      </w:r>
    </w:p>
    <w:p w14:paraId="1AB400CE" w14:textId="77777777" w:rsidR="00182D54" w:rsidRPr="00B14DE7" w:rsidRDefault="00182D54" w:rsidP="0054707F">
      <w:pPr>
        <w:pStyle w:val="Betarp"/>
        <w:widowControl w:val="0"/>
        <w:spacing w:line="276" w:lineRule="auto"/>
        <w:contextualSpacing/>
        <w:rPr>
          <w:rFonts w:ascii="Calibri" w:hAnsi="Calibri" w:cs="Calibri"/>
          <w:sz w:val="24"/>
          <w:szCs w:val="24"/>
        </w:rPr>
      </w:pPr>
    </w:p>
    <w:p w14:paraId="4D06B792" w14:textId="1954747E" w:rsidR="00182D54" w:rsidRPr="00B14DE7" w:rsidRDefault="00182D54" w:rsidP="00A2188F">
      <w:pPr>
        <w:pStyle w:val="Betarp"/>
        <w:widowControl w:val="0"/>
        <w:numPr>
          <w:ilvl w:val="0"/>
          <w:numId w:val="3"/>
        </w:numPr>
        <w:spacing w:line="276" w:lineRule="auto"/>
        <w:ind w:left="0" w:firstLine="0"/>
        <w:contextualSpacing/>
        <w:rPr>
          <w:rFonts w:ascii="Calibri" w:hAnsi="Calibri" w:cs="Calibri"/>
          <w:b/>
          <w:bCs/>
          <w:sz w:val="24"/>
          <w:szCs w:val="24"/>
        </w:rPr>
      </w:pPr>
      <w:r w:rsidRPr="00B14DE7">
        <w:rPr>
          <w:rFonts w:ascii="Calibri" w:hAnsi="Calibri" w:cs="Calibri"/>
          <w:b/>
          <w:bCs/>
          <w:sz w:val="24"/>
          <w:szCs w:val="24"/>
        </w:rPr>
        <w:t>Dėl kvalifikacijos reikal</w:t>
      </w:r>
      <w:r w:rsidR="00172969" w:rsidRPr="00B14DE7">
        <w:rPr>
          <w:rFonts w:ascii="Calibri" w:hAnsi="Calibri" w:cs="Calibri"/>
          <w:b/>
          <w:bCs/>
          <w:sz w:val="24"/>
          <w:szCs w:val="24"/>
        </w:rPr>
        <w:t>a</w:t>
      </w:r>
      <w:r w:rsidRPr="00B14DE7">
        <w:rPr>
          <w:rFonts w:ascii="Calibri" w:hAnsi="Calibri" w:cs="Calibri"/>
          <w:b/>
          <w:bCs/>
          <w:sz w:val="24"/>
          <w:szCs w:val="24"/>
        </w:rPr>
        <w:t>vimų</w:t>
      </w:r>
    </w:p>
    <w:p w14:paraId="06E57E83" w14:textId="7212057D" w:rsidR="009D086F" w:rsidRDefault="000A4BA6" w:rsidP="00A2188F">
      <w:pPr>
        <w:shd w:val="clear" w:color="auto" w:fill="FFFFFF"/>
        <w:spacing w:after="0"/>
        <w:jc w:val="both"/>
        <w:rPr>
          <w:rFonts w:ascii="Calibri" w:eastAsia="Times New Roman" w:hAnsi="Calibri" w:cs="Calibri"/>
          <w:sz w:val="24"/>
          <w:szCs w:val="24"/>
        </w:rPr>
      </w:pPr>
      <w:bookmarkStart w:id="0" w:name="_Ref38539939"/>
      <w:bookmarkStart w:id="1" w:name="_Ref38541068"/>
      <w:bookmarkStart w:id="2" w:name="_Ref38885053"/>
      <w:bookmarkStart w:id="3" w:name="_Ref38899023"/>
      <w:bookmarkStart w:id="4" w:name="_Toc183764802"/>
      <w:r w:rsidRPr="00B14DE7">
        <w:rPr>
          <w:rFonts w:ascii="Calibri" w:eastAsia="Calibri" w:hAnsi="Calibri" w:cs="Calibri"/>
          <w:sz w:val="24"/>
          <w:szCs w:val="24"/>
        </w:rPr>
        <w:t>Pirkimo sąlygų 2 priedo „Techninė specifikacija“</w:t>
      </w:r>
      <w:bookmarkEnd w:id="0"/>
      <w:bookmarkEnd w:id="1"/>
      <w:bookmarkEnd w:id="2"/>
      <w:bookmarkEnd w:id="3"/>
      <w:bookmarkEnd w:id="4"/>
      <w:r w:rsidRPr="00B14DE7">
        <w:rPr>
          <w:rFonts w:ascii="Calibri" w:eastAsia="Calibri" w:hAnsi="Calibri" w:cs="Calibri"/>
          <w:sz w:val="24"/>
          <w:szCs w:val="24"/>
        </w:rPr>
        <w:t xml:space="preserve"> </w:t>
      </w:r>
      <w:r w:rsidR="000233A0" w:rsidRPr="00B14DE7">
        <w:rPr>
          <w:rFonts w:ascii="Calibri" w:eastAsia="Calibri" w:hAnsi="Calibri" w:cs="Calibri"/>
          <w:sz w:val="24"/>
          <w:szCs w:val="24"/>
        </w:rPr>
        <w:t xml:space="preserve">(toliau – Techninė specifikacija) </w:t>
      </w:r>
      <w:r w:rsidR="00E04E22" w:rsidRPr="00B14DE7">
        <w:rPr>
          <w:rFonts w:ascii="Calibri" w:eastAsia="Calibri" w:hAnsi="Calibri" w:cs="Calibri"/>
          <w:sz w:val="24"/>
          <w:szCs w:val="24"/>
        </w:rPr>
        <w:t>2 punkte nurodyta</w:t>
      </w:r>
      <w:r w:rsidR="0087255F" w:rsidRPr="00B14DE7">
        <w:rPr>
          <w:rFonts w:ascii="Calibri" w:eastAsia="Calibri" w:hAnsi="Calibri" w:cs="Calibri"/>
          <w:sz w:val="24"/>
          <w:szCs w:val="24"/>
        </w:rPr>
        <w:t xml:space="preserve"> „</w:t>
      </w:r>
      <w:r w:rsidR="004A22F1" w:rsidRPr="00B14DE7">
        <w:rPr>
          <w:rFonts w:ascii="Calibri" w:hAnsi="Calibri" w:cs="Calibri"/>
          <w:sz w:val="24"/>
          <w:szCs w:val="24"/>
          <w:lang w:eastAsia="ar-SA"/>
        </w:rPr>
        <w:t xml:space="preserve">Statybos rūšis – </w:t>
      </w:r>
      <w:r w:rsidR="004A22F1" w:rsidRPr="00B14DE7">
        <w:rPr>
          <w:rFonts w:ascii="Calibri" w:hAnsi="Calibri" w:cs="Calibri"/>
          <w:b/>
          <w:bCs/>
          <w:sz w:val="24"/>
          <w:szCs w:val="24"/>
          <w:lang w:eastAsia="ar-SA"/>
        </w:rPr>
        <w:t>paprastojo remonto darbai</w:t>
      </w:r>
      <w:r w:rsidR="0087255F" w:rsidRPr="00B14DE7">
        <w:rPr>
          <w:rFonts w:ascii="Calibri" w:hAnsi="Calibri" w:cs="Calibri"/>
          <w:b/>
          <w:bCs/>
          <w:sz w:val="24"/>
          <w:szCs w:val="24"/>
          <w:lang w:eastAsia="ar-SA"/>
        </w:rPr>
        <w:t>“</w:t>
      </w:r>
      <w:r w:rsidR="004A22F1" w:rsidRPr="00B14DE7">
        <w:rPr>
          <w:rFonts w:ascii="Calibri" w:hAnsi="Calibri" w:cs="Calibri"/>
          <w:sz w:val="24"/>
          <w:szCs w:val="24"/>
          <w:lang w:eastAsia="ar-SA"/>
        </w:rPr>
        <w:t xml:space="preserve">, 3 punkte – </w:t>
      </w:r>
      <w:r w:rsidR="0087255F" w:rsidRPr="00B14DE7">
        <w:rPr>
          <w:rFonts w:ascii="Calibri" w:hAnsi="Calibri" w:cs="Calibri"/>
          <w:sz w:val="24"/>
          <w:szCs w:val="24"/>
          <w:lang w:eastAsia="ar-SA"/>
        </w:rPr>
        <w:t>„</w:t>
      </w:r>
      <w:r w:rsidR="000331CE" w:rsidRPr="00B14DE7">
        <w:rPr>
          <w:rFonts w:ascii="Calibri" w:hAnsi="Calibri" w:cs="Calibri"/>
          <w:sz w:val="24"/>
          <w:szCs w:val="24"/>
          <w:lang w:eastAsia="ar-SA"/>
        </w:rPr>
        <w:t xml:space="preserve">Statinių kategorija – </w:t>
      </w:r>
      <w:r w:rsidR="000331CE" w:rsidRPr="00B14DE7">
        <w:rPr>
          <w:rFonts w:ascii="Calibri" w:hAnsi="Calibri" w:cs="Calibri"/>
          <w:b/>
          <w:bCs/>
          <w:sz w:val="24"/>
          <w:szCs w:val="24"/>
          <w:lang w:eastAsia="ar-SA"/>
        </w:rPr>
        <w:t>neypatingieji statiniai</w:t>
      </w:r>
      <w:r w:rsidR="0087255F" w:rsidRPr="00B14DE7">
        <w:rPr>
          <w:rFonts w:ascii="Calibri" w:hAnsi="Calibri" w:cs="Calibri"/>
          <w:b/>
          <w:bCs/>
          <w:sz w:val="24"/>
          <w:szCs w:val="24"/>
          <w:lang w:eastAsia="ar-SA"/>
        </w:rPr>
        <w:t>“</w:t>
      </w:r>
      <w:r w:rsidR="000331CE" w:rsidRPr="00B14DE7">
        <w:rPr>
          <w:rFonts w:ascii="Calibri" w:hAnsi="Calibri" w:cs="Calibri"/>
          <w:sz w:val="24"/>
          <w:szCs w:val="24"/>
          <w:lang w:eastAsia="ar-SA"/>
        </w:rPr>
        <w:t xml:space="preserve">. </w:t>
      </w:r>
      <w:r w:rsidR="000511A5" w:rsidRPr="00B14DE7">
        <w:rPr>
          <w:rFonts w:ascii="Calibri" w:hAnsi="Calibri" w:cs="Calibri"/>
          <w:sz w:val="24"/>
          <w:szCs w:val="24"/>
          <w:lang w:eastAsia="ar-SA"/>
        </w:rPr>
        <w:t>Pirkimo sąlygų 4 priedo „Tiekėjų kvalifikacijos reikalavimai ir reikalavimai laikytis aplinkos apsaugos vadybos sistemos standartų“ (</w:t>
      </w:r>
      <w:r w:rsidR="003F1B77" w:rsidRPr="00B14DE7">
        <w:rPr>
          <w:rFonts w:ascii="Calibri" w:hAnsi="Calibri" w:cs="Calibri"/>
          <w:sz w:val="24"/>
          <w:szCs w:val="24"/>
          <w:lang w:eastAsia="ar-SA"/>
        </w:rPr>
        <w:t>toliau – Kvalifikacijos reikalavimai) 3.2</w:t>
      </w:r>
      <w:r w:rsidR="00A2675A" w:rsidRPr="00B14DE7">
        <w:rPr>
          <w:rFonts w:ascii="Calibri" w:hAnsi="Calibri" w:cs="Calibri"/>
          <w:sz w:val="24"/>
          <w:szCs w:val="24"/>
          <w:lang w:eastAsia="ar-SA"/>
        </w:rPr>
        <w:t>.1</w:t>
      </w:r>
      <w:r w:rsidR="003F1B77" w:rsidRPr="00B14DE7">
        <w:rPr>
          <w:rFonts w:ascii="Calibri" w:hAnsi="Calibri" w:cs="Calibri"/>
          <w:sz w:val="24"/>
          <w:szCs w:val="24"/>
          <w:lang w:eastAsia="ar-SA"/>
        </w:rPr>
        <w:t xml:space="preserve"> </w:t>
      </w:r>
      <w:r w:rsidR="003F1B77" w:rsidRPr="00B14DE7">
        <w:rPr>
          <w:rFonts w:ascii="Calibri" w:hAnsi="Calibri" w:cs="Calibri"/>
          <w:sz w:val="24"/>
          <w:szCs w:val="24"/>
          <w:lang w:eastAsia="ar-SA"/>
        </w:rPr>
        <w:lastRenderedPageBreak/>
        <w:t xml:space="preserve">punkte nustatytas reikalavimas </w:t>
      </w:r>
      <w:r w:rsidR="005E5DBA" w:rsidRPr="00B14DE7">
        <w:rPr>
          <w:rFonts w:ascii="Calibri" w:hAnsi="Calibri" w:cs="Calibri"/>
          <w:sz w:val="24"/>
          <w:szCs w:val="24"/>
          <w:lang w:eastAsia="ar-SA"/>
        </w:rPr>
        <w:t xml:space="preserve">„Tiekėjas </w:t>
      </w:r>
      <w:r w:rsidR="001766AB" w:rsidRPr="00B14DE7">
        <w:rPr>
          <w:rFonts w:ascii="Calibri" w:hAnsi="Calibri" w:cs="Calibri"/>
          <w:sz w:val="24"/>
          <w:szCs w:val="24"/>
          <w:lang w:eastAsia="ar-SA"/>
        </w:rPr>
        <w:t xml:space="preserve">&lt;...&gt; </w:t>
      </w:r>
      <w:r w:rsidR="00231315" w:rsidRPr="00B14DE7">
        <w:rPr>
          <w:rFonts w:ascii="Calibri" w:hAnsi="Calibri" w:cs="Calibri"/>
          <w:sz w:val="24"/>
          <w:szCs w:val="24"/>
          <w:lang w:eastAsia="ar-SA"/>
        </w:rPr>
        <w:t xml:space="preserve">turi teisę verstis veikla, kuri reikalinga pirkimo sutarčiai įvykdyti. Statiniai – inžineriniai statiniai, susisiekimo komunikacijos (keliai, gatvės). Statinių kategorija – </w:t>
      </w:r>
      <w:r w:rsidR="00231315" w:rsidRPr="00B14DE7">
        <w:rPr>
          <w:rFonts w:ascii="Calibri" w:hAnsi="Calibri" w:cs="Calibri"/>
          <w:b/>
          <w:bCs/>
          <w:sz w:val="24"/>
          <w:szCs w:val="24"/>
          <w:lang w:eastAsia="ar-SA"/>
        </w:rPr>
        <w:t>neypatingi statiniai</w:t>
      </w:r>
      <w:r w:rsidR="00231315" w:rsidRPr="00B14DE7">
        <w:rPr>
          <w:rFonts w:ascii="Calibri" w:hAnsi="Calibri" w:cs="Calibri"/>
          <w:sz w:val="24"/>
          <w:szCs w:val="24"/>
          <w:lang w:eastAsia="ar-SA"/>
        </w:rPr>
        <w:t>. (Teisinis pagrindas: LR statybos įstatymo 18 str. 1 d.</w:t>
      </w:r>
      <w:r w:rsidR="0047660A" w:rsidRPr="00B14DE7">
        <w:rPr>
          <w:rFonts w:ascii="Calibri" w:hAnsi="Calibri" w:cs="Calibri"/>
          <w:sz w:val="24"/>
          <w:szCs w:val="24"/>
          <w:vertAlign w:val="superscript"/>
          <w:lang w:eastAsia="ar-SA"/>
        </w:rPr>
        <w:footnoteReference w:id="1"/>
      </w:r>
      <w:r w:rsidR="00E36FC7" w:rsidRPr="00B14DE7">
        <w:rPr>
          <w:rFonts w:ascii="Calibri" w:hAnsi="Calibri" w:cs="Calibri"/>
          <w:sz w:val="24"/>
          <w:szCs w:val="24"/>
          <w:lang w:eastAsia="ar-SA"/>
        </w:rPr>
        <w:t>)</w:t>
      </w:r>
      <w:r w:rsidR="00E70B63" w:rsidRPr="00B14DE7">
        <w:rPr>
          <w:rFonts w:ascii="Calibri" w:hAnsi="Calibri" w:cs="Calibri"/>
          <w:sz w:val="24"/>
          <w:szCs w:val="24"/>
          <w:lang w:eastAsia="ar-SA"/>
        </w:rPr>
        <w:t>“,</w:t>
      </w:r>
      <w:r w:rsidR="00E70B63" w:rsidRPr="00B14DE7">
        <w:rPr>
          <w:rFonts w:ascii="Calibri" w:hAnsi="Calibri" w:cs="Calibri"/>
          <w:bCs/>
          <w:sz w:val="24"/>
          <w:szCs w:val="24"/>
        </w:rPr>
        <w:t xml:space="preserve"> tačiau</w:t>
      </w:r>
      <w:r w:rsidR="005E5DBA" w:rsidRPr="00B14DE7">
        <w:rPr>
          <w:rFonts w:ascii="Calibri" w:hAnsi="Calibri" w:cs="Calibri"/>
          <w:bCs/>
          <w:sz w:val="24"/>
          <w:szCs w:val="24"/>
        </w:rPr>
        <w:t xml:space="preserve"> </w:t>
      </w:r>
      <w:r w:rsidR="00DF1278" w:rsidRPr="00B14DE7">
        <w:rPr>
          <w:rFonts w:ascii="Calibri" w:hAnsi="Calibri" w:cs="Calibri"/>
          <w:bCs/>
          <w:sz w:val="24"/>
          <w:szCs w:val="24"/>
        </w:rPr>
        <w:t>kvalifikacijos reikalavimą įrodančių dokumentų</w:t>
      </w:r>
      <w:r w:rsidR="00191070" w:rsidRPr="00B14DE7">
        <w:rPr>
          <w:rFonts w:ascii="Calibri" w:hAnsi="Calibri" w:cs="Calibri"/>
          <w:bCs/>
          <w:sz w:val="24"/>
          <w:szCs w:val="24"/>
        </w:rPr>
        <w:t xml:space="preserve"> skiltyje nurodyta</w:t>
      </w:r>
      <w:r w:rsidR="005D40ED" w:rsidRPr="00B14DE7">
        <w:rPr>
          <w:rStyle w:val="Puslapioinaosnuoroda"/>
          <w:rFonts w:ascii="Calibri" w:hAnsi="Calibri" w:cs="Calibri"/>
          <w:bCs/>
          <w:sz w:val="24"/>
          <w:szCs w:val="24"/>
        </w:rPr>
        <w:footnoteReference w:id="2"/>
      </w:r>
      <w:r w:rsidR="00191070" w:rsidRPr="00B14DE7">
        <w:rPr>
          <w:rFonts w:ascii="Calibri" w:hAnsi="Calibri" w:cs="Calibri"/>
          <w:bCs/>
          <w:sz w:val="24"/>
          <w:szCs w:val="24"/>
        </w:rPr>
        <w:t xml:space="preserve">, kad tiekėjas turi pateikti </w:t>
      </w:r>
      <w:r w:rsidR="009C2B30" w:rsidRPr="00B14DE7">
        <w:rPr>
          <w:rFonts w:ascii="Calibri" w:hAnsi="Calibri" w:cs="Calibri"/>
          <w:bCs/>
          <w:sz w:val="24"/>
          <w:szCs w:val="24"/>
        </w:rPr>
        <w:t xml:space="preserve"> </w:t>
      </w:r>
      <w:r w:rsidR="009C2B30" w:rsidRPr="00B14DE7">
        <w:rPr>
          <w:rFonts w:ascii="Calibri" w:hAnsi="Calibri" w:cs="Calibri"/>
          <w:sz w:val="24"/>
          <w:szCs w:val="24"/>
        </w:rPr>
        <w:t>SSVA išduot</w:t>
      </w:r>
      <w:r w:rsidR="002E7D56" w:rsidRPr="00B14DE7">
        <w:rPr>
          <w:rFonts w:ascii="Calibri" w:hAnsi="Calibri" w:cs="Calibri"/>
          <w:sz w:val="24"/>
          <w:szCs w:val="24"/>
        </w:rPr>
        <w:t>us</w:t>
      </w:r>
      <w:r w:rsidR="009C2B30" w:rsidRPr="00B14DE7">
        <w:rPr>
          <w:rFonts w:ascii="Calibri" w:hAnsi="Calibri" w:cs="Calibri"/>
          <w:sz w:val="24"/>
          <w:szCs w:val="24"/>
        </w:rPr>
        <w:t xml:space="preserve"> kvalifikacijos atestat</w:t>
      </w:r>
      <w:r w:rsidR="002E7D56" w:rsidRPr="00B14DE7">
        <w:rPr>
          <w:rFonts w:ascii="Calibri" w:hAnsi="Calibri" w:cs="Calibri"/>
          <w:sz w:val="24"/>
          <w:szCs w:val="24"/>
        </w:rPr>
        <w:t>us</w:t>
      </w:r>
      <w:r w:rsidR="009C2B30" w:rsidRPr="00B14DE7">
        <w:rPr>
          <w:rFonts w:ascii="Calibri" w:hAnsi="Calibri" w:cs="Calibri"/>
          <w:sz w:val="24"/>
          <w:szCs w:val="24"/>
        </w:rPr>
        <w:t xml:space="preserve"> ar užsienio šalies tiekėjams išduot</w:t>
      </w:r>
      <w:r w:rsidR="002E7D56" w:rsidRPr="00B14DE7">
        <w:rPr>
          <w:rFonts w:ascii="Calibri" w:hAnsi="Calibri" w:cs="Calibri"/>
          <w:sz w:val="24"/>
          <w:szCs w:val="24"/>
        </w:rPr>
        <w:t>us</w:t>
      </w:r>
      <w:r w:rsidR="009C2B30" w:rsidRPr="00B14DE7">
        <w:rPr>
          <w:rFonts w:ascii="Calibri" w:hAnsi="Calibri" w:cs="Calibri"/>
          <w:sz w:val="24"/>
          <w:szCs w:val="24"/>
        </w:rPr>
        <w:t xml:space="preserve"> teisės pripažinimo dokument</w:t>
      </w:r>
      <w:r w:rsidR="002E7D56" w:rsidRPr="00B14DE7">
        <w:rPr>
          <w:rFonts w:ascii="Calibri" w:hAnsi="Calibri" w:cs="Calibri"/>
          <w:sz w:val="24"/>
          <w:szCs w:val="24"/>
        </w:rPr>
        <w:t>us.</w:t>
      </w:r>
      <w:r w:rsidR="00E70B63" w:rsidRPr="00B14DE7">
        <w:rPr>
          <w:rFonts w:ascii="Calibri" w:hAnsi="Calibri" w:cs="Calibri"/>
          <w:sz w:val="24"/>
          <w:szCs w:val="24"/>
        </w:rPr>
        <w:t xml:space="preserve"> Pažymėtina, kad </w:t>
      </w:r>
      <w:r w:rsidR="006E1F23" w:rsidRPr="00B14DE7">
        <w:rPr>
          <w:rFonts w:ascii="Calibri" w:hAnsi="Calibri" w:cs="Calibri"/>
          <w:sz w:val="24"/>
          <w:szCs w:val="24"/>
        </w:rPr>
        <w:t xml:space="preserve">Statybos įstatymo 18 straipsnio 2 </w:t>
      </w:r>
      <w:r w:rsidR="00257D51" w:rsidRPr="00B14DE7">
        <w:rPr>
          <w:rFonts w:ascii="Calibri" w:hAnsi="Calibri" w:cs="Calibri"/>
          <w:sz w:val="24"/>
          <w:szCs w:val="24"/>
        </w:rPr>
        <w:t>dalyje</w:t>
      </w:r>
      <w:r w:rsidR="00257D51" w:rsidRPr="00B14DE7">
        <w:rPr>
          <w:rStyle w:val="Puslapioinaosnuoroda"/>
          <w:rFonts w:ascii="Calibri" w:hAnsi="Calibri" w:cs="Calibri"/>
          <w:sz w:val="24"/>
          <w:szCs w:val="24"/>
        </w:rPr>
        <w:footnoteReference w:id="3"/>
      </w:r>
      <w:r w:rsidR="00A41024" w:rsidRPr="00B14DE7">
        <w:rPr>
          <w:rFonts w:ascii="Calibri" w:hAnsi="Calibri" w:cs="Calibri"/>
          <w:sz w:val="24"/>
          <w:szCs w:val="24"/>
        </w:rPr>
        <w:t xml:space="preserve"> </w:t>
      </w:r>
      <w:r w:rsidR="00257D51" w:rsidRPr="00B14DE7">
        <w:rPr>
          <w:rFonts w:ascii="Calibri" w:hAnsi="Calibri" w:cs="Calibri"/>
          <w:sz w:val="24"/>
          <w:szCs w:val="24"/>
        </w:rPr>
        <w:t xml:space="preserve">nurodyta, kad </w:t>
      </w:r>
      <w:r w:rsidR="00952A62" w:rsidRPr="00B14DE7">
        <w:rPr>
          <w:rFonts w:ascii="Calibri" w:hAnsi="Calibri" w:cs="Calibri"/>
          <w:sz w:val="24"/>
          <w:szCs w:val="24"/>
        </w:rPr>
        <w:t xml:space="preserve">juridiniai asmenys </w:t>
      </w:r>
      <w:r w:rsidR="00952A62" w:rsidRPr="00B14DE7">
        <w:rPr>
          <w:rFonts w:ascii="Calibri" w:hAnsi="Calibri" w:cs="Calibri"/>
          <w:b/>
          <w:bCs/>
          <w:sz w:val="24"/>
          <w:szCs w:val="24"/>
        </w:rPr>
        <w:t>atestuojami tik</w:t>
      </w:r>
      <w:r w:rsidR="00952A62" w:rsidRPr="00B14DE7">
        <w:rPr>
          <w:rFonts w:ascii="Calibri" w:hAnsi="Calibri" w:cs="Calibri"/>
          <w:sz w:val="24"/>
          <w:szCs w:val="24"/>
        </w:rPr>
        <w:t xml:space="preserve"> </w:t>
      </w:r>
      <w:r w:rsidR="00952A62" w:rsidRPr="00B14DE7">
        <w:rPr>
          <w:rFonts w:ascii="Calibri" w:hAnsi="Calibri" w:cs="Calibri"/>
          <w:b/>
          <w:bCs/>
          <w:sz w:val="24"/>
          <w:szCs w:val="24"/>
        </w:rPr>
        <w:t xml:space="preserve">ypatingųjų </w:t>
      </w:r>
      <w:r w:rsidR="003F5E56" w:rsidRPr="00B14DE7">
        <w:rPr>
          <w:rFonts w:ascii="Calibri" w:hAnsi="Calibri" w:cs="Calibri"/>
          <w:b/>
          <w:bCs/>
          <w:sz w:val="24"/>
          <w:szCs w:val="24"/>
        </w:rPr>
        <w:t>statinių</w:t>
      </w:r>
      <w:r w:rsidR="003F5E56" w:rsidRPr="00B14DE7">
        <w:rPr>
          <w:rFonts w:ascii="Calibri" w:hAnsi="Calibri" w:cs="Calibri"/>
          <w:sz w:val="24"/>
          <w:szCs w:val="24"/>
        </w:rPr>
        <w:t xml:space="preserve"> </w:t>
      </w:r>
      <w:r w:rsidR="002955D4" w:rsidRPr="00B14DE7">
        <w:rPr>
          <w:rFonts w:ascii="Calibri" w:hAnsi="Calibri" w:cs="Calibri"/>
          <w:sz w:val="24"/>
          <w:szCs w:val="24"/>
        </w:rPr>
        <w:t xml:space="preserve">kategorijoje, taip pat </w:t>
      </w:r>
      <w:r w:rsidR="00633F4D" w:rsidRPr="00B14DE7">
        <w:rPr>
          <w:rFonts w:ascii="Calibri" w:hAnsi="Calibri" w:cs="Calibri"/>
          <w:bCs/>
          <w:sz w:val="24"/>
          <w:szCs w:val="24"/>
        </w:rPr>
        <w:t xml:space="preserve">ypatingųjų statinių </w:t>
      </w:r>
      <w:r w:rsidR="00633F4D" w:rsidRPr="00B14DE7">
        <w:rPr>
          <w:rFonts w:ascii="Calibri" w:hAnsi="Calibri" w:cs="Calibri"/>
          <w:b/>
          <w:sz w:val="24"/>
          <w:szCs w:val="24"/>
        </w:rPr>
        <w:t>paprastojo remonto atveju</w:t>
      </w:r>
      <w:r w:rsidR="00442EBE" w:rsidRPr="00B14DE7">
        <w:rPr>
          <w:rFonts w:ascii="Calibri" w:hAnsi="Calibri" w:cs="Calibri"/>
          <w:b/>
          <w:sz w:val="24"/>
          <w:szCs w:val="24"/>
        </w:rPr>
        <w:t xml:space="preserve"> reikalavimas būti</w:t>
      </w:r>
      <w:r w:rsidR="00BE3C76" w:rsidRPr="00B14DE7">
        <w:rPr>
          <w:rFonts w:ascii="Calibri" w:hAnsi="Calibri" w:cs="Calibri"/>
          <w:b/>
          <w:sz w:val="24"/>
          <w:szCs w:val="24"/>
        </w:rPr>
        <w:t xml:space="preserve"> atestuotu rangovu nėra taikomas</w:t>
      </w:r>
      <w:r w:rsidR="00BE3C76" w:rsidRPr="00B14DE7">
        <w:rPr>
          <w:rFonts w:ascii="Calibri" w:hAnsi="Calibri" w:cs="Calibri"/>
          <w:bCs/>
          <w:sz w:val="24"/>
          <w:szCs w:val="24"/>
        </w:rPr>
        <w:t>.</w:t>
      </w:r>
      <w:r w:rsidR="00955AB5" w:rsidRPr="00B14DE7">
        <w:rPr>
          <w:rFonts w:ascii="Calibri" w:hAnsi="Calibri" w:cs="Calibri"/>
          <w:bCs/>
          <w:sz w:val="24"/>
          <w:szCs w:val="24"/>
        </w:rPr>
        <w:t xml:space="preserve"> </w:t>
      </w:r>
      <w:r w:rsidR="002A245D">
        <w:rPr>
          <w:rFonts w:ascii="Calibri" w:eastAsia="Times New Roman" w:hAnsi="Calibri" w:cs="Calibri"/>
          <w:color w:val="000000"/>
          <w:sz w:val="24"/>
          <w:szCs w:val="24"/>
          <w:shd w:val="clear" w:color="auto" w:fill="FFFFFF"/>
          <w:lang w:eastAsia="lt-LT"/>
        </w:rPr>
        <w:t>Tai gi</w:t>
      </w:r>
      <w:r w:rsidR="00DB4A3C" w:rsidRPr="00B14DE7">
        <w:rPr>
          <w:rFonts w:ascii="Calibri" w:eastAsia="Times New Roman" w:hAnsi="Calibri" w:cs="Calibri"/>
          <w:color w:val="000000"/>
          <w:sz w:val="24"/>
          <w:szCs w:val="24"/>
          <w:shd w:val="clear" w:color="auto" w:fill="FFFFFF"/>
          <w:lang w:eastAsia="lt-LT"/>
        </w:rPr>
        <w:t xml:space="preserve">, neypatingųjų statinių </w:t>
      </w:r>
      <w:r w:rsidR="00E87239">
        <w:rPr>
          <w:rFonts w:ascii="Calibri" w:eastAsia="Times New Roman" w:hAnsi="Calibri" w:cs="Calibri"/>
          <w:color w:val="000000"/>
          <w:sz w:val="24"/>
          <w:szCs w:val="24"/>
          <w:shd w:val="clear" w:color="auto" w:fill="FFFFFF"/>
          <w:lang w:eastAsia="lt-LT"/>
        </w:rPr>
        <w:t xml:space="preserve">bei </w:t>
      </w:r>
      <w:r w:rsidR="00216CF8">
        <w:rPr>
          <w:rFonts w:ascii="Calibri" w:eastAsia="Times New Roman" w:hAnsi="Calibri" w:cs="Calibri"/>
          <w:color w:val="000000"/>
          <w:sz w:val="24"/>
          <w:szCs w:val="24"/>
          <w:shd w:val="clear" w:color="auto" w:fill="FFFFFF"/>
          <w:lang w:eastAsia="lt-LT"/>
        </w:rPr>
        <w:t>pap</w:t>
      </w:r>
      <w:r w:rsidR="00E87239">
        <w:rPr>
          <w:rFonts w:ascii="Calibri" w:eastAsia="Times New Roman" w:hAnsi="Calibri" w:cs="Calibri"/>
          <w:color w:val="000000"/>
          <w:sz w:val="24"/>
          <w:szCs w:val="24"/>
          <w:shd w:val="clear" w:color="auto" w:fill="FFFFFF"/>
          <w:lang w:eastAsia="lt-LT"/>
        </w:rPr>
        <w:t>ra</w:t>
      </w:r>
      <w:r w:rsidR="00216CF8">
        <w:rPr>
          <w:rFonts w:ascii="Calibri" w:eastAsia="Times New Roman" w:hAnsi="Calibri" w:cs="Calibri"/>
          <w:color w:val="000000"/>
          <w:sz w:val="24"/>
          <w:szCs w:val="24"/>
          <w:shd w:val="clear" w:color="auto" w:fill="FFFFFF"/>
          <w:lang w:eastAsia="lt-LT"/>
        </w:rPr>
        <w:t>stojo</w:t>
      </w:r>
      <w:r w:rsidR="00DB4A3C" w:rsidRPr="00B14DE7">
        <w:rPr>
          <w:rFonts w:ascii="Calibri" w:eastAsia="Times New Roman" w:hAnsi="Calibri" w:cs="Calibri"/>
          <w:color w:val="000000"/>
          <w:sz w:val="24"/>
          <w:szCs w:val="24"/>
          <w:shd w:val="clear" w:color="auto" w:fill="FFFFFF"/>
          <w:lang w:eastAsia="lt-LT"/>
        </w:rPr>
        <w:t xml:space="preserve"> </w:t>
      </w:r>
      <w:r w:rsidR="00E87239">
        <w:rPr>
          <w:rFonts w:ascii="Calibri" w:eastAsia="Times New Roman" w:hAnsi="Calibri" w:cs="Calibri"/>
          <w:color w:val="000000"/>
          <w:sz w:val="24"/>
          <w:szCs w:val="24"/>
          <w:shd w:val="clear" w:color="auto" w:fill="FFFFFF"/>
          <w:lang w:eastAsia="lt-LT"/>
        </w:rPr>
        <w:t xml:space="preserve">remonto </w:t>
      </w:r>
      <w:r w:rsidR="00DB4A3C" w:rsidRPr="00B14DE7">
        <w:rPr>
          <w:rFonts w:ascii="Calibri" w:eastAsia="Times New Roman" w:hAnsi="Calibri" w:cs="Calibri"/>
          <w:color w:val="000000"/>
          <w:sz w:val="24"/>
          <w:szCs w:val="24"/>
          <w:shd w:val="clear" w:color="auto" w:fill="FFFFFF"/>
          <w:lang w:eastAsia="lt-LT"/>
        </w:rPr>
        <w:t xml:space="preserve">darbų atveju tiekėjui pakanka turėti teisę verstis statybos veikla, kuri suteikiama remiantis bendraisiais pagrindais, pavyzdžiui, tokia teisė yra įtvirtinta juridinio asmens steigimo ar kituose veiklos dokumentuose. </w:t>
      </w:r>
      <w:r w:rsidR="00B9728B" w:rsidRPr="00B14DE7">
        <w:rPr>
          <w:rFonts w:ascii="Calibri" w:eastAsia="Times New Roman" w:hAnsi="Calibri" w:cs="Calibri"/>
          <w:b/>
          <w:bCs/>
          <w:sz w:val="24"/>
          <w:szCs w:val="24"/>
        </w:rPr>
        <w:t>Galimybė (bet ne pareiga)</w:t>
      </w:r>
      <w:r w:rsidR="00B9728B" w:rsidRPr="00B14DE7">
        <w:rPr>
          <w:rFonts w:ascii="Calibri" w:eastAsia="Times New Roman" w:hAnsi="Calibri" w:cs="Calibri"/>
          <w:sz w:val="24"/>
          <w:szCs w:val="24"/>
        </w:rPr>
        <w:t xml:space="preserve"> tiekėjui pateikti kvalifikacijos atestatus ir teisės pripažinimo dokumentus, įrodančius aukštesnę  nei neypatingojo statinio rangovo kvalifikaciją, </w:t>
      </w:r>
      <w:r w:rsidR="00E861ED" w:rsidRPr="00B14DE7">
        <w:rPr>
          <w:rFonts w:ascii="Calibri" w:eastAsia="Times New Roman" w:hAnsi="Calibri" w:cs="Calibri"/>
          <w:sz w:val="24"/>
          <w:szCs w:val="24"/>
        </w:rPr>
        <w:t>gal</w:t>
      </w:r>
      <w:r w:rsidR="00B9728B" w:rsidRPr="00B14DE7">
        <w:rPr>
          <w:rFonts w:ascii="Calibri" w:eastAsia="Times New Roman" w:hAnsi="Calibri" w:cs="Calibri"/>
          <w:sz w:val="24"/>
          <w:szCs w:val="24"/>
        </w:rPr>
        <w:t xml:space="preserve">ėtų būti nurodyta </w:t>
      </w:r>
      <w:r w:rsidR="00B9728B" w:rsidRPr="00B14DE7">
        <w:rPr>
          <w:rFonts w:ascii="Calibri" w:eastAsia="Times New Roman" w:hAnsi="Calibri" w:cs="Calibri"/>
          <w:b/>
          <w:bCs/>
          <w:sz w:val="24"/>
          <w:szCs w:val="24"/>
        </w:rPr>
        <w:t>tik pastaboje</w:t>
      </w:r>
      <w:r w:rsidR="00B9728B" w:rsidRPr="00B14DE7">
        <w:rPr>
          <w:rFonts w:ascii="Calibri" w:eastAsia="Times New Roman" w:hAnsi="Calibri" w:cs="Calibri"/>
          <w:sz w:val="24"/>
          <w:szCs w:val="24"/>
        </w:rPr>
        <w:t xml:space="preserve">. </w:t>
      </w:r>
      <w:r w:rsidR="004A020E" w:rsidRPr="00B14DE7">
        <w:rPr>
          <w:rFonts w:ascii="Calibri" w:eastAsia="Times New Roman" w:hAnsi="Calibri" w:cs="Calibri"/>
          <w:sz w:val="24"/>
          <w:szCs w:val="24"/>
        </w:rPr>
        <w:t xml:space="preserve">Atkreiptinas dėmesys, kad užsienio šalių tiekėjai </w:t>
      </w:r>
      <w:r w:rsidR="00DC1D17" w:rsidRPr="00B14DE7">
        <w:rPr>
          <w:rFonts w:ascii="Calibri" w:eastAsia="Times New Roman" w:hAnsi="Calibri" w:cs="Calibri"/>
          <w:sz w:val="24"/>
          <w:szCs w:val="24"/>
        </w:rPr>
        <w:t xml:space="preserve">taip pat </w:t>
      </w:r>
      <w:r w:rsidR="00AE659F" w:rsidRPr="00B14DE7">
        <w:rPr>
          <w:rFonts w:ascii="Calibri" w:eastAsia="Times New Roman" w:hAnsi="Calibri" w:cs="Calibri"/>
          <w:sz w:val="24"/>
          <w:szCs w:val="24"/>
        </w:rPr>
        <w:t>neturi pareigos kreiptis į SSVA dėl teisės pripažinimo dokumento gavimo</w:t>
      </w:r>
      <w:r w:rsidR="00AF717D" w:rsidRPr="00B14DE7">
        <w:rPr>
          <w:rFonts w:ascii="Calibri" w:eastAsia="Times New Roman" w:hAnsi="Calibri" w:cs="Calibri"/>
          <w:sz w:val="24"/>
          <w:szCs w:val="24"/>
        </w:rPr>
        <w:t>, nes toks dokumentas neypatingųjų statinių atveju nėra išduodam</w:t>
      </w:r>
      <w:r w:rsidR="00243DD3" w:rsidRPr="00B14DE7">
        <w:rPr>
          <w:rFonts w:ascii="Calibri" w:eastAsia="Times New Roman" w:hAnsi="Calibri" w:cs="Calibri"/>
          <w:sz w:val="24"/>
          <w:szCs w:val="24"/>
        </w:rPr>
        <w:t>a</w:t>
      </w:r>
      <w:r w:rsidR="00AF717D" w:rsidRPr="00B14DE7">
        <w:rPr>
          <w:rFonts w:ascii="Calibri" w:eastAsia="Times New Roman" w:hAnsi="Calibri" w:cs="Calibri"/>
          <w:sz w:val="24"/>
          <w:szCs w:val="24"/>
        </w:rPr>
        <w:t xml:space="preserve">s. </w:t>
      </w:r>
    </w:p>
    <w:p w14:paraId="62E826DE" w14:textId="31106159" w:rsidR="000A4BA6" w:rsidRPr="00B14DE7" w:rsidRDefault="00B9728B" w:rsidP="00A2188F">
      <w:pPr>
        <w:shd w:val="clear" w:color="auto" w:fill="FFFFFF"/>
        <w:spacing w:after="0"/>
        <w:jc w:val="both"/>
        <w:rPr>
          <w:rFonts w:ascii="Calibri" w:hAnsi="Calibri" w:cs="Calibri"/>
          <w:bCs/>
          <w:sz w:val="24"/>
          <w:szCs w:val="24"/>
        </w:rPr>
      </w:pPr>
      <w:r w:rsidRPr="00B14DE7">
        <w:rPr>
          <w:rFonts w:ascii="Calibri" w:eastAsia="Times New Roman" w:hAnsi="Calibri" w:cs="Calibri"/>
          <w:sz w:val="24"/>
          <w:szCs w:val="24"/>
        </w:rPr>
        <w:t xml:space="preserve">Atsižvelgiant į tai, Tarnyba rekomenduoja patikslinti </w:t>
      </w:r>
      <w:r w:rsidR="00753EE4" w:rsidRPr="00B14DE7">
        <w:rPr>
          <w:rFonts w:ascii="Calibri" w:eastAsia="Times New Roman" w:hAnsi="Calibri" w:cs="Calibri"/>
          <w:sz w:val="24"/>
          <w:szCs w:val="24"/>
        </w:rPr>
        <w:t>Kvalifi</w:t>
      </w:r>
      <w:r w:rsidR="009E1F1F" w:rsidRPr="00B14DE7">
        <w:rPr>
          <w:rFonts w:ascii="Calibri" w:eastAsia="Times New Roman" w:hAnsi="Calibri" w:cs="Calibri"/>
          <w:sz w:val="24"/>
          <w:szCs w:val="24"/>
        </w:rPr>
        <w:t>ka</w:t>
      </w:r>
      <w:r w:rsidR="00753EE4" w:rsidRPr="00B14DE7">
        <w:rPr>
          <w:rFonts w:ascii="Calibri" w:eastAsia="Times New Roman" w:hAnsi="Calibri" w:cs="Calibri"/>
          <w:sz w:val="24"/>
          <w:szCs w:val="24"/>
        </w:rPr>
        <w:t>cijos rei</w:t>
      </w:r>
      <w:r w:rsidR="009E1F1F" w:rsidRPr="00B14DE7">
        <w:rPr>
          <w:rFonts w:ascii="Calibri" w:eastAsia="Times New Roman" w:hAnsi="Calibri" w:cs="Calibri"/>
          <w:sz w:val="24"/>
          <w:szCs w:val="24"/>
        </w:rPr>
        <w:t>ka</w:t>
      </w:r>
      <w:r w:rsidR="00753EE4" w:rsidRPr="00B14DE7">
        <w:rPr>
          <w:rFonts w:ascii="Calibri" w:eastAsia="Times New Roman" w:hAnsi="Calibri" w:cs="Calibri"/>
          <w:sz w:val="24"/>
          <w:szCs w:val="24"/>
        </w:rPr>
        <w:t>l</w:t>
      </w:r>
      <w:r w:rsidR="009E1F1F" w:rsidRPr="00B14DE7">
        <w:rPr>
          <w:rFonts w:ascii="Calibri" w:eastAsia="Times New Roman" w:hAnsi="Calibri" w:cs="Calibri"/>
          <w:sz w:val="24"/>
          <w:szCs w:val="24"/>
        </w:rPr>
        <w:t>a</w:t>
      </w:r>
      <w:r w:rsidR="00753EE4" w:rsidRPr="00B14DE7">
        <w:rPr>
          <w:rFonts w:ascii="Calibri" w:eastAsia="Times New Roman" w:hAnsi="Calibri" w:cs="Calibri"/>
          <w:sz w:val="24"/>
          <w:szCs w:val="24"/>
        </w:rPr>
        <w:t>vimų 3.2</w:t>
      </w:r>
      <w:r w:rsidR="00A2675A" w:rsidRPr="00B14DE7">
        <w:rPr>
          <w:rFonts w:ascii="Calibri" w:eastAsia="Times New Roman" w:hAnsi="Calibri" w:cs="Calibri"/>
          <w:sz w:val="24"/>
          <w:szCs w:val="24"/>
        </w:rPr>
        <w:t>.1</w:t>
      </w:r>
      <w:r w:rsidRPr="00B14DE7">
        <w:rPr>
          <w:rFonts w:ascii="Calibri" w:eastAsia="Times New Roman" w:hAnsi="Calibri" w:cs="Calibri"/>
          <w:sz w:val="24"/>
          <w:szCs w:val="24"/>
        </w:rPr>
        <w:t xml:space="preserve"> </w:t>
      </w:r>
      <w:r w:rsidR="009E1F1F" w:rsidRPr="00B14DE7">
        <w:rPr>
          <w:rFonts w:ascii="Calibri" w:eastAsia="Times New Roman" w:hAnsi="Calibri" w:cs="Calibri"/>
          <w:sz w:val="24"/>
          <w:szCs w:val="24"/>
        </w:rPr>
        <w:t xml:space="preserve">punkto </w:t>
      </w:r>
      <w:r w:rsidRPr="00B14DE7">
        <w:rPr>
          <w:rFonts w:ascii="Calibri" w:eastAsia="Times New Roman" w:hAnsi="Calibri" w:cs="Calibri"/>
          <w:sz w:val="24"/>
          <w:szCs w:val="24"/>
        </w:rPr>
        <w:t xml:space="preserve">kvalifikacijos reikalavimą įrodančius dokumentus, aiškiai nurodant, kokiais dokumentais </w:t>
      </w:r>
      <w:r w:rsidR="00507A55" w:rsidRPr="00B14DE7">
        <w:rPr>
          <w:rFonts w:ascii="Calibri" w:eastAsia="Times New Roman" w:hAnsi="Calibri" w:cs="Calibri"/>
          <w:sz w:val="24"/>
          <w:szCs w:val="24"/>
        </w:rPr>
        <w:t>grindžiama</w:t>
      </w:r>
      <w:r w:rsidRPr="00B14DE7">
        <w:rPr>
          <w:rFonts w:ascii="Calibri" w:eastAsia="Times New Roman" w:hAnsi="Calibri" w:cs="Calibri"/>
          <w:sz w:val="24"/>
          <w:szCs w:val="24"/>
        </w:rPr>
        <w:t xml:space="preserve"> teis</w:t>
      </w:r>
      <w:r w:rsidR="00507A55" w:rsidRPr="00B14DE7">
        <w:rPr>
          <w:rFonts w:ascii="Calibri" w:eastAsia="Times New Roman" w:hAnsi="Calibri" w:cs="Calibri"/>
          <w:sz w:val="24"/>
          <w:szCs w:val="24"/>
        </w:rPr>
        <w:t>ė</w:t>
      </w:r>
      <w:r w:rsidRPr="00B14DE7">
        <w:rPr>
          <w:rFonts w:ascii="Calibri" w:eastAsia="Times New Roman" w:hAnsi="Calibri" w:cs="Calibri"/>
          <w:sz w:val="24"/>
          <w:szCs w:val="24"/>
        </w:rPr>
        <w:t xml:space="preserve"> </w:t>
      </w:r>
      <w:r w:rsidR="00D436B3" w:rsidRPr="00B14DE7">
        <w:rPr>
          <w:rFonts w:ascii="Calibri" w:hAnsi="Calibri" w:cs="Calibri"/>
          <w:bCs/>
          <w:sz w:val="24"/>
          <w:szCs w:val="24"/>
        </w:rPr>
        <w:t>verstis ta veikla, kuri reikalinga pirkimo sutarčiai įvykdyti</w:t>
      </w:r>
      <w:r w:rsidR="00D35EB9" w:rsidRPr="00B14DE7">
        <w:rPr>
          <w:rFonts w:ascii="Calibri" w:hAnsi="Calibri" w:cs="Calibri"/>
          <w:bCs/>
          <w:sz w:val="24"/>
          <w:szCs w:val="24"/>
        </w:rPr>
        <w:t xml:space="preserve"> (</w:t>
      </w:r>
      <w:r w:rsidR="006A073F" w:rsidRPr="00B14DE7">
        <w:rPr>
          <w:rFonts w:ascii="Calibri" w:hAnsi="Calibri" w:cs="Calibri"/>
          <w:bCs/>
          <w:sz w:val="24"/>
          <w:szCs w:val="24"/>
        </w:rPr>
        <w:t>paprastojo remonto darbai neypatingajame statinyje).</w:t>
      </w:r>
    </w:p>
    <w:p w14:paraId="5A9142D3" w14:textId="77777777" w:rsidR="006A073F" w:rsidRDefault="006A073F" w:rsidP="00D436B3">
      <w:pPr>
        <w:tabs>
          <w:tab w:val="left" w:pos="851"/>
        </w:tabs>
        <w:spacing w:after="0" w:line="276" w:lineRule="auto"/>
        <w:contextualSpacing/>
        <w:rPr>
          <w:rFonts w:ascii="Calibri" w:hAnsi="Calibri" w:cs="Calibri"/>
          <w:bCs/>
          <w:sz w:val="24"/>
          <w:szCs w:val="24"/>
        </w:rPr>
      </w:pPr>
    </w:p>
    <w:p w14:paraId="5FF1206B" w14:textId="3E164959" w:rsidR="00172969" w:rsidRPr="00750BA9" w:rsidRDefault="00B14DE7" w:rsidP="007108F6">
      <w:pPr>
        <w:pStyle w:val="Betarp"/>
        <w:widowControl w:val="0"/>
        <w:numPr>
          <w:ilvl w:val="0"/>
          <w:numId w:val="3"/>
        </w:numPr>
        <w:spacing w:line="276" w:lineRule="auto"/>
        <w:ind w:left="0" w:firstLine="0"/>
        <w:contextualSpacing/>
        <w:rPr>
          <w:rFonts w:ascii="Calibri" w:hAnsi="Calibri" w:cs="Calibri"/>
          <w:b/>
          <w:bCs/>
          <w:sz w:val="24"/>
          <w:szCs w:val="24"/>
        </w:rPr>
      </w:pPr>
      <w:r w:rsidRPr="00750BA9">
        <w:rPr>
          <w:rFonts w:ascii="Calibri" w:hAnsi="Calibri" w:cs="Calibri"/>
          <w:b/>
          <w:bCs/>
          <w:sz w:val="24"/>
          <w:szCs w:val="24"/>
        </w:rPr>
        <w:lastRenderedPageBreak/>
        <w:t xml:space="preserve">Dėl </w:t>
      </w:r>
      <w:r w:rsidR="00165874" w:rsidRPr="00750BA9">
        <w:rPr>
          <w:rFonts w:ascii="Calibri" w:hAnsi="Calibri" w:cs="Calibri"/>
          <w:b/>
          <w:bCs/>
          <w:sz w:val="24"/>
          <w:szCs w:val="24"/>
        </w:rPr>
        <w:t xml:space="preserve">informacijos </w:t>
      </w:r>
      <w:r w:rsidRPr="00750BA9">
        <w:rPr>
          <w:rFonts w:ascii="Calibri" w:hAnsi="Calibri" w:cs="Calibri"/>
          <w:b/>
          <w:bCs/>
          <w:sz w:val="24"/>
          <w:szCs w:val="24"/>
        </w:rPr>
        <w:t>skelbim</w:t>
      </w:r>
      <w:r w:rsidR="00165874" w:rsidRPr="00750BA9">
        <w:rPr>
          <w:rFonts w:ascii="Calibri" w:hAnsi="Calibri" w:cs="Calibri"/>
          <w:b/>
          <w:bCs/>
          <w:sz w:val="24"/>
          <w:szCs w:val="24"/>
        </w:rPr>
        <w:t>e</w:t>
      </w:r>
      <w:r w:rsidRPr="00750BA9">
        <w:rPr>
          <w:rFonts w:ascii="Calibri" w:hAnsi="Calibri" w:cs="Calibri"/>
          <w:b/>
          <w:bCs/>
          <w:sz w:val="24"/>
          <w:szCs w:val="24"/>
        </w:rPr>
        <w:t xml:space="preserve"> apie pirkimą</w:t>
      </w:r>
    </w:p>
    <w:p w14:paraId="3A9B4E6B" w14:textId="66A18019" w:rsidR="00165874" w:rsidRDefault="00DA0C07" w:rsidP="0054707F">
      <w:pPr>
        <w:pStyle w:val="Betarp"/>
        <w:widowControl w:val="0"/>
        <w:spacing w:line="276" w:lineRule="auto"/>
        <w:contextualSpacing/>
        <w:rPr>
          <w:rFonts w:ascii="Calibri" w:hAnsi="Calibri" w:cs="Calibri"/>
          <w:sz w:val="24"/>
          <w:szCs w:val="24"/>
        </w:rPr>
      </w:pPr>
      <w:r w:rsidRPr="00DA0C07">
        <w:rPr>
          <w:rFonts w:ascii="Calibri" w:hAnsi="Calibri" w:cs="Calibri"/>
          <w:sz w:val="24"/>
          <w:szCs w:val="24"/>
        </w:rPr>
        <w:t xml:space="preserve">Pažymėtina, jog siekiant padėti pirkimo vykdytojams tinkamai užpildyti skelbimus,  </w:t>
      </w:r>
      <w:r w:rsidR="00636FD3">
        <w:rPr>
          <w:rFonts w:ascii="Calibri" w:hAnsi="Calibri" w:cs="Calibri"/>
          <w:sz w:val="24"/>
          <w:szCs w:val="24"/>
        </w:rPr>
        <w:t>T</w:t>
      </w:r>
      <w:r w:rsidR="008A209F">
        <w:rPr>
          <w:rFonts w:ascii="Calibri" w:hAnsi="Calibri" w:cs="Calibri"/>
          <w:sz w:val="24"/>
          <w:szCs w:val="24"/>
        </w:rPr>
        <w:t xml:space="preserve">arnyba yra parengusi mokomąją priemonę </w:t>
      </w:r>
      <w:hyperlink r:id="rId12" w:history="1">
        <w:r w:rsidR="008B6760" w:rsidRPr="008B6760">
          <w:rPr>
            <w:rStyle w:val="Hipersaitas"/>
            <w:rFonts w:ascii="Calibri" w:hAnsi="Calibri" w:cs="Calibri"/>
            <w:sz w:val="24"/>
            <w:szCs w:val="24"/>
          </w:rPr>
          <w:t>Skelbimas apie pirkimą</w:t>
        </w:r>
      </w:hyperlink>
      <w:r w:rsidR="008B6760">
        <w:rPr>
          <w:rFonts w:ascii="Calibri" w:hAnsi="Calibri" w:cs="Calibri"/>
          <w:sz w:val="24"/>
          <w:szCs w:val="24"/>
        </w:rPr>
        <w:t>, kurio</w:t>
      </w:r>
      <w:r w:rsidR="00080714">
        <w:rPr>
          <w:rFonts w:ascii="Calibri" w:hAnsi="Calibri" w:cs="Calibri"/>
          <w:sz w:val="24"/>
          <w:szCs w:val="24"/>
        </w:rPr>
        <w:t xml:space="preserve">s </w:t>
      </w:r>
      <w:r w:rsidR="00327CFB">
        <w:rPr>
          <w:rFonts w:ascii="Calibri" w:hAnsi="Calibri" w:cs="Calibri"/>
          <w:sz w:val="24"/>
          <w:szCs w:val="24"/>
        </w:rPr>
        <w:t xml:space="preserve">14 skaidrėje </w:t>
      </w:r>
      <w:r w:rsidRPr="00DA0C07">
        <w:rPr>
          <w:rFonts w:ascii="Calibri" w:hAnsi="Calibri" w:cs="Calibri"/>
          <w:sz w:val="24"/>
          <w:szCs w:val="24"/>
        </w:rPr>
        <w:t>pateikta informacija</w:t>
      </w:r>
      <w:r w:rsidR="00327CFB">
        <w:rPr>
          <w:rFonts w:ascii="Calibri" w:hAnsi="Calibri" w:cs="Calibri"/>
          <w:sz w:val="24"/>
          <w:szCs w:val="24"/>
        </w:rPr>
        <w:t xml:space="preserve">, kaip </w:t>
      </w:r>
      <w:r>
        <w:rPr>
          <w:rFonts w:ascii="Calibri" w:hAnsi="Calibri" w:cs="Calibri"/>
          <w:sz w:val="24"/>
          <w:szCs w:val="24"/>
        </w:rPr>
        <w:t xml:space="preserve">turi būti </w:t>
      </w:r>
      <w:r w:rsidR="00327CFB">
        <w:rPr>
          <w:rFonts w:ascii="Calibri" w:hAnsi="Calibri" w:cs="Calibri"/>
          <w:sz w:val="24"/>
          <w:szCs w:val="24"/>
        </w:rPr>
        <w:t xml:space="preserve">pildoma sutarties vykdymo vieta, </w:t>
      </w:r>
      <w:r w:rsidR="00080714">
        <w:rPr>
          <w:rFonts w:ascii="Calibri" w:hAnsi="Calibri" w:cs="Calibri"/>
          <w:sz w:val="24"/>
          <w:szCs w:val="24"/>
        </w:rPr>
        <w:t xml:space="preserve">15 skaidrėje </w:t>
      </w:r>
      <w:r w:rsidR="00327CFB">
        <w:rPr>
          <w:rFonts w:ascii="Calibri" w:hAnsi="Calibri" w:cs="Calibri"/>
          <w:sz w:val="24"/>
          <w:szCs w:val="24"/>
        </w:rPr>
        <w:t>–</w:t>
      </w:r>
      <w:r w:rsidR="00080714">
        <w:rPr>
          <w:rFonts w:ascii="Calibri" w:hAnsi="Calibri" w:cs="Calibri"/>
          <w:sz w:val="24"/>
          <w:szCs w:val="24"/>
        </w:rPr>
        <w:t xml:space="preserve"> informacija apie pašalinimo pagrindus, </w:t>
      </w:r>
      <w:r w:rsidR="00F35C4C">
        <w:rPr>
          <w:rFonts w:ascii="Calibri" w:hAnsi="Calibri" w:cs="Calibri"/>
          <w:sz w:val="24"/>
          <w:szCs w:val="24"/>
        </w:rPr>
        <w:t xml:space="preserve">18 skaidrėje – numatomas galiojimas, </w:t>
      </w:r>
      <w:r w:rsidR="00431D37">
        <w:rPr>
          <w:rFonts w:ascii="Calibri" w:hAnsi="Calibri" w:cs="Calibri"/>
          <w:sz w:val="24"/>
          <w:szCs w:val="24"/>
        </w:rPr>
        <w:t>19 skaidrėje – atrankos kriterijai (kvalifikacijos reikalavimai)</w:t>
      </w:r>
      <w:r w:rsidR="00750BA9">
        <w:rPr>
          <w:rFonts w:ascii="Calibri" w:hAnsi="Calibri" w:cs="Calibri"/>
          <w:sz w:val="24"/>
          <w:szCs w:val="24"/>
        </w:rPr>
        <w:t>.</w:t>
      </w:r>
      <w:r w:rsidR="00044769">
        <w:rPr>
          <w:rFonts w:ascii="Calibri" w:hAnsi="Calibri" w:cs="Calibri"/>
          <w:sz w:val="24"/>
          <w:szCs w:val="24"/>
        </w:rPr>
        <w:t xml:space="preserve"> Įvertinusi skelbime apie pirkimą pateiktą netikslią informaciją</w:t>
      </w:r>
      <w:r w:rsidR="00824E29">
        <w:rPr>
          <w:rFonts w:ascii="Calibri" w:hAnsi="Calibri" w:cs="Calibri"/>
          <w:sz w:val="24"/>
          <w:szCs w:val="24"/>
        </w:rPr>
        <w:t xml:space="preserve">, Tarnyba rekomenduoja </w:t>
      </w:r>
      <w:hyperlink r:id="rId13" w:history="1">
        <w:r w:rsidR="00824E29" w:rsidRPr="00126E5E">
          <w:rPr>
            <w:rStyle w:val="Hipersaitas"/>
            <w:rFonts w:ascii="Calibri" w:hAnsi="Calibri" w:cs="Calibri"/>
            <w:sz w:val="24"/>
            <w:szCs w:val="24"/>
          </w:rPr>
          <w:t>Pranešimu apie</w:t>
        </w:r>
        <w:r w:rsidR="00602C8A" w:rsidRPr="00126E5E">
          <w:rPr>
            <w:rStyle w:val="Hipersaitas"/>
            <w:rFonts w:ascii="Calibri" w:hAnsi="Calibri" w:cs="Calibri"/>
            <w:sz w:val="24"/>
            <w:szCs w:val="24"/>
          </w:rPr>
          <w:t xml:space="preserve"> </w:t>
        </w:r>
        <w:r w:rsidR="00824E29" w:rsidRPr="00126E5E">
          <w:rPr>
            <w:rStyle w:val="Hipersaitas"/>
            <w:rFonts w:ascii="Calibri" w:hAnsi="Calibri" w:cs="Calibri"/>
            <w:sz w:val="24"/>
            <w:szCs w:val="24"/>
          </w:rPr>
          <w:t>pakeitimus</w:t>
        </w:r>
      </w:hyperlink>
      <w:r w:rsidR="00F97EF4">
        <w:rPr>
          <w:rFonts w:ascii="Calibri" w:hAnsi="Calibri" w:cs="Calibri"/>
          <w:sz w:val="24"/>
          <w:szCs w:val="24"/>
        </w:rPr>
        <w:t xml:space="preserve"> </w:t>
      </w:r>
      <w:r w:rsidR="00824E29">
        <w:rPr>
          <w:rFonts w:ascii="Calibri" w:hAnsi="Calibri" w:cs="Calibri"/>
          <w:sz w:val="24"/>
          <w:szCs w:val="24"/>
        </w:rPr>
        <w:t xml:space="preserve"> patikslinti skelbimo apie pirkimą informaciją ir ateityje </w:t>
      </w:r>
      <w:r w:rsidR="00602C8A">
        <w:rPr>
          <w:rFonts w:ascii="Calibri" w:hAnsi="Calibri" w:cs="Calibri"/>
          <w:sz w:val="24"/>
          <w:szCs w:val="24"/>
        </w:rPr>
        <w:t xml:space="preserve">vykdant naujus pirkimus bei </w:t>
      </w:r>
      <w:r w:rsidR="00824E29">
        <w:rPr>
          <w:rFonts w:ascii="Calibri" w:hAnsi="Calibri" w:cs="Calibri"/>
          <w:sz w:val="24"/>
          <w:szCs w:val="24"/>
        </w:rPr>
        <w:t xml:space="preserve">pildant skelbimus apie </w:t>
      </w:r>
      <w:r w:rsidR="00602C8A">
        <w:rPr>
          <w:rFonts w:ascii="Calibri" w:hAnsi="Calibri" w:cs="Calibri"/>
          <w:sz w:val="24"/>
          <w:szCs w:val="24"/>
        </w:rPr>
        <w:t xml:space="preserve">pirkimą atsižvelgti </w:t>
      </w:r>
      <w:r w:rsidR="0050722D">
        <w:rPr>
          <w:rFonts w:ascii="Calibri" w:hAnsi="Calibri" w:cs="Calibri"/>
          <w:sz w:val="24"/>
          <w:szCs w:val="24"/>
        </w:rPr>
        <w:t>į žemiau pateiktas pastabas.</w:t>
      </w:r>
    </w:p>
    <w:p w14:paraId="5E992499" w14:textId="3A0BC544" w:rsidR="009A56F6" w:rsidRPr="00333E1B" w:rsidRDefault="001D40F5" w:rsidP="00955D59">
      <w:pPr>
        <w:pStyle w:val="Betarp"/>
        <w:widowControl w:val="0"/>
        <w:numPr>
          <w:ilvl w:val="1"/>
          <w:numId w:val="3"/>
        </w:numPr>
        <w:spacing w:line="276" w:lineRule="auto"/>
        <w:ind w:left="0" w:firstLine="0"/>
        <w:contextualSpacing/>
        <w:rPr>
          <w:rFonts w:ascii="Calibri" w:hAnsi="Calibri" w:cs="Calibri"/>
          <w:sz w:val="24"/>
          <w:szCs w:val="24"/>
        </w:rPr>
      </w:pPr>
      <w:r>
        <w:rPr>
          <w:rFonts w:ascii="Calibri" w:hAnsi="Calibri" w:cs="Calibri"/>
          <w:sz w:val="24"/>
          <w:szCs w:val="24"/>
        </w:rPr>
        <w:t>Techninės specifikacijos</w:t>
      </w:r>
      <w:r w:rsidR="005B3404">
        <w:rPr>
          <w:rFonts w:ascii="Calibri" w:hAnsi="Calibri" w:cs="Calibri"/>
          <w:sz w:val="24"/>
          <w:szCs w:val="24"/>
        </w:rPr>
        <w:t xml:space="preserve"> 5 punkte nurodyt</w:t>
      </w:r>
      <w:r w:rsidR="00955D59">
        <w:rPr>
          <w:rFonts w:ascii="Calibri" w:hAnsi="Calibri" w:cs="Calibri"/>
          <w:sz w:val="24"/>
          <w:szCs w:val="24"/>
        </w:rPr>
        <w:t>a</w:t>
      </w:r>
      <w:r w:rsidR="00DA0C07">
        <w:rPr>
          <w:rFonts w:ascii="Calibri" w:hAnsi="Calibri" w:cs="Calibri"/>
          <w:sz w:val="24"/>
          <w:szCs w:val="24"/>
        </w:rPr>
        <w:t>, kad</w:t>
      </w:r>
      <w:r w:rsidR="005B3404">
        <w:rPr>
          <w:rFonts w:ascii="Calibri" w:hAnsi="Calibri" w:cs="Calibri"/>
          <w:sz w:val="24"/>
          <w:szCs w:val="24"/>
        </w:rPr>
        <w:t xml:space="preserve"> statybos darbų viet</w:t>
      </w:r>
      <w:r w:rsidR="005419D4">
        <w:rPr>
          <w:rFonts w:ascii="Calibri" w:hAnsi="Calibri" w:cs="Calibri"/>
          <w:sz w:val="24"/>
          <w:szCs w:val="24"/>
        </w:rPr>
        <w:t>a</w:t>
      </w:r>
      <w:r w:rsidR="005B3404">
        <w:rPr>
          <w:rFonts w:ascii="Calibri" w:hAnsi="Calibri" w:cs="Calibri"/>
          <w:sz w:val="24"/>
          <w:szCs w:val="24"/>
        </w:rPr>
        <w:t xml:space="preserve"> – Utenos miesto teritorija, </w:t>
      </w:r>
      <w:r w:rsidR="00955D59">
        <w:rPr>
          <w:rFonts w:ascii="Calibri" w:hAnsi="Calibri" w:cs="Calibri"/>
          <w:sz w:val="24"/>
          <w:szCs w:val="24"/>
        </w:rPr>
        <w:t xml:space="preserve">todėl skelbime apie pirkimą </w:t>
      </w:r>
      <w:r w:rsidR="0072419D" w:rsidRPr="0072419D">
        <w:rPr>
          <w:rFonts w:ascii="Calibri" w:hAnsi="Calibri" w:cs="Calibri"/>
          <w:sz w:val="24"/>
          <w:szCs w:val="24"/>
        </w:rPr>
        <w:t>ne</w:t>
      </w:r>
      <w:r w:rsidR="00DA0C07">
        <w:rPr>
          <w:rFonts w:ascii="Calibri" w:hAnsi="Calibri" w:cs="Calibri"/>
          <w:sz w:val="24"/>
          <w:szCs w:val="24"/>
        </w:rPr>
        <w:t xml:space="preserve">gali </w:t>
      </w:r>
      <w:r w:rsidR="0072419D" w:rsidRPr="0072419D">
        <w:rPr>
          <w:rFonts w:ascii="Calibri" w:hAnsi="Calibri" w:cs="Calibri"/>
          <w:sz w:val="24"/>
          <w:szCs w:val="24"/>
        </w:rPr>
        <w:t xml:space="preserve"> būti pažymėta „Bet kurioje konkrečios šalies vietoje, Lietuva”, o pasirinkus šalį Lietuva, turi būti nurodytas </w:t>
      </w:r>
      <w:r w:rsidR="0072419D" w:rsidRPr="002E0F49">
        <w:rPr>
          <w:rFonts w:ascii="Calibri" w:hAnsi="Calibri" w:cs="Calibri"/>
          <w:b/>
          <w:bCs/>
          <w:sz w:val="24"/>
          <w:szCs w:val="24"/>
        </w:rPr>
        <w:t>NUTS</w:t>
      </w:r>
      <w:r w:rsidR="0072419D" w:rsidRPr="0072419D">
        <w:rPr>
          <w:rFonts w:ascii="Calibri" w:hAnsi="Calibri" w:cs="Calibri"/>
          <w:sz w:val="24"/>
          <w:szCs w:val="24"/>
        </w:rPr>
        <w:t xml:space="preserve"> – Utenos apskritis, </w:t>
      </w:r>
      <w:r w:rsidR="00DA0C07">
        <w:rPr>
          <w:rFonts w:ascii="Calibri" w:hAnsi="Calibri" w:cs="Calibri"/>
          <w:sz w:val="24"/>
          <w:szCs w:val="24"/>
        </w:rPr>
        <w:t xml:space="preserve">taip pat </w:t>
      </w:r>
      <w:r w:rsidR="0072419D" w:rsidRPr="0072419D">
        <w:rPr>
          <w:rFonts w:ascii="Calibri" w:hAnsi="Calibri" w:cs="Calibri"/>
          <w:sz w:val="24"/>
          <w:szCs w:val="24"/>
        </w:rPr>
        <w:t xml:space="preserve"> gali būti </w:t>
      </w:r>
      <w:r w:rsidR="005C5702">
        <w:rPr>
          <w:rFonts w:ascii="Calibri" w:hAnsi="Calibri" w:cs="Calibri"/>
          <w:sz w:val="24"/>
          <w:szCs w:val="24"/>
        </w:rPr>
        <w:t>(</w:t>
      </w:r>
      <w:r w:rsidR="0021408F">
        <w:rPr>
          <w:rFonts w:ascii="Calibri" w:hAnsi="Calibri" w:cs="Calibri"/>
          <w:sz w:val="24"/>
          <w:szCs w:val="24"/>
        </w:rPr>
        <w:t xml:space="preserve">neprivaloma) </w:t>
      </w:r>
      <w:r w:rsidR="0072419D" w:rsidRPr="0072419D">
        <w:rPr>
          <w:rFonts w:ascii="Calibri" w:hAnsi="Calibri" w:cs="Calibri"/>
          <w:sz w:val="24"/>
          <w:szCs w:val="24"/>
        </w:rPr>
        <w:t xml:space="preserve">užpildomas laukelis „Miestas“, nurodant konkretų miestą Utena. </w:t>
      </w:r>
    </w:p>
    <w:p w14:paraId="2B5A5C70" w14:textId="17992B0B" w:rsidR="00333E1B" w:rsidRDefault="003744D4" w:rsidP="00955D59">
      <w:pPr>
        <w:pStyle w:val="Betarp"/>
        <w:widowControl w:val="0"/>
        <w:numPr>
          <w:ilvl w:val="1"/>
          <w:numId w:val="3"/>
        </w:numPr>
        <w:spacing w:line="276" w:lineRule="auto"/>
        <w:ind w:left="0" w:firstLine="0"/>
        <w:contextualSpacing/>
        <w:rPr>
          <w:rFonts w:ascii="Calibri" w:hAnsi="Calibri" w:cs="Calibri"/>
          <w:noProof/>
          <w:sz w:val="24"/>
          <w:szCs w:val="24"/>
        </w:rPr>
      </w:pPr>
      <w:r w:rsidRPr="00EA45C2">
        <w:rPr>
          <w:rFonts w:ascii="Calibri" w:hAnsi="Calibri" w:cs="Calibri"/>
          <w:noProof/>
          <w:sz w:val="24"/>
          <w:szCs w:val="24"/>
        </w:rPr>
        <w:t xml:space="preserve">Skelbime apie pirkimą turi būti </w:t>
      </w:r>
      <w:r w:rsidRPr="009A3D48">
        <w:rPr>
          <w:rFonts w:ascii="Calibri" w:hAnsi="Calibri" w:cs="Calibri"/>
          <w:b/>
          <w:bCs/>
          <w:noProof/>
          <w:sz w:val="24"/>
          <w:szCs w:val="24"/>
        </w:rPr>
        <w:t>pažymėti visi pašalinimo pagrindai</w:t>
      </w:r>
      <w:r w:rsidRPr="00EA45C2">
        <w:rPr>
          <w:rFonts w:ascii="Calibri" w:hAnsi="Calibri" w:cs="Calibri"/>
          <w:noProof/>
          <w:sz w:val="24"/>
          <w:szCs w:val="24"/>
        </w:rPr>
        <w:t xml:space="preserve">, kurie yra nurodyti </w:t>
      </w:r>
      <w:r w:rsidR="005612A3" w:rsidRPr="00EA45C2">
        <w:rPr>
          <w:rFonts w:ascii="Calibri" w:hAnsi="Calibri" w:cs="Calibri"/>
          <w:noProof/>
          <w:sz w:val="24"/>
          <w:szCs w:val="24"/>
        </w:rPr>
        <w:t xml:space="preserve">Pirkimo sąlygose. </w:t>
      </w:r>
    </w:p>
    <w:p w14:paraId="66F0BA50" w14:textId="645BB6DD" w:rsidR="005419D4" w:rsidRDefault="009547FD" w:rsidP="009547FD">
      <w:pPr>
        <w:pStyle w:val="Sraopastraipa"/>
        <w:numPr>
          <w:ilvl w:val="1"/>
          <w:numId w:val="3"/>
        </w:numPr>
        <w:ind w:left="0" w:firstLine="0"/>
        <w:rPr>
          <w:rFonts w:ascii="Calibri" w:hAnsi="Calibri" w:cs="Calibri"/>
          <w:sz w:val="24"/>
          <w:szCs w:val="24"/>
        </w:rPr>
      </w:pPr>
      <w:r w:rsidRPr="009547FD">
        <w:rPr>
          <w:rFonts w:ascii="Calibri" w:hAnsi="Calibri" w:cs="Calibri"/>
          <w:sz w:val="24"/>
          <w:szCs w:val="24"/>
        </w:rPr>
        <w:t xml:space="preserve"> </w:t>
      </w:r>
      <w:r w:rsidR="00DA0C07" w:rsidRPr="00DA0C07">
        <w:rPr>
          <w:rFonts w:ascii="Calibri" w:hAnsi="Calibri" w:cs="Calibri"/>
          <w:sz w:val="24"/>
          <w:szCs w:val="24"/>
        </w:rPr>
        <w:t>Informacijoje apie numatomas sutarties galiojimą negali  būti žymima</w:t>
      </w:r>
      <w:r w:rsidR="00C97837">
        <w:rPr>
          <w:rFonts w:ascii="Calibri" w:hAnsi="Calibri" w:cs="Calibri"/>
          <w:sz w:val="24"/>
          <w:szCs w:val="24"/>
        </w:rPr>
        <w:t xml:space="preserve"> </w:t>
      </w:r>
      <w:r w:rsidR="005419D4" w:rsidRPr="009547FD">
        <w:rPr>
          <w:rFonts w:ascii="Calibri" w:hAnsi="Calibri" w:cs="Calibri"/>
          <w:sz w:val="24"/>
          <w:szCs w:val="24"/>
        </w:rPr>
        <w:t>„Nežinomas“</w:t>
      </w:r>
      <w:r w:rsidR="002D5443" w:rsidRPr="009547FD">
        <w:rPr>
          <w:rFonts w:ascii="Calibri" w:hAnsi="Calibri" w:cs="Calibri"/>
          <w:sz w:val="24"/>
          <w:szCs w:val="24"/>
        </w:rPr>
        <w:t>. T</w:t>
      </w:r>
      <w:r w:rsidR="007B248A" w:rsidRPr="009547FD">
        <w:rPr>
          <w:rFonts w:ascii="Calibri" w:hAnsi="Calibri" w:cs="Calibri"/>
          <w:sz w:val="24"/>
          <w:szCs w:val="24"/>
        </w:rPr>
        <w:t>ikslinant</w:t>
      </w:r>
      <w:r w:rsidR="001D61FD" w:rsidRPr="009547FD">
        <w:rPr>
          <w:rFonts w:ascii="Calibri" w:hAnsi="Calibri" w:cs="Calibri"/>
          <w:sz w:val="24"/>
          <w:szCs w:val="24"/>
        </w:rPr>
        <w:t xml:space="preserve"> skelbimo apie pirkimą informaciją</w:t>
      </w:r>
      <w:r w:rsidR="007B248A" w:rsidRPr="009547FD">
        <w:rPr>
          <w:rFonts w:ascii="Calibri" w:hAnsi="Calibri" w:cs="Calibri"/>
          <w:sz w:val="24"/>
          <w:szCs w:val="24"/>
        </w:rPr>
        <w:t xml:space="preserve"> turi būti </w:t>
      </w:r>
      <w:r w:rsidR="007A3978" w:rsidRPr="009547FD">
        <w:rPr>
          <w:rFonts w:ascii="Calibri" w:hAnsi="Calibri" w:cs="Calibri"/>
          <w:sz w:val="24"/>
          <w:szCs w:val="24"/>
        </w:rPr>
        <w:t>atsižvelg</w:t>
      </w:r>
      <w:r w:rsidR="005760ED">
        <w:rPr>
          <w:rFonts w:ascii="Calibri" w:hAnsi="Calibri" w:cs="Calibri"/>
          <w:sz w:val="24"/>
          <w:szCs w:val="24"/>
        </w:rPr>
        <w:t>ta</w:t>
      </w:r>
      <w:r w:rsidR="007A3978" w:rsidRPr="009547FD">
        <w:rPr>
          <w:rFonts w:ascii="Calibri" w:hAnsi="Calibri" w:cs="Calibri"/>
          <w:sz w:val="24"/>
          <w:szCs w:val="24"/>
        </w:rPr>
        <w:t xml:space="preserve"> į Su</w:t>
      </w:r>
      <w:r w:rsidR="00E72591" w:rsidRPr="009547FD">
        <w:rPr>
          <w:rFonts w:ascii="Calibri" w:hAnsi="Calibri" w:cs="Calibri"/>
          <w:sz w:val="24"/>
          <w:szCs w:val="24"/>
        </w:rPr>
        <w:t>ta</w:t>
      </w:r>
      <w:r w:rsidR="007A3978" w:rsidRPr="009547FD">
        <w:rPr>
          <w:rFonts w:ascii="Calibri" w:hAnsi="Calibri" w:cs="Calibri"/>
          <w:sz w:val="24"/>
          <w:szCs w:val="24"/>
        </w:rPr>
        <w:t>rties projekt</w:t>
      </w:r>
      <w:r w:rsidR="00E72591" w:rsidRPr="009547FD">
        <w:rPr>
          <w:rFonts w:ascii="Calibri" w:hAnsi="Calibri" w:cs="Calibri"/>
          <w:sz w:val="24"/>
          <w:szCs w:val="24"/>
        </w:rPr>
        <w:t>o</w:t>
      </w:r>
      <w:r w:rsidR="007C7270" w:rsidRPr="009547FD">
        <w:rPr>
          <w:rFonts w:ascii="Calibri" w:hAnsi="Calibri" w:cs="Calibri"/>
          <w:sz w:val="24"/>
          <w:szCs w:val="24"/>
        </w:rPr>
        <w:t xml:space="preserve"> 1.4 punkte</w:t>
      </w:r>
      <w:r w:rsidR="007A3978" w:rsidRPr="009547FD">
        <w:rPr>
          <w:rFonts w:ascii="Calibri" w:hAnsi="Calibri" w:cs="Calibri"/>
          <w:sz w:val="24"/>
          <w:szCs w:val="24"/>
        </w:rPr>
        <w:t xml:space="preserve"> nurodytą </w:t>
      </w:r>
      <w:r w:rsidR="006C6B2F" w:rsidRPr="009547FD">
        <w:rPr>
          <w:rFonts w:ascii="Calibri" w:hAnsi="Calibri" w:cs="Calibri"/>
          <w:sz w:val="24"/>
          <w:szCs w:val="24"/>
        </w:rPr>
        <w:t xml:space="preserve">sutarties </w:t>
      </w:r>
      <w:r w:rsidR="00EA45C2" w:rsidRPr="009547FD">
        <w:rPr>
          <w:rFonts w:ascii="Calibri" w:hAnsi="Calibri" w:cs="Calibri"/>
          <w:sz w:val="24"/>
          <w:szCs w:val="24"/>
        </w:rPr>
        <w:t xml:space="preserve">galiojimo </w:t>
      </w:r>
      <w:r w:rsidR="006C6B2F" w:rsidRPr="009547FD">
        <w:rPr>
          <w:rFonts w:ascii="Calibri" w:hAnsi="Calibri" w:cs="Calibri"/>
          <w:sz w:val="24"/>
          <w:szCs w:val="24"/>
        </w:rPr>
        <w:t xml:space="preserve">pabaigos datą: </w:t>
      </w:r>
      <w:r w:rsidR="002D5443" w:rsidRPr="009547FD">
        <w:rPr>
          <w:rFonts w:ascii="Calibri" w:hAnsi="Calibri" w:cs="Calibri"/>
          <w:sz w:val="24"/>
          <w:szCs w:val="24"/>
        </w:rPr>
        <w:t>„</w:t>
      </w:r>
      <w:r w:rsidR="00852099" w:rsidRPr="009547FD">
        <w:rPr>
          <w:rFonts w:ascii="Calibri" w:hAnsi="Calibri" w:cs="Calibri"/>
          <w:sz w:val="24"/>
          <w:szCs w:val="24"/>
        </w:rPr>
        <w:t xml:space="preserve">Sutartis įsigalioja nuo Sutarties Šalių pasirašymo ir užregistravimo Užsakovo dokumentų valdymo sistemoje dienos ir </w:t>
      </w:r>
      <w:r w:rsidR="00852099" w:rsidRPr="009547FD">
        <w:rPr>
          <w:rFonts w:ascii="Calibri" w:hAnsi="Calibri" w:cs="Calibri"/>
          <w:b/>
          <w:bCs/>
          <w:sz w:val="24"/>
          <w:szCs w:val="24"/>
        </w:rPr>
        <w:t>galioja</w:t>
      </w:r>
      <w:r w:rsidR="00852099" w:rsidRPr="009547FD">
        <w:rPr>
          <w:rFonts w:ascii="Calibri" w:hAnsi="Calibri" w:cs="Calibri"/>
          <w:sz w:val="24"/>
          <w:szCs w:val="24"/>
        </w:rPr>
        <w:t xml:space="preserve"> iki visiškų sutartinių įsipareigojimų įvykdymo, bet ne ilgiau kaip </w:t>
      </w:r>
      <w:r w:rsidR="00852099" w:rsidRPr="009547FD">
        <w:rPr>
          <w:rFonts w:ascii="Calibri" w:hAnsi="Calibri" w:cs="Calibri"/>
          <w:b/>
          <w:bCs/>
          <w:sz w:val="24"/>
          <w:szCs w:val="24"/>
        </w:rPr>
        <w:t>iki 2025 m. lapkričio 30 d</w:t>
      </w:r>
      <w:r w:rsidR="00852099" w:rsidRPr="009547FD">
        <w:rPr>
          <w:rFonts w:ascii="Calibri" w:hAnsi="Calibri" w:cs="Calibri"/>
          <w:sz w:val="24"/>
          <w:szCs w:val="24"/>
        </w:rPr>
        <w:t>.</w:t>
      </w:r>
      <w:r w:rsidR="002D5443" w:rsidRPr="009547FD">
        <w:rPr>
          <w:rFonts w:ascii="Calibri" w:hAnsi="Calibri" w:cs="Calibri"/>
          <w:sz w:val="24"/>
          <w:szCs w:val="24"/>
        </w:rPr>
        <w:t>“</w:t>
      </w:r>
      <w:r w:rsidR="00840B5B">
        <w:rPr>
          <w:rFonts w:ascii="Calibri" w:hAnsi="Calibri" w:cs="Calibri"/>
          <w:sz w:val="24"/>
          <w:szCs w:val="24"/>
        </w:rPr>
        <w:t>, todėl vietoj</w:t>
      </w:r>
      <w:r w:rsidR="00171DAA">
        <w:rPr>
          <w:rFonts w:ascii="Calibri" w:hAnsi="Calibri" w:cs="Calibri"/>
          <w:sz w:val="24"/>
          <w:szCs w:val="24"/>
        </w:rPr>
        <w:t xml:space="preserve"> „Nežinomas“ turi būti užpild</w:t>
      </w:r>
      <w:r w:rsidR="00DA0C07">
        <w:rPr>
          <w:rFonts w:ascii="Calibri" w:hAnsi="Calibri" w:cs="Calibri"/>
          <w:sz w:val="24"/>
          <w:szCs w:val="24"/>
        </w:rPr>
        <w:t>omas</w:t>
      </w:r>
      <w:r w:rsidR="00171DAA">
        <w:rPr>
          <w:rFonts w:ascii="Calibri" w:hAnsi="Calibri" w:cs="Calibri"/>
          <w:sz w:val="24"/>
          <w:szCs w:val="24"/>
        </w:rPr>
        <w:t xml:space="preserve"> laukelis </w:t>
      </w:r>
      <w:r w:rsidR="004F2C43">
        <w:rPr>
          <w:rFonts w:ascii="Calibri" w:hAnsi="Calibri" w:cs="Calibri"/>
          <w:sz w:val="24"/>
          <w:szCs w:val="24"/>
        </w:rPr>
        <w:t>„Trukmės pabaigos data“</w:t>
      </w:r>
      <w:r w:rsidR="00D131D2">
        <w:rPr>
          <w:rFonts w:ascii="Calibri" w:hAnsi="Calibri" w:cs="Calibri"/>
          <w:sz w:val="24"/>
          <w:szCs w:val="24"/>
        </w:rPr>
        <w:t>, o p</w:t>
      </w:r>
      <w:r w:rsidR="007062BA" w:rsidRPr="009547FD">
        <w:rPr>
          <w:rFonts w:ascii="Calibri" w:hAnsi="Calibri" w:cs="Calibri"/>
          <w:sz w:val="24"/>
          <w:szCs w:val="24"/>
        </w:rPr>
        <w:t xml:space="preserve">rivalomame </w:t>
      </w:r>
      <w:r w:rsidR="00B814FB" w:rsidRPr="009547FD">
        <w:rPr>
          <w:rFonts w:ascii="Calibri" w:hAnsi="Calibri" w:cs="Calibri"/>
          <w:sz w:val="24"/>
          <w:szCs w:val="24"/>
        </w:rPr>
        <w:t xml:space="preserve">užpildyti </w:t>
      </w:r>
      <w:r w:rsidR="002E4199" w:rsidRPr="009547FD">
        <w:rPr>
          <w:rFonts w:ascii="Calibri" w:hAnsi="Calibri" w:cs="Calibri"/>
          <w:sz w:val="24"/>
          <w:szCs w:val="24"/>
        </w:rPr>
        <w:t>laukel</w:t>
      </w:r>
      <w:r w:rsidR="00B814FB" w:rsidRPr="009547FD">
        <w:rPr>
          <w:rFonts w:ascii="Calibri" w:hAnsi="Calibri" w:cs="Calibri"/>
          <w:sz w:val="24"/>
          <w:szCs w:val="24"/>
        </w:rPr>
        <w:t>yje</w:t>
      </w:r>
      <w:r w:rsidR="002E4199" w:rsidRPr="009547FD">
        <w:rPr>
          <w:rFonts w:ascii="Calibri" w:hAnsi="Calibri" w:cs="Calibri"/>
          <w:sz w:val="24"/>
          <w:szCs w:val="24"/>
        </w:rPr>
        <w:t xml:space="preserve"> „Pradžios data“</w:t>
      </w:r>
      <w:r w:rsidR="00B814FB" w:rsidRPr="009547FD">
        <w:rPr>
          <w:rFonts w:ascii="Calibri" w:hAnsi="Calibri" w:cs="Calibri"/>
          <w:sz w:val="24"/>
          <w:szCs w:val="24"/>
        </w:rPr>
        <w:t xml:space="preserve"> </w:t>
      </w:r>
      <w:r w:rsidR="002E4199" w:rsidRPr="009547FD">
        <w:rPr>
          <w:rFonts w:ascii="Calibri" w:hAnsi="Calibri" w:cs="Calibri"/>
          <w:sz w:val="24"/>
          <w:szCs w:val="24"/>
        </w:rPr>
        <w:t>nurod</w:t>
      </w:r>
      <w:r w:rsidR="00B814FB" w:rsidRPr="009547FD">
        <w:rPr>
          <w:rFonts w:ascii="Calibri" w:hAnsi="Calibri" w:cs="Calibri"/>
          <w:sz w:val="24"/>
          <w:szCs w:val="24"/>
        </w:rPr>
        <w:t>oma</w:t>
      </w:r>
      <w:r w:rsidR="002E4199" w:rsidRPr="009547FD">
        <w:rPr>
          <w:rFonts w:ascii="Calibri" w:hAnsi="Calibri" w:cs="Calibri"/>
          <w:sz w:val="24"/>
          <w:szCs w:val="24"/>
        </w:rPr>
        <w:t xml:space="preserve"> preliminari numatom</w:t>
      </w:r>
      <w:r w:rsidR="00B814FB" w:rsidRPr="009547FD">
        <w:rPr>
          <w:rFonts w:ascii="Calibri" w:hAnsi="Calibri" w:cs="Calibri"/>
          <w:sz w:val="24"/>
          <w:szCs w:val="24"/>
        </w:rPr>
        <w:t>a</w:t>
      </w:r>
      <w:r w:rsidR="002E4199" w:rsidRPr="009547FD">
        <w:rPr>
          <w:rFonts w:ascii="Calibri" w:hAnsi="Calibri" w:cs="Calibri"/>
          <w:sz w:val="24"/>
          <w:szCs w:val="24"/>
        </w:rPr>
        <w:t xml:space="preserve"> sutarties įsigaliojimo dat</w:t>
      </w:r>
      <w:r w:rsidR="009165FF" w:rsidRPr="009547FD">
        <w:rPr>
          <w:rFonts w:ascii="Calibri" w:hAnsi="Calibri" w:cs="Calibri"/>
          <w:sz w:val="24"/>
          <w:szCs w:val="24"/>
        </w:rPr>
        <w:t>a</w:t>
      </w:r>
      <w:r w:rsidR="002E4199" w:rsidRPr="009547FD">
        <w:rPr>
          <w:rFonts w:ascii="Calibri" w:hAnsi="Calibri" w:cs="Calibri"/>
          <w:sz w:val="24"/>
          <w:szCs w:val="24"/>
        </w:rPr>
        <w:t xml:space="preserve">, </w:t>
      </w:r>
      <w:r w:rsidR="00F94123" w:rsidRPr="009547FD">
        <w:rPr>
          <w:rFonts w:ascii="Calibri" w:hAnsi="Calibri" w:cs="Calibri"/>
          <w:sz w:val="24"/>
          <w:szCs w:val="24"/>
        </w:rPr>
        <w:t xml:space="preserve">atsižvelgiant į </w:t>
      </w:r>
      <w:r w:rsidR="002E4199" w:rsidRPr="009547FD">
        <w:rPr>
          <w:rFonts w:ascii="Calibri" w:hAnsi="Calibri" w:cs="Calibri"/>
          <w:sz w:val="24"/>
          <w:szCs w:val="24"/>
        </w:rPr>
        <w:t>tai, kiek laiko gali būti vertinami gauti pasiūlymai ir kada planuojama sudaryti viešojo pirkimo sutartį.</w:t>
      </w:r>
    </w:p>
    <w:p w14:paraId="7F9C15B1" w14:textId="2D833B71" w:rsidR="003230CD" w:rsidRDefault="008B69B6" w:rsidP="009547FD">
      <w:pPr>
        <w:pStyle w:val="Sraopastraipa"/>
        <w:numPr>
          <w:ilvl w:val="1"/>
          <w:numId w:val="3"/>
        </w:numPr>
        <w:ind w:left="0" w:firstLine="0"/>
        <w:rPr>
          <w:rFonts w:ascii="Calibri" w:hAnsi="Calibri" w:cs="Calibri"/>
          <w:sz w:val="24"/>
          <w:szCs w:val="24"/>
        </w:rPr>
      </w:pPr>
      <w:r>
        <w:rPr>
          <w:rFonts w:ascii="Calibri" w:hAnsi="Calibri" w:cs="Calibri"/>
          <w:sz w:val="24"/>
          <w:szCs w:val="24"/>
        </w:rPr>
        <w:t>Pirkimo sąlygose nustatyt</w:t>
      </w:r>
      <w:r w:rsidR="00A12778">
        <w:rPr>
          <w:rFonts w:ascii="Calibri" w:hAnsi="Calibri" w:cs="Calibri"/>
          <w:sz w:val="24"/>
          <w:szCs w:val="24"/>
        </w:rPr>
        <w:t>i</w:t>
      </w:r>
      <w:r>
        <w:rPr>
          <w:rFonts w:ascii="Calibri" w:hAnsi="Calibri" w:cs="Calibri"/>
          <w:sz w:val="24"/>
          <w:szCs w:val="24"/>
        </w:rPr>
        <w:t xml:space="preserve"> ne tik </w:t>
      </w:r>
      <w:r w:rsidR="00A12778">
        <w:rPr>
          <w:rFonts w:ascii="Calibri" w:hAnsi="Calibri" w:cs="Calibri"/>
          <w:sz w:val="24"/>
          <w:szCs w:val="24"/>
        </w:rPr>
        <w:t>techninio ir profesinio pajėgumo reikalavimai</w:t>
      </w:r>
      <w:r w:rsidR="003442E3">
        <w:rPr>
          <w:rFonts w:ascii="Calibri" w:hAnsi="Calibri" w:cs="Calibri"/>
          <w:sz w:val="24"/>
          <w:szCs w:val="24"/>
        </w:rPr>
        <w:t xml:space="preserve"> (</w:t>
      </w:r>
      <w:r w:rsidR="00367548">
        <w:rPr>
          <w:rFonts w:ascii="Calibri" w:hAnsi="Calibri" w:cs="Calibri"/>
          <w:sz w:val="24"/>
          <w:szCs w:val="24"/>
        </w:rPr>
        <w:t xml:space="preserve">reikalavimai </w:t>
      </w:r>
      <w:r w:rsidR="003442E3">
        <w:rPr>
          <w:rFonts w:ascii="Calibri" w:hAnsi="Calibri" w:cs="Calibri"/>
          <w:sz w:val="24"/>
          <w:szCs w:val="24"/>
        </w:rPr>
        <w:t>tiekėjo patir</w:t>
      </w:r>
      <w:r w:rsidR="00367548">
        <w:rPr>
          <w:rFonts w:ascii="Calibri" w:hAnsi="Calibri" w:cs="Calibri"/>
          <w:sz w:val="24"/>
          <w:szCs w:val="24"/>
        </w:rPr>
        <w:t>čiai</w:t>
      </w:r>
      <w:r w:rsidR="003442E3">
        <w:rPr>
          <w:rFonts w:ascii="Calibri" w:hAnsi="Calibri" w:cs="Calibri"/>
          <w:sz w:val="24"/>
          <w:szCs w:val="24"/>
        </w:rPr>
        <w:t>, reikalavimai specialistams)</w:t>
      </w:r>
      <w:r w:rsidR="000709A6">
        <w:rPr>
          <w:rFonts w:ascii="Calibri" w:hAnsi="Calibri" w:cs="Calibri"/>
          <w:sz w:val="24"/>
          <w:szCs w:val="24"/>
        </w:rPr>
        <w:t xml:space="preserve">, bet ir </w:t>
      </w:r>
      <w:r w:rsidR="00E14064">
        <w:rPr>
          <w:rFonts w:ascii="Calibri" w:hAnsi="Calibri" w:cs="Calibri"/>
          <w:sz w:val="24"/>
          <w:szCs w:val="24"/>
        </w:rPr>
        <w:t xml:space="preserve">reikalavimas </w:t>
      </w:r>
      <w:r w:rsidR="000709A6">
        <w:rPr>
          <w:rFonts w:ascii="Calibri" w:hAnsi="Calibri" w:cs="Calibri"/>
          <w:sz w:val="24"/>
          <w:szCs w:val="24"/>
        </w:rPr>
        <w:t>turėti teisę verstis veik</w:t>
      </w:r>
      <w:r w:rsidR="00E14064">
        <w:rPr>
          <w:rFonts w:ascii="Calibri" w:hAnsi="Calibri" w:cs="Calibri"/>
          <w:sz w:val="24"/>
          <w:szCs w:val="24"/>
        </w:rPr>
        <w:t>la</w:t>
      </w:r>
      <w:r w:rsidR="000709A6">
        <w:rPr>
          <w:rFonts w:ascii="Calibri" w:hAnsi="Calibri" w:cs="Calibri"/>
          <w:sz w:val="24"/>
          <w:szCs w:val="24"/>
        </w:rPr>
        <w:t>, reikalinga sutar</w:t>
      </w:r>
      <w:r w:rsidR="001E4DD9">
        <w:rPr>
          <w:rFonts w:ascii="Calibri" w:hAnsi="Calibri" w:cs="Calibri"/>
          <w:sz w:val="24"/>
          <w:szCs w:val="24"/>
        </w:rPr>
        <w:t>čiai</w:t>
      </w:r>
      <w:r w:rsidR="000709A6">
        <w:rPr>
          <w:rFonts w:ascii="Calibri" w:hAnsi="Calibri" w:cs="Calibri"/>
          <w:sz w:val="24"/>
          <w:szCs w:val="24"/>
        </w:rPr>
        <w:t xml:space="preserve"> įvykdy</w:t>
      </w:r>
      <w:r w:rsidR="001E4DD9">
        <w:rPr>
          <w:rFonts w:ascii="Calibri" w:hAnsi="Calibri" w:cs="Calibri"/>
          <w:sz w:val="24"/>
          <w:szCs w:val="24"/>
        </w:rPr>
        <w:t xml:space="preserve">ti, todėl </w:t>
      </w:r>
      <w:r w:rsidR="006F2D61">
        <w:rPr>
          <w:rFonts w:ascii="Calibri" w:hAnsi="Calibri" w:cs="Calibri"/>
          <w:sz w:val="24"/>
          <w:szCs w:val="24"/>
        </w:rPr>
        <w:t xml:space="preserve">skelbimo apie pirkimą </w:t>
      </w:r>
      <w:r w:rsidR="001E4DD9">
        <w:rPr>
          <w:rFonts w:ascii="Calibri" w:hAnsi="Calibri" w:cs="Calibri"/>
          <w:sz w:val="24"/>
          <w:szCs w:val="24"/>
        </w:rPr>
        <w:t xml:space="preserve">Atrankos kriterijuose rekomenduotina </w:t>
      </w:r>
      <w:r w:rsidR="00DA0C07">
        <w:rPr>
          <w:rFonts w:ascii="Calibri" w:hAnsi="Calibri" w:cs="Calibri"/>
          <w:sz w:val="24"/>
          <w:szCs w:val="24"/>
        </w:rPr>
        <w:t xml:space="preserve">nurodyti </w:t>
      </w:r>
      <w:r w:rsidR="006F2D61">
        <w:rPr>
          <w:rFonts w:ascii="Calibri" w:hAnsi="Calibri" w:cs="Calibri"/>
          <w:sz w:val="24"/>
          <w:szCs w:val="24"/>
        </w:rPr>
        <w:t xml:space="preserve">dar vieną atrankos kriterijų </w:t>
      </w:r>
      <w:r w:rsidR="00E50F28">
        <w:rPr>
          <w:rFonts w:ascii="Calibri" w:hAnsi="Calibri" w:cs="Calibri"/>
          <w:sz w:val="24"/>
          <w:szCs w:val="24"/>
        </w:rPr>
        <w:t>„Tinkamumas verstis profesine veikla“</w:t>
      </w:r>
      <w:r w:rsidR="000548FD">
        <w:rPr>
          <w:rFonts w:ascii="Calibri" w:hAnsi="Calibri" w:cs="Calibri"/>
          <w:sz w:val="24"/>
          <w:szCs w:val="24"/>
        </w:rPr>
        <w:t>.</w:t>
      </w:r>
    </w:p>
    <w:p w14:paraId="17354224" w14:textId="77777777" w:rsidR="008C4B54" w:rsidRDefault="008C4B54" w:rsidP="000548FD">
      <w:pPr>
        <w:pStyle w:val="Sraopastraipa"/>
        <w:ind w:left="0"/>
        <w:rPr>
          <w:rFonts w:ascii="Calibri" w:hAnsi="Calibri" w:cs="Calibri"/>
          <w:sz w:val="24"/>
          <w:szCs w:val="24"/>
        </w:rPr>
      </w:pPr>
    </w:p>
    <w:p w14:paraId="605BE23B" w14:textId="550CA49A" w:rsidR="000548FD" w:rsidRPr="00DA0C07" w:rsidRDefault="006050C9" w:rsidP="000548FD">
      <w:pPr>
        <w:pStyle w:val="Sraopastraipa"/>
        <w:ind w:left="0"/>
        <w:rPr>
          <w:rFonts w:ascii="Calibri" w:hAnsi="Calibri" w:cs="Calibri"/>
          <w:sz w:val="24"/>
          <w:szCs w:val="24"/>
        </w:rPr>
      </w:pPr>
      <w:r w:rsidRPr="00DA0C07">
        <w:rPr>
          <w:rFonts w:ascii="Calibri" w:hAnsi="Calibri" w:cs="Calibri"/>
          <w:sz w:val="24"/>
          <w:szCs w:val="24"/>
        </w:rPr>
        <w:t xml:space="preserve">Atkreiptinas dėmesys, </w:t>
      </w:r>
      <w:r w:rsidR="007B064C" w:rsidRPr="00C97837">
        <w:rPr>
          <w:rFonts w:ascii="Calibri" w:hAnsi="Calibri" w:cs="Calibri"/>
          <w:sz w:val="24"/>
          <w:szCs w:val="24"/>
        </w:rPr>
        <w:t xml:space="preserve">kad užpildžius Pranešimą apie pakeitimus, CVP IS Pirkimo skiltyje Skelbimai bus matoma nauja </w:t>
      </w:r>
      <w:r w:rsidRPr="00DA0C07">
        <w:rPr>
          <w:rFonts w:ascii="Calibri" w:hAnsi="Calibri" w:cs="Calibri"/>
          <w:sz w:val="24"/>
          <w:szCs w:val="24"/>
        </w:rPr>
        <w:t>skelbimo apie pirkimą versija su atliktais pakeitimais</w:t>
      </w:r>
      <w:r w:rsidR="0062503A" w:rsidRPr="00DA0C07">
        <w:rPr>
          <w:rFonts w:ascii="Calibri" w:hAnsi="Calibri" w:cs="Calibri"/>
          <w:sz w:val="24"/>
          <w:szCs w:val="24"/>
        </w:rPr>
        <w:t>, todėl pildant Pranešim</w:t>
      </w:r>
      <w:r w:rsidR="00031482" w:rsidRPr="00DA0C07">
        <w:rPr>
          <w:rFonts w:ascii="Calibri" w:hAnsi="Calibri" w:cs="Calibri"/>
          <w:sz w:val="24"/>
          <w:szCs w:val="24"/>
        </w:rPr>
        <w:t>o</w:t>
      </w:r>
      <w:r w:rsidR="0062503A" w:rsidRPr="00DA0C07">
        <w:rPr>
          <w:rFonts w:ascii="Calibri" w:hAnsi="Calibri" w:cs="Calibri"/>
          <w:sz w:val="24"/>
          <w:szCs w:val="24"/>
        </w:rPr>
        <w:t xml:space="preserve"> apie pakeitimą</w:t>
      </w:r>
      <w:r w:rsidR="00EC0A49" w:rsidRPr="00DA0C07">
        <w:rPr>
          <w:rFonts w:ascii="Calibri" w:hAnsi="Calibri" w:cs="Calibri"/>
          <w:sz w:val="24"/>
          <w:szCs w:val="24"/>
        </w:rPr>
        <w:t xml:space="preserve"> Pakeitimų skilt</w:t>
      </w:r>
      <w:r w:rsidR="00031482" w:rsidRPr="00DA0C07">
        <w:rPr>
          <w:rFonts w:ascii="Calibri" w:hAnsi="Calibri" w:cs="Calibri"/>
          <w:sz w:val="24"/>
          <w:szCs w:val="24"/>
        </w:rPr>
        <w:t>į</w:t>
      </w:r>
      <w:r w:rsidR="00EC0A49" w:rsidRPr="00DA0C07">
        <w:rPr>
          <w:rFonts w:ascii="Calibri" w:hAnsi="Calibri" w:cs="Calibri"/>
          <w:sz w:val="24"/>
          <w:szCs w:val="24"/>
        </w:rPr>
        <w:t xml:space="preserve"> </w:t>
      </w:r>
      <w:r w:rsidR="00875CE5" w:rsidRPr="00DA0C07">
        <w:rPr>
          <w:rFonts w:ascii="Calibri" w:hAnsi="Calibri" w:cs="Calibri"/>
          <w:sz w:val="24"/>
          <w:szCs w:val="24"/>
        </w:rPr>
        <w:t xml:space="preserve">rekomenduotina </w:t>
      </w:r>
      <w:r w:rsidR="00C909EA" w:rsidRPr="00DA0C07">
        <w:rPr>
          <w:rFonts w:ascii="Calibri" w:hAnsi="Calibri" w:cs="Calibri"/>
          <w:sz w:val="24"/>
          <w:szCs w:val="24"/>
        </w:rPr>
        <w:t xml:space="preserve">pateikti </w:t>
      </w:r>
      <w:r w:rsidR="0095489D" w:rsidRPr="00DA0C07">
        <w:rPr>
          <w:rFonts w:ascii="Calibri" w:hAnsi="Calibri" w:cs="Calibri"/>
          <w:sz w:val="24"/>
          <w:szCs w:val="24"/>
        </w:rPr>
        <w:t xml:space="preserve">trumpą aiškų </w:t>
      </w:r>
      <w:r w:rsidR="00C909EA" w:rsidRPr="00DA0C07">
        <w:rPr>
          <w:rFonts w:ascii="Calibri" w:hAnsi="Calibri" w:cs="Calibri"/>
          <w:sz w:val="24"/>
          <w:szCs w:val="24"/>
        </w:rPr>
        <w:t>aprašymą</w:t>
      </w:r>
      <w:r w:rsidR="008C42CB" w:rsidRPr="00DA0C07">
        <w:rPr>
          <w:rFonts w:ascii="Calibri" w:hAnsi="Calibri" w:cs="Calibri"/>
          <w:sz w:val="24"/>
          <w:szCs w:val="24"/>
        </w:rPr>
        <w:t>, kokie patikslinimai buvo atlikti</w:t>
      </w:r>
      <w:r w:rsidR="00B20D11" w:rsidRPr="00DA0C07">
        <w:rPr>
          <w:rFonts w:ascii="Calibri" w:hAnsi="Calibri" w:cs="Calibri"/>
          <w:sz w:val="24"/>
          <w:szCs w:val="24"/>
        </w:rPr>
        <w:t>, pavyzdžiui</w:t>
      </w:r>
      <w:r w:rsidR="000A1ABC" w:rsidRPr="00DA0C07">
        <w:rPr>
          <w:rFonts w:ascii="Calibri" w:hAnsi="Calibri" w:cs="Calibri"/>
          <w:sz w:val="24"/>
          <w:szCs w:val="24"/>
        </w:rPr>
        <w:t>, „patikslinta sutarties vykdymo vieta</w:t>
      </w:r>
      <w:r w:rsidR="00206C50" w:rsidRPr="00DA0C07">
        <w:rPr>
          <w:rFonts w:ascii="Calibri" w:hAnsi="Calibri" w:cs="Calibri"/>
          <w:sz w:val="24"/>
          <w:szCs w:val="24"/>
        </w:rPr>
        <w:t xml:space="preserve">, sutarties </w:t>
      </w:r>
      <w:r w:rsidR="00FA514C" w:rsidRPr="00DA0C07">
        <w:rPr>
          <w:rFonts w:ascii="Calibri" w:hAnsi="Calibri" w:cs="Calibri"/>
          <w:sz w:val="24"/>
          <w:szCs w:val="24"/>
        </w:rPr>
        <w:t xml:space="preserve">numatomas </w:t>
      </w:r>
      <w:r w:rsidR="00206C50" w:rsidRPr="00DA0C07">
        <w:rPr>
          <w:rFonts w:ascii="Calibri" w:hAnsi="Calibri" w:cs="Calibri"/>
          <w:sz w:val="24"/>
          <w:szCs w:val="24"/>
        </w:rPr>
        <w:t>galiojimas</w:t>
      </w:r>
      <w:r w:rsidR="00FA514C" w:rsidRPr="00DA0C07">
        <w:rPr>
          <w:rFonts w:ascii="Calibri" w:hAnsi="Calibri" w:cs="Calibri"/>
          <w:sz w:val="24"/>
          <w:szCs w:val="24"/>
        </w:rPr>
        <w:t xml:space="preserve">, </w:t>
      </w:r>
      <w:r w:rsidR="00F525AA" w:rsidRPr="00DA0C07">
        <w:rPr>
          <w:rFonts w:ascii="Calibri" w:hAnsi="Calibri" w:cs="Calibri"/>
          <w:sz w:val="24"/>
          <w:szCs w:val="24"/>
        </w:rPr>
        <w:t>pažymėti visi pašalinimo pagrindai</w:t>
      </w:r>
      <w:r w:rsidR="008C4B54" w:rsidRPr="00DA0C07">
        <w:rPr>
          <w:rFonts w:ascii="Calibri" w:hAnsi="Calibri" w:cs="Calibri"/>
          <w:sz w:val="24"/>
          <w:szCs w:val="24"/>
        </w:rPr>
        <w:t>, patikslinti atrankos kriterijai</w:t>
      </w:r>
      <w:r w:rsidR="0092779A" w:rsidRPr="00DA0C07">
        <w:rPr>
          <w:rFonts w:ascii="Calibri" w:hAnsi="Calibri" w:cs="Calibri"/>
          <w:sz w:val="24"/>
          <w:szCs w:val="24"/>
        </w:rPr>
        <w:t>, pridėtas papildomas BVPŽ kodas“</w:t>
      </w:r>
      <w:r w:rsidRPr="00DA0C07">
        <w:rPr>
          <w:rFonts w:ascii="Calibri" w:hAnsi="Calibri" w:cs="Calibri"/>
          <w:sz w:val="24"/>
          <w:szCs w:val="24"/>
        </w:rPr>
        <w:t>.</w:t>
      </w:r>
    </w:p>
    <w:p w14:paraId="29805904" w14:textId="77777777" w:rsidR="006050C9" w:rsidRDefault="006050C9" w:rsidP="000548FD">
      <w:pPr>
        <w:pStyle w:val="Sraopastraipa"/>
        <w:ind w:left="0"/>
        <w:rPr>
          <w:rFonts w:ascii="Calibri" w:hAnsi="Calibri" w:cs="Calibri"/>
          <w:sz w:val="24"/>
          <w:szCs w:val="24"/>
        </w:rPr>
      </w:pPr>
    </w:p>
    <w:p w14:paraId="3F142D78" w14:textId="0993B11B" w:rsidR="002956DD" w:rsidRPr="002956DD" w:rsidRDefault="002956DD" w:rsidP="002956DD">
      <w:pPr>
        <w:pStyle w:val="Sraopastraipa"/>
        <w:ind w:left="0"/>
        <w:rPr>
          <w:rFonts w:ascii="Calibri" w:hAnsi="Calibri" w:cs="Calibri"/>
          <w:sz w:val="24"/>
          <w:szCs w:val="24"/>
        </w:rPr>
      </w:pPr>
      <w:r w:rsidRPr="002956DD">
        <w:rPr>
          <w:rFonts w:ascii="Calibri" w:hAnsi="Calibri" w:cs="Calibri"/>
          <w:sz w:val="24"/>
          <w:szCs w:val="24"/>
          <w:lang w:val="lt"/>
        </w:rPr>
        <w:t xml:space="preserve">Atsižvelgiant į aukščiau išdėstytą, Tarnyba rekomenduoja peržiūrėti ir patikslinti Pirkimo dokumentų nuostatas bei skelbimą apie pirkimą pagal pateiktą Rekomendaciją. Primename, kad Perkančioji organizacija, patikslinusi Pirkimo dokumentus, turi visus pakeitimus paskelbti viešai CVP IS ir prireikus pratęsti pasiūlymų pateikimo terminą protingumo kriterijų </w:t>
      </w:r>
      <w:r w:rsidRPr="002956DD">
        <w:rPr>
          <w:rFonts w:ascii="Calibri" w:hAnsi="Calibri" w:cs="Calibri"/>
          <w:sz w:val="24"/>
          <w:szCs w:val="24"/>
          <w:lang w:val="lt"/>
        </w:rPr>
        <w:lastRenderedPageBreak/>
        <w:t>atitinkančiam laikotarpiui, per kurį tiekėjai, rengdami pasiūlymus, galėtų atsižvelgti į patikslinimus. Pažymėtina, kad visais atvejais sprendimą dėl tolimesnio Pirkimo procedūrų vykdymo ar nutraukimo priima pati Perkančioji organizacija, vadovaudamasi Įstatymo 29 straipsnio 3</w:t>
      </w:r>
      <w:r w:rsidR="00E731DE">
        <w:rPr>
          <w:rStyle w:val="Puslapioinaosnuoroda"/>
          <w:rFonts w:ascii="Calibri" w:hAnsi="Calibri" w:cs="Calibri"/>
          <w:sz w:val="24"/>
          <w:szCs w:val="24"/>
          <w:lang w:val="lt"/>
        </w:rPr>
        <w:footnoteReference w:id="4"/>
      </w:r>
      <w:r w:rsidRPr="002956DD">
        <w:rPr>
          <w:rFonts w:ascii="Calibri" w:hAnsi="Calibri" w:cs="Calibri"/>
          <w:sz w:val="24"/>
          <w:szCs w:val="24"/>
          <w:lang w:val="lt"/>
        </w:rPr>
        <w:t xml:space="preserve"> ir 4</w:t>
      </w:r>
      <w:r w:rsidR="00820518">
        <w:rPr>
          <w:rStyle w:val="Puslapioinaosnuoroda"/>
          <w:rFonts w:ascii="Calibri" w:hAnsi="Calibri" w:cs="Calibri"/>
          <w:sz w:val="24"/>
          <w:szCs w:val="24"/>
          <w:lang w:val="lt"/>
        </w:rPr>
        <w:footnoteReference w:id="5"/>
      </w:r>
      <w:r w:rsidRPr="002956DD">
        <w:rPr>
          <w:rFonts w:ascii="Calibri" w:hAnsi="Calibri" w:cs="Calibri"/>
          <w:sz w:val="24"/>
          <w:szCs w:val="24"/>
          <w:lang w:val="lt"/>
        </w:rPr>
        <w:t xml:space="preserve"> dalių nuostatomis.</w:t>
      </w:r>
    </w:p>
    <w:p w14:paraId="1150B85D" w14:textId="77777777" w:rsidR="000548FD" w:rsidRDefault="000548FD" w:rsidP="002956DD">
      <w:pPr>
        <w:pStyle w:val="Sraopastraipa"/>
        <w:ind w:left="0"/>
        <w:rPr>
          <w:rFonts w:ascii="Calibri" w:hAnsi="Calibri" w:cs="Calibri"/>
          <w:sz w:val="24"/>
          <w:szCs w:val="24"/>
        </w:rPr>
      </w:pPr>
    </w:p>
    <w:p w14:paraId="45DE325F" w14:textId="77777777" w:rsidR="000548FD" w:rsidRPr="009547FD" w:rsidRDefault="000548FD" w:rsidP="002956DD">
      <w:pPr>
        <w:pStyle w:val="Sraopastraipa"/>
        <w:ind w:left="0"/>
        <w:rPr>
          <w:rFonts w:ascii="Calibri" w:hAnsi="Calibri" w:cs="Calibri"/>
          <w:sz w:val="24"/>
          <w:szCs w:val="24"/>
        </w:rPr>
      </w:pPr>
    </w:p>
    <w:p w14:paraId="3029E9BB" w14:textId="77777777" w:rsidR="009165FF" w:rsidRDefault="009165FF" w:rsidP="002956DD">
      <w:pPr>
        <w:rPr>
          <w:rFonts w:ascii="Calibri" w:hAnsi="Calibri" w:cs="Calibri"/>
          <w:sz w:val="24"/>
          <w:szCs w:val="24"/>
        </w:rPr>
      </w:pPr>
    </w:p>
    <w:p w14:paraId="209EB621" w14:textId="77777777" w:rsidR="008104BE" w:rsidRDefault="008104BE" w:rsidP="002956DD">
      <w:pPr>
        <w:pStyle w:val="Betarp"/>
        <w:widowControl w:val="0"/>
        <w:spacing w:line="276" w:lineRule="auto"/>
        <w:contextualSpacing/>
        <w:rPr>
          <w:rFonts w:ascii="Calibri" w:hAnsi="Calibri" w:cs="Calibri"/>
          <w:sz w:val="24"/>
          <w:szCs w:val="24"/>
        </w:rPr>
      </w:pPr>
    </w:p>
    <w:p w14:paraId="19F26FBC" w14:textId="77777777" w:rsidR="00165874" w:rsidRPr="00AE2625" w:rsidRDefault="00165874" w:rsidP="002956DD">
      <w:pPr>
        <w:pStyle w:val="Betarp"/>
        <w:widowControl w:val="0"/>
        <w:spacing w:line="276" w:lineRule="auto"/>
        <w:contextualSpacing/>
        <w:rPr>
          <w:rFonts w:ascii="Calibri" w:hAnsi="Calibri" w:cs="Calibri"/>
          <w:sz w:val="24"/>
          <w:szCs w:val="24"/>
        </w:rPr>
      </w:pPr>
    </w:p>
    <w:p w14:paraId="76FC1399" w14:textId="77777777" w:rsidR="00172969" w:rsidRPr="000A4BA6" w:rsidRDefault="00172969" w:rsidP="0054707F">
      <w:pPr>
        <w:pStyle w:val="Betarp"/>
        <w:widowControl w:val="0"/>
        <w:spacing w:line="276" w:lineRule="auto"/>
        <w:contextualSpacing/>
        <w:rPr>
          <w:rFonts w:ascii="Calibri" w:hAnsi="Calibri" w:cs="Calibri"/>
          <w:sz w:val="24"/>
          <w:szCs w:val="24"/>
        </w:rPr>
      </w:pPr>
    </w:p>
    <w:p w14:paraId="76CFA84F" w14:textId="77777777" w:rsidR="00172969" w:rsidRPr="00006353" w:rsidRDefault="00172969" w:rsidP="0054707F">
      <w:pPr>
        <w:pStyle w:val="Betarp"/>
        <w:widowControl w:val="0"/>
        <w:spacing w:line="276" w:lineRule="auto"/>
        <w:contextualSpacing/>
        <w:rPr>
          <w:rFonts w:ascii="Calibri" w:hAnsi="Calibri" w:cs="Calibri"/>
          <w:sz w:val="24"/>
          <w:szCs w:val="24"/>
        </w:rPr>
      </w:pPr>
    </w:p>
    <w:p w14:paraId="130AA638" w14:textId="77777777" w:rsidR="00E647FF" w:rsidRPr="00EC493F" w:rsidRDefault="00E647FF" w:rsidP="0054707F">
      <w:pPr>
        <w:pStyle w:val="Betarp"/>
        <w:widowControl w:val="0"/>
        <w:ind w:left="709"/>
        <w:contextualSpacing/>
        <w:jc w:val="both"/>
        <w:rPr>
          <w:rFonts w:asciiTheme="majorBidi" w:hAnsiTheme="majorBidi" w:cstheme="majorBidi"/>
          <w:sz w:val="24"/>
          <w:szCs w:val="24"/>
        </w:rPr>
      </w:pPr>
    </w:p>
    <w:p w14:paraId="5EB92B76" w14:textId="3BE88FC8" w:rsidR="008A3C34" w:rsidRDefault="008A3C34" w:rsidP="00567DD7"/>
    <w:sectPr w:rsidR="008A3C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32983" w14:textId="77777777" w:rsidR="00265B7F" w:rsidRDefault="00265B7F" w:rsidP="00257D51">
      <w:pPr>
        <w:spacing w:after="0" w:line="240" w:lineRule="auto"/>
      </w:pPr>
      <w:r>
        <w:separator/>
      </w:r>
    </w:p>
  </w:endnote>
  <w:endnote w:type="continuationSeparator" w:id="0">
    <w:p w14:paraId="41685501" w14:textId="77777777" w:rsidR="00265B7F" w:rsidRDefault="00265B7F" w:rsidP="0025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F4A4D" w14:textId="77777777" w:rsidR="00265B7F" w:rsidRDefault="00265B7F" w:rsidP="00257D51">
      <w:pPr>
        <w:spacing w:after="0" w:line="240" w:lineRule="auto"/>
      </w:pPr>
      <w:r>
        <w:separator/>
      </w:r>
    </w:p>
  </w:footnote>
  <w:footnote w:type="continuationSeparator" w:id="0">
    <w:p w14:paraId="7A0E835E" w14:textId="77777777" w:rsidR="00265B7F" w:rsidRDefault="00265B7F" w:rsidP="00257D51">
      <w:pPr>
        <w:spacing w:after="0" w:line="240" w:lineRule="auto"/>
      </w:pPr>
      <w:r>
        <w:continuationSeparator/>
      </w:r>
    </w:p>
  </w:footnote>
  <w:footnote w:id="1">
    <w:p w14:paraId="1CC06655" w14:textId="77777777" w:rsidR="00E8617E" w:rsidRPr="00FF1701" w:rsidRDefault="0047660A" w:rsidP="00E8617E">
      <w:pPr>
        <w:pStyle w:val="Puslapioinaostekstas"/>
        <w:rPr>
          <w:rFonts w:ascii="Calibri" w:hAnsi="Calibri" w:cs="Calibri"/>
        </w:rPr>
      </w:pPr>
      <w:r>
        <w:rPr>
          <w:rStyle w:val="Puslapioinaosnuoroda"/>
        </w:rPr>
        <w:footnoteRef/>
      </w:r>
      <w:r>
        <w:t xml:space="preserve"> </w:t>
      </w:r>
      <w:r w:rsidR="00E8617E" w:rsidRPr="00FF1701">
        <w:rPr>
          <w:rFonts w:ascii="Calibri" w:hAnsi="Calibri" w:cs="Calibri"/>
        </w:rPr>
        <w:t>1. Būti rangovu Lietuvos Respublikos įstatymų ir kitų teisės aktų nustatyta tvarka turi teisę:</w:t>
      </w:r>
    </w:p>
    <w:p w14:paraId="1C2290B7" w14:textId="77777777" w:rsidR="00E8617E" w:rsidRPr="00FF1701" w:rsidRDefault="00E8617E" w:rsidP="00E8617E">
      <w:pPr>
        <w:pStyle w:val="Puslapioinaostekstas"/>
        <w:rPr>
          <w:rFonts w:ascii="Calibri" w:hAnsi="Calibri" w:cs="Calibri"/>
        </w:rPr>
      </w:pPr>
      <w:r w:rsidRPr="00FF1701">
        <w:rPr>
          <w:rFonts w:ascii="Calibri" w:hAnsi="Calibri" w:cs="Calibri"/>
        </w:rPr>
        <w:t>1) Lietuvos Respublikoje įsteigtas ar užsienio valstybės juridinis asmuo, kita užsienio organizacija ar jų padalinys, turintys teisę užsiimti šia veikla;</w:t>
      </w:r>
    </w:p>
    <w:p w14:paraId="75167B0B" w14:textId="77777777" w:rsidR="00E8617E" w:rsidRPr="00FF1701" w:rsidRDefault="00E8617E" w:rsidP="00E8617E">
      <w:pPr>
        <w:pStyle w:val="Puslapioinaostekstas"/>
        <w:rPr>
          <w:rFonts w:ascii="Calibri" w:hAnsi="Calibri" w:cs="Calibri"/>
        </w:rPr>
      </w:pPr>
      <w:r w:rsidRPr="00FF1701">
        <w:rPr>
          <w:rFonts w:ascii="Calibri" w:hAnsi="Calibri" w:cs="Calibri"/>
        </w:rPr>
        <w:t>2) Europos Sąjungos valstybės narės, Šveicarijos Konfederacijos arba valstybės, pasirašiusios Europos ekonominės erdvės sutartį, juridiniai asmenys, kitos organizacijos ar jų padaliniai, pripažinus jų kilmės valstybėje turimą teisę užsiimti atitinkama veikla;</w:t>
      </w:r>
    </w:p>
    <w:p w14:paraId="16CE885A" w14:textId="7A7B4888" w:rsidR="0047660A" w:rsidRPr="00FF1701" w:rsidRDefault="00E8617E" w:rsidP="00E8617E">
      <w:pPr>
        <w:pStyle w:val="Puslapioinaostekstas"/>
        <w:rPr>
          <w:rFonts w:ascii="Calibri" w:hAnsi="Calibri" w:cs="Calibri"/>
        </w:rPr>
      </w:pPr>
      <w:r w:rsidRPr="00FF1701">
        <w:rPr>
          <w:rFonts w:ascii="Calibri" w:hAnsi="Calibri" w:cs="Calibri"/>
        </w:rPr>
        <w:t>3) statybos inžinierius.</w:t>
      </w:r>
    </w:p>
  </w:footnote>
  <w:footnote w:id="2">
    <w:p w14:paraId="4A3F3319" w14:textId="138D2CED" w:rsidR="005D40ED" w:rsidRDefault="005D40ED">
      <w:pPr>
        <w:pStyle w:val="Puslapioinaostekstas"/>
      </w:pPr>
      <w:r>
        <w:rPr>
          <w:rStyle w:val="Puslapioinaosnuoroda"/>
        </w:rPr>
        <w:footnoteRef/>
      </w:r>
      <w:r>
        <w:t xml:space="preserve"> </w:t>
      </w:r>
      <w:r w:rsidR="00731CA0" w:rsidRPr="00731CA0">
        <w:rPr>
          <w:rFonts w:ascii="Calibri" w:hAnsi="Calibri" w:cs="Calibri"/>
        </w:rPr>
        <w:t xml:space="preserve">Pateikiama: Lietuvos Respublikoje ir trečiosiose šalyse įsteigtiems juridiniams asmenims, kitoms organizacijoms ar jų padaliniams SSVA (iki 2022-04-30 SPSC) </w:t>
      </w:r>
      <w:r w:rsidR="00731CA0" w:rsidRPr="00295709">
        <w:rPr>
          <w:rFonts w:ascii="Calibri" w:hAnsi="Calibri" w:cs="Calibri"/>
          <w:b/>
          <w:bCs/>
        </w:rPr>
        <w:t>išduoti kvalifikacijos atestatai ar užsienio šalies tiekėjams** išduoti teisės pripažinimo dokumentai,</w:t>
      </w:r>
      <w:r w:rsidR="00731CA0" w:rsidRPr="00731CA0">
        <w:rPr>
          <w:rFonts w:ascii="Calibri" w:hAnsi="Calibri" w:cs="Calibri"/>
        </w:rPr>
        <w:t xml:space="preserve">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w:t>
      </w:r>
      <w:r w:rsidR="00731CA0" w:rsidRPr="006A5856">
        <w:rPr>
          <w:rFonts w:ascii="Calibri" w:hAnsi="Calibri" w:cs="Calibri"/>
          <w:b/>
          <w:bCs/>
        </w:rPr>
        <w:t>Teisės pripažinimo dokumentai turi būti gauti, iki pirkimo sutarties pasirašymo</w:t>
      </w:r>
      <w:r w:rsidR="00731CA0" w:rsidRPr="00731CA0">
        <w:rPr>
          <w:rFonts w:ascii="Calibri" w:hAnsi="Calibri" w:cs="Calibri"/>
        </w:rPr>
        <w:t>. Perkančioji organizacija informaciją apie išduotus kvalifikacijos dokumentus pasitikrina SSVA registruose https://www.ssva.lt/cms/registrai</w:t>
      </w:r>
    </w:p>
  </w:footnote>
  <w:footnote w:id="3">
    <w:p w14:paraId="6A9B4852" w14:textId="77777777" w:rsidR="00512DAB" w:rsidRPr="00512DAB" w:rsidRDefault="00257D51" w:rsidP="00DA13B2">
      <w:pPr>
        <w:tabs>
          <w:tab w:val="right" w:pos="567"/>
          <w:tab w:val="left" w:pos="1418"/>
          <w:tab w:val="left" w:pos="1843"/>
          <w:tab w:val="decimal" w:pos="9072"/>
          <w:tab w:val="left" w:pos="9781"/>
          <w:tab w:val="decimal" w:pos="9923"/>
        </w:tabs>
        <w:suppressAutoHyphens/>
        <w:spacing w:after="0" w:line="240" w:lineRule="auto"/>
        <w:jc w:val="both"/>
        <w:textAlignment w:val="baseline"/>
        <w:rPr>
          <w:rFonts w:ascii="Calibri" w:hAnsi="Calibri" w:cs="Calibri"/>
          <w:sz w:val="20"/>
          <w:szCs w:val="20"/>
        </w:rPr>
      </w:pPr>
      <w:r>
        <w:rPr>
          <w:rStyle w:val="Puslapioinaosnuoroda"/>
        </w:rPr>
        <w:footnoteRef/>
      </w:r>
      <w:r>
        <w:t xml:space="preserve"> </w:t>
      </w:r>
      <w:r w:rsidR="00512DAB" w:rsidRPr="00512DAB">
        <w:rPr>
          <w:rFonts w:ascii="Calibri" w:hAnsi="Calibri" w:cs="Calibri"/>
          <w:sz w:val="20"/>
          <w:szCs w:val="20"/>
        </w:rPr>
        <w:t xml:space="preserve">2. Būti </w:t>
      </w:r>
      <w:r w:rsidR="00512DAB" w:rsidRPr="00295709">
        <w:rPr>
          <w:rFonts w:ascii="Calibri" w:hAnsi="Calibri" w:cs="Calibri"/>
          <w:b/>
          <w:bCs/>
          <w:sz w:val="20"/>
          <w:szCs w:val="20"/>
        </w:rPr>
        <w:t>ypatingųjų statinių statybos rangovu</w:t>
      </w:r>
      <w:r w:rsidR="00512DAB" w:rsidRPr="00512DAB">
        <w:rPr>
          <w:rFonts w:ascii="Calibri" w:hAnsi="Calibri" w:cs="Calibri"/>
          <w:sz w:val="20"/>
          <w:szCs w:val="20"/>
        </w:rPr>
        <w:t xml:space="preserve">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w:t>
      </w:r>
      <w:r w:rsidR="00512DAB" w:rsidRPr="00512DAB">
        <w:rPr>
          <w:rFonts w:ascii="Calibri" w:hAnsi="Calibri" w:cs="Calibri"/>
          <w:bCs/>
          <w:sz w:val="20"/>
          <w:szCs w:val="20"/>
        </w:rPr>
        <w:t xml:space="preserve">Šis reikalavimas netaikomas ypatingųjų statinių </w:t>
      </w:r>
      <w:r w:rsidR="00512DAB" w:rsidRPr="00295709">
        <w:rPr>
          <w:rFonts w:ascii="Calibri" w:hAnsi="Calibri" w:cs="Calibri"/>
          <w:b/>
          <w:sz w:val="20"/>
          <w:szCs w:val="20"/>
        </w:rPr>
        <w:t>paprastojo remonto atveju</w:t>
      </w:r>
      <w:r w:rsidR="00512DAB" w:rsidRPr="00512DAB">
        <w:rPr>
          <w:rFonts w:ascii="Calibri" w:hAnsi="Calibri" w:cs="Calibri"/>
          <w:bCs/>
          <w:sz w:val="20"/>
          <w:szCs w:val="20"/>
        </w:rPr>
        <w:t>.</w:t>
      </w:r>
    </w:p>
    <w:p w14:paraId="02221B58" w14:textId="6232610E" w:rsidR="00257D51" w:rsidRDefault="00257D51">
      <w:pPr>
        <w:pStyle w:val="Puslapioinaostekstas"/>
      </w:pPr>
    </w:p>
  </w:footnote>
  <w:footnote w:id="4">
    <w:p w14:paraId="5DECD4A2" w14:textId="12B6CAED" w:rsidR="00E731DE" w:rsidRPr="002C6FE5" w:rsidRDefault="00E731DE">
      <w:pPr>
        <w:pStyle w:val="Puslapioinaostekstas"/>
        <w:rPr>
          <w:rFonts w:ascii="Calibri" w:hAnsi="Calibri" w:cs="Calibri"/>
        </w:rPr>
      </w:pPr>
      <w:r>
        <w:rPr>
          <w:rStyle w:val="Puslapioinaosnuoroda"/>
        </w:rPr>
        <w:footnoteRef/>
      </w:r>
      <w:r>
        <w:t xml:space="preserve"> </w:t>
      </w:r>
      <w:r w:rsidR="00820518" w:rsidRPr="002C6FE5">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5">
    <w:p w14:paraId="01FE0578" w14:textId="72F53587" w:rsidR="00820518" w:rsidRPr="002C6FE5" w:rsidRDefault="00820518">
      <w:pPr>
        <w:pStyle w:val="Puslapioinaostekstas"/>
        <w:rPr>
          <w:rFonts w:ascii="Calibri" w:hAnsi="Calibri" w:cs="Calibri"/>
        </w:rPr>
      </w:pPr>
      <w:r w:rsidRPr="002C6FE5">
        <w:rPr>
          <w:rStyle w:val="Puslapioinaosnuoroda"/>
          <w:rFonts w:ascii="Calibri" w:hAnsi="Calibri" w:cs="Calibri"/>
        </w:rPr>
        <w:footnoteRef/>
      </w:r>
      <w:r w:rsidRPr="002C6FE5">
        <w:rPr>
          <w:rFonts w:ascii="Calibri" w:hAnsi="Calibri" w:cs="Calibri"/>
        </w:rPr>
        <w:t xml:space="preserve"> </w:t>
      </w:r>
      <w:r w:rsidR="002C6FE5" w:rsidRPr="002C6FE5">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C05E9"/>
    <w:multiLevelType w:val="multilevel"/>
    <w:tmpl w:val="F926A7B6"/>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num w:numId="1" w16cid:durableId="2052145029">
    <w:abstractNumId w:val="2"/>
  </w:num>
  <w:num w:numId="2" w16cid:durableId="1596014250">
    <w:abstractNumId w:val="1"/>
  </w:num>
  <w:num w:numId="3" w16cid:durableId="50682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8A1"/>
    <w:rsid w:val="00006353"/>
    <w:rsid w:val="00012100"/>
    <w:rsid w:val="000233A0"/>
    <w:rsid w:val="00031482"/>
    <w:rsid w:val="000331CE"/>
    <w:rsid w:val="00043598"/>
    <w:rsid w:val="00044769"/>
    <w:rsid w:val="000511A5"/>
    <w:rsid w:val="000548FD"/>
    <w:rsid w:val="00065684"/>
    <w:rsid w:val="000709A6"/>
    <w:rsid w:val="00080714"/>
    <w:rsid w:val="000A1ABC"/>
    <w:rsid w:val="000A4BA6"/>
    <w:rsid w:val="000E3654"/>
    <w:rsid w:val="000F7260"/>
    <w:rsid w:val="00126E5E"/>
    <w:rsid w:val="00145BDD"/>
    <w:rsid w:val="00156D81"/>
    <w:rsid w:val="00157B16"/>
    <w:rsid w:val="00165874"/>
    <w:rsid w:val="00171686"/>
    <w:rsid w:val="00171DAA"/>
    <w:rsid w:val="00172969"/>
    <w:rsid w:val="001766AB"/>
    <w:rsid w:val="00182D54"/>
    <w:rsid w:val="00191070"/>
    <w:rsid w:val="001C3BBC"/>
    <w:rsid w:val="001C5CD1"/>
    <w:rsid w:val="001C6DEC"/>
    <w:rsid w:val="001D3088"/>
    <w:rsid w:val="001D3A76"/>
    <w:rsid w:val="001D40F5"/>
    <w:rsid w:val="001D61FD"/>
    <w:rsid w:val="001E23A1"/>
    <w:rsid w:val="001E4DD9"/>
    <w:rsid w:val="001F1685"/>
    <w:rsid w:val="001F7103"/>
    <w:rsid w:val="00205DF9"/>
    <w:rsid w:val="00206C50"/>
    <w:rsid w:val="0021408F"/>
    <w:rsid w:val="00216CF8"/>
    <w:rsid w:val="00231315"/>
    <w:rsid w:val="00231409"/>
    <w:rsid w:val="0024390F"/>
    <w:rsid w:val="00243DD3"/>
    <w:rsid w:val="00257D51"/>
    <w:rsid w:val="00260374"/>
    <w:rsid w:val="00265B7F"/>
    <w:rsid w:val="002955D4"/>
    <w:rsid w:val="002956DD"/>
    <w:rsid w:val="00295709"/>
    <w:rsid w:val="002A245D"/>
    <w:rsid w:val="002B0673"/>
    <w:rsid w:val="002C2FE5"/>
    <w:rsid w:val="002C6FE5"/>
    <w:rsid w:val="002D5443"/>
    <w:rsid w:val="002D7BA6"/>
    <w:rsid w:val="002E0F49"/>
    <w:rsid w:val="002E4199"/>
    <w:rsid w:val="002E7D56"/>
    <w:rsid w:val="002F664C"/>
    <w:rsid w:val="002F7119"/>
    <w:rsid w:val="003230CD"/>
    <w:rsid w:val="00325EC2"/>
    <w:rsid w:val="00327CFB"/>
    <w:rsid w:val="00333E1B"/>
    <w:rsid w:val="003442E3"/>
    <w:rsid w:val="00346040"/>
    <w:rsid w:val="00353746"/>
    <w:rsid w:val="00354CEE"/>
    <w:rsid w:val="00360695"/>
    <w:rsid w:val="00367548"/>
    <w:rsid w:val="00367577"/>
    <w:rsid w:val="003733F9"/>
    <w:rsid w:val="003744D4"/>
    <w:rsid w:val="00374D83"/>
    <w:rsid w:val="003A2E48"/>
    <w:rsid w:val="003B6D16"/>
    <w:rsid w:val="003F1B77"/>
    <w:rsid w:val="003F5E56"/>
    <w:rsid w:val="004135C3"/>
    <w:rsid w:val="00431D37"/>
    <w:rsid w:val="00442EBE"/>
    <w:rsid w:val="00445223"/>
    <w:rsid w:val="0047660A"/>
    <w:rsid w:val="004768EE"/>
    <w:rsid w:val="004A020E"/>
    <w:rsid w:val="004A22F1"/>
    <w:rsid w:val="004C6214"/>
    <w:rsid w:val="004D742D"/>
    <w:rsid w:val="004E2989"/>
    <w:rsid w:val="004F2C43"/>
    <w:rsid w:val="00505DB5"/>
    <w:rsid w:val="0050722D"/>
    <w:rsid w:val="00507A55"/>
    <w:rsid w:val="00512DAB"/>
    <w:rsid w:val="00527469"/>
    <w:rsid w:val="005419D4"/>
    <w:rsid w:val="0054707F"/>
    <w:rsid w:val="00554A0D"/>
    <w:rsid w:val="005612A3"/>
    <w:rsid w:val="00567DD7"/>
    <w:rsid w:val="00572667"/>
    <w:rsid w:val="0057496A"/>
    <w:rsid w:val="005760ED"/>
    <w:rsid w:val="005872AD"/>
    <w:rsid w:val="005B3404"/>
    <w:rsid w:val="005C5702"/>
    <w:rsid w:val="005D40ED"/>
    <w:rsid w:val="005E5DBA"/>
    <w:rsid w:val="00602C8A"/>
    <w:rsid w:val="006050C9"/>
    <w:rsid w:val="0062503A"/>
    <w:rsid w:val="00633F4D"/>
    <w:rsid w:val="00636FD3"/>
    <w:rsid w:val="006644D9"/>
    <w:rsid w:val="00672175"/>
    <w:rsid w:val="006A073F"/>
    <w:rsid w:val="006A5856"/>
    <w:rsid w:val="006A66BF"/>
    <w:rsid w:val="006C18C8"/>
    <w:rsid w:val="006C67E6"/>
    <w:rsid w:val="006C6B2F"/>
    <w:rsid w:val="006E1F23"/>
    <w:rsid w:val="006E57BB"/>
    <w:rsid w:val="006F2D61"/>
    <w:rsid w:val="007062BA"/>
    <w:rsid w:val="007108F6"/>
    <w:rsid w:val="0072419D"/>
    <w:rsid w:val="00731CA0"/>
    <w:rsid w:val="00743D95"/>
    <w:rsid w:val="00750BA9"/>
    <w:rsid w:val="00753EE4"/>
    <w:rsid w:val="00756435"/>
    <w:rsid w:val="007A3978"/>
    <w:rsid w:val="007A3B6B"/>
    <w:rsid w:val="007A61D6"/>
    <w:rsid w:val="007B064C"/>
    <w:rsid w:val="007B248A"/>
    <w:rsid w:val="007B26F7"/>
    <w:rsid w:val="007B43E4"/>
    <w:rsid w:val="007C7270"/>
    <w:rsid w:val="007F38A1"/>
    <w:rsid w:val="007F4CEB"/>
    <w:rsid w:val="00800D20"/>
    <w:rsid w:val="008104BE"/>
    <w:rsid w:val="00820518"/>
    <w:rsid w:val="00824E29"/>
    <w:rsid w:val="00840B5B"/>
    <w:rsid w:val="00841E25"/>
    <w:rsid w:val="00852099"/>
    <w:rsid w:val="0087255F"/>
    <w:rsid w:val="00875CE5"/>
    <w:rsid w:val="008A209F"/>
    <w:rsid w:val="008A3C34"/>
    <w:rsid w:val="008B4218"/>
    <w:rsid w:val="008B6760"/>
    <w:rsid w:val="008B69B6"/>
    <w:rsid w:val="008C42CB"/>
    <w:rsid w:val="008C4B54"/>
    <w:rsid w:val="009165FF"/>
    <w:rsid w:val="00925821"/>
    <w:rsid w:val="0092779A"/>
    <w:rsid w:val="00933168"/>
    <w:rsid w:val="00952A62"/>
    <w:rsid w:val="009547FD"/>
    <w:rsid w:val="0095489D"/>
    <w:rsid w:val="00955AB5"/>
    <w:rsid w:val="00955D59"/>
    <w:rsid w:val="00982328"/>
    <w:rsid w:val="009A3D48"/>
    <w:rsid w:val="009A4B01"/>
    <w:rsid w:val="009A56F6"/>
    <w:rsid w:val="009A6E12"/>
    <w:rsid w:val="009B10C6"/>
    <w:rsid w:val="009C2B30"/>
    <w:rsid w:val="009D086F"/>
    <w:rsid w:val="009D7F48"/>
    <w:rsid w:val="009E1F1F"/>
    <w:rsid w:val="00A07BDE"/>
    <w:rsid w:val="00A12778"/>
    <w:rsid w:val="00A2188F"/>
    <w:rsid w:val="00A23167"/>
    <w:rsid w:val="00A24F50"/>
    <w:rsid w:val="00A24FCB"/>
    <w:rsid w:val="00A2675A"/>
    <w:rsid w:val="00A35B03"/>
    <w:rsid w:val="00A41024"/>
    <w:rsid w:val="00A727CC"/>
    <w:rsid w:val="00A929DB"/>
    <w:rsid w:val="00AD2C2B"/>
    <w:rsid w:val="00AE14F7"/>
    <w:rsid w:val="00AE2625"/>
    <w:rsid w:val="00AE659F"/>
    <w:rsid w:val="00AF717D"/>
    <w:rsid w:val="00B14DE7"/>
    <w:rsid w:val="00B20D11"/>
    <w:rsid w:val="00B24AB9"/>
    <w:rsid w:val="00B57175"/>
    <w:rsid w:val="00B6064D"/>
    <w:rsid w:val="00B814FB"/>
    <w:rsid w:val="00B84021"/>
    <w:rsid w:val="00B91FC8"/>
    <w:rsid w:val="00B9728B"/>
    <w:rsid w:val="00BE3C76"/>
    <w:rsid w:val="00BF1B06"/>
    <w:rsid w:val="00BF747F"/>
    <w:rsid w:val="00C15EAF"/>
    <w:rsid w:val="00C54512"/>
    <w:rsid w:val="00C576B8"/>
    <w:rsid w:val="00C70877"/>
    <w:rsid w:val="00C909EA"/>
    <w:rsid w:val="00C9384B"/>
    <w:rsid w:val="00C97837"/>
    <w:rsid w:val="00CA0189"/>
    <w:rsid w:val="00CA286B"/>
    <w:rsid w:val="00CB2F78"/>
    <w:rsid w:val="00CB635B"/>
    <w:rsid w:val="00D10723"/>
    <w:rsid w:val="00D131D2"/>
    <w:rsid w:val="00D24EF0"/>
    <w:rsid w:val="00D2758A"/>
    <w:rsid w:val="00D35EB9"/>
    <w:rsid w:val="00D40F3A"/>
    <w:rsid w:val="00D436B3"/>
    <w:rsid w:val="00DA0C07"/>
    <w:rsid w:val="00DA13B2"/>
    <w:rsid w:val="00DA2E88"/>
    <w:rsid w:val="00DB4A3C"/>
    <w:rsid w:val="00DC1D17"/>
    <w:rsid w:val="00DD6D36"/>
    <w:rsid w:val="00DF1278"/>
    <w:rsid w:val="00E04E22"/>
    <w:rsid w:val="00E14064"/>
    <w:rsid w:val="00E23BA6"/>
    <w:rsid w:val="00E36FC7"/>
    <w:rsid w:val="00E50F28"/>
    <w:rsid w:val="00E647FF"/>
    <w:rsid w:val="00E70B63"/>
    <w:rsid w:val="00E72591"/>
    <w:rsid w:val="00E731DE"/>
    <w:rsid w:val="00E8617E"/>
    <w:rsid w:val="00E861ED"/>
    <w:rsid w:val="00E87239"/>
    <w:rsid w:val="00E938EF"/>
    <w:rsid w:val="00E95097"/>
    <w:rsid w:val="00EA45C2"/>
    <w:rsid w:val="00EC0A49"/>
    <w:rsid w:val="00EC69C5"/>
    <w:rsid w:val="00EF3166"/>
    <w:rsid w:val="00F15A6E"/>
    <w:rsid w:val="00F35C4C"/>
    <w:rsid w:val="00F36B92"/>
    <w:rsid w:val="00F525AA"/>
    <w:rsid w:val="00F71180"/>
    <w:rsid w:val="00F82DAB"/>
    <w:rsid w:val="00F94123"/>
    <w:rsid w:val="00F97EF4"/>
    <w:rsid w:val="00FA514C"/>
    <w:rsid w:val="00FC081B"/>
    <w:rsid w:val="00FC7295"/>
    <w:rsid w:val="00FE3301"/>
    <w:rsid w:val="00FF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9F9B"/>
  <w15:chartTrackingRefBased/>
  <w15:docId w15:val="{5238D9E2-20EF-4825-B5FB-1B22E2D8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8A1"/>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7F3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3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38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38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38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38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38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38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38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8A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F38A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F38A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F38A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F38A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F38A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F38A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F38A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F38A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F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38A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F38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38A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F38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38A1"/>
    <w:rPr>
      <w:i/>
      <w:iCs/>
      <w:color w:val="404040" w:themeColor="text1" w:themeTint="BF"/>
      <w:lang w:val="lt-LT"/>
    </w:rPr>
  </w:style>
  <w:style w:type="paragraph" w:styleId="Sraopastraipa">
    <w:name w:val="List Paragraph"/>
    <w:basedOn w:val="prastasis"/>
    <w:uiPriority w:val="34"/>
    <w:qFormat/>
    <w:rsid w:val="007F38A1"/>
    <w:pPr>
      <w:ind w:left="720"/>
      <w:contextualSpacing/>
    </w:pPr>
  </w:style>
  <w:style w:type="character" w:styleId="Rykuspabraukimas">
    <w:name w:val="Intense Emphasis"/>
    <w:basedOn w:val="Numatytasispastraiposriftas"/>
    <w:uiPriority w:val="21"/>
    <w:qFormat/>
    <w:rsid w:val="007F38A1"/>
    <w:rPr>
      <w:i/>
      <w:iCs/>
      <w:color w:val="0F4761" w:themeColor="accent1" w:themeShade="BF"/>
    </w:rPr>
  </w:style>
  <w:style w:type="paragraph" w:styleId="Iskirtacitata">
    <w:name w:val="Intense Quote"/>
    <w:basedOn w:val="prastasis"/>
    <w:next w:val="prastasis"/>
    <w:link w:val="IskirtacitataDiagrama"/>
    <w:uiPriority w:val="30"/>
    <w:qFormat/>
    <w:rsid w:val="007F3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38A1"/>
    <w:rPr>
      <w:i/>
      <w:iCs/>
      <w:color w:val="0F4761" w:themeColor="accent1" w:themeShade="BF"/>
      <w:lang w:val="lt-LT"/>
    </w:rPr>
  </w:style>
  <w:style w:type="character" w:styleId="Rykinuoroda">
    <w:name w:val="Intense Reference"/>
    <w:basedOn w:val="Numatytasispastraiposriftas"/>
    <w:uiPriority w:val="32"/>
    <w:qFormat/>
    <w:rsid w:val="007F38A1"/>
    <w:rPr>
      <w:b/>
      <w:bCs/>
      <w:smallCaps/>
      <w:color w:val="0F4761" w:themeColor="accent1" w:themeShade="BF"/>
      <w:spacing w:val="5"/>
    </w:rPr>
  </w:style>
  <w:style w:type="paragraph" w:styleId="Komentarotekstas">
    <w:name w:val="annotation text"/>
    <w:basedOn w:val="prastasis"/>
    <w:link w:val="KomentarotekstasDiagrama"/>
    <w:unhideWhenUsed/>
    <w:qFormat/>
    <w:rsid w:val="00E647FF"/>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E647FF"/>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unhideWhenUsed/>
    <w:qFormat/>
    <w:rsid w:val="00E647FF"/>
    <w:rPr>
      <w:sz w:val="16"/>
      <w:szCs w:val="16"/>
    </w:rPr>
  </w:style>
  <w:style w:type="paragraph" w:styleId="Betarp">
    <w:name w:val="No Spacing"/>
    <w:link w:val="BetarpDiagrama"/>
    <w:uiPriority w:val="1"/>
    <w:qFormat/>
    <w:rsid w:val="00E647FF"/>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E647FF"/>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257D5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57D51"/>
    <w:rPr>
      <w:kern w:val="0"/>
      <w:sz w:val="20"/>
      <w:szCs w:val="20"/>
      <w:lang w:val="lt-LT"/>
      <w14:ligatures w14:val="none"/>
    </w:rPr>
  </w:style>
  <w:style w:type="character" w:styleId="Puslapioinaosnuoroda">
    <w:name w:val="footnote reference"/>
    <w:basedOn w:val="Numatytasispastraiposriftas"/>
    <w:uiPriority w:val="99"/>
    <w:semiHidden/>
    <w:unhideWhenUsed/>
    <w:rsid w:val="00257D51"/>
    <w:rPr>
      <w:vertAlign w:val="superscript"/>
    </w:rPr>
  </w:style>
  <w:style w:type="character" w:styleId="Hipersaitas">
    <w:name w:val="Hyperlink"/>
    <w:basedOn w:val="Numatytasispastraiposriftas"/>
    <w:uiPriority w:val="99"/>
    <w:unhideWhenUsed/>
    <w:rsid w:val="00065684"/>
    <w:rPr>
      <w:strike w:val="0"/>
      <w:dstrike w:val="0"/>
      <w:color w:val="auto"/>
      <w:u w:val="none"/>
      <w:effect w:val="none"/>
    </w:rPr>
  </w:style>
  <w:style w:type="character" w:styleId="Neapdorotaspaminjimas">
    <w:name w:val="Unresolved Mention"/>
    <w:basedOn w:val="Numatytasispastraiposriftas"/>
    <w:uiPriority w:val="99"/>
    <w:semiHidden/>
    <w:unhideWhenUsed/>
    <w:rsid w:val="00AD2C2B"/>
    <w:rPr>
      <w:color w:val="605E5C"/>
      <w:shd w:val="clear" w:color="auto" w:fill="E1DFDD"/>
    </w:rPr>
  </w:style>
  <w:style w:type="character" w:styleId="Perirtashipersaitas">
    <w:name w:val="FollowedHyperlink"/>
    <w:basedOn w:val="Numatytasispastraiposriftas"/>
    <w:uiPriority w:val="99"/>
    <w:semiHidden/>
    <w:unhideWhenUsed/>
    <w:rsid w:val="00933168"/>
    <w:rPr>
      <w:color w:val="96607D" w:themeColor="followedHyperlink"/>
      <w:u w:val="single"/>
    </w:rPr>
  </w:style>
  <w:style w:type="paragraph" w:styleId="Pataisymai">
    <w:name w:val="Revision"/>
    <w:hidden/>
    <w:uiPriority w:val="99"/>
    <w:semiHidden/>
    <w:rsid w:val="00DA0C07"/>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073507">
      <w:bodyDiv w:val="1"/>
      <w:marLeft w:val="0"/>
      <w:marRight w:val="0"/>
      <w:marTop w:val="0"/>
      <w:marBottom w:val="0"/>
      <w:divBdr>
        <w:top w:val="none" w:sz="0" w:space="0" w:color="auto"/>
        <w:left w:val="none" w:sz="0" w:space="0" w:color="auto"/>
        <w:bottom w:val="none" w:sz="0" w:space="0" w:color="auto"/>
        <w:right w:val="none" w:sz="0" w:space="0" w:color="auto"/>
      </w:divBdr>
    </w:div>
    <w:div w:id="1174490983">
      <w:bodyDiv w:val="1"/>
      <w:marLeft w:val="0"/>
      <w:marRight w:val="0"/>
      <w:marTop w:val="0"/>
      <w:marBottom w:val="0"/>
      <w:divBdr>
        <w:top w:val="none" w:sz="0" w:space="0" w:color="auto"/>
        <w:left w:val="none" w:sz="0" w:space="0" w:color="auto"/>
        <w:bottom w:val="none" w:sz="0" w:space="0" w:color="auto"/>
        <w:right w:val="none" w:sz="0" w:space="0" w:color="auto"/>
      </w:divBdr>
    </w:div>
    <w:div w:id="13650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32513970/18330/Prane%C5%A1imas_apie_pakeitimus.ppt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09/18329/Skelbimas_apie_pirkim%C4%85.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2513970/18330/Prane%C5%A1imas_apie_pakeitimus.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C0DD1-88DF-478E-9835-3DF89B5EF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8D298-D4EF-4F9F-B862-2B87BB2F479C}">
  <ds:schemaRefs>
    <ds:schemaRef ds:uri="http://schemas.openxmlformats.org/officeDocument/2006/bibliography"/>
  </ds:schemaRefs>
</ds:datastoreItem>
</file>

<file path=customXml/itemProps3.xml><?xml version="1.0" encoding="utf-8"?>
<ds:datastoreItem xmlns:ds="http://schemas.openxmlformats.org/officeDocument/2006/customXml" ds:itemID="{971C4CC0-3A2D-424D-8656-C6F1834EA6BC}">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B0A9AB0F-0908-4AE9-BE0F-412573E06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1276</Words>
  <Characters>7278</Characters>
  <Application>Microsoft Office Word</Application>
  <DocSecurity>0</DocSecurity>
  <Lines>60</Lines>
  <Paragraphs>17</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6</cp:revision>
  <dcterms:created xsi:type="dcterms:W3CDTF">2024-12-23T06:48:00Z</dcterms:created>
  <dcterms:modified xsi:type="dcterms:W3CDTF">2024-12-23T07:59:00Z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