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05B77" w14:textId="77777777" w:rsidR="00355BBA" w:rsidRPr="00E50D0F" w:rsidRDefault="00355BBA" w:rsidP="00355BBA">
      <w:pPr>
        <w:pStyle w:val="Heading1"/>
        <w:tabs>
          <w:tab w:val="left" w:pos="900"/>
        </w:tabs>
        <w:spacing w:line="276" w:lineRule="auto"/>
        <w:rPr>
          <w:color w:val="auto"/>
          <w:sz w:val="24"/>
          <w:szCs w:val="24"/>
        </w:rPr>
      </w:pPr>
    </w:p>
    <w:p w14:paraId="27B6E332" w14:textId="44AB3E1A" w:rsidR="00E50D0F" w:rsidRPr="00E50D0F" w:rsidRDefault="00E50D0F" w:rsidP="00E50D0F">
      <w:pPr>
        <w:pStyle w:val="Heading1"/>
        <w:tabs>
          <w:tab w:val="left" w:pos="900"/>
        </w:tabs>
        <w:spacing w:line="276" w:lineRule="auto"/>
        <w:jc w:val="center"/>
        <w:rPr>
          <w:color w:val="auto"/>
          <w:sz w:val="24"/>
          <w:szCs w:val="24"/>
        </w:rPr>
      </w:pPr>
    </w:p>
    <w:bookmarkStart w:id="0" w:name="_MON_1301915618"/>
    <w:bookmarkEnd w:id="0"/>
    <w:p w14:paraId="02A2A53C" w14:textId="2EE984FF" w:rsidR="00E50D0F" w:rsidRPr="00E50D0F" w:rsidRDefault="00E50D0F" w:rsidP="00E50D0F">
      <w:pPr>
        <w:pStyle w:val="Heading1"/>
        <w:tabs>
          <w:tab w:val="left" w:pos="900"/>
        </w:tabs>
        <w:spacing w:line="276" w:lineRule="auto"/>
        <w:jc w:val="center"/>
        <w:rPr>
          <w:color w:val="auto"/>
          <w:sz w:val="24"/>
          <w:szCs w:val="24"/>
        </w:rPr>
      </w:pPr>
      <w:r w:rsidRPr="00E50D0F">
        <w:rPr>
          <w:color w:val="auto"/>
          <w:sz w:val="24"/>
          <w:szCs w:val="24"/>
        </w:rPr>
        <w:object w:dxaOrig="871" w:dyaOrig="886" w14:anchorId="4BEB94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46.2pt" o:ole="" fillcolor="window">
            <v:imagedata r:id="rId8" o:title=""/>
          </v:shape>
          <o:OLEObject Type="Embed" ProgID="Word.Picture.8" ShapeID="_x0000_i1025" DrawAspect="Content" ObjectID="_1793118850" r:id="rId9"/>
        </w:object>
      </w:r>
    </w:p>
    <w:p w14:paraId="34A9AEDD" w14:textId="77777777" w:rsidR="00E50D0F" w:rsidRPr="00E50D0F" w:rsidRDefault="00E50D0F" w:rsidP="00E50D0F">
      <w:pPr>
        <w:pStyle w:val="Heading1"/>
        <w:tabs>
          <w:tab w:val="left" w:pos="900"/>
        </w:tabs>
        <w:spacing w:line="276" w:lineRule="auto"/>
        <w:jc w:val="center"/>
        <w:rPr>
          <w:rFonts w:ascii="Calibri" w:hAnsi="Calibri" w:cs="Calibri"/>
          <w:b/>
          <w:bCs/>
          <w:color w:val="auto"/>
          <w:sz w:val="24"/>
          <w:szCs w:val="24"/>
        </w:rPr>
      </w:pPr>
      <w:r w:rsidRPr="00E50D0F">
        <w:rPr>
          <w:rFonts w:ascii="Calibri" w:hAnsi="Calibri" w:cs="Calibri"/>
          <w:b/>
          <w:bCs/>
          <w:color w:val="auto"/>
          <w:sz w:val="24"/>
          <w:szCs w:val="24"/>
        </w:rPr>
        <w:t>VIEŠŲJŲ PIRKIMŲ TARNYBA</w:t>
      </w:r>
    </w:p>
    <w:p w14:paraId="0ED9661C" w14:textId="77777777" w:rsidR="00E50D0F" w:rsidRDefault="00E50D0F" w:rsidP="007C765F">
      <w:pPr>
        <w:spacing w:line="276" w:lineRule="auto"/>
        <w:rPr>
          <w:rFonts w:asciiTheme="minorHAnsi" w:hAnsiTheme="minorHAnsi" w:cstheme="minorHAnsi"/>
          <w:bCs/>
          <w:szCs w:val="24"/>
        </w:rPr>
      </w:pPr>
    </w:p>
    <w:p w14:paraId="5DAE1D2E" w14:textId="77777777" w:rsidR="00E50D0F" w:rsidRPr="00C23DCB" w:rsidRDefault="00E50D0F" w:rsidP="007C765F">
      <w:pPr>
        <w:spacing w:line="276" w:lineRule="auto"/>
        <w:rPr>
          <w:rFonts w:asciiTheme="minorHAnsi" w:hAnsiTheme="minorHAnsi" w:cstheme="minorHAnsi"/>
          <w:bCs/>
          <w:szCs w:val="24"/>
        </w:rPr>
      </w:pPr>
    </w:p>
    <w:tbl>
      <w:tblPr>
        <w:tblW w:w="10343" w:type="dxa"/>
        <w:tblLayout w:type="fixed"/>
        <w:tblLook w:val="0000" w:firstRow="0" w:lastRow="0" w:firstColumn="0" w:lastColumn="0" w:noHBand="0" w:noVBand="0"/>
      </w:tblPr>
      <w:tblGrid>
        <w:gridCol w:w="5382"/>
        <w:gridCol w:w="1559"/>
        <w:gridCol w:w="709"/>
        <w:gridCol w:w="2693"/>
      </w:tblGrid>
      <w:tr w:rsidR="00C30458" w:rsidRPr="00C23DCB" w14:paraId="5804B8ED" w14:textId="77777777" w:rsidTr="00E83875">
        <w:trPr>
          <w:cantSplit/>
          <w:trHeight w:val="1443"/>
        </w:trPr>
        <w:tc>
          <w:tcPr>
            <w:tcW w:w="5382" w:type="dxa"/>
          </w:tcPr>
          <w:p w14:paraId="33A94D54" w14:textId="3C4347F2" w:rsidR="00C23DCB" w:rsidRPr="00C23DCB" w:rsidRDefault="00C23DCB" w:rsidP="00C23DCB">
            <w:pPr>
              <w:tabs>
                <w:tab w:val="left" w:pos="900"/>
              </w:tabs>
              <w:ind w:left="10"/>
              <w:rPr>
                <w:rFonts w:asciiTheme="minorHAnsi" w:hAnsiTheme="minorHAnsi" w:cstheme="minorHAnsi"/>
                <w:szCs w:val="24"/>
              </w:rPr>
            </w:pPr>
            <w:bookmarkStart w:id="1" w:name="_Hlk156917634"/>
            <w:r w:rsidRPr="00C23DCB">
              <w:rPr>
                <w:rFonts w:asciiTheme="minorHAnsi" w:hAnsiTheme="minorHAnsi" w:cstheme="minorHAnsi"/>
                <w:szCs w:val="24"/>
              </w:rPr>
              <w:t>Palangos miesto savivaldybės administracijai</w:t>
            </w:r>
          </w:p>
          <w:p w14:paraId="01086F5A" w14:textId="77777777" w:rsidR="00C23DCB" w:rsidRPr="00C23DCB" w:rsidRDefault="00C23DCB" w:rsidP="00C23DCB">
            <w:pPr>
              <w:tabs>
                <w:tab w:val="left" w:pos="900"/>
              </w:tabs>
              <w:rPr>
                <w:rFonts w:asciiTheme="minorHAnsi" w:hAnsiTheme="minorHAnsi" w:cstheme="minorHAnsi"/>
                <w:szCs w:val="24"/>
              </w:rPr>
            </w:pPr>
            <w:r w:rsidRPr="00C23DCB">
              <w:rPr>
                <w:rFonts w:asciiTheme="minorHAnsi" w:hAnsiTheme="minorHAnsi" w:cstheme="minorHAnsi"/>
                <w:szCs w:val="24"/>
              </w:rPr>
              <w:t xml:space="preserve">El. p.: </w:t>
            </w:r>
            <w:hyperlink r:id="rId10" w:history="1">
              <w:r w:rsidRPr="00C23DCB">
                <w:rPr>
                  <w:rStyle w:val="Hyperlink"/>
                  <w:rFonts w:asciiTheme="minorHAnsi" w:hAnsiTheme="minorHAnsi" w:cstheme="minorHAnsi"/>
                  <w:szCs w:val="24"/>
                </w:rPr>
                <w:t>administracija@palanga.lt</w:t>
              </w:r>
            </w:hyperlink>
          </w:p>
          <w:p w14:paraId="70CEBE3D" w14:textId="77777777" w:rsidR="006B17F8" w:rsidRPr="00C23DCB" w:rsidRDefault="006B17F8" w:rsidP="00371DFC">
            <w:pPr>
              <w:spacing w:line="276" w:lineRule="auto"/>
              <w:ind w:left="-108"/>
              <w:rPr>
                <w:rFonts w:asciiTheme="minorHAnsi" w:hAnsiTheme="minorHAnsi" w:cstheme="minorHAnsi"/>
                <w:szCs w:val="24"/>
              </w:rPr>
            </w:pPr>
          </w:p>
          <w:p w14:paraId="20BBBED5" w14:textId="5BD51D03" w:rsidR="006B17F8" w:rsidRPr="00C23DCB" w:rsidRDefault="006B17F8" w:rsidP="00CD653C">
            <w:pPr>
              <w:spacing w:line="276" w:lineRule="auto"/>
              <w:ind w:left="-108"/>
              <w:rPr>
                <w:rFonts w:asciiTheme="minorHAnsi" w:hAnsiTheme="minorHAnsi" w:cstheme="minorHAnsi"/>
                <w:color w:val="0000FF"/>
                <w:szCs w:val="24"/>
                <w:u w:val="single"/>
              </w:rPr>
            </w:pPr>
          </w:p>
        </w:tc>
        <w:tc>
          <w:tcPr>
            <w:tcW w:w="1559" w:type="dxa"/>
          </w:tcPr>
          <w:p w14:paraId="71205BFD" w14:textId="12B52813" w:rsidR="00C30458" w:rsidRPr="00C23DCB" w:rsidRDefault="00C30458" w:rsidP="00B25AA5">
            <w:pPr>
              <w:spacing w:line="276" w:lineRule="auto"/>
              <w:ind w:right="-244"/>
              <w:rPr>
                <w:rFonts w:asciiTheme="minorHAnsi" w:hAnsiTheme="minorHAnsi" w:cstheme="minorHAnsi"/>
                <w:szCs w:val="24"/>
              </w:rPr>
            </w:pPr>
            <w:r w:rsidRPr="00C23DCB">
              <w:rPr>
                <w:rFonts w:asciiTheme="minorHAnsi" w:hAnsiTheme="minorHAnsi" w:cstheme="minorHAnsi"/>
                <w:szCs w:val="24"/>
              </w:rPr>
              <w:t>2024-</w:t>
            </w:r>
            <w:r w:rsidR="00CD653C" w:rsidRPr="00C23DCB">
              <w:rPr>
                <w:rFonts w:asciiTheme="minorHAnsi" w:hAnsiTheme="minorHAnsi" w:cstheme="minorHAnsi"/>
                <w:szCs w:val="24"/>
              </w:rPr>
              <w:t>1</w:t>
            </w:r>
            <w:r w:rsidR="008223F6">
              <w:rPr>
                <w:rFonts w:asciiTheme="minorHAnsi" w:hAnsiTheme="minorHAnsi" w:cstheme="minorHAnsi"/>
                <w:szCs w:val="24"/>
              </w:rPr>
              <w:t>1</w:t>
            </w:r>
            <w:r w:rsidRPr="00C23DCB">
              <w:rPr>
                <w:rFonts w:asciiTheme="minorHAnsi" w:hAnsiTheme="minorHAnsi" w:cstheme="minorHAnsi"/>
                <w:szCs w:val="24"/>
              </w:rPr>
              <w:t>-</w:t>
            </w:r>
          </w:p>
          <w:p w14:paraId="31568481" w14:textId="2B2CC9C8" w:rsidR="00C30458" w:rsidRPr="00C23DCB" w:rsidRDefault="00C30458" w:rsidP="00B25AA5">
            <w:pPr>
              <w:spacing w:line="276" w:lineRule="auto"/>
              <w:ind w:right="-244"/>
              <w:rPr>
                <w:rFonts w:asciiTheme="minorHAnsi" w:hAnsiTheme="minorHAnsi" w:cstheme="minorHAnsi"/>
                <w:szCs w:val="24"/>
              </w:rPr>
            </w:pPr>
            <w:r w:rsidRPr="00C23DCB">
              <w:rPr>
                <w:rFonts w:asciiTheme="minorHAnsi" w:hAnsiTheme="minorHAnsi" w:cstheme="minorHAnsi"/>
                <w:szCs w:val="24"/>
              </w:rPr>
              <w:t>Į 2024-</w:t>
            </w:r>
            <w:r w:rsidR="00CD653C" w:rsidRPr="00C23DCB">
              <w:rPr>
                <w:rFonts w:asciiTheme="minorHAnsi" w:hAnsiTheme="minorHAnsi" w:cstheme="minorHAnsi"/>
                <w:szCs w:val="24"/>
              </w:rPr>
              <w:t>10</w:t>
            </w:r>
            <w:r w:rsidRPr="00C23DCB">
              <w:rPr>
                <w:rFonts w:asciiTheme="minorHAnsi" w:hAnsiTheme="minorHAnsi" w:cstheme="minorHAnsi"/>
                <w:szCs w:val="24"/>
              </w:rPr>
              <w:t>-</w:t>
            </w:r>
            <w:r w:rsidR="006D49E9" w:rsidRPr="00C23DCB">
              <w:rPr>
                <w:rFonts w:asciiTheme="minorHAnsi" w:hAnsiTheme="minorHAnsi" w:cstheme="minorHAnsi"/>
                <w:szCs w:val="24"/>
              </w:rPr>
              <w:t>08</w:t>
            </w:r>
          </w:p>
          <w:p w14:paraId="72E0985B" w14:textId="77777777" w:rsidR="00D345D6" w:rsidRDefault="00AF4DAF" w:rsidP="00B25AA5">
            <w:pPr>
              <w:spacing w:line="276" w:lineRule="auto"/>
              <w:ind w:right="-244"/>
              <w:rPr>
                <w:rFonts w:asciiTheme="minorHAnsi" w:hAnsiTheme="minorHAnsi" w:cstheme="minorHAnsi"/>
                <w:szCs w:val="24"/>
              </w:rPr>
            </w:pPr>
            <w:r>
              <w:rPr>
                <w:rFonts w:asciiTheme="minorHAnsi" w:hAnsiTheme="minorHAnsi" w:cstheme="minorHAnsi"/>
                <w:szCs w:val="24"/>
              </w:rPr>
              <w:t>2024</w:t>
            </w:r>
            <w:r w:rsidR="00595B4D">
              <w:rPr>
                <w:rFonts w:asciiTheme="minorHAnsi" w:hAnsiTheme="minorHAnsi" w:cstheme="minorHAnsi"/>
                <w:szCs w:val="24"/>
              </w:rPr>
              <w:t>-10-31</w:t>
            </w:r>
          </w:p>
          <w:p w14:paraId="1A8B0443" w14:textId="1CCF36BB" w:rsidR="001B2751" w:rsidRPr="00C23DCB" w:rsidRDefault="001B2751" w:rsidP="00B25AA5">
            <w:pPr>
              <w:spacing w:line="276" w:lineRule="auto"/>
              <w:ind w:right="-244"/>
              <w:rPr>
                <w:rFonts w:asciiTheme="minorHAnsi" w:hAnsiTheme="minorHAnsi" w:cstheme="minorHAnsi"/>
                <w:szCs w:val="24"/>
              </w:rPr>
            </w:pPr>
            <w:r>
              <w:rPr>
                <w:rFonts w:asciiTheme="minorHAnsi" w:hAnsiTheme="minorHAnsi" w:cstheme="minorHAnsi"/>
                <w:szCs w:val="24"/>
              </w:rPr>
              <w:t>2024-11-</w:t>
            </w:r>
            <w:r w:rsidR="00740515">
              <w:rPr>
                <w:rFonts w:asciiTheme="minorHAnsi" w:hAnsiTheme="minorHAnsi" w:cstheme="minorHAnsi"/>
                <w:szCs w:val="24"/>
              </w:rPr>
              <w:t>13</w:t>
            </w:r>
          </w:p>
        </w:tc>
        <w:tc>
          <w:tcPr>
            <w:tcW w:w="709" w:type="dxa"/>
          </w:tcPr>
          <w:p w14:paraId="622F4B11" w14:textId="1FCDA1FA" w:rsidR="00C30458" w:rsidRPr="00C23DCB" w:rsidRDefault="00C30458" w:rsidP="00B25AA5">
            <w:pPr>
              <w:spacing w:line="276" w:lineRule="auto"/>
              <w:rPr>
                <w:rFonts w:asciiTheme="minorHAnsi" w:hAnsiTheme="minorHAnsi" w:cstheme="minorHAnsi"/>
                <w:szCs w:val="24"/>
              </w:rPr>
            </w:pPr>
            <w:r w:rsidRPr="00C23DCB">
              <w:rPr>
                <w:rFonts w:asciiTheme="minorHAnsi" w:hAnsiTheme="minorHAnsi" w:cstheme="minorHAnsi"/>
                <w:szCs w:val="24"/>
              </w:rPr>
              <w:t>Nr.</w:t>
            </w:r>
          </w:p>
          <w:p w14:paraId="2CE21732" w14:textId="77777777" w:rsidR="00D345D6" w:rsidRPr="00C23DCB" w:rsidRDefault="00C30458" w:rsidP="00B25AA5">
            <w:pPr>
              <w:spacing w:line="276" w:lineRule="auto"/>
              <w:ind w:right="-107"/>
              <w:rPr>
                <w:rFonts w:asciiTheme="minorHAnsi" w:hAnsiTheme="minorHAnsi" w:cstheme="minorHAnsi"/>
                <w:szCs w:val="24"/>
              </w:rPr>
            </w:pPr>
            <w:r w:rsidRPr="00C23DCB">
              <w:rPr>
                <w:rFonts w:asciiTheme="minorHAnsi" w:hAnsiTheme="minorHAnsi" w:cstheme="minorHAnsi"/>
                <w:szCs w:val="24"/>
              </w:rPr>
              <w:t>Nr.</w:t>
            </w:r>
          </w:p>
          <w:p w14:paraId="6ABEA85A" w14:textId="77777777" w:rsidR="00C30458" w:rsidRDefault="00595B4D" w:rsidP="00B25AA5">
            <w:pPr>
              <w:spacing w:line="276" w:lineRule="auto"/>
              <w:ind w:right="-107"/>
              <w:rPr>
                <w:rFonts w:asciiTheme="minorHAnsi" w:hAnsiTheme="minorHAnsi" w:cstheme="minorHAnsi"/>
                <w:szCs w:val="24"/>
              </w:rPr>
            </w:pPr>
            <w:r>
              <w:rPr>
                <w:rFonts w:asciiTheme="minorHAnsi" w:hAnsiTheme="minorHAnsi" w:cstheme="minorHAnsi"/>
                <w:szCs w:val="24"/>
              </w:rPr>
              <w:t>Nr.</w:t>
            </w:r>
          </w:p>
          <w:p w14:paraId="2F4A5C20" w14:textId="73FD1409" w:rsidR="00740515" w:rsidRPr="00C23DCB" w:rsidRDefault="00740515" w:rsidP="00B25AA5">
            <w:pPr>
              <w:spacing w:line="276" w:lineRule="auto"/>
              <w:ind w:right="-107"/>
              <w:rPr>
                <w:rFonts w:asciiTheme="minorHAnsi" w:hAnsiTheme="minorHAnsi" w:cstheme="minorHAnsi"/>
                <w:szCs w:val="24"/>
              </w:rPr>
            </w:pPr>
            <w:r>
              <w:rPr>
                <w:rFonts w:asciiTheme="minorHAnsi" w:hAnsiTheme="minorHAnsi" w:cstheme="minorHAnsi"/>
                <w:szCs w:val="24"/>
              </w:rPr>
              <w:t>Nr.</w:t>
            </w:r>
          </w:p>
        </w:tc>
        <w:tc>
          <w:tcPr>
            <w:tcW w:w="2693" w:type="dxa"/>
          </w:tcPr>
          <w:p w14:paraId="52BD1103" w14:textId="09EDF5D8" w:rsidR="00C30458" w:rsidRPr="00C23DCB" w:rsidRDefault="00C30458" w:rsidP="00C30458">
            <w:pPr>
              <w:spacing w:line="276" w:lineRule="auto"/>
              <w:rPr>
                <w:rFonts w:asciiTheme="minorHAnsi" w:hAnsiTheme="minorHAnsi" w:cstheme="minorHAnsi"/>
                <w:szCs w:val="24"/>
              </w:rPr>
            </w:pPr>
            <w:r w:rsidRPr="00C23DCB">
              <w:rPr>
                <w:rFonts w:asciiTheme="minorHAnsi" w:hAnsiTheme="minorHAnsi" w:cstheme="minorHAnsi"/>
                <w:szCs w:val="24"/>
              </w:rPr>
              <w:t>4S</w:t>
            </w:r>
            <w:r w:rsidR="00756B44" w:rsidRPr="00C23DCB">
              <w:rPr>
                <w:rFonts w:asciiTheme="minorHAnsi" w:hAnsiTheme="minorHAnsi" w:cstheme="minorHAnsi"/>
                <w:szCs w:val="24"/>
              </w:rPr>
              <w:t xml:space="preserve">-        </w:t>
            </w:r>
            <w:r w:rsidRPr="00C23DCB">
              <w:rPr>
                <w:rFonts w:asciiTheme="minorHAnsi" w:hAnsiTheme="minorHAnsi" w:cstheme="minorHAnsi"/>
                <w:szCs w:val="24"/>
              </w:rPr>
              <w:t>(7.4Mr)</w:t>
            </w:r>
          </w:p>
          <w:p w14:paraId="4778E51D" w14:textId="7E21ABA4" w:rsidR="00C30458" w:rsidRPr="00C23DCB" w:rsidRDefault="00CD653C" w:rsidP="00B25AA5">
            <w:pPr>
              <w:spacing w:line="276" w:lineRule="auto"/>
              <w:rPr>
                <w:rFonts w:asciiTheme="minorHAnsi" w:hAnsiTheme="minorHAnsi" w:cstheme="minorHAnsi"/>
                <w:szCs w:val="24"/>
              </w:rPr>
            </w:pPr>
            <w:r w:rsidRPr="00C23DCB">
              <w:rPr>
                <w:rFonts w:asciiTheme="minorHAnsi" w:hAnsiTheme="minorHAnsi" w:cstheme="minorHAnsi"/>
                <w:szCs w:val="24"/>
              </w:rPr>
              <w:t xml:space="preserve">(4.12 </w:t>
            </w:r>
            <w:proofErr w:type="spellStart"/>
            <w:r w:rsidRPr="00C23DCB">
              <w:rPr>
                <w:rFonts w:asciiTheme="minorHAnsi" w:hAnsiTheme="minorHAnsi" w:cstheme="minorHAnsi"/>
                <w:szCs w:val="24"/>
              </w:rPr>
              <w:t>Mr</w:t>
            </w:r>
            <w:proofErr w:type="spellEnd"/>
            <w:r w:rsidRPr="00C23DCB">
              <w:rPr>
                <w:rFonts w:asciiTheme="minorHAnsi" w:hAnsiTheme="minorHAnsi" w:cstheme="minorHAnsi"/>
                <w:szCs w:val="24"/>
              </w:rPr>
              <w:t>)</w:t>
            </w:r>
            <w:r w:rsidR="00C23DCB" w:rsidRPr="00C23DCB">
              <w:rPr>
                <w:rFonts w:asciiTheme="minorHAnsi" w:hAnsiTheme="minorHAnsi" w:cstheme="minorHAnsi"/>
                <w:szCs w:val="24"/>
              </w:rPr>
              <w:t>D3-4149</w:t>
            </w:r>
          </w:p>
          <w:p w14:paraId="46CCBE54" w14:textId="53AF2DFE" w:rsidR="00595B4D" w:rsidRPr="00C23DCB" w:rsidRDefault="00595B4D" w:rsidP="00595B4D">
            <w:pPr>
              <w:spacing w:line="276" w:lineRule="auto"/>
              <w:rPr>
                <w:rFonts w:asciiTheme="minorHAnsi" w:hAnsiTheme="minorHAnsi" w:cstheme="minorHAnsi"/>
                <w:szCs w:val="24"/>
              </w:rPr>
            </w:pPr>
            <w:r w:rsidRPr="00C23DCB">
              <w:rPr>
                <w:rFonts w:asciiTheme="minorHAnsi" w:hAnsiTheme="minorHAnsi" w:cstheme="minorHAnsi"/>
                <w:szCs w:val="24"/>
              </w:rPr>
              <w:t xml:space="preserve">(4.12 </w:t>
            </w:r>
            <w:proofErr w:type="spellStart"/>
            <w:r w:rsidRPr="00C23DCB">
              <w:rPr>
                <w:rFonts w:asciiTheme="minorHAnsi" w:hAnsiTheme="minorHAnsi" w:cstheme="minorHAnsi"/>
                <w:szCs w:val="24"/>
              </w:rPr>
              <w:t>Mr</w:t>
            </w:r>
            <w:proofErr w:type="spellEnd"/>
            <w:r w:rsidRPr="00C23DCB">
              <w:rPr>
                <w:rFonts w:asciiTheme="minorHAnsi" w:hAnsiTheme="minorHAnsi" w:cstheme="minorHAnsi"/>
                <w:szCs w:val="24"/>
              </w:rPr>
              <w:t>)D3-</w:t>
            </w:r>
            <w:r>
              <w:rPr>
                <w:rFonts w:asciiTheme="minorHAnsi" w:hAnsiTheme="minorHAnsi" w:cstheme="minorHAnsi"/>
                <w:szCs w:val="24"/>
              </w:rPr>
              <w:t>4606</w:t>
            </w:r>
          </w:p>
          <w:p w14:paraId="0ECEA9B6" w14:textId="76404355" w:rsidR="00D345D6" w:rsidRPr="00C23DCB" w:rsidRDefault="00592255" w:rsidP="00B25AA5">
            <w:pPr>
              <w:spacing w:line="276" w:lineRule="auto"/>
              <w:rPr>
                <w:rFonts w:asciiTheme="minorHAnsi" w:hAnsiTheme="minorHAnsi" w:cstheme="minorHAnsi"/>
                <w:szCs w:val="24"/>
              </w:rPr>
            </w:pPr>
            <w:r w:rsidRPr="00592255">
              <w:rPr>
                <w:rFonts w:asciiTheme="minorHAnsi" w:hAnsiTheme="minorHAnsi" w:cstheme="minorHAnsi"/>
                <w:szCs w:val="24"/>
              </w:rPr>
              <w:t xml:space="preserve">(4.12 </w:t>
            </w:r>
            <w:proofErr w:type="spellStart"/>
            <w:r w:rsidRPr="00592255">
              <w:rPr>
                <w:rFonts w:asciiTheme="minorHAnsi" w:hAnsiTheme="minorHAnsi" w:cstheme="minorHAnsi"/>
                <w:szCs w:val="24"/>
              </w:rPr>
              <w:t>Mr</w:t>
            </w:r>
            <w:proofErr w:type="spellEnd"/>
            <w:r w:rsidRPr="00592255">
              <w:rPr>
                <w:rFonts w:asciiTheme="minorHAnsi" w:hAnsiTheme="minorHAnsi" w:cstheme="minorHAnsi"/>
                <w:szCs w:val="24"/>
              </w:rPr>
              <w:t>) D3-4771</w:t>
            </w:r>
          </w:p>
        </w:tc>
      </w:tr>
      <w:bookmarkEnd w:id="1"/>
    </w:tbl>
    <w:p w14:paraId="3140E7E4" w14:textId="77777777" w:rsidR="00C30458" w:rsidRPr="005A61BE" w:rsidRDefault="00C30458" w:rsidP="00C30458">
      <w:pPr>
        <w:spacing w:line="276" w:lineRule="auto"/>
        <w:rPr>
          <w:rFonts w:asciiTheme="minorHAnsi" w:hAnsiTheme="minorHAnsi" w:cstheme="minorHAnsi"/>
          <w:b/>
          <w:bCs/>
          <w:szCs w:val="24"/>
        </w:rPr>
      </w:pPr>
    </w:p>
    <w:p w14:paraId="14502F78" w14:textId="77777777" w:rsidR="00C30458" w:rsidRPr="005A61BE" w:rsidRDefault="00C30458" w:rsidP="00C30458">
      <w:pPr>
        <w:spacing w:line="276" w:lineRule="auto"/>
        <w:rPr>
          <w:rFonts w:asciiTheme="minorHAnsi" w:hAnsiTheme="minorHAnsi" w:cstheme="minorHAnsi"/>
          <w:szCs w:val="24"/>
        </w:rPr>
      </w:pPr>
      <w:r w:rsidRPr="005A61BE">
        <w:rPr>
          <w:rFonts w:asciiTheme="minorHAnsi" w:hAnsiTheme="minorHAnsi" w:cstheme="minorHAnsi"/>
          <w:b/>
          <w:bCs/>
          <w:szCs w:val="24"/>
        </w:rPr>
        <w:t>VERTINIMO IŠVADA</w:t>
      </w:r>
    </w:p>
    <w:p w14:paraId="190D34FA" w14:textId="77777777" w:rsidR="00B94802" w:rsidRDefault="00B94802" w:rsidP="00E83875">
      <w:pPr>
        <w:tabs>
          <w:tab w:val="left" w:pos="10348"/>
        </w:tabs>
        <w:spacing w:line="276" w:lineRule="auto"/>
        <w:ind w:right="141" w:firstLine="567"/>
        <w:jc w:val="both"/>
        <w:rPr>
          <w:rFonts w:asciiTheme="minorHAnsi" w:hAnsiTheme="minorHAnsi" w:cstheme="minorHAnsi"/>
          <w:bCs/>
          <w:szCs w:val="24"/>
          <w:lang w:eastAsia="lt-LT"/>
        </w:rPr>
      </w:pPr>
    </w:p>
    <w:p w14:paraId="0718E619" w14:textId="13F9CD1D" w:rsidR="001F35CD" w:rsidRPr="00C23DCB" w:rsidRDefault="00765BCD" w:rsidP="007C765F">
      <w:pPr>
        <w:tabs>
          <w:tab w:val="left" w:pos="9923"/>
        </w:tabs>
        <w:spacing w:line="276" w:lineRule="auto"/>
        <w:ind w:right="396" w:firstLine="567"/>
        <w:rPr>
          <w:rFonts w:asciiTheme="minorHAnsi" w:hAnsiTheme="minorHAnsi" w:cstheme="minorHAnsi"/>
          <w:szCs w:val="24"/>
        </w:rPr>
      </w:pPr>
      <w:r w:rsidRPr="00C23DCB">
        <w:rPr>
          <w:rFonts w:asciiTheme="minorHAnsi" w:hAnsiTheme="minorHAnsi" w:cstheme="minorHAnsi"/>
          <w:bCs/>
          <w:szCs w:val="24"/>
          <w:lang w:eastAsia="lt-LT"/>
        </w:rPr>
        <w:t xml:space="preserve">Viešųjų pirkimų tarnyba (toliau – Tarnyba), vadovaudamasi Lietuvos Respublikos viešųjų pirkimų įstatymo (toliau – Įstatymas) 95 straipsnio 1 dalies 2 punktu ir </w:t>
      </w:r>
      <w:bookmarkStart w:id="2" w:name="_Hlk134107656"/>
      <w:bookmarkStart w:id="3" w:name="_Hlk158629144"/>
      <w:r w:rsidRPr="00C23DCB">
        <w:rPr>
          <w:rFonts w:asciiTheme="minorHAnsi" w:hAnsiTheme="minorHAnsi" w:cstheme="minorHAnsi"/>
          <w:bCs/>
          <w:szCs w:val="24"/>
          <w:lang w:eastAsia="lt-LT"/>
        </w:rPr>
        <w:t>Pirkimų ir koncesijų priežiūros vykdymo tvarkos aprašu</w:t>
      </w:r>
      <w:bookmarkEnd w:id="2"/>
      <w:r w:rsidRPr="00C23DCB">
        <w:rPr>
          <w:rFonts w:asciiTheme="minorHAnsi" w:hAnsiTheme="minorHAnsi" w:cstheme="minorHAnsi"/>
          <w:bCs/>
          <w:szCs w:val="24"/>
          <w:lang w:eastAsia="lt-LT"/>
        </w:rPr>
        <w:t xml:space="preserve">, patvirtintu Tarnybos direktoriaus </w:t>
      </w:r>
      <w:bookmarkStart w:id="4" w:name="_Hlk134107696"/>
      <w:r w:rsidRPr="00C23DCB">
        <w:rPr>
          <w:rFonts w:asciiTheme="minorHAnsi" w:hAnsiTheme="minorHAnsi" w:cstheme="minorHAnsi"/>
          <w:bCs/>
          <w:szCs w:val="24"/>
          <w:lang w:eastAsia="lt-LT"/>
        </w:rPr>
        <w:t>2023 m. kovo 24 d. įsakymu Nr. 1S-44</w:t>
      </w:r>
      <w:bookmarkEnd w:id="4"/>
      <w:r w:rsidRPr="00C23DCB">
        <w:rPr>
          <w:rFonts w:asciiTheme="minorHAnsi" w:hAnsiTheme="minorHAnsi" w:cstheme="minorHAnsi"/>
          <w:bCs/>
          <w:szCs w:val="24"/>
          <w:lang w:eastAsia="lt-LT"/>
        </w:rPr>
        <w:t>,</w:t>
      </w:r>
      <w:bookmarkEnd w:id="3"/>
      <w:r w:rsidRPr="00C23DCB">
        <w:rPr>
          <w:rFonts w:asciiTheme="minorHAnsi" w:hAnsiTheme="minorHAnsi" w:cstheme="minorHAnsi"/>
          <w:bCs/>
          <w:szCs w:val="24"/>
          <w:lang w:eastAsia="lt-LT"/>
        </w:rPr>
        <w:t xml:space="preserve"> </w:t>
      </w:r>
      <w:bookmarkStart w:id="5" w:name="_Hlk134107511"/>
      <w:r w:rsidR="005851D7" w:rsidRPr="00C23DCB">
        <w:rPr>
          <w:rFonts w:asciiTheme="minorHAnsi" w:hAnsiTheme="minorHAnsi" w:cstheme="minorHAnsi"/>
          <w:bCs/>
          <w:szCs w:val="24"/>
          <w:lang w:eastAsia="lt-LT"/>
        </w:rPr>
        <w:t xml:space="preserve">atliko </w:t>
      </w:r>
      <w:bookmarkEnd w:id="5"/>
      <w:r w:rsidR="00C23DCB" w:rsidRPr="00C23DCB">
        <w:rPr>
          <w:rFonts w:asciiTheme="minorHAnsi" w:hAnsiTheme="minorHAnsi" w:cstheme="minorHAnsi"/>
          <w:szCs w:val="24"/>
        </w:rPr>
        <w:t>Palangos miesto savivaldybės administracij</w:t>
      </w:r>
      <w:r w:rsidR="00C23DCB" w:rsidRPr="00C23DCB">
        <w:rPr>
          <w:rFonts w:asciiTheme="minorHAnsi" w:eastAsia="Calibri" w:hAnsiTheme="minorHAnsi" w:cstheme="minorHAnsi"/>
          <w:color w:val="000000" w:themeColor="text1"/>
          <w:szCs w:val="24"/>
          <w:lang w:eastAsia="lt-LT"/>
        </w:rPr>
        <w:t>os</w:t>
      </w:r>
      <w:r w:rsidR="00B94802" w:rsidRPr="00C23DCB">
        <w:rPr>
          <w:rFonts w:asciiTheme="minorHAnsi" w:hAnsiTheme="minorHAnsi" w:cstheme="minorHAnsi"/>
          <w:szCs w:val="24"/>
        </w:rPr>
        <w:t xml:space="preserve"> </w:t>
      </w:r>
      <w:r w:rsidR="00E643FB" w:rsidRPr="00C23DCB">
        <w:rPr>
          <w:rFonts w:asciiTheme="minorHAnsi" w:hAnsiTheme="minorHAnsi" w:cstheme="minorHAnsi"/>
          <w:szCs w:val="24"/>
        </w:rPr>
        <w:t xml:space="preserve">(toliau – Perkančioji organizacija) </w:t>
      </w:r>
      <w:r w:rsidR="00E56AAF" w:rsidRPr="00C23DCB">
        <w:rPr>
          <w:rFonts w:asciiTheme="minorHAnsi" w:eastAsia="Calibri" w:hAnsiTheme="minorHAnsi" w:cstheme="minorHAnsi"/>
          <w:color w:val="000000" w:themeColor="text1"/>
          <w:szCs w:val="24"/>
          <w:lang w:eastAsia="lt-LT"/>
        </w:rPr>
        <w:t xml:space="preserve">vykdomo viešojo pirkimo </w:t>
      </w:r>
      <w:r w:rsidR="00C23DCB" w:rsidRPr="00C23DCB">
        <w:rPr>
          <w:rFonts w:asciiTheme="minorHAnsi" w:eastAsia="Calibri" w:hAnsiTheme="minorHAnsi" w:cstheme="minorHAnsi"/>
          <w:color w:val="000000" w:themeColor="text1"/>
          <w:szCs w:val="24"/>
          <w:lang w:eastAsia="lt-LT"/>
        </w:rPr>
        <w:t>„Praėjimo kontrolės įrangos ir jos montavimo darbų pirkimas</w:t>
      </w:r>
      <w:r w:rsidR="0050374E">
        <w:rPr>
          <w:rFonts w:asciiTheme="minorHAnsi" w:eastAsia="Calibri" w:hAnsiTheme="minorHAnsi" w:cstheme="minorHAnsi"/>
          <w:color w:val="000000" w:themeColor="text1"/>
          <w:szCs w:val="24"/>
          <w:lang w:eastAsia="lt-LT"/>
        </w:rPr>
        <w:t>“</w:t>
      </w:r>
      <w:r w:rsidR="00C23DCB" w:rsidRPr="00C23DCB">
        <w:rPr>
          <w:rFonts w:asciiTheme="minorHAnsi" w:eastAsia="Calibri" w:hAnsiTheme="minorHAnsi" w:cstheme="minorHAnsi"/>
          <w:color w:val="000000" w:themeColor="text1"/>
          <w:szCs w:val="24"/>
          <w:lang w:eastAsia="lt-LT"/>
        </w:rPr>
        <w:t xml:space="preserve"> </w:t>
      </w:r>
      <w:r w:rsidR="00C23DCB" w:rsidRPr="00C23DCB">
        <w:rPr>
          <w:rFonts w:asciiTheme="minorHAnsi" w:hAnsiTheme="minorHAnsi" w:cstheme="minorHAnsi"/>
          <w:szCs w:val="24"/>
          <w:lang w:eastAsia="lt-LT"/>
        </w:rPr>
        <w:t xml:space="preserve">(Centrinėje viešųjų pirkimų informacinėje sistemoje (toliau </w:t>
      </w:r>
      <w:r w:rsidR="00C23DCB" w:rsidRPr="00C23DCB">
        <w:rPr>
          <w:rFonts w:asciiTheme="minorHAnsi" w:eastAsia="Calibri" w:hAnsiTheme="minorHAnsi" w:cstheme="minorHAnsi"/>
          <w:color w:val="000000" w:themeColor="text1"/>
          <w:szCs w:val="24"/>
          <w:lang w:eastAsia="lt-LT"/>
        </w:rPr>
        <w:t xml:space="preserve">– </w:t>
      </w:r>
      <w:r w:rsidR="00C23DCB" w:rsidRPr="00C23DCB">
        <w:rPr>
          <w:rFonts w:asciiTheme="minorHAnsi" w:hAnsiTheme="minorHAnsi" w:cstheme="minorHAnsi"/>
          <w:szCs w:val="24"/>
          <w:lang w:eastAsia="lt-LT"/>
        </w:rPr>
        <w:t xml:space="preserve">CVP IS) skelbtas 2024 m. rugsėjo 2 d., pirkimo </w:t>
      </w:r>
      <w:r w:rsidR="00C23DCB" w:rsidRPr="00C23DCB">
        <w:rPr>
          <w:rFonts w:asciiTheme="minorHAnsi" w:eastAsia="Calibri" w:hAnsiTheme="minorHAnsi" w:cstheme="minorHAnsi"/>
          <w:color w:val="000000" w:themeColor="text1"/>
          <w:szCs w:val="24"/>
          <w:lang w:eastAsia="lt-LT"/>
        </w:rPr>
        <w:t xml:space="preserve">Nr. 736800) </w:t>
      </w:r>
      <w:r w:rsidR="00BD6645" w:rsidRPr="00C23DCB">
        <w:rPr>
          <w:rFonts w:asciiTheme="minorHAnsi" w:hAnsiTheme="minorHAnsi" w:cstheme="minorHAnsi"/>
          <w:szCs w:val="24"/>
        </w:rPr>
        <w:t>dalinį vertinimą.</w:t>
      </w:r>
    </w:p>
    <w:p w14:paraId="24E40482" w14:textId="77777777" w:rsidR="004E5BFA" w:rsidRPr="005A61BE" w:rsidRDefault="004E5BFA" w:rsidP="00B25AA5">
      <w:pPr>
        <w:spacing w:line="276" w:lineRule="auto"/>
        <w:ind w:right="141" w:firstLine="567"/>
        <w:jc w:val="both"/>
        <w:rPr>
          <w:rFonts w:asciiTheme="minorHAnsi" w:hAnsiTheme="minorHAnsi" w:cstheme="minorHAnsi"/>
          <w:szCs w:val="24"/>
        </w:rPr>
      </w:pPr>
    </w:p>
    <w:p w14:paraId="0EFE1C88" w14:textId="049C9BFD" w:rsidR="00FC5CFE" w:rsidRPr="005A61BE" w:rsidRDefault="006970CE" w:rsidP="00B25AA5">
      <w:pPr>
        <w:spacing w:line="276" w:lineRule="auto"/>
        <w:rPr>
          <w:rFonts w:asciiTheme="minorHAnsi" w:hAnsiTheme="minorHAnsi" w:cstheme="minorHAnsi"/>
          <w:b/>
          <w:szCs w:val="24"/>
          <w:lang w:eastAsia="lt-LT"/>
        </w:rPr>
      </w:pPr>
      <w:r w:rsidRPr="005A61BE">
        <w:rPr>
          <w:rFonts w:asciiTheme="minorHAnsi" w:hAnsiTheme="minorHAnsi" w:cstheme="minorHAnsi"/>
          <w:b/>
          <w:szCs w:val="24"/>
          <w:lang w:eastAsia="lt-LT"/>
        </w:rPr>
        <w:t>I dalis. Bendra informacija</w:t>
      </w:r>
    </w:p>
    <w:p w14:paraId="223BD9E4" w14:textId="77777777" w:rsidR="00E26C78" w:rsidRDefault="00E26C78"/>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73"/>
        <w:gridCol w:w="5670"/>
      </w:tblGrid>
      <w:tr w:rsidR="0000451F" w:rsidRPr="005A61BE" w14:paraId="2536B623" w14:textId="77777777" w:rsidTr="00E83875">
        <w:tc>
          <w:tcPr>
            <w:tcW w:w="4673" w:type="dxa"/>
            <w:tcBorders>
              <w:top w:val="single" w:sz="4" w:space="0" w:color="auto"/>
              <w:left w:val="single" w:sz="4" w:space="0" w:color="auto"/>
              <w:bottom w:val="single" w:sz="4" w:space="0" w:color="auto"/>
              <w:right w:val="single" w:sz="4" w:space="0" w:color="auto"/>
            </w:tcBorders>
            <w:shd w:val="clear" w:color="auto" w:fill="auto"/>
          </w:tcPr>
          <w:p w14:paraId="1F043689" w14:textId="77777777" w:rsidR="008E1E67" w:rsidRPr="005A61BE" w:rsidRDefault="008E1E67" w:rsidP="00B25AA5">
            <w:pPr>
              <w:spacing w:line="276" w:lineRule="auto"/>
              <w:ind w:left="132" w:right="134"/>
              <w:rPr>
                <w:rFonts w:asciiTheme="minorHAnsi" w:hAnsiTheme="minorHAnsi" w:cstheme="minorHAnsi"/>
                <w:szCs w:val="24"/>
                <w:lang w:eastAsia="lt-LT"/>
              </w:rPr>
            </w:pPr>
            <w:r w:rsidRPr="005A61BE">
              <w:rPr>
                <w:rFonts w:asciiTheme="minorHAnsi" w:eastAsia="Calibri" w:hAnsiTheme="minorHAnsi" w:cstheme="minorHAnsi"/>
                <w:szCs w:val="24"/>
                <w:lang w:eastAsia="lt-LT"/>
              </w:rPr>
              <w:t>Pirkimo</w:t>
            </w:r>
            <w:r w:rsidRPr="005A61BE">
              <w:rPr>
                <w:rFonts w:asciiTheme="minorHAnsi" w:hAnsiTheme="minorHAnsi" w:cstheme="minorHAnsi"/>
                <w:szCs w:val="24"/>
                <w:lang w:eastAsia="lt-LT"/>
              </w:rPr>
              <w:t>*</w:t>
            </w:r>
            <w:r w:rsidRPr="005A61BE">
              <w:rPr>
                <w:rFonts w:asciiTheme="minorHAnsi" w:eastAsia="Calibri" w:hAnsiTheme="minorHAnsi" w:cstheme="minorHAnsi"/>
                <w:szCs w:val="24"/>
                <w:lang w:eastAsia="lt-LT"/>
              </w:rPr>
              <w:t xml:space="preserve"> pavadinimas, numeris (jeigu skelbtas), pirkimo paskelbimo (kvietimo pateikti paraišką /pasiūlymą) data/sutarties pavadinimas, data, numeris </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FACDA11" w14:textId="6ACB2294" w:rsidR="00424EB3" w:rsidRPr="00E207C7" w:rsidRDefault="00C23DCB" w:rsidP="00E207C7">
            <w:pPr>
              <w:pStyle w:val="ListParagraph"/>
              <w:spacing w:line="276" w:lineRule="auto"/>
              <w:ind w:left="140" w:right="142"/>
              <w:rPr>
                <w:rFonts w:asciiTheme="minorHAnsi" w:hAnsiTheme="minorHAnsi" w:cstheme="minorHAnsi"/>
                <w:szCs w:val="24"/>
                <w:lang w:eastAsia="lt-LT"/>
              </w:rPr>
            </w:pPr>
            <w:r w:rsidRPr="00C23DCB">
              <w:rPr>
                <w:rFonts w:asciiTheme="minorHAnsi" w:eastAsia="Calibri" w:hAnsiTheme="minorHAnsi" w:cstheme="minorHAnsi"/>
                <w:color w:val="000000" w:themeColor="text1"/>
                <w:szCs w:val="24"/>
                <w:lang w:eastAsia="lt-LT"/>
              </w:rPr>
              <w:t xml:space="preserve">„Praėjimo kontrolės įrangos ir jos montavimo darbų pirkimas” </w:t>
            </w:r>
            <w:r w:rsidRPr="00C23DCB">
              <w:rPr>
                <w:rFonts w:asciiTheme="minorHAnsi" w:hAnsiTheme="minorHAnsi" w:cstheme="minorHAnsi"/>
                <w:szCs w:val="24"/>
                <w:lang w:eastAsia="lt-LT"/>
              </w:rPr>
              <w:t>(CVP IS</w:t>
            </w:r>
            <w:r>
              <w:rPr>
                <w:rFonts w:asciiTheme="minorHAnsi" w:hAnsiTheme="minorHAnsi" w:cstheme="minorHAnsi"/>
                <w:szCs w:val="24"/>
                <w:lang w:eastAsia="lt-LT"/>
              </w:rPr>
              <w:t xml:space="preserve"> </w:t>
            </w:r>
            <w:r w:rsidRPr="00C23DCB">
              <w:rPr>
                <w:rFonts w:asciiTheme="minorHAnsi" w:hAnsiTheme="minorHAnsi" w:cstheme="minorHAnsi"/>
                <w:szCs w:val="24"/>
                <w:lang w:eastAsia="lt-LT"/>
              </w:rPr>
              <w:t xml:space="preserve">skelbtas 2024 m. rugsėjo 2 d., pirkimo </w:t>
            </w:r>
            <w:r w:rsidRPr="00C23DCB">
              <w:rPr>
                <w:rFonts w:asciiTheme="minorHAnsi" w:eastAsia="Calibri" w:hAnsiTheme="minorHAnsi" w:cstheme="minorHAnsi"/>
                <w:color w:val="000000" w:themeColor="text1"/>
                <w:szCs w:val="24"/>
                <w:lang w:eastAsia="lt-LT"/>
              </w:rPr>
              <w:t>Nr. 736800)</w:t>
            </w:r>
            <w:r w:rsidR="00E207C7" w:rsidRPr="00DA0347">
              <w:rPr>
                <w:rFonts w:asciiTheme="minorHAnsi" w:eastAsia="Calibri" w:hAnsiTheme="minorHAnsi" w:cstheme="minorHAnsi"/>
                <w:color w:val="000000" w:themeColor="text1"/>
                <w:szCs w:val="24"/>
                <w:lang w:eastAsia="lt-LT"/>
              </w:rPr>
              <w:t xml:space="preserve"> </w:t>
            </w:r>
            <w:r w:rsidR="00452A3D" w:rsidRPr="00356D8C">
              <w:rPr>
                <w:rFonts w:asciiTheme="minorHAnsi" w:hAnsiTheme="minorHAnsi" w:cstheme="minorHAnsi"/>
                <w:szCs w:val="24"/>
                <w:lang w:eastAsia="lt-LT"/>
              </w:rPr>
              <w:t>(toliau –</w:t>
            </w:r>
            <w:r w:rsidR="00CA5B35" w:rsidRPr="00356D8C">
              <w:rPr>
                <w:rFonts w:asciiTheme="minorHAnsi" w:hAnsiTheme="minorHAnsi" w:cstheme="minorHAnsi"/>
                <w:szCs w:val="24"/>
                <w:lang w:eastAsia="lt-LT"/>
              </w:rPr>
              <w:t xml:space="preserve"> </w:t>
            </w:r>
            <w:r w:rsidR="00452A3D" w:rsidRPr="00356D8C">
              <w:rPr>
                <w:rFonts w:asciiTheme="minorHAnsi" w:hAnsiTheme="minorHAnsi" w:cstheme="minorHAnsi"/>
                <w:szCs w:val="24"/>
                <w:lang w:eastAsia="lt-LT"/>
              </w:rPr>
              <w:t>Pirkimas)</w:t>
            </w:r>
          </w:p>
        </w:tc>
      </w:tr>
      <w:tr w:rsidR="0000451F" w:rsidRPr="005A61BE" w14:paraId="4E69AF15" w14:textId="77777777" w:rsidTr="00E83875">
        <w:tc>
          <w:tcPr>
            <w:tcW w:w="4673" w:type="dxa"/>
            <w:tcBorders>
              <w:top w:val="single" w:sz="4" w:space="0" w:color="auto"/>
              <w:left w:val="single" w:sz="4" w:space="0" w:color="auto"/>
              <w:bottom w:val="single" w:sz="4" w:space="0" w:color="auto"/>
              <w:right w:val="single" w:sz="4" w:space="0" w:color="auto"/>
            </w:tcBorders>
            <w:shd w:val="clear" w:color="auto" w:fill="auto"/>
          </w:tcPr>
          <w:p w14:paraId="3EF62F36" w14:textId="77777777" w:rsidR="008E1E67" w:rsidRPr="005A61BE" w:rsidRDefault="008E1E67" w:rsidP="00B25AA5">
            <w:pPr>
              <w:spacing w:line="276" w:lineRule="auto"/>
              <w:ind w:left="132" w:right="134"/>
              <w:rPr>
                <w:rFonts w:asciiTheme="minorHAnsi" w:hAnsiTheme="minorHAnsi" w:cstheme="minorHAnsi"/>
                <w:szCs w:val="24"/>
                <w:lang w:eastAsia="lt-LT"/>
              </w:rPr>
            </w:pPr>
            <w:r w:rsidRPr="005A61BE">
              <w:rPr>
                <w:rFonts w:asciiTheme="minorHAnsi" w:eastAsia="Calibri" w:hAnsiTheme="minorHAnsi" w:cstheme="minorHAnsi"/>
                <w:szCs w:val="24"/>
                <w:lang w:eastAsia="lt-LT"/>
              </w:rPr>
              <w:t>Pirkimo vykdymo/sutarties sudarymo teisinis pagrindas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57E03F0" w14:textId="20462589" w:rsidR="00AF6A41" w:rsidRPr="005A61BE" w:rsidRDefault="004B64B3" w:rsidP="005602D0">
            <w:pPr>
              <w:spacing w:line="276" w:lineRule="auto"/>
              <w:ind w:left="140" w:right="142"/>
              <w:rPr>
                <w:rFonts w:asciiTheme="minorHAnsi" w:hAnsiTheme="minorHAnsi" w:cstheme="minorHAnsi"/>
                <w:szCs w:val="24"/>
                <w:lang w:eastAsia="lt-LT"/>
              </w:rPr>
            </w:pPr>
            <w:r w:rsidRPr="005A117E">
              <w:rPr>
                <w:rFonts w:asciiTheme="minorHAnsi" w:hAnsiTheme="minorHAnsi" w:cstheme="minorHAnsi"/>
                <w:szCs w:val="24"/>
                <w:lang w:eastAsia="lt-LT"/>
              </w:rPr>
              <w:t>Įstatymas (</w:t>
            </w:r>
            <w:r w:rsidR="008F54F9" w:rsidRPr="005A117E">
              <w:rPr>
                <w:rFonts w:asciiTheme="minorHAnsi" w:hAnsiTheme="minorHAnsi" w:cstheme="minorHAnsi"/>
                <w:szCs w:val="24"/>
                <w:lang w:eastAsia="lt-LT"/>
              </w:rPr>
              <w:t>redakcija nuo 202</w:t>
            </w:r>
            <w:r w:rsidR="00C11C71">
              <w:rPr>
                <w:rFonts w:asciiTheme="minorHAnsi" w:hAnsiTheme="minorHAnsi" w:cstheme="minorHAnsi"/>
                <w:szCs w:val="24"/>
                <w:lang w:eastAsia="lt-LT"/>
              </w:rPr>
              <w:t>4</w:t>
            </w:r>
            <w:r w:rsidR="008F54F9" w:rsidRPr="005A117E">
              <w:rPr>
                <w:rFonts w:asciiTheme="minorHAnsi" w:hAnsiTheme="minorHAnsi" w:cstheme="minorHAnsi"/>
                <w:szCs w:val="24"/>
                <w:lang w:eastAsia="lt-LT"/>
              </w:rPr>
              <w:t xml:space="preserve"> m. </w:t>
            </w:r>
            <w:r w:rsidR="0005163D">
              <w:rPr>
                <w:rFonts w:asciiTheme="minorHAnsi" w:hAnsiTheme="minorHAnsi" w:cstheme="minorHAnsi"/>
                <w:szCs w:val="24"/>
                <w:lang w:eastAsia="lt-LT"/>
              </w:rPr>
              <w:t>birželio 21 d.)</w:t>
            </w:r>
          </w:p>
        </w:tc>
      </w:tr>
      <w:tr w:rsidR="0000451F" w:rsidRPr="005A61BE" w14:paraId="62BB21A2" w14:textId="77777777" w:rsidTr="00E83875">
        <w:tc>
          <w:tcPr>
            <w:tcW w:w="4673" w:type="dxa"/>
            <w:tcBorders>
              <w:top w:val="single" w:sz="4" w:space="0" w:color="auto"/>
              <w:left w:val="single" w:sz="4" w:space="0" w:color="auto"/>
              <w:bottom w:val="single" w:sz="4" w:space="0" w:color="auto"/>
              <w:right w:val="single" w:sz="4" w:space="0" w:color="auto"/>
            </w:tcBorders>
            <w:shd w:val="clear" w:color="auto" w:fill="auto"/>
          </w:tcPr>
          <w:p w14:paraId="476E8881" w14:textId="77777777" w:rsidR="008E1E67" w:rsidRPr="005A61BE" w:rsidRDefault="008E1E67" w:rsidP="00B25AA5">
            <w:pPr>
              <w:spacing w:line="276" w:lineRule="auto"/>
              <w:ind w:left="132" w:right="134"/>
              <w:rPr>
                <w:rFonts w:asciiTheme="minorHAnsi" w:eastAsia="Calibri" w:hAnsiTheme="minorHAnsi" w:cstheme="minorHAnsi"/>
                <w:szCs w:val="24"/>
                <w:lang w:eastAsia="lt-LT"/>
              </w:rPr>
            </w:pPr>
            <w:r w:rsidRPr="005A61BE">
              <w:rPr>
                <w:rFonts w:asciiTheme="minorHAnsi" w:eastAsia="Calibri" w:hAnsiTheme="minorHAnsi" w:cstheme="minorHAnsi"/>
                <w:szCs w:val="24"/>
                <w:lang w:eastAsia="lt-LT"/>
              </w:rPr>
              <w:t>Pirkimo rūšis pagal vertės ribas ir pirkimo būdas/pirkimo priemonės pavadinimas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6778877" w14:textId="12296872" w:rsidR="008E1E67" w:rsidRPr="005A61BE" w:rsidRDefault="00F0466E" w:rsidP="00B25AA5">
            <w:pPr>
              <w:spacing w:line="276" w:lineRule="auto"/>
              <w:ind w:left="140" w:right="142"/>
              <w:rPr>
                <w:rFonts w:asciiTheme="minorHAnsi" w:hAnsiTheme="minorHAnsi" w:cstheme="minorHAnsi"/>
                <w:szCs w:val="24"/>
                <w:lang w:eastAsia="lt-LT"/>
              </w:rPr>
            </w:pPr>
            <w:r>
              <w:rPr>
                <w:rFonts w:asciiTheme="minorHAnsi" w:hAnsiTheme="minorHAnsi" w:cstheme="minorHAnsi"/>
                <w:szCs w:val="24"/>
              </w:rPr>
              <w:t>Supap</w:t>
            </w:r>
            <w:r w:rsidR="00B847BB">
              <w:rPr>
                <w:rFonts w:asciiTheme="minorHAnsi" w:hAnsiTheme="minorHAnsi" w:cstheme="minorHAnsi"/>
                <w:szCs w:val="24"/>
              </w:rPr>
              <w:t>rastintas</w:t>
            </w:r>
            <w:r w:rsidR="00837A49">
              <w:rPr>
                <w:rFonts w:asciiTheme="minorHAnsi" w:hAnsiTheme="minorHAnsi" w:cstheme="minorHAnsi"/>
                <w:szCs w:val="24"/>
              </w:rPr>
              <w:t xml:space="preserve"> pirkimas, </w:t>
            </w:r>
            <w:r w:rsidR="0005163D">
              <w:rPr>
                <w:rFonts w:asciiTheme="minorHAnsi" w:hAnsiTheme="minorHAnsi" w:cstheme="minorHAnsi"/>
                <w:szCs w:val="24"/>
              </w:rPr>
              <w:t>skelbiama apklausa</w:t>
            </w:r>
          </w:p>
        </w:tc>
      </w:tr>
      <w:tr w:rsidR="0000451F" w:rsidRPr="005A61BE" w14:paraId="1AB8EB8B" w14:textId="77777777" w:rsidTr="00E83875">
        <w:tc>
          <w:tcPr>
            <w:tcW w:w="4673" w:type="dxa"/>
            <w:tcBorders>
              <w:top w:val="single" w:sz="4" w:space="0" w:color="auto"/>
              <w:left w:val="single" w:sz="4" w:space="0" w:color="auto"/>
              <w:bottom w:val="single" w:sz="4" w:space="0" w:color="auto"/>
              <w:right w:val="single" w:sz="4" w:space="0" w:color="auto"/>
            </w:tcBorders>
            <w:shd w:val="clear" w:color="auto" w:fill="auto"/>
          </w:tcPr>
          <w:p w14:paraId="40062CFA" w14:textId="77777777" w:rsidR="008E1E67" w:rsidRPr="005A61BE" w:rsidRDefault="008E1E67" w:rsidP="00B25AA5">
            <w:pPr>
              <w:spacing w:line="276" w:lineRule="auto"/>
              <w:ind w:left="132" w:right="134"/>
              <w:rPr>
                <w:rFonts w:asciiTheme="minorHAnsi" w:eastAsia="Calibri" w:hAnsiTheme="minorHAnsi" w:cstheme="minorHAnsi"/>
                <w:szCs w:val="24"/>
                <w:lang w:eastAsia="lt-LT"/>
              </w:rPr>
            </w:pPr>
            <w:r w:rsidRPr="005A61BE">
              <w:rPr>
                <w:rFonts w:asciiTheme="minorHAnsi" w:eastAsia="Calibri" w:hAnsiTheme="minorHAnsi" w:cstheme="minorHAnsi"/>
                <w:szCs w:val="24"/>
                <w:lang w:eastAsia="lt-LT"/>
              </w:rPr>
              <w:t>Planuota (nenurodoma, jeigu pirkimas vertinamas iki vokų su pasiūlymais atplėšimo procedūros) ir faktinė pirkimo/sutarties vertė Eur be PVM</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D4A101C" w14:textId="77777777" w:rsidR="008E1E67" w:rsidRDefault="00F61209" w:rsidP="00F04A0F">
            <w:pPr>
              <w:spacing w:line="276" w:lineRule="auto"/>
              <w:ind w:left="140" w:right="142"/>
              <w:rPr>
                <w:rFonts w:asciiTheme="minorHAnsi" w:hAnsiTheme="minorHAnsi" w:cstheme="minorHAnsi"/>
                <w:szCs w:val="24"/>
              </w:rPr>
            </w:pPr>
            <w:r>
              <w:rPr>
                <w:rFonts w:asciiTheme="minorHAnsi" w:hAnsiTheme="minorHAnsi" w:cstheme="minorHAnsi"/>
                <w:szCs w:val="24"/>
              </w:rPr>
              <w:t>Pirkimo vertė</w:t>
            </w:r>
            <w:r w:rsidR="0005163D">
              <w:rPr>
                <w:rFonts w:asciiTheme="minorHAnsi" w:hAnsiTheme="minorHAnsi" w:cstheme="minorHAnsi"/>
                <w:szCs w:val="24"/>
              </w:rPr>
              <w:t>:</w:t>
            </w:r>
          </w:p>
          <w:p w14:paraId="4372E65C" w14:textId="32E37BCE" w:rsidR="0005163D" w:rsidRDefault="0005163D" w:rsidP="00F04A0F">
            <w:pPr>
              <w:spacing w:line="276" w:lineRule="auto"/>
              <w:ind w:left="140" w:right="142"/>
              <w:rPr>
                <w:rFonts w:asciiTheme="minorHAnsi" w:hAnsiTheme="minorHAnsi" w:cstheme="minorHAnsi"/>
                <w:szCs w:val="24"/>
              </w:rPr>
            </w:pPr>
            <w:r>
              <w:rPr>
                <w:rFonts w:asciiTheme="minorHAnsi" w:hAnsiTheme="minorHAnsi" w:cstheme="minorHAnsi"/>
                <w:szCs w:val="24"/>
              </w:rPr>
              <w:t xml:space="preserve">I dalis – </w:t>
            </w:r>
            <w:r w:rsidR="006D357C" w:rsidRPr="00E74144">
              <w:rPr>
                <w:rFonts w:ascii="Calibri" w:eastAsia="Palemonas" w:hAnsi="Calibri" w:cs="Calibri"/>
                <w:sz w:val="22"/>
                <w:szCs w:val="22"/>
              </w:rPr>
              <w:t>9</w:t>
            </w:r>
            <w:r w:rsidR="006D357C">
              <w:rPr>
                <w:rFonts w:ascii="Calibri" w:eastAsia="Palemonas" w:hAnsi="Calibri" w:cs="Calibri"/>
                <w:sz w:val="22"/>
                <w:szCs w:val="22"/>
              </w:rPr>
              <w:t xml:space="preserve"> </w:t>
            </w:r>
            <w:r w:rsidR="006D357C" w:rsidRPr="00E74144">
              <w:rPr>
                <w:rFonts w:ascii="Calibri" w:eastAsia="Palemonas" w:hAnsi="Calibri" w:cs="Calibri"/>
                <w:sz w:val="22"/>
                <w:szCs w:val="22"/>
              </w:rPr>
              <w:t>338</w:t>
            </w:r>
            <w:r w:rsidR="006D357C">
              <w:rPr>
                <w:rFonts w:ascii="Calibri" w:eastAsia="Palemonas" w:hAnsi="Calibri" w:cs="Calibri"/>
                <w:sz w:val="22"/>
                <w:szCs w:val="22"/>
              </w:rPr>
              <w:t>,</w:t>
            </w:r>
            <w:r w:rsidR="006D357C" w:rsidRPr="00E74144">
              <w:rPr>
                <w:rFonts w:ascii="Calibri" w:eastAsia="Palemonas" w:hAnsi="Calibri" w:cs="Calibri"/>
                <w:sz w:val="22"/>
                <w:szCs w:val="22"/>
              </w:rPr>
              <w:t>84</w:t>
            </w:r>
            <w:r w:rsidR="006D357C">
              <w:rPr>
                <w:rFonts w:ascii="Calibri" w:eastAsia="Palemonas" w:hAnsi="Calibri" w:cs="Calibri"/>
                <w:sz w:val="22"/>
                <w:szCs w:val="22"/>
              </w:rPr>
              <w:t xml:space="preserve"> Eur be PVM</w:t>
            </w:r>
          </w:p>
          <w:p w14:paraId="37343A3B" w14:textId="2B5FB7C5" w:rsidR="0005163D" w:rsidRDefault="0005163D" w:rsidP="00F04A0F">
            <w:pPr>
              <w:spacing w:line="276" w:lineRule="auto"/>
              <w:ind w:left="140" w:right="142"/>
              <w:rPr>
                <w:rFonts w:asciiTheme="minorHAnsi" w:hAnsiTheme="minorHAnsi" w:cstheme="minorHAnsi"/>
                <w:szCs w:val="24"/>
              </w:rPr>
            </w:pPr>
            <w:r>
              <w:rPr>
                <w:rFonts w:asciiTheme="minorHAnsi" w:hAnsiTheme="minorHAnsi" w:cstheme="minorHAnsi"/>
                <w:szCs w:val="24"/>
              </w:rPr>
              <w:t xml:space="preserve">II dalis – </w:t>
            </w:r>
            <w:r w:rsidR="006D357C" w:rsidRPr="00A95DE5">
              <w:rPr>
                <w:rFonts w:ascii="Calibri" w:eastAsia="Palemonas" w:hAnsi="Calibri" w:cs="Calibri"/>
                <w:sz w:val="22"/>
                <w:szCs w:val="22"/>
              </w:rPr>
              <w:t>9</w:t>
            </w:r>
            <w:r w:rsidR="006D357C">
              <w:rPr>
                <w:rFonts w:ascii="Calibri" w:eastAsia="Palemonas" w:hAnsi="Calibri" w:cs="Calibri"/>
                <w:sz w:val="22"/>
                <w:szCs w:val="22"/>
              </w:rPr>
              <w:t xml:space="preserve"> </w:t>
            </w:r>
            <w:r w:rsidR="006D357C" w:rsidRPr="00A95DE5">
              <w:rPr>
                <w:rFonts w:ascii="Calibri" w:eastAsia="Palemonas" w:hAnsi="Calibri" w:cs="Calibri"/>
                <w:sz w:val="22"/>
                <w:szCs w:val="22"/>
              </w:rPr>
              <w:t>090</w:t>
            </w:r>
            <w:r w:rsidR="006D357C">
              <w:rPr>
                <w:rFonts w:ascii="Calibri" w:eastAsia="Palemonas" w:hAnsi="Calibri" w:cs="Calibri"/>
                <w:sz w:val="22"/>
                <w:szCs w:val="22"/>
              </w:rPr>
              <w:t>,</w:t>
            </w:r>
            <w:r w:rsidR="006D357C" w:rsidRPr="00A95DE5">
              <w:rPr>
                <w:rFonts w:ascii="Calibri" w:eastAsia="Palemonas" w:hAnsi="Calibri" w:cs="Calibri"/>
                <w:sz w:val="22"/>
                <w:szCs w:val="22"/>
              </w:rPr>
              <w:t>91</w:t>
            </w:r>
            <w:r w:rsidR="006D357C">
              <w:rPr>
                <w:rFonts w:ascii="Calibri" w:eastAsia="Palemonas" w:hAnsi="Calibri" w:cs="Calibri"/>
                <w:sz w:val="22"/>
                <w:szCs w:val="22"/>
              </w:rPr>
              <w:t xml:space="preserve"> Eur be PVM</w:t>
            </w:r>
          </w:p>
          <w:p w14:paraId="7898DEED" w14:textId="015BC1CF" w:rsidR="0005163D" w:rsidRDefault="0005163D" w:rsidP="00F04A0F">
            <w:pPr>
              <w:spacing w:line="276" w:lineRule="auto"/>
              <w:ind w:left="140" w:right="142"/>
              <w:rPr>
                <w:rFonts w:asciiTheme="minorHAnsi" w:hAnsiTheme="minorHAnsi" w:cstheme="minorHAnsi"/>
                <w:szCs w:val="24"/>
              </w:rPr>
            </w:pPr>
            <w:r>
              <w:rPr>
                <w:rFonts w:asciiTheme="minorHAnsi" w:hAnsiTheme="minorHAnsi" w:cstheme="minorHAnsi"/>
                <w:szCs w:val="24"/>
              </w:rPr>
              <w:t xml:space="preserve">III dalis – </w:t>
            </w:r>
            <w:r w:rsidR="006D357C">
              <w:rPr>
                <w:rFonts w:asciiTheme="minorHAnsi" w:hAnsiTheme="minorHAnsi" w:cstheme="minorHAnsi"/>
                <w:szCs w:val="24"/>
              </w:rPr>
              <w:t xml:space="preserve"> </w:t>
            </w:r>
            <w:r w:rsidR="006D357C" w:rsidRPr="00E370CE">
              <w:rPr>
                <w:rFonts w:ascii="Calibri" w:eastAsia="Palemonas" w:hAnsi="Calibri" w:cs="Calibri"/>
                <w:sz w:val="22"/>
                <w:szCs w:val="22"/>
              </w:rPr>
              <w:t>16</w:t>
            </w:r>
            <w:r w:rsidR="006D357C">
              <w:rPr>
                <w:rFonts w:ascii="Calibri" w:eastAsia="Palemonas" w:hAnsi="Calibri" w:cs="Calibri"/>
                <w:sz w:val="22"/>
                <w:szCs w:val="22"/>
              </w:rPr>
              <w:t xml:space="preserve"> </w:t>
            </w:r>
            <w:r w:rsidR="006D357C" w:rsidRPr="00E370CE">
              <w:rPr>
                <w:rFonts w:ascii="Calibri" w:eastAsia="Palemonas" w:hAnsi="Calibri" w:cs="Calibri"/>
                <w:sz w:val="22"/>
                <w:szCs w:val="22"/>
              </w:rPr>
              <w:t>528</w:t>
            </w:r>
            <w:r w:rsidR="006D357C">
              <w:rPr>
                <w:rFonts w:ascii="Calibri" w:eastAsia="Palemonas" w:hAnsi="Calibri" w:cs="Calibri"/>
                <w:sz w:val="22"/>
                <w:szCs w:val="22"/>
              </w:rPr>
              <w:t>,</w:t>
            </w:r>
            <w:r w:rsidR="006D357C" w:rsidRPr="00E370CE">
              <w:rPr>
                <w:rFonts w:ascii="Calibri" w:eastAsia="Palemonas" w:hAnsi="Calibri" w:cs="Calibri"/>
                <w:sz w:val="22"/>
                <w:szCs w:val="22"/>
              </w:rPr>
              <w:t>93</w:t>
            </w:r>
            <w:r w:rsidR="006D357C">
              <w:rPr>
                <w:rFonts w:ascii="Calibri" w:eastAsia="Palemonas" w:hAnsi="Calibri" w:cs="Calibri"/>
                <w:sz w:val="22"/>
                <w:szCs w:val="22"/>
              </w:rPr>
              <w:t xml:space="preserve"> Eur be PVM</w:t>
            </w:r>
          </w:p>
          <w:p w14:paraId="1367344C" w14:textId="4206005F" w:rsidR="0005163D" w:rsidRDefault="0005163D" w:rsidP="00F04A0F">
            <w:pPr>
              <w:spacing w:line="276" w:lineRule="auto"/>
              <w:ind w:left="140" w:right="142"/>
              <w:rPr>
                <w:rFonts w:asciiTheme="minorHAnsi" w:hAnsiTheme="minorHAnsi" w:cstheme="minorHAnsi"/>
                <w:szCs w:val="24"/>
              </w:rPr>
            </w:pPr>
            <w:r>
              <w:rPr>
                <w:rFonts w:asciiTheme="minorHAnsi" w:hAnsiTheme="minorHAnsi" w:cstheme="minorHAnsi"/>
                <w:szCs w:val="24"/>
              </w:rPr>
              <w:t xml:space="preserve">IV dalis – </w:t>
            </w:r>
            <w:r w:rsidR="006D357C" w:rsidRPr="00F824B3">
              <w:rPr>
                <w:rFonts w:ascii="Calibri" w:eastAsia="Palemonas" w:hAnsi="Calibri" w:cs="Calibri"/>
                <w:sz w:val="22"/>
                <w:szCs w:val="22"/>
              </w:rPr>
              <w:t>17</w:t>
            </w:r>
            <w:r w:rsidR="006D357C">
              <w:rPr>
                <w:rFonts w:ascii="Calibri" w:eastAsia="Palemonas" w:hAnsi="Calibri" w:cs="Calibri"/>
                <w:sz w:val="22"/>
                <w:szCs w:val="22"/>
              </w:rPr>
              <w:t xml:space="preserve"> </w:t>
            </w:r>
            <w:r w:rsidR="006D357C" w:rsidRPr="00F824B3">
              <w:rPr>
                <w:rFonts w:ascii="Calibri" w:eastAsia="Palemonas" w:hAnsi="Calibri" w:cs="Calibri"/>
                <w:sz w:val="22"/>
                <w:szCs w:val="22"/>
              </w:rPr>
              <w:t>520</w:t>
            </w:r>
            <w:r w:rsidR="006D357C">
              <w:rPr>
                <w:rFonts w:ascii="Calibri" w:eastAsia="Palemonas" w:hAnsi="Calibri" w:cs="Calibri"/>
                <w:sz w:val="22"/>
                <w:szCs w:val="22"/>
              </w:rPr>
              <w:t>,</w:t>
            </w:r>
            <w:r w:rsidR="006D357C" w:rsidRPr="00F824B3">
              <w:rPr>
                <w:rFonts w:ascii="Calibri" w:eastAsia="Palemonas" w:hAnsi="Calibri" w:cs="Calibri"/>
                <w:sz w:val="22"/>
                <w:szCs w:val="22"/>
              </w:rPr>
              <w:t>66</w:t>
            </w:r>
            <w:r w:rsidR="006D357C">
              <w:rPr>
                <w:rFonts w:ascii="Calibri" w:eastAsia="Palemonas" w:hAnsi="Calibri" w:cs="Calibri"/>
                <w:sz w:val="22"/>
                <w:szCs w:val="22"/>
              </w:rPr>
              <w:t xml:space="preserve"> Eur be PVM</w:t>
            </w:r>
          </w:p>
          <w:p w14:paraId="092BDA10" w14:textId="3B75C8B1" w:rsidR="0005163D" w:rsidRDefault="0005163D" w:rsidP="00F04A0F">
            <w:pPr>
              <w:spacing w:line="276" w:lineRule="auto"/>
              <w:ind w:left="140" w:right="142"/>
              <w:rPr>
                <w:rFonts w:asciiTheme="minorHAnsi" w:hAnsiTheme="minorHAnsi" w:cstheme="minorHAnsi"/>
                <w:szCs w:val="24"/>
              </w:rPr>
            </w:pPr>
            <w:r>
              <w:rPr>
                <w:rFonts w:asciiTheme="minorHAnsi" w:hAnsiTheme="minorHAnsi" w:cstheme="minorHAnsi"/>
                <w:szCs w:val="24"/>
              </w:rPr>
              <w:t xml:space="preserve">V dalis – </w:t>
            </w:r>
            <w:r w:rsidR="006D357C" w:rsidRPr="00B678B8">
              <w:rPr>
                <w:rFonts w:ascii="Calibri" w:eastAsia="Palemonas" w:hAnsi="Calibri" w:cs="Calibri"/>
                <w:sz w:val="22"/>
                <w:szCs w:val="22"/>
              </w:rPr>
              <w:t>13</w:t>
            </w:r>
            <w:r w:rsidR="006D357C">
              <w:rPr>
                <w:rFonts w:ascii="Calibri" w:eastAsia="Palemonas" w:hAnsi="Calibri" w:cs="Calibri"/>
                <w:sz w:val="22"/>
                <w:szCs w:val="22"/>
              </w:rPr>
              <w:t xml:space="preserve"> </w:t>
            </w:r>
            <w:r w:rsidR="006D357C" w:rsidRPr="00B678B8">
              <w:rPr>
                <w:rFonts w:ascii="Calibri" w:eastAsia="Palemonas" w:hAnsi="Calibri" w:cs="Calibri"/>
                <w:sz w:val="22"/>
                <w:szCs w:val="22"/>
              </w:rPr>
              <w:t>223</w:t>
            </w:r>
            <w:r w:rsidR="006D357C">
              <w:rPr>
                <w:rFonts w:ascii="Calibri" w:eastAsia="Palemonas" w:hAnsi="Calibri" w:cs="Calibri"/>
                <w:sz w:val="22"/>
                <w:szCs w:val="22"/>
              </w:rPr>
              <w:t>,</w:t>
            </w:r>
            <w:r w:rsidR="006D357C" w:rsidRPr="00B678B8">
              <w:rPr>
                <w:rFonts w:ascii="Calibri" w:eastAsia="Palemonas" w:hAnsi="Calibri" w:cs="Calibri"/>
                <w:sz w:val="22"/>
                <w:szCs w:val="22"/>
              </w:rPr>
              <w:t>14</w:t>
            </w:r>
            <w:r w:rsidR="006D357C">
              <w:rPr>
                <w:rFonts w:ascii="Calibri" w:eastAsia="Palemonas" w:hAnsi="Calibri" w:cs="Calibri"/>
                <w:sz w:val="22"/>
                <w:szCs w:val="22"/>
              </w:rPr>
              <w:t xml:space="preserve"> Eur be PVM</w:t>
            </w:r>
          </w:p>
          <w:p w14:paraId="47F84697" w14:textId="68064233" w:rsidR="0005163D" w:rsidRPr="005A61BE" w:rsidRDefault="0005163D" w:rsidP="0005163D">
            <w:pPr>
              <w:spacing w:line="276" w:lineRule="auto"/>
              <w:ind w:right="142"/>
              <w:rPr>
                <w:rFonts w:asciiTheme="minorHAnsi" w:hAnsiTheme="minorHAnsi" w:cstheme="minorHAnsi"/>
                <w:szCs w:val="24"/>
                <w:lang w:eastAsia="lt-LT"/>
              </w:rPr>
            </w:pPr>
          </w:p>
        </w:tc>
      </w:tr>
      <w:tr w:rsidR="0000451F" w:rsidRPr="005A61BE" w14:paraId="719EBEC7" w14:textId="77777777" w:rsidTr="00E83875">
        <w:tc>
          <w:tcPr>
            <w:tcW w:w="4673" w:type="dxa"/>
            <w:tcBorders>
              <w:top w:val="single" w:sz="4" w:space="0" w:color="auto"/>
              <w:left w:val="single" w:sz="4" w:space="0" w:color="auto"/>
              <w:bottom w:val="single" w:sz="4" w:space="0" w:color="auto"/>
              <w:right w:val="single" w:sz="4" w:space="0" w:color="auto"/>
            </w:tcBorders>
            <w:shd w:val="clear" w:color="auto" w:fill="auto"/>
          </w:tcPr>
          <w:p w14:paraId="4331016C" w14:textId="77777777" w:rsidR="008E1E67" w:rsidRPr="005A61BE" w:rsidRDefault="008E1E67" w:rsidP="00B25AA5">
            <w:pPr>
              <w:spacing w:line="276" w:lineRule="auto"/>
              <w:ind w:left="132" w:right="134"/>
              <w:rPr>
                <w:rFonts w:asciiTheme="minorHAnsi" w:hAnsiTheme="minorHAnsi" w:cstheme="minorHAnsi"/>
                <w:szCs w:val="24"/>
                <w:lang w:eastAsia="lt-LT"/>
              </w:rPr>
            </w:pPr>
            <w:r w:rsidRPr="005A61BE">
              <w:rPr>
                <w:rFonts w:asciiTheme="minorHAnsi" w:eastAsia="Calibri" w:hAnsiTheme="minorHAnsi" w:cstheme="minorHAnsi"/>
                <w:szCs w:val="24"/>
                <w:lang w:eastAsia="lt-LT"/>
              </w:rPr>
              <w:lastRenderedPageBreak/>
              <w:t xml:space="preserve">Tiekėjo/koncesininko (su kuriuo sudaryta sutartis) pavadinimas, juridinio asmens  kodas </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A10627A" w14:textId="1FC3DF8F" w:rsidR="008E1E67" w:rsidRPr="006D3333" w:rsidRDefault="00B91880" w:rsidP="00B25AA5">
            <w:pPr>
              <w:spacing w:line="276" w:lineRule="auto"/>
              <w:ind w:left="140" w:right="142"/>
              <w:rPr>
                <w:rFonts w:asciiTheme="minorHAnsi" w:hAnsiTheme="minorHAnsi" w:cstheme="minorHAnsi"/>
                <w:szCs w:val="24"/>
                <w:lang w:eastAsia="lt-LT"/>
              </w:rPr>
            </w:pPr>
            <w:r>
              <w:rPr>
                <w:rFonts w:asciiTheme="minorHAnsi" w:hAnsiTheme="minorHAnsi" w:cstheme="minorHAnsi"/>
                <w:szCs w:val="24"/>
                <w:lang w:eastAsia="lt-LT"/>
              </w:rPr>
              <w:t>-</w:t>
            </w:r>
          </w:p>
        </w:tc>
      </w:tr>
      <w:tr w:rsidR="0000451F" w:rsidRPr="005A61BE" w14:paraId="088726ED" w14:textId="77777777" w:rsidTr="00E83875">
        <w:tc>
          <w:tcPr>
            <w:tcW w:w="4673" w:type="dxa"/>
            <w:tcBorders>
              <w:top w:val="single" w:sz="4" w:space="0" w:color="auto"/>
              <w:left w:val="single" w:sz="4" w:space="0" w:color="auto"/>
              <w:bottom w:val="single" w:sz="4" w:space="0" w:color="auto"/>
              <w:right w:val="single" w:sz="4" w:space="0" w:color="auto"/>
            </w:tcBorders>
            <w:shd w:val="clear" w:color="auto" w:fill="auto"/>
          </w:tcPr>
          <w:p w14:paraId="7209DE0A" w14:textId="77777777" w:rsidR="008E1E67" w:rsidRPr="005A61BE" w:rsidRDefault="008E1E67" w:rsidP="00B25AA5">
            <w:pPr>
              <w:spacing w:line="276" w:lineRule="auto"/>
              <w:ind w:left="132" w:right="134"/>
              <w:rPr>
                <w:rFonts w:asciiTheme="minorHAnsi" w:eastAsia="Calibri" w:hAnsiTheme="minorHAnsi" w:cstheme="minorHAnsi"/>
                <w:szCs w:val="24"/>
                <w:lang w:eastAsia="lt-LT"/>
              </w:rPr>
            </w:pPr>
            <w:r w:rsidRPr="005A61BE">
              <w:rPr>
                <w:rFonts w:asciiTheme="minorHAnsi" w:eastAsia="Calibri" w:hAnsiTheme="minorHAnsi" w:cstheme="minorHAnsi"/>
                <w:szCs w:val="24"/>
                <w:lang w:eastAsia="lt-LT"/>
              </w:rPr>
              <w:t>Pirkimo/sutarties vertinimo apimtys/etapas</w:t>
            </w:r>
          </w:p>
          <w:p w14:paraId="7F98084F" w14:textId="77777777" w:rsidR="008E1E67" w:rsidRPr="005A61BE" w:rsidRDefault="008E1E67" w:rsidP="00B25AA5">
            <w:pPr>
              <w:spacing w:line="276" w:lineRule="auto"/>
              <w:ind w:left="132" w:right="134"/>
              <w:rPr>
                <w:rFonts w:asciiTheme="minorHAnsi" w:hAnsiTheme="minorHAnsi" w:cstheme="minorHAnsi"/>
                <w:szCs w:val="24"/>
                <w:lang w:eastAsia="lt-LT"/>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683C772" w14:textId="560590C2" w:rsidR="008E1E67" w:rsidRPr="00B80FBD" w:rsidRDefault="00574269" w:rsidP="00B25AA5">
            <w:pPr>
              <w:spacing w:line="276" w:lineRule="auto"/>
              <w:ind w:left="140" w:right="142"/>
              <w:rPr>
                <w:rFonts w:asciiTheme="minorHAnsi" w:hAnsiTheme="minorHAnsi" w:cstheme="minorHAnsi"/>
                <w:szCs w:val="24"/>
                <w:lang w:eastAsia="lt-LT"/>
              </w:rPr>
            </w:pPr>
            <w:r w:rsidRPr="00B80FBD">
              <w:rPr>
                <w:rFonts w:asciiTheme="minorHAnsi" w:hAnsiTheme="minorHAnsi" w:cstheme="minorHAnsi"/>
                <w:szCs w:val="24"/>
                <w:lang w:eastAsia="lt-LT"/>
              </w:rPr>
              <w:t xml:space="preserve">Dalinis </w:t>
            </w:r>
            <w:r w:rsidR="0071355A" w:rsidRPr="00B80FBD">
              <w:rPr>
                <w:rFonts w:asciiTheme="minorHAnsi" w:hAnsiTheme="minorHAnsi" w:cstheme="minorHAnsi"/>
                <w:szCs w:val="24"/>
                <w:lang w:eastAsia="lt-LT"/>
              </w:rPr>
              <w:t>Pirkimo</w:t>
            </w:r>
            <w:r w:rsidR="006168E7" w:rsidRPr="00B80FBD">
              <w:rPr>
                <w:rFonts w:asciiTheme="minorHAnsi" w:hAnsiTheme="minorHAnsi" w:cstheme="minorHAnsi"/>
                <w:szCs w:val="24"/>
                <w:lang w:eastAsia="lt-LT"/>
              </w:rPr>
              <w:t xml:space="preserve"> vertinimas dėl </w:t>
            </w:r>
            <w:r w:rsidR="00B91880">
              <w:rPr>
                <w:rFonts w:asciiTheme="minorHAnsi" w:hAnsiTheme="minorHAnsi" w:cstheme="minorHAnsi"/>
                <w:szCs w:val="24"/>
                <w:lang w:eastAsia="lt-LT"/>
              </w:rPr>
              <w:t>techninės specifikacijos reikalavimų</w:t>
            </w:r>
            <w:r w:rsidR="00803E36" w:rsidRPr="00B80FBD">
              <w:rPr>
                <w:rFonts w:asciiTheme="minorHAnsi" w:hAnsiTheme="minorHAnsi" w:cstheme="minorHAnsi"/>
                <w:szCs w:val="24"/>
                <w:lang w:eastAsia="lt-LT"/>
              </w:rPr>
              <w:t xml:space="preserve"> </w:t>
            </w:r>
            <w:r w:rsidR="00A81341" w:rsidRPr="00B80FBD">
              <w:rPr>
                <w:rFonts w:asciiTheme="minorHAnsi" w:hAnsiTheme="minorHAnsi" w:cstheme="minorHAnsi"/>
                <w:szCs w:val="24"/>
                <w:lang w:eastAsia="lt-LT"/>
              </w:rPr>
              <w:t xml:space="preserve">/ </w:t>
            </w:r>
            <w:r w:rsidR="006168E7" w:rsidRPr="00B80FBD">
              <w:rPr>
                <w:rFonts w:asciiTheme="minorHAnsi" w:hAnsiTheme="minorHAnsi" w:cstheme="minorHAnsi"/>
                <w:szCs w:val="24"/>
                <w:lang w:eastAsia="lt-LT"/>
              </w:rPr>
              <w:t>P</w:t>
            </w:r>
            <w:r w:rsidR="00A81341" w:rsidRPr="00B80FBD">
              <w:rPr>
                <w:rFonts w:asciiTheme="minorHAnsi" w:hAnsiTheme="minorHAnsi" w:cstheme="minorHAnsi"/>
                <w:szCs w:val="24"/>
                <w:lang w:eastAsia="lt-LT"/>
              </w:rPr>
              <w:t xml:space="preserve">o </w:t>
            </w:r>
            <w:r w:rsidR="007A50C0" w:rsidRPr="00B80FBD">
              <w:rPr>
                <w:rFonts w:asciiTheme="minorHAnsi" w:hAnsiTheme="minorHAnsi" w:cstheme="minorHAnsi"/>
                <w:szCs w:val="24"/>
                <w:lang w:eastAsia="lt-LT"/>
              </w:rPr>
              <w:t>nustatyto laimėtojo</w:t>
            </w:r>
          </w:p>
        </w:tc>
      </w:tr>
      <w:tr w:rsidR="0000451F" w:rsidRPr="005A61BE" w14:paraId="62FE528E" w14:textId="77777777" w:rsidTr="00E83875">
        <w:tc>
          <w:tcPr>
            <w:tcW w:w="4673" w:type="dxa"/>
            <w:tcBorders>
              <w:top w:val="single" w:sz="4" w:space="0" w:color="auto"/>
              <w:left w:val="single" w:sz="4" w:space="0" w:color="auto"/>
              <w:bottom w:val="single" w:sz="4" w:space="0" w:color="auto"/>
              <w:right w:val="single" w:sz="4" w:space="0" w:color="auto"/>
            </w:tcBorders>
            <w:shd w:val="clear" w:color="auto" w:fill="auto"/>
          </w:tcPr>
          <w:p w14:paraId="43ED02A7" w14:textId="11E84ABF" w:rsidR="008E1E67" w:rsidRPr="005A61BE" w:rsidRDefault="008E1E67" w:rsidP="00B25AA5">
            <w:pPr>
              <w:spacing w:line="276" w:lineRule="auto"/>
              <w:ind w:left="132" w:right="134"/>
              <w:rPr>
                <w:rFonts w:asciiTheme="minorHAnsi" w:hAnsiTheme="minorHAnsi" w:cstheme="minorHAnsi"/>
                <w:b/>
                <w:szCs w:val="24"/>
                <w:lang w:eastAsia="lt-LT"/>
              </w:rPr>
            </w:pPr>
            <w:r w:rsidRPr="005A61BE">
              <w:rPr>
                <w:rFonts w:asciiTheme="minorHAnsi" w:hAnsiTheme="minorHAnsi" w:cstheme="minorHAnsi"/>
                <w:szCs w:val="24"/>
                <w:lang w:eastAsia="lt-LT"/>
              </w:rPr>
              <w:t>Jei pirkimas finansuojamas Europos Sąjungos lėšomis – projekto pavadinimas, projektą administruojanti institucija</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68B8F1D" w14:textId="411A2C34" w:rsidR="008E1E67" w:rsidRPr="00287E04" w:rsidRDefault="00287E04" w:rsidP="00287E04">
            <w:pPr>
              <w:spacing w:line="276" w:lineRule="auto"/>
              <w:ind w:right="142"/>
              <w:rPr>
                <w:rFonts w:asciiTheme="minorHAnsi" w:hAnsiTheme="minorHAnsi" w:cstheme="minorHAnsi"/>
                <w:color w:val="000000" w:themeColor="text1"/>
                <w:szCs w:val="24"/>
                <w:lang w:eastAsia="lt-LT"/>
              </w:rPr>
            </w:pPr>
            <w:r>
              <w:rPr>
                <w:rFonts w:asciiTheme="minorHAnsi" w:eastAsia="Calibri" w:hAnsiTheme="minorHAnsi" w:cstheme="minorHAnsi"/>
                <w:szCs w:val="24"/>
                <w:lang w:eastAsia="lt-LT"/>
              </w:rPr>
              <w:t xml:space="preserve"> </w:t>
            </w:r>
            <w:r w:rsidRPr="005A61BE">
              <w:rPr>
                <w:rFonts w:asciiTheme="minorHAnsi" w:eastAsia="Calibri" w:hAnsiTheme="minorHAnsi" w:cstheme="minorHAnsi"/>
                <w:szCs w:val="24"/>
                <w:lang w:eastAsia="lt-LT"/>
              </w:rPr>
              <w:t>-</w:t>
            </w:r>
          </w:p>
        </w:tc>
      </w:tr>
      <w:tr w:rsidR="0000451F" w:rsidRPr="005A61BE" w14:paraId="41C4B486" w14:textId="77777777" w:rsidTr="00E83875">
        <w:tc>
          <w:tcPr>
            <w:tcW w:w="10343" w:type="dxa"/>
            <w:gridSpan w:val="2"/>
            <w:tcBorders>
              <w:top w:val="single" w:sz="4" w:space="0" w:color="auto"/>
              <w:left w:val="single" w:sz="4" w:space="0" w:color="auto"/>
              <w:bottom w:val="single" w:sz="4" w:space="0" w:color="auto"/>
              <w:right w:val="single" w:sz="4" w:space="0" w:color="auto"/>
            </w:tcBorders>
            <w:shd w:val="clear" w:color="auto" w:fill="auto"/>
          </w:tcPr>
          <w:p w14:paraId="3378F110" w14:textId="108825AE" w:rsidR="008E1E67" w:rsidRPr="005A61BE" w:rsidRDefault="008E1E67" w:rsidP="00B25AA5">
            <w:pPr>
              <w:spacing w:line="276" w:lineRule="auto"/>
              <w:rPr>
                <w:rFonts w:asciiTheme="minorHAnsi" w:hAnsiTheme="minorHAnsi" w:cstheme="minorHAnsi"/>
                <w:szCs w:val="24"/>
                <w:lang w:eastAsia="lt-LT"/>
              </w:rPr>
            </w:pPr>
            <w:r w:rsidRPr="005A61BE">
              <w:rPr>
                <w:rFonts w:asciiTheme="minorHAnsi" w:eastAsia="Calibri" w:hAnsiTheme="minorHAnsi" w:cstheme="minorHAnsi"/>
                <w:szCs w:val="24"/>
                <w:lang w:eastAsia="lt-LT"/>
              </w:rPr>
              <w:t>Jei dėl pirkimo/sutarties vyksta teismo procesas</w:t>
            </w:r>
            <w:r w:rsidRPr="005A61BE">
              <w:rPr>
                <w:rFonts w:asciiTheme="minorHAnsi" w:hAnsiTheme="minorHAnsi" w:cstheme="minorHAnsi"/>
                <w:szCs w:val="24"/>
                <w:lang w:eastAsia="lt-LT"/>
              </w:rPr>
              <w:t xml:space="preserve"> </w:t>
            </w:r>
            <w:r w:rsidRPr="005A61BE">
              <w:rPr>
                <w:rFonts w:asciiTheme="minorHAnsi" w:eastAsia="Calibri" w:hAnsiTheme="minorHAnsi" w:cstheme="minorHAnsi"/>
                <w:szCs w:val="24"/>
                <w:lang w:eastAsia="lt-LT"/>
              </w:rPr>
              <w:t>arba ginčas nagrinėjamas ikiteisminės institucijos, nurodyti ieškinio (skundo) dalyką, bylos šalių pavadinimus, ar taikomos laikinosios apsaugos priemonės, nagrinėjimo stadiją:</w:t>
            </w:r>
            <w:r w:rsidR="006D7B08" w:rsidRPr="005A61BE">
              <w:rPr>
                <w:rFonts w:asciiTheme="minorHAnsi" w:eastAsia="Calibri" w:hAnsiTheme="minorHAnsi" w:cstheme="minorHAnsi"/>
                <w:szCs w:val="24"/>
                <w:lang w:eastAsia="lt-LT"/>
              </w:rPr>
              <w:t xml:space="preserve"> -</w:t>
            </w:r>
          </w:p>
        </w:tc>
      </w:tr>
    </w:tbl>
    <w:p w14:paraId="03785635" w14:textId="77777777" w:rsidR="008E1E67" w:rsidRPr="001C27F1" w:rsidRDefault="008E1E67" w:rsidP="006D6F2A">
      <w:pPr>
        <w:spacing w:line="276" w:lineRule="auto"/>
        <w:ind w:right="396" w:firstLine="720"/>
        <w:rPr>
          <w:rFonts w:asciiTheme="minorHAnsi" w:hAnsiTheme="minorHAnsi" w:cstheme="minorHAnsi"/>
          <w:sz w:val="20"/>
          <w:lang w:eastAsia="lt-LT"/>
        </w:rPr>
      </w:pPr>
      <w:r w:rsidRPr="001C27F1">
        <w:rPr>
          <w:rFonts w:asciiTheme="minorHAnsi" w:hAnsiTheme="minorHAnsi" w:cstheme="minorHAnsi"/>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66FA96F4" w14:textId="77777777" w:rsidR="00FC5CFE" w:rsidRPr="005A61BE" w:rsidRDefault="00FC5CFE" w:rsidP="00B25AA5">
      <w:pPr>
        <w:spacing w:line="276" w:lineRule="auto"/>
        <w:rPr>
          <w:rFonts w:asciiTheme="minorHAnsi" w:hAnsiTheme="minorHAnsi" w:cstheme="minorHAnsi"/>
          <w:b/>
          <w:szCs w:val="24"/>
          <w:lang w:eastAsia="lt-LT"/>
        </w:rPr>
      </w:pPr>
    </w:p>
    <w:p w14:paraId="367E046E" w14:textId="6E98AB3C" w:rsidR="00FC5CFE" w:rsidRPr="005A61BE" w:rsidRDefault="006970CE" w:rsidP="00B25AA5">
      <w:pPr>
        <w:spacing w:line="276" w:lineRule="auto"/>
        <w:rPr>
          <w:rFonts w:asciiTheme="minorHAnsi" w:hAnsiTheme="minorHAnsi" w:cstheme="minorHAnsi"/>
          <w:b/>
          <w:szCs w:val="24"/>
          <w:lang w:eastAsia="lt-LT"/>
        </w:rPr>
      </w:pPr>
      <w:r w:rsidRPr="005A61BE">
        <w:rPr>
          <w:rFonts w:asciiTheme="minorHAnsi" w:hAnsiTheme="minorHAnsi" w:cstheme="minorHAnsi"/>
          <w:b/>
          <w:szCs w:val="24"/>
          <w:lang w:eastAsia="lt-LT"/>
        </w:rPr>
        <w:t>II dalis. Vertinimo apimtyje nustatyti pažeidimai</w:t>
      </w:r>
    </w:p>
    <w:p w14:paraId="71EE0432" w14:textId="4DC8A389" w:rsidR="0074149F" w:rsidRPr="005A61BE" w:rsidRDefault="0074149F" w:rsidP="00B25AA5">
      <w:pPr>
        <w:spacing w:line="276" w:lineRule="auto"/>
        <w:rPr>
          <w:rFonts w:asciiTheme="minorHAnsi" w:hAnsiTheme="minorHAnsi" w:cstheme="minorHAnsi"/>
          <w:b/>
          <w:szCs w:val="24"/>
          <w:lang w:eastAsia="lt-LT"/>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9928"/>
      </w:tblGrid>
      <w:tr w:rsidR="0000451F" w:rsidRPr="005A61BE" w14:paraId="3B9B638B" w14:textId="77777777" w:rsidTr="00D02E9A">
        <w:tc>
          <w:tcPr>
            <w:tcW w:w="562" w:type="dxa"/>
            <w:tcBorders>
              <w:top w:val="single" w:sz="4" w:space="0" w:color="auto"/>
              <w:left w:val="single" w:sz="4" w:space="0" w:color="auto"/>
              <w:bottom w:val="single" w:sz="4" w:space="0" w:color="auto"/>
              <w:right w:val="single" w:sz="4" w:space="0" w:color="auto"/>
            </w:tcBorders>
            <w:shd w:val="clear" w:color="auto" w:fill="auto"/>
          </w:tcPr>
          <w:p w14:paraId="7BB23881" w14:textId="528CB90C" w:rsidR="00467A94" w:rsidRPr="008B2CF0" w:rsidRDefault="00372B9F" w:rsidP="00D3786A">
            <w:pPr>
              <w:tabs>
                <w:tab w:val="left" w:pos="426"/>
              </w:tabs>
              <w:spacing w:line="312" w:lineRule="auto"/>
              <w:ind w:left="360" w:hanging="218"/>
              <w:rPr>
                <w:rFonts w:asciiTheme="minorHAnsi" w:hAnsiTheme="minorHAnsi" w:cstheme="minorHAnsi"/>
                <w:bCs/>
                <w:szCs w:val="24"/>
                <w:lang w:eastAsia="lt-LT"/>
              </w:rPr>
            </w:pPr>
            <w:r>
              <w:rPr>
                <w:rFonts w:asciiTheme="minorHAnsi" w:hAnsiTheme="minorHAnsi" w:cstheme="minorHAnsi"/>
                <w:bCs/>
                <w:szCs w:val="24"/>
                <w:lang w:eastAsia="lt-LT"/>
              </w:rPr>
              <w:t>1.</w:t>
            </w:r>
          </w:p>
        </w:tc>
        <w:tc>
          <w:tcPr>
            <w:tcW w:w="9925" w:type="dxa"/>
            <w:tcBorders>
              <w:top w:val="single" w:sz="4" w:space="0" w:color="auto"/>
              <w:left w:val="single" w:sz="4" w:space="0" w:color="auto"/>
              <w:bottom w:val="single" w:sz="4" w:space="0" w:color="auto"/>
              <w:right w:val="single" w:sz="4" w:space="0" w:color="auto"/>
            </w:tcBorders>
            <w:shd w:val="clear" w:color="auto" w:fill="auto"/>
            <w:vAlign w:val="center"/>
          </w:tcPr>
          <w:p w14:paraId="7F2EA5CB" w14:textId="0A9375A8" w:rsidR="00467A94" w:rsidRPr="001713BF" w:rsidRDefault="00215263" w:rsidP="00D3786A">
            <w:pPr>
              <w:spacing w:line="312" w:lineRule="auto"/>
              <w:rPr>
                <w:szCs w:val="24"/>
                <w:lang w:val="en-US"/>
              </w:rPr>
            </w:pPr>
            <w:r>
              <w:rPr>
                <w:szCs w:val="24"/>
                <w:lang w:val="en-US"/>
              </w:rPr>
              <w:t xml:space="preserve"> </w:t>
            </w:r>
            <w:r w:rsidR="00372B9F" w:rsidRPr="00BE7CEE">
              <w:rPr>
                <w:rFonts w:ascii="Calibri" w:hAnsi="Calibri" w:cs="Calibri"/>
                <w:szCs w:val="24"/>
              </w:rPr>
              <w:t>Įstatymo 17 straipsnio 1 dalis</w:t>
            </w:r>
            <w:r w:rsidR="00372B9F" w:rsidRPr="00BE7CEE">
              <w:rPr>
                <w:rStyle w:val="FootnoteReference"/>
                <w:rFonts w:ascii="Calibri" w:hAnsi="Calibri" w:cs="Calibri"/>
                <w:szCs w:val="24"/>
              </w:rPr>
              <w:footnoteReference w:id="1"/>
            </w:r>
            <w:r w:rsidR="00372B9F" w:rsidRPr="00BE7CEE">
              <w:rPr>
                <w:rFonts w:ascii="Calibri" w:hAnsi="Calibri" w:cs="Calibri"/>
                <w:szCs w:val="24"/>
              </w:rPr>
              <w:t>, 3 dalis</w:t>
            </w:r>
            <w:r w:rsidR="00372B9F" w:rsidRPr="00BE7CEE">
              <w:rPr>
                <w:rStyle w:val="FootnoteReference"/>
                <w:rFonts w:ascii="Calibri" w:hAnsi="Calibri" w:cs="Calibri"/>
                <w:szCs w:val="24"/>
              </w:rPr>
              <w:footnoteReference w:id="2"/>
            </w:r>
            <w:r w:rsidR="00372B9F" w:rsidRPr="00BE7CEE">
              <w:rPr>
                <w:rFonts w:ascii="Calibri" w:hAnsi="Calibri" w:cs="Calibri"/>
                <w:szCs w:val="24"/>
              </w:rPr>
              <w:t xml:space="preserve">, </w:t>
            </w:r>
            <w:r w:rsidR="0068079A" w:rsidRPr="00017B40">
              <w:rPr>
                <w:rFonts w:asciiTheme="minorHAnsi" w:hAnsiTheme="minorHAnsi" w:cstheme="minorHAnsi"/>
                <w:bCs/>
                <w:iCs/>
                <w:szCs w:val="24"/>
                <w:lang w:eastAsia="lt-LT"/>
              </w:rPr>
              <w:t>35 straipsnio 4 dalis</w:t>
            </w:r>
            <w:r w:rsidR="0068079A" w:rsidRPr="00017B40">
              <w:rPr>
                <w:rStyle w:val="FootnoteReference"/>
                <w:rFonts w:asciiTheme="minorHAnsi" w:hAnsiTheme="minorHAnsi" w:cstheme="minorHAnsi"/>
                <w:bCs/>
                <w:iCs/>
                <w:szCs w:val="24"/>
                <w:lang w:eastAsia="lt-LT"/>
              </w:rPr>
              <w:footnoteReference w:id="3"/>
            </w:r>
            <w:r w:rsidR="0068079A">
              <w:rPr>
                <w:rFonts w:asciiTheme="minorHAnsi" w:hAnsiTheme="minorHAnsi" w:cstheme="minorHAnsi"/>
                <w:bCs/>
                <w:iCs/>
                <w:szCs w:val="24"/>
                <w:lang w:eastAsia="lt-LT"/>
              </w:rPr>
              <w:t xml:space="preserve">, </w:t>
            </w:r>
            <w:r w:rsidR="00372B9F" w:rsidRPr="00BE7CEE">
              <w:rPr>
                <w:rFonts w:ascii="Calibri" w:hAnsi="Calibri" w:cs="Calibri"/>
                <w:szCs w:val="24"/>
              </w:rPr>
              <w:t>37 straipsnio 3 dalis</w:t>
            </w:r>
            <w:r w:rsidR="00372B9F" w:rsidRPr="00BE7CEE">
              <w:rPr>
                <w:rStyle w:val="FootnoteReference"/>
                <w:rFonts w:ascii="Calibri" w:hAnsi="Calibri" w:cs="Calibri"/>
                <w:szCs w:val="24"/>
              </w:rPr>
              <w:footnoteReference w:id="4"/>
            </w:r>
            <w:r w:rsidR="0068079A">
              <w:rPr>
                <w:rFonts w:ascii="Calibri" w:hAnsi="Calibri" w:cs="Calibri"/>
                <w:szCs w:val="24"/>
              </w:rPr>
              <w:t>.</w:t>
            </w:r>
          </w:p>
        </w:tc>
      </w:tr>
      <w:tr w:rsidR="00467A94" w:rsidRPr="005A61BE" w14:paraId="56F434EA" w14:textId="77777777" w:rsidTr="00D02E9A">
        <w:tblPrEx>
          <w:tblCellMar>
            <w:left w:w="108" w:type="dxa"/>
            <w:right w:w="108" w:type="dxa"/>
          </w:tblCellMar>
        </w:tblPrEx>
        <w:tc>
          <w:tcPr>
            <w:tcW w:w="104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3200E9" w14:textId="609C665D" w:rsidR="00C13A46" w:rsidRPr="004E6115" w:rsidRDefault="00C13A46" w:rsidP="00D3786A">
            <w:pPr>
              <w:spacing w:line="312" w:lineRule="auto"/>
              <w:ind w:left="36" w:right="141" w:firstLine="567"/>
              <w:rPr>
                <w:rFonts w:asciiTheme="minorHAnsi" w:hAnsiTheme="minorHAnsi" w:cstheme="minorHAnsi"/>
                <w:szCs w:val="24"/>
              </w:rPr>
            </w:pPr>
            <w:r w:rsidRPr="00A7147D">
              <w:rPr>
                <w:rFonts w:asciiTheme="minorHAnsi" w:hAnsiTheme="minorHAnsi" w:cstheme="minorHAnsi"/>
                <w:szCs w:val="24"/>
              </w:rPr>
              <w:t>Pirkimą vykd</w:t>
            </w:r>
            <w:r w:rsidR="00464F24" w:rsidRPr="00A7147D">
              <w:rPr>
                <w:rFonts w:asciiTheme="minorHAnsi" w:hAnsiTheme="minorHAnsi" w:cstheme="minorHAnsi"/>
                <w:szCs w:val="24"/>
              </w:rPr>
              <w:t>o</w:t>
            </w:r>
            <w:r w:rsidRPr="00A7147D">
              <w:rPr>
                <w:rFonts w:asciiTheme="minorHAnsi" w:hAnsiTheme="minorHAnsi" w:cstheme="minorHAnsi"/>
                <w:szCs w:val="24"/>
              </w:rPr>
              <w:t xml:space="preserve"> </w:t>
            </w:r>
            <w:r w:rsidR="009B7728">
              <w:rPr>
                <w:rFonts w:asciiTheme="minorHAnsi" w:hAnsiTheme="minorHAnsi" w:cstheme="minorHAnsi"/>
                <w:szCs w:val="24"/>
              </w:rPr>
              <w:t xml:space="preserve">Pirkimo organizatorius </w:t>
            </w:r>
            <w:r w:rsidR="009B7728" w:rsidRPr="00AF4793">
              <w:rPr>
                <w:rFonts w:ascii="Calibri" w:hAnsi="Calibri" w:cs="Calibri"/>
                <w:color w:val="000000"/>
                <w:szCs w:val="24"/>
              </w:rPr>
              <w:t>–</w:t>
            </w:r>
            <w:r w:rsidR="009B7728">
              <w:rPr>
                <w:rFonts w:asciiTheme="minorHAnsi" w:hAnsiTheme="minorHAnsi" w:cstheme="minorHAnsi"/>
                <w:szCs w:val="24"/>
              </w:rPr>
              <w:t xml:space="preserve"> </w:t>
            </w:r>
            <w:r w:rsidR="00A447C1" w:rsidRPr="00A7147D">
              <w:rPr>
                <w:rFonts w:asciiTheme="minorHAnsi" w:hAnsiTheme="minorHAnsi" w:cstheme="minorHAnsi"/>
                <w:szCs w:val="24"/>
              </w:rPr>
              <w:t xml:space="preserve">Perkančiosios organizacijos </w:t>
            </w:r>
            <w:r w:rsidR="00B90725" w:rsidRPr="00A7147D">
              <w:rPr>
                <w:rFonts w:asciiTheme="minorHAnsi" w:hAnsiTheme="minorHAnsi" w:cstheme="minorHAnsi"/>
                <w:szCs w:val="24"/>
              </w:rPr>
              <w:t>Viešųjų pirkimų skyrius</w:t>
            </w:r>
            <w:r w:rsidR="00B90725" w:rsidRPr="00A7147D">
              <w:rPr>
                <w:rStyle w:val="FootnoteReference"/>
                <w:rFonts w:asciiTheme="minorHAnsi" w:hAnsiTheme="minorHAnsi" w:cstheme="minorHAnsi"/>
                <w:szCs w:val="24"/>
              </w:rPr>
              <w:footnoteReference w:id="5"/>
            </w:r>
            <w:r w:rsidR="00AD57BF" w:rsidRPr="00A7147D">
              <w:rPr>
                <w:rFonts w:asciiTheme="minorHAnsi" w:hAnsiTheme="minorHAnsi" w:cstheme="minorHAnsi"/>
                <w:szCs w:val="24"/>
              </w:rPr>
              <w:t xml:space="preserve">. </w:t>
            </w:r>
            <w:r w:rsidRPr="00A7147D">
              <w:rPr>
                <w:rFonts w:asciiTheme="minorHAnsi" w:hAnsiTheme="minorHAnsi" w:cstheme="minorHAnsi"/>
                <w:szCs w:val="24"/>
              </w:rPr>
              <w:t xml:space="preserve">Pirkimo </w:t>
            </w:r>
            <w:r w:rsidR="006112DE" w:rsidRPr="00A7147D">
              <w:rPr>
                <w:rFonts w:asciiTheme="minorHAnsi" w:hAnsiTheme="minorHAnsi" w:cstheme="minorHAnsi"/>
                <w:szCs w:val="24"/>
              </w:rPr>
              <w:t xml:space="preserve">dokumentų </w:t>
            </w:r>
            <w:r w:rsidR="00805C95" w:rsidRPr="00A7147D">
              <w:rPr>
                <w:rFonts w:asciiTheme="minorHAnsi" w:hAnsiTheme="minorHAnsi" w:cstheme="minorHAnsi"/>
                <w:szCs w:val="24"/>
              </w:rPr>
              <w:t>techninė specifikacija</w:t>
            </w:r>
            <w:r w:rsidRPr="00A7147D">
              <w:rPr>
                <w:rFonts w:asciiTheme="minorHAnsi" w:hAnsiTheme="minorHAnsi" w:cstheme="minorHAnsi"/>
                <w:szCs w:val="24"/>
              </w:rPr>
              <w:t xml:space="preserve"> patvirtint</w:t>
            </w:r>
            <w:r w:rsidR="00805C95" w:rsidRPr="00A7147D">
              <w:rPr>
                <w:rFonts w:asciiTheme="minorHAnsi" w:hAnsiTheme="minorHAnsi" w:cstheme="minorHAnsi"/>
                <w:szCs w:val="24"/>
              </w:rPr>
              <w:t>a</w:t>
            </w:r>
            <w:r w:rsidRPr="00A7147D">
              <w:rPr>
                <w:rFonts w:asciiTheme="minorHAnsi" w:hAnsiTheme="minorHAnsi" w:cstheme="minorHAnsi"/>
                <w:szCs w:val="24"/>
              </w:rPr>
              <w:t xml:space="preserve"> </w:t>
            </w:r>
            <w:r w:rsidR="00560334" w:rsidRPr="00A7147D">
              <w:rPr>
                <w:rFonts w:asciiTheme="minorHAnsi" w:hAnsiTheme="minorHAnsi" w:cstheme="minorHAnsi"/>
                <w:szCs w:val="24"/>
              </w:rPr>
              <w:t>P</w:t>
            </w:r>
            <w:r w:rsidR="00560334" w:rsidRPr="00A7147D">
              <w:rPr>
                <w:rFonts w:asciiTheme="minorHAnsi" w:hAnsiTheme="minorHAnsi" w:cstheme="minorHAnsi"/>
              </w:rPr>
              <w:t>erkančiosios organizacijos direktoriaus 2024 m. rugpjūčio 30 d. įsakymu Nr. (4.1 E)A1-974.</w:t>
            </w:r>
          </w:p>
          <w:p w14:paraId="017FD26C" w14:textId="5BCCF408" w:rsidR="00A94B42" w:rsidRPr="00AF4793" w:rsidRDefault="00CF0241" w:rsidP="00D3786A">
            <w:pPr>
              <w:pStyle w:val="ListParagraph"/>
              <w:tabs>
                <w:tab w:val="left" w:pos="4344"/>
                <w:tab w:val="left" w:pos="4856"/>
              </w:tabs>
              <w:suppressAutoHyphens/>
              <w:autoSpaceDE w:val="0"/>
              <w:autoSpaceDN w:val="0"/>
              <w:adjustRightInd w:val="0"/>
              <w:spacing w:line="312" w:lineRule="auto"/>
              <w:ind w:left="34" w:right="32" w:firstLine="569"/>
              <w:jc w:val="both"/>
              <w:textAlignment w:val="center"/>
              <w:rPr>
                <w:rFonts w:ascii="Calibri" w:hAnsi="Calibri" w:cs="Calibri"/>
                <w:color w:val="000000"/>
                <w:szCs w:val="24"/>
              </w:rPr>
            </w:pPr>
            <w:r w:rsidRPr="00AF4793">
              <w:rPr>
                <w:rFonts w:ascii="Calibri" w:hAnsi="Calibri" w:cs="Calibri"/>
                <w:bCs/>
                <w:szCs w:val="24"/>
                <w:lang w:eastAsia="lt-LT"/>
              </w:rPr>
              <w:t xml:space="preserve">Perkančioji organizacija Pirkimo </w:t>
            </w:r>
            <w:r w:rsidR="00A7147D">
              <w:rPr>
                <w:rFonts w:ascii="Calibri" w:hAnsi="Calibri" w:cs="Calibri"/>
                <w:bCs/>
                <w:szCs w:val="24"/>
                <w:lang w:eastAsia="lt-LT"/>
              </w:rPr>
              <w:t>I-V dal</w:t>
            </w:r>
            <w:r w:rsidR="0050374E">
              <w:rPr>
                <w:rFonts w:ascii="Calibri" w:hAnsi="Calibri" w:cs="Calibri"/>
                <w:bCs/>
                <w:szCs w:val="24"/>
                <w:lang w:eastAsia="lt-LT"/>
              </w:rPr>
              <w:t>ių dokumentų</w:t>
            </w:r>
            <w:r w:rsidR="00B13325">
              <w:rPr>
                <w:rFonts w:ascii="Calibri" w:hAnsi="Calibri" w:cs="Calibri"/>
                <w:bCs/>
                <w:szCs w:val="24"/>
                <w:lang w:eastAsia="lt-LT"/>
              </w:rPr>
              <w:t xml:space="preserve"> </w:t>
            </w:r>
            <w:r w:rsidR="0098575B" w:rsidRPr="00AF4793">
              <w:rPr>
                <w:rFonts w:ascii="Calibri" w:hAnsi="Calibri" w:cs="Calibri"/>
                <w:szCs w:val="24"/>
              </w:rPr>
              <w:t>4 priedo „Techninė specifikacija“</w:t>
            </w:r>
            <w:r w:rsidRPr="00AF4793">
              <w:rPr>
                <w:rFonts w:ascii="Calibri" w:hAnsi="Calibri" w:cs="Calibri"/>
                <w:bCs/>
                <w:szCs w:val="24"/>
                <w:lang w:eastAsia="lt-LT"/>
              </w:rPr>
              <w:t xml:space="preserve"> </w:t>
            </w:r>
            <w:r w:rsidR="0098575B" w:rsidRPr="00AF4793">
              <w:rPr>
                <w:rFonts w:ascii="Calibri" w:hAnsi="Calibri" w:cs="Calibri"/>
                <w:bCs/>
                <w:szCs w:val="24"/>
                <w:lang w:eastAsia="lt-LT"/>
              </w:rPr>
              <w:t>(toliau – Techninė specifikacija</w:t>
            </w:r>
            <w:r w:rsidR="00891BD0" w:rsidRPr="00AF4793">
              <w:rPr>
                <w:rFonts w:ascii="Calibri" w:hAnsi="Calibri" w:cs="Calibri"/>
                <w:bCs/>
                <w:szCs w:val="24"/>
                <w:lang w:eastAsia="lt-LT"/>
              </w:rPr>
              <w:t>)</w:t>
            </w:r>
            <w:r w:rsidR="0098575B" w:rsidRPr="00AF4793">
              <w:rPr>
                <w:rFonts w:ascii="Calibri" w:hAnsi="Calibri" w:cs="Calibri"/>
                <w:bCs/>
                <w:szCs w:val="24"/>
                <w:lang w:eastAsia="lt-LT"/>
              </w:rPr>
              <w:t xml:space="preserve"> </w:t>
            </w:r>
            <w:r w:rsidR="00891BD0" w:rsidRPr="00AF4793">
              <w:rPr>
                <w:rFonts w:ascii="Calibri" w:hAnsi="Calibri" w:cs="Calibri"/>
                <w:bCs/>
                <w:szCs w:val="24"/>
                <w:lang w:eastAsia="lt-LT"/>
              </w:rPr>
              <w:t>6 p</w:t>
            </w:r>
            <w:r w:rsidR="00CE0DAF" w:rsidRPr="00AF4793">
              <w:rPr>
                <w:rFonts w:ascii="Calibri" w:hAnsi="Calibri" w:cs="Calibri"/>
                <w:bCs/>
                <w:szCs w:val="24"/>
                <w:lang w:eastAsia="lt-LT"/>
              </w:rPr>
              <w:t>unkte pateiktos lentelė</w:t>
            </w:r>
            <w:r w:rsidR="00C82534" w:rsidRPr="00AF4793">
              <w:rPr>
                <w:rFonts w:ascii="Calibri" w:hAnsi="Calibri" w:cs="Calibri"/>
                <w:bCs/>
                <w:szCs w:val="24"/>
                <w:lang w:eastAsia="lt-LT"/>
              </w:rPr>
              <w:t>s</w:t>
            </w:r>
            <w:r w:rsidR="00CE0DAF" w:rsidRPr="00AF4793">
              <w:rPr>
                <w:rFonts w:ascii="Calibri" w:hAnsi="Calibri" w:cs="Calibri"/>
                <w:bCs/>
                <w:szCs w:val="24"/>
                <w:lang w:eastAsia="lt-LT"/>
              </w:rPr>
              <w:t xml:space="preserve"> </w:t>
            </w:r>
            <w:r w:rsidR="00327236" w:rsidRPr="00AF4793">
              <w:rPr>
                <w:rFonts w:ascii="Calibri" w:hAnsi="Calibri" w:cs="Calibri"/>
                <w:bCs/>
                <w:szCs w:val="24"/>
                <w:lang w:eastAsia="lt-LT"/>
              </w:rPr>
              <w:t>1.3 papunktyje nustatė</w:t>
            </w:r>
            <w:r w:rsidR="00327236" w:rsidRPr="00AF4793">
              <w:rPr>
                <w:rFonts w:ascii="Calibri" w:hAnsi="Calibri" w:cs="Calibri"/>
                <w:color w:val="000000"/>
                <w:szCs w:val="24"/>
              </w:rPr>
              <w:t xml:space="preserve"> sąlygą</w:t>
            </w:r>
            <w:r w:rsidR="00AF4793" w:rsidRPr="00AF4793">
              <w:rPr>
                <w:rFonts w:ascii="Calibri" w:hAnsi="Calibri" w:cs="Calibri"/>
                <w:color w:val="000000"/>
                <w:szCs w:val="24"/>
              </w:rPr>
              <w:t xml:space="preserve"> </w:t>
            </w:r>
            <w:r w:rsidR="00AF4793" w:rsidRPr="00AF4793">
              <w:rPr>
                <w:rFonts w:ascii="Calibri" w:eastAsia="Palemonas" w:hAnsi="Calibri" w:cs="Calibri"/>
                <w:color w:val="000000" w:themeColor="text1"/>
                <w:szCs w:val="24"/>
              </w:rPr>
              <w:t>dėl programinė</w:t>
            </w:r>
            <w:r w:rsidR="00A7147D">
              <w:rPr>
                <w:rFonts w:ascii="Calibri" w:eastAsia="Palemonas" w:hAnsi="Calibri" w:cs="Calibri"/>
                <w:color w:val="000000" w:themeColor="text1"/>
                <w:szCs w:val="24"/>
              </w:rPr>
              <w:t>s</w:t>
            </w:r>
            <w:r w:rsidR="00AF4793" w:rsidRPr="00AF4793">
              <w:rPr>
                <w:rFonts w:ascii="Calibri" w:eastAsia="Palemonas" w:hAnsi="Calibri" w:cs="Calibri"/>
                <w:color w:val="000000" w:themeColor="text1"/>
                <w:szCs w:val="24"/>
              </w:rPr>
              <w:t xml:space="preserve"> įrangos integravimo į Perkančiosios organizacijos naudojamas sistemas</w:t>
            </w:r>
            <w:r w:rsidR="00327236" w:rsidRPr="00AF4793">
              <w:rPr>
                <w:rStyle w:val="FootnoteReference"/>
                <w:rFonts w:ascii="Calibri" w:hAnsi="Calibri" w:cs="Calibri"/>
                <w:color w:val="000000"/>
                <w:szCs w:val="24"/>
              </w:rPr>
              <w:footnoteReference w:id="6"/>
            </w:r>
            <w:r w:rsidR="004E6115" w:rsidRPr="00AF4793">
              <w:rPr>
                <w:rFonts w:ascii="Calibri" w:hAnsi="Calibri" w:cs="Calibri"/>
                <w:color w:val="000000"/>
                <w:szCs w:val="24"/>
              </w:rPr>
              <w:t xml:space="preserve"> </w:t>
            </w:r>
            <w:r w:rsidR="00CE0DAF" w:rsidRPr="00AF4793">
              <w:rPr>
                <w:rFonts w:ascii="Calibri" w:hAnsi="Calibri" w:cs="Calibri"/>
                <w:color w:val="000000"/>
                <w:szCs w:val="24"/>
              </w:rPr>
              <w:t>(</w:t>
            </w:r>
            <w:r w:rsidR="004E6115" w:rsidRPr="00AF4793">
              <w:rPr>
                <w:rFonts w:ascii="Calibri" w:hAnsi="Calibri" w:cs="Calibri"/>
                <w:color w:val="000000"/>
                <w:szCs w:val="24"/>
              </w:rPr>
              <w:t xml:space="preserve">toliau – </w:t>
            </w:r>
            <w:r w:rsidR="00CE0DAF" w:rsidRPr="00AF4793">
              <w:rPr>
                <w:rFonts w:ascii="Calibri" w:hAnsi="Calibri" w:cs="Calibri"/>
                <w:color w:val="000000"/>
                <w:szCs w:val="24"/>
              </w:rPr>
              <w:t>T</w:t>
            </w:r>
            <w:r w:rsidR="004E6115" w:rsidRPr="00AF4793">
              <w:rPr>
                <w:rFonts w:ascii="Calibri" w:hAnsi="Calibri" w:cs="Calibri"/>
                <w:color w:val="000000"/>
                <w:szCs w:val="24"/>
              </w:rPr>
              <w:t>echninis reikalavimas).</w:t>
            </w:r>
            <w:r w:rsidR="0056406D" w:rsidRPr="00AF4793">
              <w:rPr>
                <w:rFonts w:ascii="Calibri" w:hAnsi="Calibri" w:cs="Calibri"/>
                <w:color w:val="000000"/>
                <w:szCs w:val="24"/>
              </w:rPr>
              <w:t xml:space="preserve"> Tiekėjui </w:t>
            </w:r>
            <w:r w:rsidR="00E46360" w:rsidRPr="00AF4793">
              <w:rPr>
                <w:rFonts w:ascii="Calibri" w:hAnsi="Calibri" w:cs="Calibri"/>
                <w:color w:val="000000"/>
                <w:szCs w:val="24"/>
              </w:rPr>
              <w:t>paprašius</w:t>
            </w:r>
            <w:r w:rsidR="00E46360" w:rsidRPr="00AF4793">
              <w:rPr>
                <w:rStyle w:val="FootnoteReference"/>
                <w:rFonts w:ascii="Calibri" w:hAnsi="Calibri" w:cs="Calibri"/>
                <w:color w:val="000000"/>
                <w:szCs w:val="24"/>
              </w:rPr>
              <w:footnoteReference w:id="7"/>
            </w:r>
            <w:r w:rsidR="006F252F" w:rsidRPr="00AF4793">
              <w:rPr>
                <w:rFonts w:ascii="Calibri" w:eastAsia="Palemonas" w:hAnsi="Calibri" w:cs="Calibri"/>
                <w:szCs w:val="24"/>
              </w:rPr>
              <w:t xml:space="preserve"> </w:t>
            </w:r>
            <w:r w:rsidR="006F252F" w:rsidRPr="00AF4793">
              <w:rPr>
                <w:rFonts w:ascii="Calibri" w:hAnsi="Calibri" w:cs="Calibri"/>
                <w:color w:val="000000"/>
                <w:szCs w:val="24"/>
              </w:rPr>
              <w:t>pateikti konkrečius techninius programinius reikalavimus</w:t>
            </w:r>
            <w:r w:rsidR="00E46360" w:rsidRPr="00AF4793">
              <w:rPr>
                <w:rFonts w:ascii="Calibri" w:hAnsi="Calibri" w:cs="Calibri"/>
                <w:color w:val="000000"/>
                <w:szCs w:val="24"/>
              </w:rPr>
              <w:t>,</w:t>
            </w:r>
            <w:r w:rsidR="00C14CA4" w:rsidRPr="00AF4793">
              <w:rPr>
                <w:rFonts w:ascii="Calibri" w:hAnsi="Calibri" w:cs="Calibri"/>
                <w:color w:val="000000"/>
                <w:szCs w:val="24"/>
              </w:rPr>
              <w:t xml:space="preserve"> Perkančioji organizacija tiekėjams paaiškino</w:t>
            </w:r>
            <w:r w:rsidR="00AC14ED" w:rsidRPr="00AF4793">
              <w:rPr>
                <w:rStyle w:val="FootnoteReference"/>
                <w:rFonts w:ascii="Calibri" w:hAnsi="Calibri" w:cs="Calibri"/>
                <w:color w:val="000000"/>
                <w:szCs w:val="24"/>
              </w:rPr>
              <w:footnoteReference w:id="8"/>
            </w:r>
            <w:r w:rsidR="00C14CA4" w:rsidRPr="00AF4793">
              <w:rPr>
                <w:rFonts w:ascii="Calibri" w:hAnsi="Calibri" w:cs="Calibri"/>
                <w:color w:val="000000"/>
                <w:szCs w:val="24"/>
              </w:rPr>
              <w:t>, jog</w:t>
            </w:r>
            <w:r w:rsidR="0050374E">
              <w:rPr>
                <w:rFonts w:ascii="Calibri" w:hAnsi="Calibri" w:cs="Calibri"/>
                <w:color w:val="000000"/>
                <w:szCs w:val="24"/>
              </w:rPr>
              <w:t>:</w:t>
            </w:r>
            <w:r w:rsidR="00C14CA4" w:rsidRPr="00AF4793">
              <w:rPr>
                <w:rFonts w:ascii="Calibri" w:hAnsi="Calibri" w:cs="Calibri"/>
                <w:color w:val="000000"/>
                <w:szCs w:val="24"/>
              </w:rPr>
              <w:t xml:space="preserve"> </w:t>
            </w:r>
            <w:r w:rsidR="00D717B6" w:rsidRPr="00AF4793">
              <w:rPr>
                <w:rFonts w:ascii="Calibri" w:hAnsi="Calibri" w:cs="Calibri"/>
                <w:color w:val="000000"/>
                <w:szCs w:val="24"/>
              </w:rPr>
              <w:t>„</w:t>
            </w:r>
            <w:r w:rsidR="003C0446" w:rsidRPr="00AF4793">
              <w:rPr>
                <w:rFonts w:ascii="Calibri" w:hAnsi="Calibri" w:cs="Calibri"/>
                <w:color w:val="000000"/>
                <w:szCs w:val="24"/>
              </w:rPr>
              <w:t>T</w:t>
            </w:r>
            <w:r w:rsidR="00C14CA4" w:rsidRPr="00AF4793">
              <w:rPr>
                <w:rFonts w:ascii="Calibri" w:hAnsi="Calibri" w:cs="Calibri"/>
                <w:color w:val="000000"/>
                <w:szCs w:val="24"/>
              </w:rPr>
              <w:t xml:space="preserve">echninius ir programinius reikalavimus, kurie reikalingi sąsajai su </w:t>
            </w:r>
            <w:r w:rsidR="00D717B6" w:rsidRPr="00AF4793">
              <w:rPr>
                <w:rFonts w:ascii="Calibri" w:hAnsi="Calibri" w:cs="Calibri"/>
                <w:color w:val="000000"/>
                <w:szCs w:val="24"/>
              </w:rPr>
              <w:t>„</w:t>
            </w:r>
            <w:r w:rsidR="00C14CA4" w:rsidRPr="00AF4793">
              <w:rPr>
                <w:rFonts w:ascii="Calibri" w:hAnsi="Calibri" w:cs="Calibri"/>
                <w:color w:val="000000"/>
                <w:szCs w:val="24"/>
              </w:rPr>
              <w:t>TAMO</w:t>
            </w:r>
            <w:r w:rsidR="00D717B6" w:rsidRPr="00AF4793">
              <w:rPr>
                <w:rFonts w:ascii="Calibri" w:hAnsi="Calibri" w:cs="Calibri"/>
                <w:color w:val="000000"/>
                <w:szCs w:val="24"/>
              </w:rPr>
              <w:t>“</w:t>
            </w:r>
            <w:r w:rsidR="00C14CA4" w:rsidRPr="00AF4793">
              <w:rPr>
                <w:rFonts w:ascii="Calibri" w:hAnsi="Calibri" w:cs="Calibri"/>
                <w:color w:val="000000"/>
                <w:szCs w:val="24"/>
              </w:rPr>
              <w:t xml:space="preserve"> dienynu nustato UAB</w:t>
            </w:r>
            <w:r w:rsidR="00D717B6" w:rsidRPr="00AF4793">
              <w:rPr>
                <w:rFonts w:ascii="Calibri" w:hAnsi="Calibri" w:cs="Calibri"/>
                <w:color w:val="000000"/>
                <w:szCs w:val="24"/>
              </w:rPr>
              <w:t xml:space="preserve"> „</w:t>
            </w:r>
            <w:r w:rsidR="00C14CA4" w:rsidRPr="00AF4793">
              <w:rPr>
                <w:rFonts w:ascii="Calibri" w:hAnsi="Calibri" w:cs="Calibri"/>
                <w:color w:val="000000"/>
                <w:szCs w:val="24"/>
              </w:rPr>
              <w:t>Tavo mokykla</w:t>
            </w:r>
            <w:r w:rsidR="00D717B6" w:rsidRPr="00AF4793">
              <w:rPr>
                <w:rFonts w:ascii="Calibri" w:hAnsi="Calibri" w:cs="Calibri"/>
                <w:color w:val="000000"/>
                <w:szCs w:val="24"/>
              </w:rPr>
              <w:t>““</w:t>
            </w:r>
            <w:r w:rsidR="003C0446" w:rsidRPr="00AF4793">
              <w:rPr>
                <w:rFonts w:ascii="Calibri" w:hAnsi="Calibri" w:cs="Calibri"/>
                <w:color w:val="000000"/>
                <w:szCs w:val="24"/>
              </w:rPr>
              <w:t xml:space="preserve"> (toliau – Paaiškinimas</w:t>
            </w:r>
            <w:r w:rsidR="008A4118">
              <w:rPr>
                <w:rFonts w:ascii="Calibri" w:hAnsi="Calibri" w:cs="Calibri"/>
                <w:color w:val="000000"/>
                <w:szCs w:val="24"/>
              </w:rPr>
              <w:t xml:space="preserve"> tiekėjams</w:t>
            </w:r>
            <w:r w:rsidR="003C0446" w:rsidRPr="00AF4793">
              <w:rPr>
                <w:rFonts w:ascii="Calibri" w:hAnsi="Calibri" w:cs="Calibri"/>
                <w:color w:val="000000"/>
                <w:szCs w:val="24"/>
              </w:rPr>
              <w:t>)</w:t>
            </w:r>
            <w:r w:rsidR="00C14CA4" w:rsidRPr="00AF4793">
              <w:rPr>
                <w:rFonts w:ascii="Calibri" w:hAnsi="Calibri" w:cs="Calibri"/>
                <w:color w:val="000000"/>
                <w:szCs w:val="24"/>
              </w:rPr>
              <w:t>.</w:t>
            </w:r>
          </w:p>
          <w:p w14:paraId="39F6C7C0" w14:textId="3162042F" w:rsidR="003D1209" w:rsidRDefault="00F53B47" w:rsidP="00D3786A">
            <w:pPr>
              <w:spacing w:line="312" w:lineRule="auto"/>
              <w:ind w:firstLine="598"/>
              <w:jc w:val="both"/>
              <w:rPr>
                <w:rFonts w:ascii="Calibri" w:hAnsi="Calibri" w:cs="Calibri"/>
                <w:color w:val="000000"/>
                <w:szCs w:val="24"/>
              </w:rPr>
            </w:pPr>
            <w:r w:rsidRPr="00A52C14">
              <w:rPr>
                <w:rFonts w:ascii="Calibri" w:hAnsi="Calibri" w:cs="Calibri"/>
                <w:bCs/>
                <w:szCs w:val="24"/>
                <w:lang w:eastAsia="lt-LT"/>
              </w:rPr>
              <w:t>Tarnyba kreipėsi</w:t>
            </w:r>
            <w:r w:rsidR="008C32EC" w:rsidRPr="00A52C14">
              <w:rPr>
                <w:rStyle w:val="FootnoteReference"/>
                <w:rFonts w:ascii="Calibri" w:hAnsi="Calibri" w:cs="Calibri"/>
                <w:bCs/>
                <w:szCs w:val="24"/>
                <w:lang w:eastAsia="lt-LT"/>
              </w:rPr>
              <w:footnoteReference w:id="9"/>
            </w:r>
            <w:r w:rsidRPr="00A52C14">
              <w:rPr>
                <w:rFonts w:ascii="Calibri" w:hAnsi="Calibri" w:cs="Calibri"/>
                <w:bCs/>
                <w:szCs w:val="24"/>
                <w:lang w:eastAsia="lt-LT"/>
              </w:rPr>
              <w:t xml:space="preserve"> į Perkančiąją organizaciją, prašydama</w:t>
            </w:r>
            <w:r w:rsidR="00356482" w:rsidRPr="00A52C14">
              <w:rPr>
                <w:rFonts w:ascii="Calibri" w:hAnsi="Calibri" w:cs="Calibri"/>
                <w:bCs/>
                <w:szCs w:val="24"/>
                <w:lang w:eastAsia="lt-LT"/>
              </w:rPr>
              <w:t xml:space="preserve"> pagrįsti Techninį reikal</w:t>
            </w:r>
            <w:r w:rsidR="00CF5818" w:rsidRPr="00A52C14">
              <w:rPr>
                <w:rFonts w:ascii="Calibri" w:hAnsi="Calibri" w:cs="Calibri"/>
                <w:bCs/>
                <w:szCs w:val="24"/>
                <w:lang w:eastAsia="lt-LT"/>
              </w:rPr>
              <w:t>a</w:t>
            </w:r>
            <w:r w:rsidR="00356482" w:rsidRPr="00A52C14">
              <w:rPr>
                <w:rFonts w:ascii="Calibri" w:hAnsi="Calibri" w:cs="Calibri"/>
                <w:bCs/>
                <w:szCs w:val="24"/>
                <w:lang w:eastAsia="lt-LT"/>
              </w:rPr>
              <w:t>vimą,</w:t>
            </w:r>
            <w:r w:rsidRPr="00A52C14">
              <w:rPr>
                <w:rFonts w:ascii="Calibri" w:hAnsi="Calibri" w:cs="Calibri"/>
                <w:bCs/>
                <w:szCs w:val="24"/>
                <w:lang w:eastAsia="lt-LT"/>
              </w:rPr>
              <w:t xml:space="preserve"> paaiškinti</w:t>
            </w:r>
            <w:r w:rsidR="00246D1A" w:rsidRPr="00A52C14">
              <w:rPr>
                <w:rFonts w:ascii="Calibri" w:hAnsi="Calibri" w:cs="Calibri"/>
                <w:bCs/>
                <w:szCs w:val="24"/>
                <w:lang w:eastAsia="lt-LT"/>
              </w:rPr>
              <w:t xml:space="preserve"> ir pateikti argumentus, susijusius </w:t>
            </w:r>
            <w:r w:rsidR="00C93720" w:rsidRPr="00A52C14">
              <w:rPr>
                <w:rFonts w:ascii="Calibri" w:hAnsi="Calibri" w:cs="Calibri"/>
                <w:bCs/>
                <w:szCs w:val="24"/>
                <w:lang w:eastAsia="lt-LT"/>
              </w:rPr>
              <w:t xml:space="preserve">su </w:t>
            </w:r>
            <w:r w:rsidR="00D35005" w:rsidRPr="00A52C14">
              <w:rPr>
                <w:rFonts w:ascii="Calibri" w:hAnsi="Calibri" w:cs="Calibri"/>
                <w:bCs/>
                <w:szCs w:val="24"/>
                <w:lang w:eastAsia="lt-LT"/>
              </w:rPr>
              <w:t xml:space="preserve">pasirengimu Pirkimui, </w:t>
            </w:r>
            <w:r w:rsidR="00C93720" w:rsidRPr="00A52C14">
              <w:rPr>
                <w:rFonts w:ascii="Calibri" w:hAnsi="Calibri" w:cs="Calibri"/>
                <w:bCs/>
                <w:szCs w:val="24"/>
                <w:lang w:eastAsia="lt-LT"/>
              </w:rPr>
              <w:t>Techniniu reikalavimu ir</w:t>
            </w:r>
            <w:r w:rsidR="008A4118" w:rsidRPr="00A52C14">
              <w:rPr>
                <w:rFonts w:ascii="Calibri" w:hAnsi="Calibri" w:cs="Calibri"/>
                <w:bCs/>
                <w:szCs w:val="24"/>
                <w:lang w:eastAsia="lt-LT"/>
              </w:rPr>
              <w:t xml:space="preserve"> pateiktu</w:t>
            </w:r>
            <w:r w:rsidR="00C93720" w:rsidRPr="00A52C14">
              <w:rPr>
                <w:rFonts w:ascii="Calibri" w:hAnsi="Calibri" w:cs="Calibri"/>
                <w:bCs/>
                <w:szCs w:val="24"/>
                <w:lang w:eastAsia="lt-LT"/>
              </w:rPr>
              <w:t xml:space="preserve"> Paaiškinimu</w:t>
            </w:r>
            <w:r w:rsidR="008A4118" w:rsidRPr="00A52C14">
              <w:rPr>
                <w:rFonts w:ascii="Calibri" w:hAnsi="Calibri" w:cs="Calibri"/>
                <w:bCs/>
                <w:szCs w:val="24"/>
                <w:lang w:eastAsia="lt-LT"/>
              </w:rPr>
              <w:t xml:space="preserve"> tiekėjams</w:t>
            </w:r>
            <w:r w:rsidR="00C93720" w:rsidRPr="00A52C14">
              <w:rPr>
                <w:rFonts w:ascii="Calibri" w:hAnsi="Calibri" w:cs="Calibri"/>
                <w:bCs/>
                <w:szCs w:val="24"/>
                <w:lang w:eastAsia="lt-LT"/>
              </w:rPr>
              <w:t xml:space="preserve">. </w:t>
            </w:r>
            <w:r w:rsidRPr="00A52C14">
              <w:rPr>
                <w:rFonts w:ascii="Calibri" w:hAnsi="Calibri" w:cs="Calibri"/>
                <w:bCs/>
                <w:szCs w:val="24"/>
                <w:lang w:eastAsia="lt-LT"/>
              </w:rPr>
              <w:t xml:space="preserve">Perkančioji organizacija </w:t>
            </w:r>
            <w:r w:rsidR="00F536B9" w:rsidRPr="00A52C14">
              <w:rPr>
                <w:rFonts w:ascii="Calibri" w:hAnsi="Calibri" w:cs="Calibri"/>
                <w:color w:val="000000"/>
                <w:szCs w:val="24"/>
              </w:rPr>
              <w:t>Techninio reikalavimo</w:t>
            </w:r>
            <w:r w:rsidR="00200553" w:rsidRPr="00A52C14">
              <w:rPr>
                <w:rFonts w:ascii="Calibri" w:hAnsi="Calibri" w:cs="Calibri"/>
                <w:color w:val="000000"/>
                <w:szCs w:val="24"/>
              </w:rPr>
              <w:t xml:space="preserve"> būtinumą grindė</w:t>
            </w:r>
            <w:r w:rsidR="00200553" w:rsidRPr="00A52C14">
              <w:rPr>
                <w:rStyle w:val="FootnoteReference"/>
                <w:rFonts w:ascii="Calibri" w:hAnsi="Calibri" w:cs="Calibri"/>
                <w:bCs/>
                <w:szCs w:val="24"/>
                <w:lang w:eastAsia="lt-LT"/>
              </w:rPr>
              <w:footnoteReference w:id="10"/>
            </w:r>
            <w:r w:rsidR="00CF5818" w:rsidRPr="00A52C14">
              <w:rPr>
                <w:rFonts w:ascii="Calibri" w:hAnsi="Calibri" w:cs="Calibri"/>
                <w:color w:val="000000"/>
                <w:szCs w:val="24"/>
              </w:rPr>
              <w:t xml:space="preserve"> </w:t>
            </w:r>
            <w:r w:rsidR="00052FC7" w:rsidRPr="00A52C14">
              <w:rPr>
                <w:rFonts w:ascii="Calibri" w:hAnsi="Calibri" w:cs="Calibri"/>
                <w:color w:val="000000"/>
                <w:szCs w:val="24"/>
              </w:rPr>
              <w:t xml:space="preserve">sąsajomis su naudojamomis </w:t>
            </w:r>
            <w:r w:rsidR="00052FC7" w:rsidRPr="00A52C14">
              <w:rPr>
                <w:rFonts w:ascii="Calibri" w:hAnsi="Calibri" w:cs="Calibri"/>
                <w:color w:val="000000"/>
                <w:szCs w:val="24"/>
              </w:rPr>
              <w:lastRenderedPageBreak/>
              <w:t>sistemomis</w:t>
            </w:r>
            <w:r w:rsidR="00442664" w:rsidRPr="00A52C14">
              <w:rPr>
                <w:rFonts w:ascii="Calibri" w:hAnsi="Calibri" w:cs="Calibri"/>
                <w:color w:val="000000"/>
                <w:szCs w:val="24"/>
              </w:rPr>
              <w:t>:</w:t>
            </w:r>
            <w:r w:rsidR="00E918B2" w:rsidRPr="00A52C14">
              <w:rPr>
                <w:rFonts w:ascii="Calibri" w:hAnsi="Calibri" w:cs="Calibri"/>
                <w:color w:val="000000"/>
                <w:szCs w:val="24"/>
              </w:rPr>
              <w:t xml:space="preserve"> </w:t>
            </w:r>
            <w:r w:rsidR="00A52C14">
              <w:rPr>
                <w:rFonts w:ascii="Calibri" w:hAnsi="Calibri" w:cs="Calibri"/>
                <w:color w:val="000000"/>
                <w:szCs w:val="24"/>
              </w:rPr>
              <w:t>„</w:t>
            </w:r>
            <w:proofErr w:type="spellStart"/>
            <w:r w:rsidR="00E918B2" w:rsidRPr="00A52C14">
              <w:rPr>
                <w:rFonts w:ascii="Calibri" w:hAnsi="Calibri" w:cs="Calibri"/>
                <w:szCs w:val="24"/>
              </w:rPr>
              <w:t>Tamo</w:t>
            </w:r>
            <w:proofErr w:type="spellEnd"/>
            <w:r w:rsidR="00A52C14">
              <w:rPr>
                <w:rFonts w:ascii="Calibri" w:hAnsi="Calibri" w:cs="Calibri"/>
                <w:szCs w:val="24"/>
              </w:rPr>
              <w:t>“</w:t>
            </w:r>
            <w:r w:rsidR="00E918B2" w:rsidRPr="00A52C14">
              <w:rPr>
                <w:rFonts w:ascii="Calibri" w:hAnsi="Calibri" w:cs="Calibri"/>
                <w:szCs w:val="24"/>
              </w:rPr>
              <w:t xml:space="preserve"> elektroninio dienyno sistema </w:t>
            </w:r>
            <w:r w:rsidR="00B37D31">
              <w:rPr>
                <w:rFonts w:ascii="Calibri" w:hAnsi="Calibri" w:cs="Calibri"/>
                <w:szCs w:val="24"/>
              </w:rPr>
              <w:t>bei</w:t>
            </w:r>
            <w:r w:rsidR="00E918B2" w:rsidRPr="00A52C14">
              <w:rPr>
                <w:rFonts w:ascii="Calibri" w:hAnsi="Calibri" w:cs="Calibri"/>
                <w:szCs w:val="24"/>
              </w:rPr>
              <w:t xml:space="preserve"> „</w:t>
            </w:r>
            <w:proofErr w:type="spellStart"/>
            <w:r w:rsidR="00E918B2" w:rsidRPr="00A52C14">
              <w:rPr>
                <w:rFonts w:ascii="Calibri" w:hAnsi="Calibri" w:cs="Calibri"/>
                <w:szCs w:val="24"/>
              </w:rPr>
              <w:t>Tamo</w:t>
            </w:r>
            <w:proofErr w:type="spellEnd"/>
            <w:r w:rsidR="00E918B2" w:rsidRPr="00A52C14">
              <w:rPr>
                <w:rFonts w:ascii="Calibri" w:hAnsi="Calibri" w:cs="Calibri"/>
                <w:szCs w:val="24"/>
              </w:rPr>
              <w:t>“ elektroninio mokinio pažymėjimo sistema</w:t>
            </w:r>
            <w:r w:rsidR="00E0040E">
              <w:rPr>
                <w:rFonts w:ascii="Calibri" w:hAnsi="Calibri" w:cs="Calibri"/>
                <w:szCs w:val="24"/>
              </w:rPr>
              <w:t xml:space="preserve"> (toliau – Sistemos)</w:t>
            </w:r>
            <w:r w:rsidR="00E918B2" w:rsidRPr="00A52C14">
              <w:rPr>
                <w:rFonts w:ascii="Calibri" w:hAnsi="Calibri" w:cs="Calibri"/>
                <w:szCs w:val="24"/>
              </w:rPr>
              <w:t xml:space="preserve">, </w:t>
            </w:r>
            <w:r w:rsidR="003D1209">
              <w:rPr>
                <w:rFonts w:ascii="Calibri" w:hAnsi="Calibri" w:cs="Calibri"/>
                <w:szCs w:val="24"/>
              </w:rPr>
              <w:t xml:space="preserve">nereikalaujamais </w:t>
            </w:r>
            <w:r w:rsidR="001968A2" w:rsidRPr="00A52C14">
              <w:rPr>
                <w:rFonts w:ascii="Calibri" w:hAnsi="Calibri" w:cs="Calibri"/>
                <w:szCs w:val="24"/>
              </w:rPr>
              <w:t xml:space="preserve">papildomais </w:t>
            </w:r>
            <w:r w:rsidR="00E918B2" w:rsidRPr="00A52C14">
              <w:rPr>
                <w:rFonts w:ascii="Calibri" w:hAnsi="Calibri" w:cs="Calibri"/>
                <w:szCs w:val="24"/>
              </w:rPr>
              <w:t xml:space="preserve">žmogiškaisiais </w:t>
            </w:r>
            <w:r w:rsidR="00280B7D" w:rsidRPr="00A52C14">
              <w:rPr>
                <w:rFonts w:ascii="Calibri" w:hAnsi="Calibri" w:cs="Calibri"/>
                <w:szCs w:val="24"/>
              </w:rPr>
              <w:t xml:space="preserve">ir </w:t>
            </w:r>
            <w:r w:rsidR="001968A2" w:rsidRPr="00A52C14">
              <w:rPr>
                <w:rFonts w:ascii="Calibri" w:hAnsi="Calibri" w:cs="Calibri"/>
                <w:szCs w:val="24"/>
              </w:rPr>
              <w:t xml:space="preserve">finansiniais </w:t>
            </w:r>
            <w:r w:rsidR="00E918B2" w:rsidRPr="00A52C14">
              <w:rPr>
                <w:rFonts w:ascii="Calibri" w:hAnsi="Calibri" w:cs="Calibri"/>
                <w:szCs w:val="24"/>
              </w:rPr>
              <w:t>ištekliais</w:t>
            </w:r>
            <w:r w:rsidR="001968A2" w:rsidRPr="00A52C14">
              <w:rPr>
                <w:rStyle w:val="FootnoteReference"/>
                <w:rFonts w:ascii="Calibri" w:hAnsi="Calibri" w:cs="Calibri"/>
                <w:szCs w:val="24"/>
              </w:rPr>
              <w:footnoteReference w:id="11"/>
            </w:r>
            <w:r w:rsidR="003D1209">
              <w:rPr>
                <w:rFonts w:ascii="Calibri" w:hAnsi="Calibri" w:cs="Calibri"/>
                <w:color w:val="000000"/>
                <w:szCs w:val="24"/>
              </w:rPr>
              <w:t xml:space="preserve">. </w:t>
            </w:r>
          </w:p>
          <w:p w14:paraId="277A6D8A" w14:textId="2E862988" w:rsidR="00775008" w:rsidRPr="00613651" w:rsidRDefault="00907A4A" w:rsidP="00613651">
            <w:pPr>
              <w:widowControl w:val="0"/>
              <w:spacing w:line="312" w:lineRule="auto"/>
              <w:ind w:firstLine="455"/>
              <w:jc w:val="both"/>
              <w:rPr>
                <w:rFonts w:ascii="Calibri" w:hAnsi="Calibri" w:cs="Calibri"/>
                <w:color w:val="000000"/>
                <w:szCs w:val="24"/>
                <w:shd w:val="clear" w:color="auto" w:fill="FFFFFF"/>
              </w:rPr>
            </w:pPr>
            <w:r w:rsidRPr="005064DA">
              <w:rPr>
                <w:rFonts w:ascii="Calibri" w:hAnsi="Calibri" w:cs="Calibri"/>
                <w:color w:val="000000" w:themeColor="text1"/>
              </w:rPr>
              <w:t>Taip pat paaiškino</w:t>
            </w:r>
            <w:r w:rsidR="0050374E">
              <w:rPr>
                <w:rStyle w:val="FootnoteReference"/>
                <w:rFonts w:ascii="Calibri" w:hAnsi="Calibri" w:cs="Calibri"/>
                <w:color w:val="000000" w:themeColor="text1"/>
              </w:rPr>
              <w:footnoteReference w:id="12"/>
            </w:r>
            <w:r w:rsidRPr="005064DA">
              <w:rPr>
                <w:rFonts w:ascii="Calibri" w:hAnsi="Calibri" w:cs="Calibri"/>
                <w:color w:val="000000" w:themeColor="text1"/>
              </w:rPr>
              <w:t xml:space="preserve">, kad </w:t>
            </w:r>
            <w:r w:rsidRPr="005064DA">
              <w:rPr>
                <w:rFonts w:ascii="Calibri" w:hAnsi="Calibri" w:cs="Calibri"/>
                <w:color w:val="000000"/>
                <w:szCs w:val="24"/>
              </w:rPr>
              <w:t xml:space="preserve">Techninio reikalavimo </w:t>
            </w:r>
            <w:r w:rsidR="00F61369" w:rsidRPr="005064DA">
              <w:rPr>
                <w:rFonts w:ascii="Calibri" w:hAnsi="Calibri" w:cs="Calibri"/>
                <w:color w:val="000000"/>
                <w:szCs w:val="24"/>
              </w:rPr>
              <w:t xml:space="preserve">įgyvendinimas priklauso </w:t>
            </w:r>
            <w:r w:rsidR="008E2120" w:rsidRPr="005064DA">
              <w:rPr>
                <w:rFonts w:ascii="Calibri" w:hAnsi="Calibri" w:cs="Calibri"/>
              </w:rPr>
              <w:t xml:space="preserve">nuo UAB „Tavo mokykla“, </w:t>
            </w:r>
            <w:r w:rsidR="008E2120" w:rsidRPr="005064DA">
              <w:rPr>
                <w:rFonts w:ascii="Calibri" w:hAnsi="Calibri" w:cs="Calibri"/>
                <w:szCs w:val="24"/>
              </w:rPr>
              <w:t>o ne nuo Perkančiosios organizacijos</w:t>
            </w:r>
            <w:r w:rsidR="0041032E" w:rsidRPr="005064DA">
              <w:rPr>
                <w:rFonts w:ascii="Calibri" w:hAnsi="Calibri" w:cs="Calibri"/>
                <w:szCs w:val="24"/>
              </w:rPr>
              <w:t>, taip pat kad tiekėjo pareiga pačiam išsiaiškinti</w:t>
            </w:r>
            <w:r w:rsidR="00356482" w:rsidRPr="005064DA">
              <w:rPr>
                <w:rFonts w:ascii="Calibri" w:hAnsi="Calibri" w:cs="Calibri"/>
                <w:szCs w:val="24"/>
              </w:rPr>
              <w:t xml:space="preserve">, </w:t>
            </w:r>
            <w:r w:rsidR="00356482" w:rsidRPr="005064DA">
              <w:rPr>
                <w:rFonts w:ascii="Calibri" w:hAnsi="Calibri" w:cs="Calibri"/>
                <w:color w:val="000000" w:themeColor="text1"/>
                <w:szCs w:val="24"/>
              </w:rPr>
              <w:t xml:space="preserve">kokie yra techniniai ar programiniai </w:t>
            </w:r>
            <w:r w:rsidR="00356482" w:rsidRPr="00647324">
              <w:rPr>
                <w:rFonts w:ascii="Calibri" w:hAnsi="Calibri" w:cs="Calibri"/>
                <w:color w:val="000000" w:themeColor="text1"/>
                <w:szCs w:val="24"/>
              </w:rPr>
              <w:t>reikalavimai</w:t>
            </w:r>
            <w:r w:rsidR="00F61369" w:rsidRPr="00647324">
              <w:rPr>
                <w:rStyle w:val="FootnoteReference"/>
                <w:rFonts w:ascii="Calibri" w:hAnsi="Calibri" w:cs="Calibri"/>
                <w:color w:val="000000"/>
                <w:szCs w:val="24"/>
              </w:rPr>
              <w:footnoteReference w:id="13"/>
            </w:r>
            <w:r w:rsidR="008E2120" w:rsidRPr="00647324">
              <w:rPr>
                <w:rFonts w:ascii="Calibri" w:hAnsi="Calibri" w:cs="Calibri"/>
                <w:szCs w:val="24"/>
              </w:rPr>
              <w:t>.</w:t>
            </w:r>
            <w:r w:rsidR="00647324" w:rsidRPr="00647324">
              <w:rPr>
                <w:rFonts w:ascii="Calibri" w:hAnsi="Calibri" w:cs="Calibri"/>
                <w:szCs w:val="24"/>
              </w:rPr>
              <w:t xml:space="preserve"> </w:t>
            </w:r>
          </w:p>
          <w:p w14:paraId="5D6F247D" w14:textId="574BABD0" w:rsidR="000F5B19" w:rsidRDefault="00614AA8" w:rsidP="00D3786A">
            <w:pPr>
              <w:pStyle w:val="xwysiwyg-color-black"/>
              <w:shd w:val="clear" w:color="auto" w:fill="FFFFFF"/>
              <w:spacing w:before="0" w:beforeAutospacing="0" w:after="0" w:afterAutospacing="0" w:line="312" w:lineRule="auto"/>
              <w:ind w:firstLine="598"/>
              <w:jc w:val="both"/>
              <w:rPr>
                <w:sz w:val="24"/>
                <w:szCs w:val="24"/>
                <w:lang w:val="lt-LT"/>
              </w:rPr>
            </w:pPr>
            <w:r w:rsidRPr="00130F8A">
              <w:rPr>
                <w:sz w:val="24"/>
                <w:szCs w:val="24"/>
                <w:lang w:val="lt-LT"/>
              </w:rPr>
              <w:t>Tarnyb</w:t>
            </w:r>
            <w:r w:rsidR="007B517F" w:rsidRPr="00130F8A">
              <w:rPr>
                <w:sz w:val="24"/>
                <w:szCs w:val="24"/>
                <w:lang w:val="lt-LT"/>
              </w:rPr>
              <w:t>a kreipėsi</w:t>
            </w:r>
            <w:r w:rsidR="007B517F" w:rsidRPr="00130F8A">
              <w:rPr>
                <w:rStyle w:val="FootnoteReference"/>
                <w:sz w:val="24"/>
                <w:szCs w:val="24"/>
                <w:lang w:val="lt-LT"/>
              </w:rPr>
              <w:footnoteReference w:id="14"/>
            </w:r>
            <w:r w:rsidR="007B517F" w:rsidRPr="00130F8A">
              <w:rPr>
                <w:sz w:val="24"/>
                <w:szCs w:val="24"/>
                <w:lang w:val="lt-LT"/>
              </w:rPr>
              <w:t xml:space="preserve"> į UAB „Tavo mokykla“, kuri yra </w:t>
            </w:r>
            <w:r w:rsidR="007C0CF6">
              <w:rPr>
                <w:sz w:val="24"/>
                <w:szCs w:val="24"/>
                <w:lang w:val="lt-LT"/>
              </w:rPr>
              <w:t>S</w:t>
            </w:r>
            <w:r w:rsidR="00660527" w:rsidRPr="00130F8A">
              <w:rPr>
                <w:sz w:val="24"/>
                <w:szCs w:val="24"/>
                <w:lang w:val="lt-LT"/>
              </w:rPr>
              <w:t>istemų savininkė</w:t>
            </w:r>
            <w:r w:rsidR="0050374E">
              <w:rPr>
                <w:sz w:val="24"/>
                <w:szCs w:val="24"/>
                <w:lang w:val="lt-LT"/>
              </w:rPr>
              <w:t>,</w:t>
            </w:r>
            <w:r w:rsidR="00660527" w:rsidRPr="00130F8A">
              <w:rPr>
                <w:sz w:val="24"/>
                <w:szCs w:val="24"/>
                <w:lang w:val="lt-LT"/>
              </w:rPr>
              <w:t xml:space="preserve"> </w:t>
            </w:r>
            <w:r w:rsidR="00A70BE6" w:rsidRPr="00130F8A">
              <w:rPr>
                <w:sz w:val="24"/>
                <w:szCs w:val="24"/>
                <w:lang w:val="lt-LT"/>
              </w:rPr>
              <w:t>dėl</w:t>
            </w:r>
            <w:r w:rsidR="00AB57ED" w:rsidRPr="00130F8A">
              <w:rPr>
                <w:sz w:val="24"/>
                <w:szCs w:val="24"/>
                <w:lang w:val="lt-LT"/>
              </w:rPr>
              <w:t xml:space="preserve"> </w:t>
            </w:r>
            <w:r w:rsidR="000916A0">
              <w:rPr>
                <w:sz w:val="24"/>
                <w:szCs w:val="24"/>
                <w:lang w:val="lt-LT"/>
              </w:rPr>
              <w:t xml:space="preserve">tiekėjams (įmonėms) </w:t>
            </w:r>
            <w:r w:rsidR="00143711" w:rsidRPr="00130F8A">
              <w:rPr>
                <w:sz w:val="24"/>
                <w:szCs w:val="24"/>
                <w:lang w:val="lt-LT"/>
              </w:rPr>
              <w:t xml:space="preserve">teisės suteikimo </w:t>
            </w:r>
            <w:r w:rsidR="007B517F" w:rsidRPr="00130F8A">
              <w:rPr>
                <w:sz w:val="24"/>
                <w:szCs w:val="24"/>
                <w:lang w:val="lt-LT"/>
              </w:rPr>
              <w:t>integruoti praėjimo kontrolės įrangą</w:t>
            </w:r>
            <w:r w:rsidR="00143711" w:rsidRPr="00130F8A">
              <w:rPr>
                <w:sz w:val="24"/>
                <w:szCs w:val="24"/>
                <w:lang w:val="lt-LT"/>
              </w:rPr>
              <w:t xml:space="preserve"> su UAB „Tavo mokykla“ turimomis </w:t>
            </w:r>
            <w:r w:rsidR="001C6494">
              <w:rPr>
                <w:sz w:val="24"/>
                <w:szCs w:val="24"/>
                <w:lang w:val="lt-LT"/>
              </w:rPr>
              <w:t>S</w:t>
            </w:r>
            <w:r w:rsidR="00143711" w:rsidRPr="00130F8A">
              <w:rPr>
                <w:sz w:val="24"/>
                <w:szCs w:val="24"/>
                <w:lang w:val="lt-LT"/>
              </w:rPr>
              <w:t>istemomis.</w:t>
            </w:r>
            <w:r w:rsidR="004C72EF" w:rsidRPr="00130F8A">
              <w:rPr>
                <w:sz w:val="24"/>
                <w:szCs w:val="24"/>
                <w:lang w:val="lt-LT"/>
              </w:rPr>
              <w:t xml:space="preserve"> UAB „Tavo mokykla“ paaiškino</w:t>
            </w:r>
            <w:r w:rsidR="004C72EF" w:rsidRPr="00130F8A">
              <w:rPr>
                <w:rStyle w:val="FootnoteReference"/>
                <w:sz w:val="24"/>
                <w:szCs w:val="24"/>
                <w:lang w:val="lt-LT"/>
              </w:rPr>
              <w:footnoteReference w:id="15"/>
            </w:r>
            <w:r w:rsidR="00130F8A" w:rsidRPr="00130F8A">
              <w:rPr>
                <w:sz w:val="24"/>
                <w:szCs w:val="24"/>
                <w:lang w:val="lt-LT"/>
              </w:rPr>
              <w:t>,</w:t>
            </w:r>
            <w:r w:rsidR="0050244F">
              <w:rPr>
                <w:sz w:val="24"/>
                <w:szCs w:val="24"/>
                <w:lang w:val="lt-LT"/>
              </w:rPr>
              <w:t xml:space="preserve"> kad viešojo pirkimo sąlygas</w:t>
            </w:r>
            <w:r w:rsidR="00716F3F">
              <w:rPr>
                <w:sz w:val="24"/>
                <w:szCs w:val="24"/>
                <w:lang w:val="lt-LT"/>
              </w:rPr>
              <w:t xml:space="preserve"> ir reikalavimus</w:t>
            </w:r>
            <w:r w:rsidR="0050244F">
              <w:rPr>
                <w:sz w:val="24"/>
                <w:szCs w:val="24"/>
                <w:lang w:val="lt-LT"/>
              </w:rPr>
              <w:t xml:space="preserve"> </w:t>
            </w:r>
            <w:r w:rsidR="00E606E5">
              <w:rPr>
                <w:sz w:val="24"/>
                <w:szCs w:val="24"/>
                <w:lang w:val="lt-LT"/>
              </w:rPr>
              <w:t xml:space="preserve">nustato ir už jas yra atsakingos </w:t>
            </w:r>
            <w:r w:rsidR="00813730">
              <w:rPr>
                <w:sz w:val="24"/>
                <w:szCs w:val="24"/>
                <w:lang w:val="lt-LT"/>
              </w:rPr>
              <w:t xml:space="preserve">tik </w:t>
            </w:r>
            <w:r w:rsidR="00E606E5">
              <w:rPr>
                <w:sz w:val="24"/>
                <w:szCs w:val="24"/>
                <w:lang w:val="lt-LT"/>
              </w:rPr>
              <w:t>perkančiosios organizacijos</w:t>
            </w:r>
            <w:r w:rsidR="00716F3F">
              <w:rPr>
                <w:sz w:val="24"/>
                <w:szCs w:val="24"/>
                <w:lang w:val="lt-LT"/>
              </w:rPr>
              <w:t>. Taip pat,</w:t>
            </w:r>
            <w:r w:rsidR="00E606E5">
              <w:rPr>
                <w:sz w:val="24"/>
                <w:szCs w:val="24"/>
                <w:lang w:val="lt-LT"/>
              </w:rPr>
              <w:t xml:space="preserve"> kad šiuo metu UAB „Tavo mokykla“ turi </w:t>
            </w:r>
            <w:r w:rsidR="00716F3F">
              <w:rPr>
                <w:sz w:val="24"/>
                <w:szCs w:val="24"/>
                <w:lang w:val="lt-LT"/>
              </w:rPr>
              <w:t>du</w:t>
            </w:r>
            <w:r w:rsidR="00E606E5">
              <w:rPr>
                <w:sz w:val="24"/>
                <w:szCs w:val="24"/>
                <w:lang w:val="lt-LT"/>
              </w:rPr>
              <w:t xml:space="preserve"> partnerius</w:t>
            </w:r>
            <w:r w:rsidR="00130F8A" w:rsidRPr="00130F8A">
              <w:rPr>
                <w:sz w:val="24"/>
                <w:szCs w:val="24"/>
                <w:lang w:val="lt-LT"/>
              </w:rPr>
              <w:t>,</w:t>
            </w:r>
            <w:r w:rsidR="00E606E5">
              <w:rPr>
                <w:sz w:val="24"/>
                <w:szCs w:val="24"/>
                <w:lang w:val="lt-LT"/>
              </w:rPr>
              <w:t xml:space="preserve"> su kuriais yra sudar</w:t>
            </w:r>
            <w:r w:rsidR="0050374E">
              <w:rPr>
                <w:sz w:val="24"/>
                <w:szCs w:val="24"/>
                <w:lang w:val="lt-LT"/>
              </w:rPr>
              <w:t>iusi</w:t>
            </w:r>
            <w:r w:rsidR="00130F8A" w:rsidRPr="00130F8A">
              <w:rPr>
                <w:sz w:val="24"/>
                <w:szCs w:val="24"/>
                <w:lang w:val="lt-LT"/>
              </w:rPr>
              <w:t xml:space="preserve"> partnerystės sutartis</w:t>
            </w:r>
            <w:r w:rsidR="00E606E5">
              <w:rPr>
                <w:sz w:val="24"/>
                <w:szCs w:val="24"/>
                <w:lang w:val="lt-LT"/>
              </w:rPr>
              <w:t xml:space="preserve">, ir kurie </w:t>
            </w:r>
            <w:r w:rsidR="00130F8A" w:rsidRPr="00130F8A">
              <w:rPr>
                <w:sz w:val="24"/>
                <w:szCs w:val="24"/>
                <w:lang w:val="lt-LT"/>
              </w:rPr>
              <w:t>turi prieig</w:t>
            </w:r>
            <w:r w:rsidR="00E606E5">
              <w:rPr>
                <w:sz w:val="24"/>
                <w:szCs w:val="24"/>
                <w:lang w:val="lt-LT"/>
              </w:rPr>
              <w:t>as</w:t>
            </w:r>
            <w:r w:rsidR="00130F8A" w:rsidRPr="00130F8A">
              <w:rPr>
                <w:sz w:val="24"/>
                <w:szCs w:val="24"/>
                <w:lang w:val="lt-LT"/>
              </w:rPr>
              <w:t xml:space="preserve"> prie integracij</w:t>
            </w:r>
            <w:r w:rsidR="005873DF">
              <w:rPr>
                <w:sz w:val="24"/>
                <w:szCs w:val="24"/>
                <w:lang w:val="lt-LT"/>
              </w:rPr>
              <w:t>ų.</w:t>
            </w:r>
            <w:r w:rsidR="00C57483">
              <w:rPr>
                <w:sz w:val="24"/>
                <w:szCs w:val="24"/>
                <w:lang w:val="lt-LT"/>
              </w:rPr>
              <w:t xml:space="preserve"> </w:t>
            </w:r>
            <w:r w:rsidR="006E74F5">
              <w:rPr>
                <w:sz w:val="24"/>
                <w:szCs w:val="24"/>
                <w:lang w:val="lt-LT"/>
              </w:rPr>
              <w:t xml:space="preserve">Taip pat pažymėjo, jog </w:t>
            </w:r>
            <w:r w:rsidR="006E74F5" w:rsidRPr="006E74F5">
              <w:rPr>
                <w:sz w:val="24"/>
                <w:szCs w:val="24"/>
                <w:lang w:val="lt-LT"/>
              </w:rPr>
              <w:t xml:space="preserve">sąrašas </w:t>
            </w:r>
            <w:r w:rsidR="006E74F5">
              <w:rPr>
                <w:sz w:val="24"/>
                <w:szCs w:val="24"/>
                <w:lang w:val="lt-LT"/>
              </w:rPr>
              <w:t>n</w:t>
            </w:r>
            <w:r w:rsidR="00DD4976">
              <w:rPr>
                <w:sz w:val="24"/>
                <w:szCs w:val="24"/>
                <w:lang w:val="lt-LT"/>
              </w:rPr>
              <w:t xml:space="preserve">ėra </w:t>
            </w:r>
            <w:r w:rsidR="006E74F5">
              <w:rPr>
                <w:sz w:val="24"/>
                <w:szCs w:val="24"/>
                <w:lang w:val="lt-LT"/>
              </w:rPr>
              <w:t>galutinis ir gali</w:t>
            </w:r>
            <w:r w:rsidR="006E74F5" w:rsidRPr="006E74F5">
              <w:rPr>
                <w:sz w:val="24"/>
                <w:szCs w:val="24"/>
                <w:lang w:val="lt-LT"/>
              </w:rPr>
              <w:t xml:space="preserve"> būti pildomas</w:t>
            </w:r>
            <w:r w:rsidR="006E74F5">
              <w:rPr>
                <w:sz w:val="24"/>
                <w:szCs w:val="24"/>
                <w:lang w:val="lt-LT"/>
              </w:rPr>
              <w:t xml:space="preserve">, tačiau </w:t>
            </w:r>
            <w:r w:rsidR="006E74F5" w:rsidRPr="006E74F5">
              <w:rPr>
                <w:sz w:val="24"/>
                <w:szCs w:val="24"/>
                <w:lang w:val="lt-LT"/>
              </w:rPr>
              <w:t>papildomų integracijų su naujais partneriais įdiegimas gali užtrukti</w:t>
            </w:r>
            <w:r w:rsidR="00761BD6">
              <w:rPr>
                <w:sz w:val="24"/>
                <w:szCs w:val="24"/>
                <w:lang w:val="lt-LT"/>
              </w:rPr>
              <w:t xml:space="preserve"> dėl</w:t>
            </w:r>
            <w:r w:rsidR="006E74F5" w:rsidRPr="006E74F5">
              <w:rPr>
                <w:sz w:val="24"/>
                <w:szCs w:val="24"/>
                <w:lang w:val="lt-LT"/>
              </w:rPr>
              <w:t xml:space="preserve"> papildomų techninių </w:t>
            </w:r>
            <w:r w:rsidR="00042D64">
              <w:rPr>
                <w:sz w:val="24"/>
                <w:szCs w:val="24"/>
                <w:lang w:val="lt-LT"/>
              </w:rPr>
              <w:t>sprendimų</w:t>
            </w:r>
            <w:r w:rsidR="006E74F5" w:rsidRPr="006E74F5">
              <w:rPr>
                <w:sz w:val="24"/>
                <w:szCs w:val="24"/>
                <w:lang w:val="lt-LT"/>
              </w:rPr>
              <w:t>.</w:t>
            </w:r>
          </w:p>
          <w:p w14:paraId="34228804" w14:textId="595FB929" w:rsidR="00293046" w:rsidRPr="00FA6411" w:rsidRDefault="00293046" w:rsidP="00293046">
            <w:pPr>
              <w:autoSpaceDE w:val="0"/>
              <w:autoSpaceDN w:val="0"/>
              <w:adjustRightInd w:val="0"/>
              <w:spacing w:line="312" w:lineRule="auto"/>
              <w:ind w:firstLine="598"/>
              <w:rPr>
                <w:rFonts w:ascii="Calibri" w:hAnsi="Calibri" w:cs="Calibri"/>
                <w:szCs w:val="24"/>
              </w:rPr>
            </w:pPr>
            <w:r w:rsidRPr="00D93A49">
              <w:rPr>
                <w:rFonts w:ascii="Calibri" w:hAnsi="Calibri" w:cs="Calibri"/>
                <w:szCs w:val="24"/>
              </w:rPr>
              <w:t>Tarnyba, įvertinusi Techninį reikalavimą</w:t>
            </w:r>
            <w:r w:rsidR="0050374E">
              <w:rPr>
                <w:rFonts w:ascii="Calibri" w:hAnsi="Calibri" w:cs="Calibri"/>
                <w:szCs w:val="24"/>
              </w:rPr>
              <w:t>,</w:t>
            </w:r>
            <w:r w:rsidRPr="00D93A49">
              <w:rPr>
                <w:rFonts w:ascii="Calibri" w:hAnsi="Calibri" w:cs="Calibri"/>
                <w:szCs w:val="24"/>
              </w:rPr>
              <w:t xml:space="preserve"> nustatė, jog</w:t>
            </w:r>
            <w:r>
              <w:rPr>
                <w:rFonts w:ascii="Calibri" w:hAnsi="Calibri" w:cs="Calibri"/>
                <w:szCs w:val="24"/>
              </w:rPr>
              <w:t>:</w:t>
            </w:r>
          </w:p>
          <w:p w14:paraId="2BC8E137" w14:textId="77777777" w:rsidR="00293046" w:rsidRPr="00D93A49" w:rsidRDefault="00293046" w:rsidP="00293046">
            <w:pPr>
              <w:pStyle w:val="ListParagraph"/>
              <w:numPr>
                <w:ilvl w:val="0"/>
                <w:numId w:val="34"/>
              </w:numPr>
              <w:autoSpaceDE w:val="0"/>
              <w:autoSpaceDN w:val="0"/>
              <w:adjustRightInd w:val="0"/>
              <w:spacing w:line="312" w:lineRule="auto"/>
              <w:ind w:left="31" w:firstLine="567"/>
              <w:rPr>
                <w:rFonts w:ascii="Calibri" w:hAnsi="Calibri" w:cs="Calibri"/>
                <w:szCs w:val="24"/>
              </w:rPr>
            </w:pPr>
            <w:r w:rsidRPr="00D93A49">
              <w:rPr>
                <w:rFonts w:ascii="Calibri" w:hAnsi="Calibri" w:cs="Calibri"/>
                <w:szCs w:val="24"/>
              </w:rPr>
              <w:t xml:space="preserve">nepateikta informacija </w:t>
            </w:r>
            <w:r w:rsidRPr="00FA6411">
              <w:rPr>
                <w:rFonts w:ascii="Calibri" w:hAnsi="Calibri" w:cs="Calibri"/>
                <w:szCs w:val="24"/>
              </w:rPr>
              <w:t xml:space="preserve">apie </w:t>
            </w:r>
            <w:r>
              <w:rPr>
                <w:rFonts w:ascii="Calibri" w:hAnsi="Calibri" w:cs="Calibri"/>
                <w:szCs w:val="24"/>
              </w:rPr>
              <w:t xml:space="preserve">praėjimo kontrolės </w:t>
            </w:r>
            <w:r w:rsidRPr="00FA6411">
              <w:rPr>
                <w:rFonts w:ascii="Calibri" w:hAnsi="Calibri" w:cs="Calibri"/>
                <w:szCs w:val="24"/>
              </w:rPr>
              <w:t>integraciją su Sistemomis</w:t>
            </w:r>
            <w:r w:rsidRPr="00D93A49">
              <w:rPr>
                <w:rFonts w:ascii="Calibri" w:hAnsi="Calibri" w:cs="Calibri"/>
                <w:szCs w:val="24"/>
              </w:rPr>
              <w:t xml:space="preserve"> tam, kad tiekėjai galėtų įsivertinti technines galimybes ir programavimo kaštus, pavyzdžiui, apie duomenų rinkinius, duomenų mainų protokolus, prieigos saugos protokolus, duomenų kiekius;</w:t>
            </w:r>
            <w:r w:rsidRPr="00FA6411">
              <w:rPr>
                <w:rFonts w:ascii="Calibri" w:hAnsi="Calibri" w:cs="Calibri"/>
                <w:szCs w:val="24"/>
              </w:rPr>
              <w:t xml:space="preserve"> </w:t>
            </w:r>
          </w:p>
          <w:p w14:paraId="075D5D14" w14:textId="29856063" w:rsidR="00293046" w:rsidRPr="00293046" w:rsidRDefault="00293046" w:rsidP="00293046">
            <w:pPr>
              <w:pStyle w:val="ListParagraph"/>
              <w:numPr>
                <w:ilvl w:val="0"/>
                <w:numId w:val="34"/>
              </w:numPr>
              <w:autoSpaceDE w:val="0"/>
              <w:autoSpaceDN w:val="0"/>
              <w:adjustRightInd w:val="0"/>
              <w:spacing w:line="312" w:lineRule="auto"/>
              <w:ind w:left="31" w:firstLine="567"/>
              <w:rPr>
                <w:rFonts w:ascii="Calibri" w:hAnsi="Calibri" w:cs="Calibri"/>
                <w:szCs w:val="24"/>
              </w:rPr>
            </w:pPr>
            <w:r w:rsidRPr="00D93A49">
              <w:rPr>
                <w:rFonts w:ascii="Calibri" w:hAnsi="Calibri" w:cs="Calibri"/>
                <w:szCs w:val="24"/>
              </w:rPr>
              <w:t xml:space="preserve">nustatytas reikalavimas, jog: </w:t>
            </w:r>
            <w:r w:rsidRPr="00827898">
              <w:rPr>
                <w:rFonts w:ascii="Calibri" w:hAnsi="Calibri" w:cs="Calibri"/>
                <w:szCs w:val="24"/>
              </w:rPr>
              <w:t>„privalo būti įrengęs centralizuotą serverį“</w:t>
            </w:r>
            <w:r w:rsidRPr="00D93A49">
              <w:rPr>
                <w:rFonts w:ascii="Calibri" w:hAnsi="Calibri" w:cs="Calibri"/>
                <w:szCs w:val="24"/>
              </w:rPr>
              <w:t>, tačiau nenurodoma, ar šis serveris turi būti diegiamas mokyklos ar tiekėjo infrastruktūroje, nenurodytos būtinos diegimui arba nuotolinės paslaugos tiekimui charakteristikos, pavyzdžiui, platformos, paslaugos lygis, sauga ir kt.</w:t>
            </w:r>
          </w:p>
          <w:p w14:paraId="7072941D" w14:textId="253B5BCD" w:rsidR="001E3E4E" w:rsidRPr="00B14471" w:rsidRDefault="00042D64" w:rsidP="006028F7">
            <w:pPr>
              <w:pStyle w:val="xwysiwyg-color-black"/>
              <w:shd w:val="clear" w:color="auto" w:fill="FFFFFF"/>
              <w:spacing w:before="0" w:beforeAutospacing="0" w:after="0" w:afterAutospacing="0" w:line="312" w:lineRule="auto"/>
              <w:ind w:firstLine="598"/>
              <w:jc w:val="both"/>
              <w:rPr>
                <w:sz w:val="24"/>
                <w:szCs w:val="24"/>
                <w:lang w:val="lt-LT"/>
              </w:rPr>
            </w:pPr>
            <w:r w:rsidRPr="000F5B19">
              <w:rPr>
                <w:color w:val="000000" w:themeColor="text1"/>
                <w:sz w:val="24"/>
                <w:szCs w:val="24"/>
                <w:lang w:val="lt-LT"/>
              </w:rPr>
              <w:t>Iš Perkančiosios organizacijos pateiktų paaiškinimų</w:t>
            </w:r>
            <w:r w:rsidR="00BB2B09" w:rsidRPr="000F5B19">
              <w:rPr>
                <w:rStyle w:val="FootnoteReference"/>
                <w:color w:val="000000" w:themeColor="text1"/>
                <w:sz w:val="24"/>
                <w:szCs w:val="24"/>
                <w:lang w:val="lt-LT"/>
              </w:rPr>
              <w:footnoteReference w:id="16"/>
            </w:r>
            <w:r w:rsidRPr="000F5B19">
              <w:rPr>
                <w:color w:val="000000" w:themeColor="text1"/>
                <w:sz w:val="24"/>
                <w:szCs w:val="24"/>
                <w:lang w:val="lt-LT"/>
              </w:rPr>
              <w:t>,</w:t>
            </w:r>
            <w:r w:rsidR="00246C43">
              <w:rPr>
                <w:color w:val="000000" w:themeColor="text1"/>
                <w:sz w:val="24"/>
                <w:szCs w:val="24"/>
                <w:lang w:val="lt-LT"/>
              </w:rPr>
              <w:t xml:space="preserve"> nustatyto Techninio reikalavimo,</w:t>
            </w:r>
            <w:r w:rsidRPr="000F5B19">
              <w:rPr>
                <w:color w:val="000000" w:themeColor="text1"/>
                <w:sz w:val="24"/>
                <w:szCs w:val="24"/>
                <w:lang w:val="lt-LT"/>
              </w:rPr>
              <w:t xml:space="preserve"> </w:t>
            </w:r>
            <w:r w:rsidR="00F77E2D" w:rsidRPr="000F5B19">
              <w:rPr>
                <w:color w:val="000000" w:themeColor="text1"/>
                <w:sz w:val="24"/>
                <w:szCs w:val="24"/>
                <w:lang w:val="lt-LT"/>
              </w:rPr>
              <w:t>UAB „Tavo mokykla“ pateiktų paaiškinimų, tiekėjo pateiktos pretenzijos</w:t>
            </w:r>
            <w:r w:rsidR="00F70B6E" w:rsidRPr="000F5B19">
              <w:rPr>
                <w:color w:val="000000" w:themeColor="text1"/>
                <w:sz w:val="24"/>
                <w:szCs w:val="24"/>
                <w:lang w:val="lt-LT"/>
              </w:rPr>
              <w:t xml:space="preserve"> Pirkime</w:t>
            </w:r>
            <w:r w:rsidR="00BB2B09" w:rsidRPr="000F5B19">
              <w:rPr>
                <w:rStyle w:val="FootnoteReference"/>
                <w:color w:val="000000" w:themeColor="text1"/>
                <w:sz w:val="24"/>
                <w:szCs w:val="24"/>
                <w:lang w:val="lt-LT"/>
              </w:rPr>
              <w:footnoteReference w:id="17"/>
            </w:r>
            <w:r w:rsidR="00F77E2D" w:rsidRPr="000F5B19">
              <w:rPr>
                <w:color w:val="000000" w:themeColor="text1"/>
                <w:sz w:val="24"/>
                <w:szCs w:val="24"/>
                <w:lang w:val="lt-LT"/>
              </w:rPr>
              <w:t>, darytina išvada, jog</w:t>
            </w:r>
            <w:r w:rsidR="000F5B19" w:rsidRPr="000F5B19">
              <w:rPr>
                <w:color w:val="000000" w:themeColor="text1"/>
                <w:sz w:val="24"/>
                <w:szCs w:val="24"/>
                <w:lang w:val="lt-LT"/>
              </w:rPr>
              <w:t xml:space="preserve"> </w:t>
            </w:r>
            <w:r w:rsidR="000F5B19" w:rsidRPr="000F5B19">
              <w:rPr>
                <w:sz w:val="24"/>
                <w:szCs w:val="24"/>
                <w:lang w:val="lt-LT"/>
              </w:rPr>
              <w:t>išimtinės teisės ir technologinė informacija</w:t>
            </w:r>
            <w:r w:rsidR="00AE6C02">
              <w:rPr>
                <w:sz w:val="24"/>
                <w:szCs w:val="24"/>
                <w:lang w:val="lt-LT"/>
              </w:rPr>
              <w:t>, susijusi su Sistemomis,</w:t>
            </w:r>
            <w:r w:rsidR="000F5B19" w:rsidRPr="000F5B19">
              <w:rPr>
                <w:sz w:val="24"/>
                <w:szCs w:val="24"/>
                <w:lang w:val="lt-LT"/>
              </w:rPr>
              <w:t xml:space="preserve"> priklauso vieninteliam tiekėjui – UAB „Tavo mokykla“. Šis tiekėjas neturi atvirų partnerystės programų, todėl kitų tiekėjų prieiga prie būtinos informacijos nėra užtikrinta ir išimtinai priklauso nuo UAB „Tavo mokykla“.</w:t>
            </w:r>
            <w:r w:rsidR="008C5C12">
              <w:rPr>
                <w:sz w:val="24"/>
                <w:szCs w:val="24"/>
                <w:lang w:val="lt-LT"/>
              </w:rPr>
              <w:t xml:space="preserve"> Žinodama tai, Perkančioji organizacija net nesiekė nustatyti aiškaus </w:t>
            </w:r>
            <w:r w:rsidR="001651C6">
              <w:rPr>
                <w:sz w:val="24"/>
                <w:szCs w:val="24"/>
                <w:lang w:val="lt-LT"/>
              </w:rPr>
              <w:t>ir tikslaus Techninio reikalavimo</w:t>
            </w:r>
            <w:r w:rsidR="000E0B0F">
              <w:rPr>
                <w:sz w:val="24"/>
                <w:szCs w:val="24"/>
                <w:lang w:val="lt-LT"/>
              </w:rPr>
              <w:t>,</w:t>
            </w:r>
            <w:r w:rsidR="001651C6">
              <w:rPr>
                <w:sz w:val="24"/>
                <w:szCs w:val="24"/>
                <w:lang w:val="lt-LT"/>
              </w:rPr>
              <w:t xml:space="preserve"> ir </w:t>
            </w:r>
            <w:r w:rsidR="0034418A">
              <w:rPr>
                <w:sz w:val="24"/>
                <w:szCs w:val="24"/>
                <w:lang w:val="lt-LT"/>
              </w:rPr>
              <w:t>perkėlė tiekėjams pareigą</w:t>
            </w:r>
            <w:r w:rsidR="001B60CD">
              <w:rPr>
                <w:sz w:val="24"/>
                <w:szCs w:val="24"/>
                <w:lang w:val="lt-LT"/>
              </w:rPr>
              <w:t xml:space="preserve"> patiems</w:t>
            </w:r>
            <w:r w:rsidR="0034418A">
              <w:rPr>
                <w:sz w:val="24"/>
                <w:szCs w:val="24"/>
                <w:lang w:val="lt-LT"/>
              </w:rPr>
              <w:t xml:space="preserve"> išsiaiškinti visą reikiamą informaciją</w:t>
            </w:r>
            <w:r w:rsidR="00C35186">
              <w:rPr>
                <w:sz w:val="24"/>
                <w:szCs w:val="24"/>
                <w:lang w:val="lt-LT"/>
              </w:rPr>
              <w:t>, susijusią su praėjimo kontrolės sistemos integracija su Sistemomis</w:t>
            </w:r>
            <w:r w:rsidR="00B14471">
              <w:rPr>
                <w:sz w:val="24"/>
                <w:szCs w:val="24"/>
                <w:lang w:val="lt-LT"/>
              </w:rPr>
              <w:t>.</w:t>
            </w:r>
            <w:r w:rsidR="008C5C12">
              <w:rPr>
                <w:sz w:val="24"/>
                <w:szCs w:val="24"/>
                <w:lang w:val="lt-LT"/>
              </w:rPr>
              <w:t xml:space="preserve"> </w:t>
            </w:r>
            <w:r w:rsidR="001651C6" w:rsidRPr="00B14471">
              <w:rPr>
                <w:color w:val="000000"/>
                <w:sz w:val="24"/>
                <w:szCs w:val="24"/>
                <w:shd w:val="clear" w:color="auto" w:fill="FFFFFF"/>
                <w:lang w:val="lt-LT"/>
              </w:rPr>
              <w:t>Pažymėtina, kad pagal Lietuvos Aukščiausiojo Teismo praktiką</w:t>
            </w:r>
            <w:r w:rsidR="001651C6" w:rsidRPr="00B14471">
              <w:rPr>
                <w:rStyle w:val="FootnoteReference"/>
                <w:color w:val="000000"/>
                <w:sz w:val="24"/>
                <w:szCs w:val="24"/>
                <w:shd w:val="clear" w:color="auto" w:fill="FFFFFF"/>
                <w:lang w:val="lt-LT"/>
              </w:rPr>
              <w:footnoteReference w:id="18"/>
            </w:r>
            <w:r w:rsidR="001651C6" w:rsidRPr="00B14471">
              <w:rPr>
                <w:color w:val="000000"/>
                <w:sz w:val="24"/>
                <w:szCs w:val="24"/>
                <w:shd w:val="clear" w:color="auto" w:fill="FFFFFF"/>
                <w:lang w:val="lt-LT"/>
              </w:rPr>
              <w:t>, „&lt;...&gt; situacijos, kai perkančioji organizacija tiekėjui perkelia pernelyg didelę riziką, vertinamos kaip lygiateisiškumo principo pažeidimas“.</w:t>
            </w:r>
          </w:p>
          <w:p w14:paraId="59FAB1C0" w14:textId="2AE8E766" w:rsidR="00D50C4B" w:rsidRPr="00D50C4B" w:rsidRDefault="00321259" w:rsidP="00494F9B">
            <w:pPr>
              <w:pStyle w:val="xwysiwyg-color-black"/>
              <w:shd w:val="clear" w:color="auto" w:fill="FFFFFF"/>
              <w:spacing w:before="0" w:beforeAutospacing="0" w:after="0" w:afterAutospacing="0" w:line="312" w:lineRule="auto"/>
              <w:ind w:firstLine="598"/>
              <w:jc w:val="both"/>
              <w:rPr>
                <w:color w:val="000000"/>
                <w:sz w:val="24"/>
                <w:szCs w:val="24"/>
                <w:shd w:val="clear" w:color="auto" w:fill="FFFFFF"/>
                <w:lang w:val="lt-LT"/>
              </w:rPr>
            </w:pPr>
            <w:r>
              <w:rPr>
                <w:rFonts w:asciiTheme="minorHAnsi" w:hAnsiTheme="minorHAnsi" w:cstheme="minorHAnsi"/>
                <w:bCs/>
                <w:sz w:val="24"/>
                <w:szCs w:val="24"/>
                <w:lang w:val="lt-LT" w:eastAsia="lt-LT"/>
              </w:rPr>
              <w:lastRenderedPageBreak/>
              <w:t xml:space="preserve">Pažymėtina, kad </w:t>
            </w:r>
            <w:r w:rsidR="00E5023E" w:rsidRPr="00545A90">
              <w:rPr>
                <w:rFonts w:asciiTheme="minorHAnsi" w:hAnsiTheme="minorHAnsi" w:cstheme="minorHAnsi"/>
                <w:bCs/>
                <w:sz w:val="24"/>
                <w:szCs w:val="24"/>
                <w:lang w:val="lt-LT" w:eastAsia="lt-LT"/>
              </w:rPr>
              <w:t xml:space="preserve">Perkančioji organizacijos netinkamas ir nepakankamas pasirengimas Pirkimui: neįsigilinta į </w:t>
            </w:r>
            <w:r w:rsidR="00E5023E" w:rsidRPr="00C6246A">
              <w:rPr>
                <w:rFonts w:asciiTheme="minorHAnsi" w:hAnsiTheme="minorHAnsi" w:cstheme="minorHAnsi"/>
                <w:bCs/>
                <w:sz w:val="24"/>
                <w:szCs w:val="24"/>
                <w:lang w:val="lt-LT" w:eastAsia="lt-LT"/>
              </w:rPr>
              <w:t>situaciją rinkoje</w:t>
            </w:r>
            <w:r w:rsidR="00E5023E" w:rsidRPr="00C6246A">
              <w:rPr>
                <w:rStyle w:val="FootnoteReference"/>
                <w:rFonts w:asciiTheme="minorHAnsi" w:hAnsiTheme="minorHAnsi" w:cstheme="minorHAnsi"/>
                <w:bCs/>
                <w:sz w:val="24"/>
                <w:szCs w:val="24"/>
                <w:lang w:val="lt-LT" w:eastAsia="lt-LT"/>
              </w:rPr>
              <w:footnoteReference w:id="19"/>
            </w:r>
            <w:r w:rsidR="00E5023E" w:rsidRPr="00C6246A">
              <w:rPr>
                <w:rFonts w:asciiTheme="minorHAnsi" w:hAnsiTheme="minorHAnsi" w:cstheme="minorHAnsi"/>
                <w:bCs/>
                <w:sz w:val="24"/>
                <w:szCs w:val="24"/>
                <w:lang w:val="lt-LT" w:eastAsia="lt-LT"/>
              </w:rPr>
              <w:t>, nevertintas konkurencingumo aspektas, nesikreipta į UAB „Tavo mokykla“ dėl galimybių</w:t>
            </w:r>
            <w:r w:rsidR="008B2E76">
              <w:rPr>
                <w:rFonts w:asciiTheme="minorHAnsi" w:hAnsiTheme="minorHAnsi" w:cstheme="minorHAnsi"/>
                <w:bCs/>
                <w:sz w:val="24"/>
                <w:szCs w:val="24"/>
                <w:lang w:val="lt-LT" w:eastAsia="lt-LT"/>
              </w:rPr>
              <w:t xml:space="preserve"> </w:t>
            </w:r>
            <w:r w:rsidR="005D5A29" w:rsidRPr="00C6246A">
              <w:rPr>
                <w:color w:val="000000"/>
                <w:sz w:val="24"/>
                <w:szCs w:val="24"/>
                <w:shd w:val="clear" w:color="auto" w:fill="FFFFFF"/>
                <w:lang w:val="lt-LT"/>
              </w:rPr>
              <w:t>potencialiems tiekėjams, norintiems pateikti pasiūlymą Pirkime</w:t>
            </w:r>
            <w:r w:rsidR="005D5A29" w:rsidRPr="00C6246A">
              <w:rPr>
                <w:rFonts w:asciiTheme="minorHAnsi" w:hAnsiTheme="minorHAnsi" w:cstheme="minorHAnsi"/>
                <w:bCs/>
                <w:sz w:val="24"/>
                <w:szCs w:val="24"/>
                <w:lang w:val="lt-LT" w:eastAsia="lt-LT"/>
              </w:rPr>
              <w:t xml:space="preserve"> </w:t>
            </w:r>
            <w:r w:rsidR="005D5A29" w:rsidRPr="00C6246A">
              <w:rPr>
                <w:color w:val="000000"/>
                <w:sz w:val="24"/>
                <w:szCs w:val="24"/>
                <w:shd w:val="clear" w:color="auto" w:fill="FFFFFF"/>
                <w:lang w:val="lt-LT"/>
              </w:rPr>
              <w:t>gauti prisijungimo teises prie Sistemų</w:t>
            </w:r>
            <w:r w:rsidR="00397427" w:rsidRPr="00C6246A">
              <w:rPr>
                <w:rFonts w:asciiTheme="minorHAnsi" w:hAnsiTheme="minorHAnsi" w:cstheme="minorHAnsi"/>
                <w:bCs/>
                <w:sz w:val="24"/>
                <w:szCs w:val="24"/>
                <w:lang w:val="lt-LT" w:eastAsia="lt-LT"/>
              </w:rPr>
              <w:t>,</w:t>
            </w:r>
            <w:r w:rsidR="00002331" w:rsidRPr="00C6246A">
              <w:rPr>
                <w:color w:val="000000"/>
                <w:sz w:val="24"/>
                <w:szCs w:val="24"/>
                <w:shd w:val="clear" w:color="auto" w:fill="FFFFFF"/>
                <w:lang w:val="lt-LT"/>
              </w:rPr>
              <w:t xml:space="preserve"> taip pat pati Perkančioji organizacija </w:t>
            </w:r>
            <w:r w:rsidR="00A04CBD">
              <w:rPr>
                <w:color w:val="000000"/>
                <w:sz w:val="24"/>
                <w:szCs w:val="24"/>
                <w:shd w:val="clear" w:color="auto" w:fill="FFFFFF"/>
                <w:lang w:val="lt-LT"/>
              </w:rPr>
              <w:t xml:space="preserve">nesiekė ir </w:t>
            </w:r>
            <w:r w:rsidR="00002331" w:rsidRPr="00C6246A">
              <w:rPr>
                <w:color w:val="000000"/>
                <w:sz w:val="24"/>
                <w:szCs w:val="24"/>
                <w:shd w:val="clear" w:color="auto" w:fill="FFFFFF"/>
                <w:lang w:val="lt-LT"/>
              </w:rPr>
              <w:t xml:space="preserve">nepasirūpino </w:t>
            </w:r>
            <w:r w:rsidR="00C6246A" w:rsidRPr="00C6246A">
              <w:rPr>
                <w:color w:val="000000"/>
                <w:sz w:val="24"/>
                <w:szCs w:val="24"/>
                <w:shd w:val="clear" w:color="auto" w:fill="FFFFFF"/>
                <w:lang w:val="lt-LT"/>
              </w:rPr>
              <w:t>dėl prisijungimo teisių</w:t>
            </w:r>
            <w:r w:rsidR="00002331" w:rsidRPr="00C6246A">
              <w:rPr>
                <w:color w:val="000000"/>
                <w:sz w:val="24"/>
                <w:szCs w:val="24"/>
                <w:shd w:val="clear" w:color="auto" w:fill="FFFFFF"/>
                <w:lang w:val="lt-LT"/>
              </w:rPr>
              <w:t xml:space="preserve"> gavimu</w:t>
            </w:r>
            <w:r w:rsidR="00C6246A" w:rsidRPr="00C6246A">
              <w:rPr>
                <w:color w:val="000000"/>
                <w:sz w:val="24"/>
                <w:szCs w:val="24"/>
                <w:shd w:val="clear" w:color="auto" w:fill="FFFFFF"/>
                <w:lang w:val="lt-LT"/>
              </w:rPr>
              <w:t>,</w:t>
            </w:r>
            <w:r w:rsidR="00397427" w:rsidRPr="00C6246A">
              <w:rPr>
                <w:rFonts w:asciiTheme="minorHAnsi" w:hAnsiTheme="minorHAnsi" w:cstheme="minorHAnsi"/>
                <w:bCs/>
                <w:sz w:val="24"/>
                <w:szCs w:val="24"/>
                <w:lang w:val="lt-LT" w:eastAsia="lt-LT"/>
              </w:rPr>
              <w:t xml:space="preserve"> </w:t>
            </w:r>
            <w:r w:rsidR="00E5023E" w:rsidRPr="00C6246A">
              <w:rPr>
                <w:rFonts w:asciiTheme="minorHAnsi" w:hAnsiTheme="minorHAnsi" w:cstheme="minorHAnsi"/>
                <w:bCs/>
                <w:sz w:val="24"/>
                <w:szCs w:val="24"/>
                <w:lang w:val="lt-LT" w:eastAsia="lt-LT"/>
              </w:rPr>
              <w:t xml:space="preserve">ir nustatytas Techninis reikalavimas </w:t>
            </w:r>
            <w:r w:rsidR="00E5023E" w:rsidRPr="00B86511">
              <w:rPr>
                <w:rFonts w:asciiTheme="minorHAnsi" w:hAnsiTheme="minorHAnsi" w:cstheme="minorHAnsi"/>
                <w:bCs/>
                <w:sz w:val="24"/>
                <w:szCs w:val="24"/>
                <w:lang w:val="lt-LT" w:eastAsia="lt-LT"/>
              </w:rPr>
              <w:t>lėmė tai, kad Pirkime pateikti pasiūlymą gal</w:t>
            </w:r>
            <w:r w:rsidR="000A36C5">
              <w:rPr>
                <w:rFonts w:asciiTheme="minorHAnsi" w:hAnsiTheme="minorHAnsi" w:cstheme="minorHAnsi"/>
                <w:bCs/>
                <w:sz w:val="24"/>
                <w:szCs w:val="24"/>
                <w:lang w:val="lt-LT" w:eastAsia="lt-LT"/>
              </w:rPr>
              <w:t>ėjo</w:t>
            </w:r>
            <w:r w:rsidR="00E5023E" w:rsidRPr="00B86511">
              <w:rPr>
                <w:rFonts w:asciiTheme="minorHAnsi" w:hAnsiTheme="minorHAnsi" w:cstheme="minorHAnsi"/>
                <w:bCs/>
                <w:sz w:val="24"/>
                <w:szCs w:val="24"/>
                <w:lang w:val="lt-LT" w:eastAsia="lt-LT"/>
              </w:rPr>
              <w:t xml:space="preserve"> tik UAB „Tavo mokykla“ ir (ar) jos partneriai</w:t>
            </w:r>
            <w:r w:rsidR="009038F3" w:rsidRPr="00B86511">
              <w:rPr>
                <w:rFonts w:asciiTheme="minorHAnsi" w:hAnsiTheme="minorHAnsi" w:cstheme="minorHAnsi"/>
                <w:bCs/>
                <w:sz w:val="24"/>
                <w:szCs w:val="24"/>
                <w:lang w:val="lt-LT" w:eastAsia="lt-LT"/>
              </w:rPr>
              <w:t xml:space="preserve">, t. y. </w:t>
            </w:r>
            <w:r w:rsidR="009038F3" w:rsidRPr="00B86511">
              <w:rPr>
                <w:color w:val="000000"/>
                <w:sz w:val="24"/>
                <w:szCs w:val="24"/>
                <w:shd w:val="clear" w:color="auto" w:fill="FFFFFF"/>
                <w:lang w:val="lt-LT"/>
              </w:rPr>
              <w:t>t</w:t>
            </w:r>
            <w:r w:rsidR="006028F7" w:rsidRPr="00B86511">
              <w:rPr>
                <w:color w:val="000000"/>
                <w:sz w:val="24"/>
                <w:szCs w:val="24"/>
                <w:shd w:val="clear" w:color="auto" w:fill="FFFFFF"/>
                <w:lang w:val="lt-LT"/>
              </w:rPr>
              <w:t xml:space="preserve">iekėjų, kurie iš esmės gebėtų įvykdyti sutartį, galimybė atitikti keliamą </w:t>
            </w:r>
            <w:r w:rsidR="009038F3" w:rsidRPr="00B86511">
              <w:rPr>
                <w:color w:val="000000"/>
                <w:sz w:val="24"/>
                <w:szCs w:val="24"/>
                <w:shd w:val="clear" w:color="auto" w:fill="FFFFFF"/>
                <w:lang w:val="lt-LT"/>
              </w:rPr>
              <w:t>Techninį</w:t>
            </w:r>
            <w:r w:rsidR="006028F7" w:rsidRPr="00B86511">
              <w:rPr>
                <w:color w:val="000000"/>
                <w:sz w:val="24"/>
                <w:szCs w:val="24"/>
                <w:shd w:val="clear" w:color="auto" w:fill="FFFFFF"/>
                <w:lang w:val="lt-LT"/>
              </w:rPr>
              <w:t xml:space="preserve"> reikalavimą priklaus</w:t>
            </w:r>
            <w:r w:rsidR="00EC4007">
              <w:rPr>
                <w:color w:val="000000"/>
                <w:sz w:val="24"/>
                <w:szCs w:val="24"/>
                <w:shd w:val="clear" w:color="auto" w:fill="FFFFFF"/>
                <w:lang w:val="lt-LT"/>
              </w:rPr>
              <w:t>ė</w:t>
            </w:r>
            <w:r w:rsidR="006028F7" w:rsidRPr="00B86511">
              <w:rPr>
                <w:color w:val="000000"/>
                <w:sz w:val="24"/>
                <w:szCs w:val="24"/>
                <w:shd w:val="clear" w:color="auto" w:fill="FFFFFF"/>
                <w:lang w:val="lt-LT"/>
              </w:rPr>
              <w:t xml:space="preserve"> ne nuo jų pačių, o nuo </w:t>
            </w:r>
            <w:r w:rsidR="009038F3" w:rsidRPr="00B86511">
              <w:rPr>
                <w:color w:val="000000"/>
                <w:sz w:val="24"/>
                <w:szCs w:val="24"/>
                <w:shd w:val="clear" w:color="auto" w:fill="FFFFFF"/>
                <w:lang w:val="lt-LT"/>
              </w:rPr>
              <w:t>Sistemų</w:t>
            </w:r>
            <w:r w:rsidR="006028F7" w:rsidRPr="00B86511">
              <w:rPr>
                <w:color w:val="000000"/>
                <w:sz w:val="24"/>
                <w:szCs w:val="24"/>
                <w:shd w:val="clear" w:color="auto" w:fill="FFFFFF"/>
                <w:lang w:val="lt-LT"/>
              </w:rPr>
              <w:t xml:space="preserve"> savininko</w:t>
            </w:r>
            <w:r w:rsidR="009038F3" w:rsidRPr="00B86511">
              <w:rPr>
                <w:color w:val="000000"/>
                <w:sz w:val="24"/>
                <w:szCs w:val="24"/>
                <w:shd w:val="clear" w:color="auto" w:fill="FFFFFF"/>
                <w:lang w:val="lt-LT"/>
              </w:rPr>
              <w:t xml:space="preserve"> </w:t>
            </w:r>
            <w:r w:rsidR="009038F3" w:rsidRPr="00B86511">
              <w:rPr>
                <w:rFonts w:asciiTheme="minorHAnsi" w:hAnsiTheme="minorHAnsi" w:cstheme="minorHAnsi"/>
                <w:bCs/>
                <w:sz w:val="24"/>
                <w:szCs w:val="24"/>
                <w:lang w:val="lt-LT" w:eastAsia="lt-LT"/>
              </w:rPr>
              <w:t>UAB „Tavo mokykla“</w:t>
            </w:r>
            <w:r w:rsidR="006028F7" w:rsidRPr="00B86511">
              <w:rPr>
                <w:color w:val="000000"/>
                <w:sz w:val="24"/>
                <w:szCs w:val="24"/>
                <w:shd w:val="clear" w:color="auto" w:fill="FFFFFF"/>
                <w:lang w:val="lt-LT"/>
              </w:rPr>
              <w:t>, kuris sprendžia</w:t>
            </w:r>
            <w:r w:rsidR="00927CB3" w:rsidRPr="00B86511">
              <w:rPr>
                <w:color w:val="000000"/>
                <w:sz w:val="24"/>
                <w:szCs w:val="24"/>
                <w:shd w:val="clear" w:color="auto" w:fill="FFFFFF"/>
                <w:lang w:val="lt-LT"/>
              </w:rPr>
              <w:t>, ar</w:t>
            </w:r>
            <w:r w:rsidR="005917C9" w:rsidRPr="00B86511">
              <w:rPr>
                <w:color w:val="000000"/>
                <w:sz w:val="24"/>
                <w:szCs w:val="24"/>
                <w:shd w:val="clear" w:color="auto" w:fill="FFFFFF"/>
                <w:lang w:val="lt-LT"/>
              </w:rPr>
              <w:t xml:space="preserve"> ir kam</w:t>
            </w:r>
            <w:r w:rsidR="006028F7" w:rsidRPr="00B86511">
              <w:rPr>
                <w:color w:val="000000"/>
                <w:sz w:val="24"/>
                <w:szCs w:val="24"/>
                <w:shd w:val="clear" w:color="auto" w:fill="FFFFFF"/>
                <w:lang w:val="lt-LT"/>
              </w:rPr>
              <w:t xml:space="preserve"> suteikti </w:t>
            </w:r>
            <w:r w:rsidR="009038F3" w:rsidRPr="00B86511">
              <w:rPr>
                <w:color w:val="000000"/>
                <w:sz w:val="24"/>
                <w:szCs w:val="24"/>
                <w:shd w:val="clear" w:color="auto" w:fill="FFFFFF"/>
                <w:lang w:val="lt-LT"/>
              </w:rPr>
              <w:t>prisijungimo teise</w:t>
            </w:r>
            <w:r w:rsidR="005917C9" w:rsidRPr="00B86511">
              <w:rPr>
                <w:color w:val="000000"/>
                <w:sz w:val="24"/>
                <w:szCs w:val="24"/>
                <w:shd w:val="clear" w:color="auto" w:fill="FFFFFF"/>
                <w:lang w:val="lt-LT"/>
              </w:rPr>
              <w:t>s</w:t>
            </w:r>
            <w:r w:rsidR="00F070B6" w:rsidRPr="00B86511">
              <w:rPr>
                <w:color w:val="000000"/>
                <w:sz w:val="24"/>
                <w:szCs w:val="24"/>
                <w:shd w:val="clear" w:color="auto" w:fill="FFFFFF"/>
                <w:lang w:val="lt-LT"/>
              </w:rPr>
              <w:t xml:space="preserve">. </w:t>
            </w:r>
            <w:r w:rsidR="007603E4">
              <w:rPr>
                <w:color w:val="000000"/>
                <w:sz w:val="24"/>
                <w:szCs w:val="24"/>
                <w:shd w:val="clear" w:color="auto" w:fill="FFFFFF"/>
                <w:lang w:val="lt-LT"/>
              </w:rPr>
              <w:t xml:space="preserve">Atsižvelgus į tai, darytina išvada, kad </w:t>
            </w:r>
            <w:r w:rsidR="006028F7" w:rsidRPr="00B86511">
              <w:rPr>
                <w:color w:val="000000"/>
                <w:sz w:val="24"/>
                <w:szCs w:val="24"/>
                <w:shd w:val="clear" w:color="auto" w:fill="FFFFFF"/>
                <w:lang w:val="lt-LT"/>
              </w:rPr>
              <w:t>Perkančiosios organizacijos</w:t>
            </w:r>
            <w:r w:rsidR="00C11506">
              <w:rPr>
                <w:color w:val="000000"/>
                <w:sz w:val="24"/>
                <w:szCs w:val="24"/>
                <w:shd w:val="clear" w:color="auto" w:fill="FFFFFF"/>
                <w:lang w:val="lt-LT"/>
              </w:rPr>
              <w:t xml:space="preserve"> nustatytas Techninis reikalavimas yra nepagrįstas</w:t>
            </w:r>
            <w:r w:rsidR="006E2736">
              <w:rPr>
                <w:color w:val="000000"/>
                <w:sz w:val="24"/>
                <w:szCs w:val="24"/>
                <w:shd w:val="clear" w:color="auto" w:fill="FFFFFF"/>
                <w:lang w:val="lt-LT"/>
              </w:rPr>
              <w:t xml:space="preserve"> ir šiuo nustatytu reikalavimu</w:t>
            </w:r>
            <w:r w:rsidR="006028F7" w:rsidRPr="00B86511">
              <w:rPr>
                <w:color w:val="000000"/>
                <w:sz w:val="24"/>
                <w:szCs w:val="24"/>
                <w:shd w:val="clear" w:color="auto" w:fill="FFFFFF"/>
                <w:lang w:val="lt-LT"/>
              </w:rPr>
              <w:t xml:space="preserve"> sukurta situacija </w:t>
            </w:r>
            <w:r w:rsidR="007603E4">
              <w:rPr>
                <w:color w:val="000000"/>
                <w:sz w:val="24"/>
                <w:szCs w:val="24"/>
                <w:shd w:val="clear" w:color="auto" w:fill="FFFFFF"/>
                <w:lang w:val="lt-LT"/>
              </w:rPr>
              <w:t>lėmė</w:t>
            </w:r>
            <w:r w:rsidR="002A7305">
              <w:rPr>
                <w:color w:val="000000"/>
                <w:sz w:val="24"/>
                <w:szCs w:val="24"/>
                <w:shd w:val="clear" w:color="auto" w:fill="FFFFFF"/>
                <w:lang w:val="lt-LT"/>
              </w:rPr>
              <w:t xml:space="preserve"> </w:t>
            </w:r>
            <w:r w:rsidR="007603E4">
              <w:rPr>
                <w:color w:val="000000"/>
                <w:sz w:val="24"/>
                <w:szCs w:val="24"/>
                <w:shd w:val="clear" w:color="auto" w:fill="FFFFFF"/>
                <w:lang w:val="lt-LT"/>
              </w:rPr>
              <w:t xml:space="preserve">tai, kad buvo </w:t>
            </w:r>
            <w:r w:rsidR="006028F7" w:rsidRPr="00B86511">
              <w:rPr>
                <w:color w:val="000000"/>
                <w:sz w:val="24"/>
                <w:szCs w:val="24"/>
                <w:shd w:val="clear" w:color="auto" w:fill="FFFFFF"/>
                <w:lang w:val="lt-LT"/>
              </w:rPr>
              <w:t xml:space="preserve">pažeidžiami viešųjų </w:t>
            </w:r>
            <w:r w:rsidR="006028F7" w:rsidRPr="003E4FBE">
              <w:rPr>
                <w:color w:val="000000"/>
                <w:sz w:val="24"/>
                <w:szCs w:val="24"/>
                <w:shd w:val="clear" w:color="auto" w:fill="FFFFFF"/>
                <w:lang w:val="lt-LT"/>
              </w:rPr>
              <w:t xml:space="preserve">pirkimų </w:t>
            </w:r>
            <w:r w:rsidR="003E4FBE" w:rsidRPr="003E4FBE">
              <w:rPr>
                <w:sz w:val="24"/>
                <w:szCs w:val="24"/>
                <w:lang w:val="lt-LT"/>
              </w:rPr>
              <w:t>lygiateisiškumo, nediskriminavimo</w:t>
            </w:r>
            <w:r w:rsidR="003E4FBE">
              <w:rPr>
                <w:sz w:val="24"/>
                <w:szCs w:val="24"/>
                <w:lang w:val="lt-LT"/>
              </w:rPr>
              <w:t xml:space="preserve"> ir</w:t>
            </w:r>
            <w:r w:rsidR="003E4FBE" w:rsidRPr="003E4FBE">
              <w:rPr>
                <w:sz w:val="24"/>
                <w:szCs w:val="24"/>
                <w:lang w:val="lt-LT"/>
              </w:rPr>
              <w:t xml:space="preserve"> skaidrumo</w:t>
            </w:r>
            <w:r w:rsidR="006028F7" w:rsidRPr="003E4FBE">
              <w:rPr>
                <w:color w:val="000000"/>
                <w:sz w:val="24"/>
                <w:szCs w:val="24"/>
                <w:shd w:val="clear" w:color="auto" w:fill="FFFFFF"/>
                <w:lang w:val="lt-LT"/>
              </w:rPr>
              <w:t xml:space="preserve"> principai bei nepagrįstai riboj</w:t>
            </w:r>
            <w:r w:rsidR="006028F7" w:rsidRPr="00B86511">
              <w:rPr>
                <w:color w:val="000000"/>
                <w:sz w:val="24"/>
                <w:szCs w:val="24"/>
                <w:shd w:val="clear" w:color="auto" w:fill="FFFFFF"/>
                <w:lang w:val="lt-LT"/>
              </w:rPr>
              <w:t>ama sąžininga tiekėjų konkurencija</w:t>
            </w:r>
            <w:r w:rsidR="00B86511" w:rsidRPr="00B86511">
              <w:rPr>
                <w:color w:val="000000"/>
                <w:sz w:val="24"/>
                <w:szCs w:val="24"/>
                <w:shd w:val="clear" w:color="auto" w:fill="FFFFFF"/>
                <w:lang w:val="lt-LT"/>
              </w:rPr>
              <w:t>.</w:t>
            </w:r>
          </w:p>
          <w:p w14:paraId="53469CA5" w14:textId="26FF9370" w:rsidR="0068079A" w:rsidRPr="00910B5A" w:rsidRDefault="00775008" w:rsidP="00910B5A">
            <w:pPr>
              <w:pStyle w:val="xwysiwyg-color-black"/>
              <w:shd w:val="clear" w:color="auto" w:fill="FFFFFF"/>
              <w:spacing w:before="0" w:beforeAutospacing="0" w:after="0" w:afterAutospacing="0" w:line="312" w:lineRule="auto"/>
              <w:ind w:firstLine="598"/>
              <w:jc w:val="both"/>
              <w:rPr>
                <w:bCs/>
                <w:sz w:val="24"/>
                <w:szCs w:val="24"/>
                <w:lang w:val="lt-LT"/>
              </w:rPr>
            </w:pPr>
            <w:r w:rsidRPr="00775008">
              <w:rPr>
                <w:bCs/>
                <w:sz w:val="24"/>
                <w:szCs w:val="24"/>
                <w:lang w:val="lt-LT"/>
              </w:rPr>
              <w:t xml:space="preserve">Atsižvelgdama į tai, kas pirmiau išdėstyta, Tarnyba konstatuoja, kad </w:t>
            </w:r>
            <w:r w:rsidR="0036622E">
              <w:rPr>
                <w:bCs/>
                <w:sz w:val="24"/>
                <w:szCs w:val="24"/>
                <w:lang w:val="lt-LT"/>
              </w:rPr>
              <w:t xml:space="preserve">Perkančiosios organizacijos nustatytas </w:t>
            </w:r>
            <w:r w:rsidR="00EF2451">
              <w:rPr>
                <w:bCs/>
                <w:sz w:val="24"/>
                <w:szCs w:val="24"/>
                <w:lang w:val="lt-LT"/>
              </w:rPr>
              <w:t>Technini</w:t>
            </w:r>
            <w:r w:rsidR="0036622E">
              <w:rPr>
                <w:bCs/>
                <w:sz w:val="24"/>
                <w:szCs w:val="24"/>
                <w:lang w:val="lt-LT"/>
              </w:rPr>
              <w:t>s</w:t>
            </w:r>
            <w:r w:rsidR="00A26605" w:rsidRPr="00A26605">
              <w:rPr>
                <w:bCs/>
                <w:sz w:val="24"/>
                <w:szCs w:val="24"/>
                <w:lang w:val="lt-LT"/>
              </w:rPr>
              <w:t xml:space="preserve"> reikalavim</w:t>
            </w:r>
            <w:r w:rsidR="0036622E">
              <w:rPr>
                <w:bCs/>
                <w:sz w:val="24"/>
                <w:szCs w:val="24"/>
                <w:lang w:val="lt-LT"/>
              </w:rPr>
              <w:t xml:space="preserve">as yra </w:t>
            </w:r>
            <w:r w:rsidR="000A34E8">
              <w:rPr>
                <w:bCs/>
                <w:sz w:val="24"/>
                <w:szCs w:val="24"/>
                <w:lang w:val="lt-LT"/>
              </w:rPr>
              <w:t xml:space="preserve">nepagrįstas, </w:t>
            </w:r>
            <w:r w:rsidR="0036622E">
              <w:rPr>
                <w:bCs/>
                <w:sz w:val="24"/>
                <w:szCs w:val="24"/>
                <w:lang w:val="lt-LT"/>
              </w:rPr>
              <w:t>netikslus ir neaiškus, taip pat šiuo reikalavimu</w:t>
            </w:r>
            <w:r w:rsidR="00A26605" w:rsidRPr="00A26605">
              <w:rPr>
                <w:bCs/>
                <w:sz w:val="24"/>
                <w:szCs w:val="24"/>
                <w:lang w:val="lt-LT"/>
              </w:rPr>
              <w:t xml:space="preserve"> Perkančioji organizacija dirbtinai </w:t>
            </w:r>
            <w:r w:rsidRPr="00775008">
              <w:rPr>
                <w:bCs/>
                <w:sz w:val="24"/>
                <w:szCs w:val="24"/>
                <w:lang w:val="lt-LT"/>
              </w:rPr>
              <w:t xml:space="preserve">apribojo tiekėjų konkurenciją ir </w:t>
            </w:r>
            <w:r w:rsidRPr="003E4FBE">
              <w:rPr>
                <w:bCs/>
                <w:sz w:val="24"/>
                <w:szCs w:val="24"/>
                <w:lang w:val="lt-LT"/>
              </w:rPr>
              <w:t xml:space="preserve">taip pažeidė Įstatymo 17 straipsnio 1 dalyje įtvirtintus </w:t>
            </w:r>
            <w:r w:rsidR="003E4FBE" w:rsidRPr="003E4FBE">
              <w:rPr>
                <w:sz w:val="24"/>
                <w:szCs w:val="24"/>
                <w:lang w:val="lt-LT"/>
              </w:rPr>
              <w:t>lygiateisiškumo, nediskriminavimo, i</w:t>
            </w:r>
            <w:r w:rsidR="003E4FBE">
              <w:rPr>
                <w:sz w:val="24"/>
                <w:szCs w:val="24"/>
                <w:lang w:val="lt-LT"/>
              </w:rPr>
              <w:t>r</w:t>
            </w:r>
            <w:r w:rsidR="003E4FBE" w:rsidRPr="003E4FBE">
              <w:rPr>
                <w:sz w:val="24"/>
                <w:szCs w:val="24"/>
                <w:lang w:val="lt-LT"/>
              </w:rPr>
              <w:t xml:space="preserve"> skaidrumo</w:t>
            </w:r>
            <w:r w:rsidR="003E4FBE" w:rsidRPr="003E4FBE">
              <w:rPr>
                <w:rFonts w:asciiTheme="minorHAnsi" w:hAnsiTheme="minorHAnsi" w:cstheme="minorHAnsi"/>
                <w:sz w:val="24"/>
                <w:szCs w:val="24"/>
                <w:lang w:val="lt-LT" w:eastAsia="lt-LT"/>
              </w:rPr>
              <w:t xml:space="preserve"> </w:t>
            </w:r>
            <w:r w:rsidR="0036622E" w:rsidRPr="003E4FBE">
              <w:rPr>
                <w:rFonts w:asciiTheme="minorHAnsi" w:hAnsiTheme="minorHAnsi" w:cstheme="minorHAnsi"/>
                <w:sz w:val="24"/>
                <w:szCs w:val="24"/>
                <w:lang w:val="lt-LT" w:eastAsia="lt-LT"/>
              </w:rPr>
              <w:t>principus</w:t>
            </w:r>
            <w:r w:rsidRPr="003E4FBE">
              <w:rPr>
                <w:bCs/>
                <w:sz w:val="24"/>
                <w:szCs w:val="24"/>
                <w:lang w:val="lt-LT"/>
              </w:rPr>
              <w:t>, 17 s</w:t>
            </w:r>
            <w:r w:rsidRPr="00775008">
              <w:rPr>
                <w:bCs/>
                <w:sz w:val="24"/>
                <w:szCs w:val="24"/>
                <w:lang w:val="lt-LT"/>
              </w:rPr>
              <w:t xml:space="preserve">traipsnio 3 dalies, </w:t>
            </w:r>
            <w:r w:rsidR="0036622E" w:rsidRPr="007F0C2A">
              <w:rPr>
                <w:rFonts w:asciiTheme="minorHAnsi" w:hAnsiTheme="minorHAnsi" w:cstheme="minorHAnsi"/>
                <w:sz w:val="24"/>
                <w:szCs w:val="24"/>
                <w:lang w:val="lt-LT" w:eastAsia="lt-LT"/>
              </w:rPr>
              <w:t>35 straipsnio 4 dalies</w:t>
            </w:r>
            <w:r w:rsidR="0036622E" w:rsidRPr="00775008">
              <w:rPr>
                <w:bCs/>
                <w:sz w:val="24"/>
                <w:szCs w:val="24"/>
                <w:lang w:val="lt-LT"/>
              </w:rPr>
              <w:t xml:space="preserve"> </w:t>
            </w:r>
            <w:r w:rsidR="0036622E">
              <w:rPr>
                <w:bCs/>
                <w:sz w:val="24"/>
                <w:szCs w:val="24"/>
                <w:lang w:val="lt-LT"/>
              </w:rPr>
              <w:t xml:space="preserve">ir </w:t>
            </w:r>
            <w:r w:rsidRPr="00775008">
              <w:rPr>
                <w:bCs/>
                <w:sz w:val="24"/>
                <w:szCs w:val="24"/>
                <w:lang w:val="lt-LT"/>
              </w:rPr>
              <w:t>37 straipsnio 3 dalies reikalavimus.</w:t>
            </w:r>
          </w:p>
        </w:tc>
      </w:tr>
    </w:tbl>
    <w:p w14:paraId="1207FAE1" w14:textId="77777777" w:rsidR="00EB4A6D" w:rsidRPr="005A61BE" w:rsidRDefault="00EB4A6D" w:rsidP="00B25AA5">
      <w:pPr>
        <w:spacing w:line="276" w:lineRule="auto"/>
        <w:rPr>
          <w:rFonts w:asciiTheme="minorHAnsi" w:hAnsiTheme="minorHAnsi" w:cstheme="minorHAnsi"/>
          <w:b/>
          <w:szCs w:val="24"/>
          <w:lang w:eastAsia="lt-LT"/>
        </w:rPr>
      </w:pPr>
    </w:p>
    <w:p w14:paraId="6E328CA4" w14:textId="0B0D2318" w:rsidR="00F62560" w:rsidRPr="005A61BE" w:rsidRDefault="00F62560" w:rsidP="00B25AA5">
      <w:pPr>
        <w:spacing w:line="276" w:lineRule="auto"/>
        <w:rPr>
          <w:rFonts w:asciiTheme="minorHAnsi" w:hAnsiTheme="minorHAnsi" w:cstheme="minorHAnsi"/>
          <w:b/>
          <w:szCs w:val="24"/>
          <w:lang w:eastAsia="lt-LT"/>
        </w:rPr>
      </w:pPr>
      <w:r w:rsidRPr="005A61BE">
        <w:rPr>
          <w:rFonts w:asciiTheme="minorHAnsi" w:hAnsiTheme="minorHAnsi" w:cstheme="minorHAnsi"/>
          <w:b/>
          <w:szCs w:val="24"/>
          <w:lang w:eastAsia="lt-LT"/>
        </w:rPr>
        <w:t>III dalis. Kiti nustatyti pažeidimai</w:t>
      </w:r>
    </w:p>
    <w:p w14:paraId="244A6465" w14:textId="7FE19731" w:rsidR="00F62560" w:rsidRPr="005A61BE" w:rsidRDefault="00F62560" w:rsidP="00B25AA5">
      <w:pPr>
        <w:spacing w:line="276" w:lineRule="auto"/>
        <w:rPr>
          <w:rFonts w:asciiTheme="minorHAnsi" w:hAnsiTheme="minorHAnsi" w:cstheme="minorHAnsi"/>
          <w:b/>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9781"/>
      </w:tblGrid>
      <w:tr w:rsidR="0000451F" w:rsidRPr="005A61BE" w14:paraId="2DC47594" w14:textId="77777777" w:rsidTr="00E83875">
        <w:tc>
          <w:tcPr>
            <w:tcW w:w="562" w:type="dxa"/>
            <w:tcBorders>
              <w:top w:val="single" w:sz="4" w:space="0" w:color="auto"/>
              <w:left w:val="single" w:sz="4" w:space="0" w:color="auto"/>
              <w:bottom w:val="single" w:sz="4" w:space="0" w:color="auto"/>
              <w:right w:val="single" w:sz="4" w:space="0" w:color="auto"/>
            </w:tcBorders>
            <w:shd w:val="clear" w:color="auto" w:fill="auto"/>
          </w:tcPr>
          <w:p w14:paraId="54FA310F" w14:textId="2484A62F" w:rsidR="00F62560" w:rsidRPr="008B2CC2" w:rsidRDefault="00F62560" w:rsidP="0081062E">
            <w:pPr>
              <w:pStyle w:val="ListParagraph"/>
              <w:numPr>
                <w:ilvl w:val="0"/>
                <w:numId w:val="35"/>
              </w:numPr>
              <w:spacing w:line="276" w:lineRule="auto"/>
              <w:jc w:val="center"/>
              <w:rPr>
                <w:rFonts w:asciiTheme="minorHAnsi" w:hAnsiTheme="minorHAnsi" w:cstheme="minorHAnsi"/>
                <w:bCs/>
                <w:szCs w:val="24"/>
                <w:lang w:eastAsia="lt-LT"/>
              </w:rPr>
            </w:pPr>
            <w:bookmarkStart w:id="6" w:name="_Hlk98485144"/>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1D38F966" w14:textId="2246672B" w:rsidR="00F62560" w:rsidRPr="006E1092" w:rsidRDefault="000E3D6A" w:rsidP="00B25AA5">
            <w:pPr>
              <w:spacing w:line="276" w:lineRule="auto"/>
              <w:ind w:firstLine="139"/>
              <w:rPr>
                <w:rFonts w:asciiTheme="minorHAnsi" w:hAnsiTheme="minorHAnsi" w:cstheme="minorHAnsi"/>
                <w:bCs/>
                <w:iCs/>
                <w:szCs w:val="24"/>
                <w:highlight w:val="yellow"/>
                <w:lang w:eastAsia="lt-LT"/>
              </w:rPr>
            </w:pPr>
            <w:r>
              <w:rPr>
                <w:bCs/>
                <w:szCs w:val="24"/>
              </w:rPr>
              <w:t xml:space="preserve"> </w:t>
            </w:r>
            <w:r w:rsidR="006E1092" w:rsidRPr="006E1092">
              <w:rPr>
                <w:rFonts w:asciiTheme="minorHAnsi" w:hAnsiTheme="minorHAnsi" w:cstheme="minorHAnsi"/>
                <w:bCs/>
                <w:szCs w:val="24"/>
              </w:rPr>
              <w:t xml:space="preserve">Įstatymo </w:t>
            </w:r>
            <w:r w:rsidR="006E1092" w:rsidRPr="006E1092">
              <w:rPr>
                <w:rFonts w:asciiTheme="minorHAnsi" w:hAnsiTheme="minorHAnsi" w:cstheme="minorHAnsi"/>
                <w:bCs/>
                <w:iCs/>
                <w:szCs w:val="24"/>
                <w:lang w:eastAsia="lt-LT"/>
              </w:rPr>
              <w:t>35 straipsnio 4 dalis</w:t>
            </w:r>
            <w:r w:rsidR="006E1092" w:rsidRPr="006E1092">
              <w:rPr>
                <w:rStyle w:val="FootnoteReference"/>
                <w:rFonts w:asciiTheme="minorHAnsi" w:hAnsiTheme="minorHAnsi" w:cstheme="minorHAnsi"/>
                <w:bCs/>
                <w:iCs/>
                <w:szCs w:val="24"/>
                <w:lang w:eastAsia="lt-LT"/>
              </w:rPr>
              <w:footnoteReference w:id="20"/>
            </w:r>
            <w:r w:rsidR="003E4BF8">
              <w:rPr>
                <w:rFonts w:asciiTheme="minorHAnsi" w:hAnsiTheme="minorHAnsi" w:cstheme="minorHAnsi"/>
                <w:bCs/>
                <w:iCs/>
                <w:szCs w:val="24"/>
                <w:lang w:eastAsia="lt-LT"/>
              </w:rPr>
              <w:t>.</w:t>
            </w:r>
          </w:p>
        </w:tc>
      </w:tr>
      <w:tr w:rsidR="00F62560" w:rsidRPr="005A61BE" w14:paraId="6C356EC0" w14:textId="77777777" w:rsidTr="00E83875">
        <w:tblPrEx>
          <w:tblCellMar>
            <w:left w:w="108" w:type="dxa"/>
            <w:right w:w="108" w:type="dxa"/>
          </w:tblCellMar>
        </w:tblPrEx>
        <w:tc>
          <w:tcPr>
            <w:tcW w:w="103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6C664C" w14:textId="77777777" w:rsidR="00964987" w:rsidRPr="007C7C33" w:rsidRDefault="00BF2134" w:rsidP="003E4BF8">
            <w:pPr>
              <w:spacing w:line="312" w:lineRule="auto"/>
              <w:ind w:firstLine="567"/>
              <w:jc w:val="both"/>
              <w:rPr>
                <w:rFonts w:ascii="Calibri" w:hAnsi="Calibri" w:cs="Calibri"/>
                <w:szCs w:val="24"/>
              </w:rPr>
            </w:pPr>
            <w:r w:rsidRPr="007C7C33">
              <w:rPr>
                <w:rFonts w:ascii="Calibri" w:hAnsi="Calibri" w:cs="Calibri"/>
                <w:szCs w:val="24"/>
              </w:rPr>
              <w:t xml:space="preserve">Perkančioji organizacija </w:t>
            </w:r>
            <w:r w:rsidR="006E1092" w:rsidRPr="007C7C33">
              <w:rPr>
                <w:rFonts w:ascii="Calibri" w:hAnsi="Calibri" w:cs="Calibri"/>
                <w:szCs w:val="24"/>
              </w:rPr>
              <w:t>Techninė</w:t>
            </w:r>
            <w:r w:rsidRPr="007C7C33">
              <w:rPr>
                <w:rFonts w:ascii="Calibri" w:hAnsi="Calibri" w:cs="Calibri"/>
                <w:szCs w:val="24"/>
              </w:rPr>
              <w:t>s</w:t>
            </w:r>
            <w:r w:rsidR="006E1092" w:rsidRPr="007C7C33">
              <w:rPr>
                <w:rFonts w:ascii="Calibri" w:hAnsi="Calibri" w:cs="Calibri"/>
                <w:szCs w:val="24"/>
              </w:rPr>
              <w:t xml:space="preserve"> specifikacij</w:t>
            </w:r>
            <w:r w:rsidRPr="007C7C33">
              <w:rPr>
                <w:rFonts w:ascii="Calibri" w:hAnsi="Calibri" w:cs="Calibri"/>
                <w:szCs w:val="24"/>
              </w:rPr>
              <w:t>os</w:t>
            </w:r>
            <w:r w:rsidR="006E1092" w:rsidRPr="007C7C33">
              <w:rPr>
                <w:rFonts w:ascii="Calibri" w:hAnsi="Calibri" w:cs="Calibri"/>
                <w:szCs w:val="24"/>
              </w:rPr>
              <w:t xml:space="preserve"> 6 punkte pateiktos lentelės 1.2 papunktyje </w:t>
            </w:r>
            <w:r w:rsidR="00B545F7" w:rsidRPr="007C7C33">
              <w:rPr>
                <w:rFonts w:ascii="Calibri" w:hAnsi="Calibri" w:cs="Calibri"/>
                <w:szCs w:val="24"/>
              </w:rPr>
              <w:t xml:space="preserve">nustatė </w:t>
            </w:r>
            <w:r w:rsidR="006E1092" w:rsidRPr="007C7C33">
              <w:rPr>
                <w:rFonts w:ascii="Calibri" w:hAnsi="Calibri" w:cs="Calibri"/>
                <w:szCs w:val="24"/>
              </w:rPr>
              <w:t>reikalavim</w:t>
            </w:r>
            <w:r w:rsidR="00B545F7" w:rsidRPr="007C7C33">
              <w:rPr>
                <w:rFonts w:ascii="Calibri" w:hAnsi="Calibri" w:cs="Calibri"/>
                <w:szCs w:val="24"/>
              </w:rPr>
              <w:t>ą</w:t>
            </w:r>
            <w:r w:rsidR="006E1092" w:rsidRPr="007C7C33">
              <w:rPr>
                <w:rFonts w:ascii="Calibri" w:hAnsi="Calibri" w:cs="Calibri"/>
                <w:szCs w:val="24"/>
              </w:rPr>
              <w:t xml:space="preserve"> dėl elektros maitinimo ne mažesnio nei 230 V, o 2.1.6 papunktyje – nuo 110 iki 220 V.</w:t>
            </w:r>
          </w:p>
          <w:p w14:paraId="400CE90F" w14:textId="77777777" w:rsidR="00B545F7" w:rsidRPr="007C7C33" w:rsidRDefault="00B545F7" w:rsidP="003E4BF8">
            <w:pPr>
              <w:spacing w:line="312" w:lineRule="auto"/>
              <w:ind w:left="30" w:firstLine="567"/>
              <w:jc w:val="both"/>
              <w:rPr>
                <w:rFonts w:ascii="Calibri" w:hAnsi="Calibri" w:cs="Calibri"/>
                <w:color w:val="000000" w:themeColor="text1"/>
              </w:rPr>
            </w:pPr>
            <w:r w:rsidRPr="007C7C33">
              <w:rPr>
                <w:rFonts w:ascii="Calibri" w:hAnsi="Calibri" w:cs="Calibri"/>
                <w:szCs w:val="24"/>
              </w:rPr>
              <w:t>Perkančioji organizacija pripažino</w:t>
            </w:r>
            <w:r w:rsidRPr="007C7C33">
              <w:rPr>
                <w:rStyle w:val="FootnoteReference"/>
                <w:rFonts w:ascii="Calibri" w:hAnsi="Calibri" w:cs="Calibri"/>
                <w:szCs w:val="24"/>
              </w:rPr>
              <w:footnoteReference w:id="21"/>
            </w:r>
            <w:r w:rsidRPr="007C7C33">
              <w:rPr>
                <w:rFonts w:ascii="Calibri" w:hAnsi="Calibri" w:cs="Calibri"/>
                <w:szCs w:val="24"/>
              </w:rPr>
              <w:t>, jog</w:t>
            </w:r>
            <w:r w:rsidRPr="007C7C33">
              <w:rPr>
                <w:rFonts w:ascii="Calibri" w:hAnsi="Calibri" w:cs="Calibri"/>
                <w:color w:val="000000" w:themeColor="text1"/>
              </w:rPr>
              <w:t xml:space="preserve"> </w:t>
            </w:r>
            <w:r w:rsidR="00506862" w:rsidRPr="007C7C33">
              <w:rPr>
                <w:rFonts w:ascii="Calibri" w:hAnsi="Calibri" w:cs="Calibri"/>
                <w:color w:val="000000" w:themeColor="text1"/>
              </w:rPr>
              <w:t xml:space="preserve">šiuose papunkčiuose </w:t>
            </w:r>
            <w:r w:rsidRPr="007C7C33">
              <w:rPr>
                <w:rFonts w:ascii="Calibri" w:hAnsi="Calibri" w:cs="Calibri"/>
                <w:color w:val="000000" w:themeColor="text1"/>
              </w:rPr>
              <w:t>yra</w:t>
            </w:r>
            <w:r w:rsidR="00506862" w:rsidRPr="007C7C33">
              <w:rPr>
                <w:rFonts w:ascii="Calibri" w:hAnsi="Calibri" w:cs="Calibri"/>
                <w:color w:val="000000" w:themeColor="text1"/>
              </w:rPr>
              <w:t xml:space="preserve"> padaryta </w:t>
            </w:r>
            <w:r w:rsidRPr="007C7C33">
              <w:rPr>
                <w:rFonts w:ascii="Calibri" w:hAnsi="Calibri" w:cs="Calibri"/>
                <w:color w:val="000000" w:themeColor="text1"/>
              </w:rPr>
              <w:t xml:space="preserve">techninė klaida. </w:t>
            </w:r>
          </w:p>
          <w:p w14:paraId="64DF7918" w14:textId="2C848C0D" w:rsidR="00506862" w:rsidRPr="00311910" w:rsidRDefault="00CA1018" w:rsidP="003E4BF8">
            <w:pPr>
              <w:spacing w:line="312" w:lineRule="auto"/>
              <w:ind w:firstLine="597"/>
              <w:jc w:val="both"/>
              <w:rPr>
                <w:rFonts w:asciiTheme="minorHAnsi" w:hAnsiTheme="minorHAnsi" w:cstheme="minorHAnsi"/>
                <w:bCs/>
                <w:szCs w:val="24"/>
                <w:lang w:eastAsia="lt-LT"/>
              </w:rPr>
            </w:pPr>
            <w:r w:rsidRPr="00CA1018">
              <w:rPr>
                <w:rFonts w:asciiTheme="minorHAnsi" w:hAnsiTheme="minorHAnsi" w:cstheme="minorHAnsi"/>
                <w:szCs w:val="24"/>
                <w:lang w:eastAsia="lt-LT"/>
              </w:rPr>
              <w:t xml:space="preserve">Atsižvelgiant į pirmiau nurodytas aplinkybes, konstatuotina, kad Pirkimo sąlygos dėl </w:t>
            </w:r>
            <w:r w:rsidRPr="007C7C33">
              <w:rPr>
                <w:rFonts w:ascii="Calibri" w:hAnsi="Calibri" w:cs="Calibri"/>
                <w:szCs w:val="24"/>
              </w:rPr>
              <w:t xml:space="preserve">elektros maitinimo </w:t>
            </w:r>
            <w:r>
              <w:rPr>
                <w:rFonts w:ascii="Calibri" w:hAnsi="Calibri" w:cs="Calibri"/>
                <w:szCs w:val="24"/>
              </w:rPr>
              <w:t xml:space="preserve">yra </w:t>
            </w:r>
            <w:r w:rsidRPr="00CA1018">
              <w:rPr>
                <w:rFonts w:asciiTheme="minorHAnsi" w:hAnsiTheme="minorHAnsi" w:cstheme="minorHAnsi"/>
                <w:szCs w:val="24"/>
                <w:lang w:eastAsia="lt-LT"/>
              </w:rPr>
              <w:t>netikslios</w:t>
            </w:r>
            <w:r w:rsidR="00C9157B">
              <w:rPr>
                <w:rFonts w:asciiTheme="minorHAnsi" w:hAnsiTheme="minorHAnsi" w:cstheme="minorHAnsi"/>
                <w:szCs w:val="24"/>
                <w:lang w:eastAsia="lt-LT"/>
              </w:rPr>
              <w:t xml:space="preserve"> ir </w:t>
            </w:r>
            <w:r w:rsidRPr="00CA1018">
              <w:rPr>
                <w:rFonts w:asciiTheme="minorHAnsi" w:hAnsiTheme="minorHAnsi" w:cstheme="minorHAnsi"/>
                <w:szCs w:val="24"/>
                <w:lang w:eastAsia="lt-LT"/>
              </w:rPr>
              <w:t>neaiškios, todėl buvo pažeist</w:t>
            </w:r>
            <w:r w:rsidR="00306BF1">
              <w:rPr>
                <w:rFonts w:asciiTheme="minorHAnsi" w:hAnsiTheme="minorHAnsi" w:cstheme="minorHAnsi"/>
                <w:szCs w:val="24"/>
                <w:lang w:eastAsia="lt-LT"/>
              </w:rPr>
              <w:t>o</w:t>
            </w:r>
            <w:r w:rsidRPr="00CA1018">
              <w:rPr>
                <w:rFonts w:asciiTheme="minorHAnsi" w:hAnsiTheme="minorHAnsi" w:cstheme="minorHAnsi"/>
                <w:szCs w:val="24"/>
                <w:lang w:eastAsia="lt-LT"/>
              </w:rPr>
              <w:t xml:space="preserve">s </w:t>
            </w:r>
            <w:r w:rsidR="00306BF1">
              <w:rPr>
                <w:rFonts w:asciiTheme="minorHAnsi" w:hAnsiTheme="minorHAnsi" w:cstheme="minorHAnsi"/>
                <w:szCs w:val="24"/>
                <w:lang w:eastAsia="lt-LT"/>
              </w:rPr>
              <w:t xml:space="preserve">Įstatymo </w:t>
            </w:r>
            <w:r w:rsidR="007C7C33" w:rsidRPr="007F0C2A">
              <w:rPr>
                <w:rFonts w:asciiTheme="minorHAnsi" w:hAnsiTheme="minorHAnsi" w:cstheme="minorHAnsi"/>
                <w:szCs w:val="24"/>
                <w:lang w:eastAsia="lt-LT"/>
              </w:rPr>
              <w:t>35 straipsnio 4 dalies nuostat</w:t>
            </w:r>
            <w:r w:rsidR="00306BF1">
              <w:rPr>
                <w:rFonts w:asciiTheme="minorHAnsi" w:hAnsiTheme="minorHAnsi" w:cstheme="minorHAnsi"/>
                <w:szCs w:val="24"/>
                <w:lang w:eastAsia="lt-LT"/>
              </w:rPr>
              <w:t>o</w:t>
            </w:r>
            <w:r w:rsidR="007C7C33" w:rsidRPr="007F0C2A">
              <w:rPr>
                <w:rFonts w:asciiTheme="minorHAnsi" w:hAnsiTheme="minorHAnsi" w:cstheme="minorHAnsi"/>
                <w:szCs w:val="24"/>
                <w:lang w:eastAsia="lt-LT"/>
              </w:rPr>
              <w:t>s</w:t>
            </w:r>
            <w:r w:rsidR="003E4BF8">
              <w:rPr>
                <w:rFonts w:asciiTheme="minorHAnsi" w:hAnsiTheme="minorHAnsi" w:cstheme="minorHAnsi"/>
                <w:szCs w:val="24"/>
                <w:lang w:eastAsia="lt-LT"/>
              </w:rPr>
              <w:t>.</w:t>
            </w:r>
          </w:p>
        </w:tc>
      </w:tr>
      <w:bookmarkEnd w:id="6"/>
    </w:tbl>
    <w:p w14:paraId="1B7CB81F" w14:textId="5323E57A" w:rsidR="00FC5CFE" w:rsidRPr="005A61BE" w:rsidRDefault="00FC5CFE" w:rsidP="00B25AA5">
      <w:pPr>
        <w:spacing w:line="276" w:lineRule="auto"/>
        <w:rPr>
          <w:rFonts w:asciiTheme="minorHAnsi" w:hAnsiTheme="minorHAnsi" w:cstheme="minorHAnsi"/>
          <w:b/>
          <w:szCs w:val="24"/>
          <w:lang w:eastAsia="lt-LT"/>
        </w:rPr>
      </w:pPr>
    </w:p>
    <w:p w14:paraId="23276824" w14:textId="4CE343F0" w:rsidR="0074149F" w:rsidRPr="005A61BE" w:rsidRDefault="00F62560" w:rsidP="00B25AA5">
      <w:pPr>
        <w:spacing w:line="276" w:lineRule="auto"/>
        <w:rPr>
          <w:rFonts w:asciiTheme="minorHAnsi" w:hAnsiTheme="minorHAnsi" w:cstheme="minorHAnsi"/>
          <w:b/>
          <w:szCs w:val="24"/>
          <w:lang w:eastAsia="lt-LT"/>
        </w:rPr>
      </w:pPr>
      <w:r w:rsidRPr="005A61BE">
        <w:rPr>
          <w:rFonts w:asciiTheme="minorHAnsi" w:hAnsiTheme="minorHAnsi" w:cstheme="minorHAnsi"/>
          <w:b/>
          <w:szCs w:val="24"/>
          <w:lang w:eastAsia="lt-LT"/>
        </w:rPr>
        <w:t>IV dalis. Sprendimas</w:t>
      </w:r>
    </w:p>
    <w:p w14:paraId="6A38ED51" w14:textId="77777777" w:rsidR="00F62560" w:rsidRPr="005A61BE" w:rsidRDefault="00F62560" w:rsidP="00B25AA5">
      <w:pPr>
        <w:spacing w:line="276" w:lineRule="auto"/>
        <w:rPr>
          <w:rFonts w:asciiTheme="minorHAnsi" w:hAnsiTheme="minorHAnsi" w:cstheme="minorHAnsi"/>
          <w:b/>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3"/>
      </w:tblGrid>
      <w:tr w:rsidR="003B484B" w:rsidRPr="005A61BE" w14:paraId="20AAD6EF" w14:textId="77777777" w:rsidTr="006A61AD">
        <w:trPr>
          <w:trHeight w:val="1525"/>
        </w:trPr>
        <w:tc>
          <w:tcPr>
            <w:tcW w:w="10343" w:type="dxa"/>
            <w:tcBorders>
              <w:top w:val="single" w:sz="4" w:space="0" w:color="auto"/>
              <w:left w:val="single" w:sz="4" w:space="0" w:color="auto"/>
              <w:bottom w:val="single" w:sz="4" w:space="0" w:color="auto"/>
              <w:right w:val="single" w:sz="4" w:space="0" w:color="auto"/>
            </w:tcBorders>
            <w:shd w:val="clear" w:color="auto" w:fill="auto"/>
            <w:vAlign w:val="center"/>
          </w:tcPr>
          <w:p w14:paraId="31411DFC" w14:textId="10D763C6" w:rsidR="004C2A3B" w:rsidRPr="00F76CB7" w:rsidRDefault="004C2A3B" w:rsidP="00F41E79">
            <w:pPr>
              <w:tabs>
                <w:tab w:val="left" w:pos="870"/>
              </w:tabs>
              <w:spacing w:line="312" w:lineRule="auto"/>
              <w:ind w:firstLine="595"/>
              <w:rPr>
                <w:rFonts w:asciiTheme="minorHAnsi" w:hAnsiTheme="minorHAnsi" w:cstheme="minorHAnsi"/>
                <w:b/>
                <w:bCs/>
                <w:iCs/>
                <w:szCs w:val="24"/>
              </w:rPr>
            </w:pPr>
            <w:r w:rsidRPr="00F76CB7">
              <w:rPr>
                <w:rFonts w:asciiTheme="minorHAnsi" w:hAnsiTheme="minorHAnsi" w:cstheme="minorHAnsi"/>
                <w:bCs/>
                <w:iCs/>
                <w:szCs w:val="24"/>
              </w:rPr>
              <w:t>Tarnyba,</w:t>
            </w:r>
            <w:r w:rsidRPr="00F76CB7">
              <w:rPr>
                <w:rFonts w:asciiTheme="minorHAnsi" w:hAnsiTheme="minorHAnsi" w:cstheme="minorHAnsi"/>
                <w:bCs/>
                <w:i/>
                <w:iCs/>
                <w:szCs w:val="24"/>
              </w:rPr>
              <w:t xml:space="preserve"> </w:t>
            </w:r>
            <w:r w:rsidRPr="00F76CB7">
              <w:rPr>
                <w:rFonts w:asciiTheme="minorHAnsi" w:hAnsiTheme="minorHAnsi" w:cstheme="minorHAnsi"/>
                <w:bCs/>
                <w:iCs/>
                <w:szCs w:val="24"/>
              </w:rPr>
              <w:t>atsižvelgdama į išvados II daly</w:t>
            </w:r>
            <w:r w:rsidR="00EB56A2">
              <w:rPr>
                <w:rFonts w:asciiTheme="minorHAnsi" w:hAnsiTheme="minorHAnsi" w:cstheme="minorHAnsi"/>
                <w:bCs/>
                <w:iCs/>
                <w:szCs w:val="24"/>
              </w:rPr>
              <w:t>j</w:t>
            </w:r>
            <w:r w:rsidRPr="00F76CB7">
              <w:rPr>
                <w:rFonts w:asciiTheme="minorHAnsi" w:hAnsiTheme="minorHAnsi" w:cstheme="minorHAnsi"/>
                <w:bCs/>
                <w:iCs/>
                <w:szCs w:val="24"/>
              </w:rPr>
              <w:t xml:space="preserve">e konstatuotus </w:t>
            </w:r>
            <w:r>
              <w:rPr>
                <w:rFonts w:asciiTheme="minorHAnsi" w:hAnsiTheme="minorHAnsi" w:cstheme="minorHAnsi"/>
                <w:bCs/>
                <w:iCs/>
                <w:szCs w:val="24"/>
              </w:rPr>
              <w:t>Įstatymo</w:t>
            </w:r>
            <w:r w:rsidRPr="00F76CB7">
              <w:rPr>
                <w:rFonts w:asciiTheme="minorHAnsi" w:hAnsiTheme="minorHAnsi" w:cstheme="minorHAnsi"/>
                <w:bCs/>
                <w:iCs/>
                <w:szCs w:val="24"/>
              </w:rPr>
              <w:t xml:space="preserve"> pažeidimus bei Perkančiosios organizacijos pateiktą informaciją, vadovaudamasi </w:t>
            </w:r>
            <w:r>
              <w:rPr>
                <w:rFonts w:asciiTheme="minorHAnsi" w:hAnsiTheme="minorHAnsi" w:cstheme="minorHAnsi"/>
                <w:bCs/>
                <w:iCs/>
                <w:szCs w:val="24"/>
              </w:rPr>
              <w:t xml:space="preserve">Įstatymo </w:t>
            </w:r>
            <w:r w:rsidRPr="00F76CB7">
              <w:rPr>
                <w:rFonts w:asciiTheme="minorHAnsi" w:hAnsiTheme="minorHAnsi" w:cstheme="minorHAnsi"/>
                <w:bCs/>
                <w:iCs/>
                <w:szCs w:val="24"/>
              </w:rPr>
              <w:t xml:space="preserve">95 straipsnio 2 dalies 5 punktu ir nesant galimybės nustatytų pažeidimų ištaisyti, </w:t>
            </w:r>
            <w:r w:rsidRPr="00F76CB7">
              <w:rPr>
                <w:rFonts w:asciiTheme="minorHAnsi" w:hAnsiTheme="minorHAnsi" w:cstheme="minorHAnsi"/>
                <w:b/>
                <w:bCs/>
                <w:iCs/>
                <w:szCs w:val="24"/>
              </w:rPr>
              <w:t>įpareigoja Perkančiąją organizaciją:</w:t>
            </w:r>
          </w:p>
          <w:p w14:paraId="2A280A11" w14:textId="77777777" w:rsidR="004C2A3B" w:rsidRPr="00F76CB7" w:rsidRDefault="004C2A3B" w:rsidP="00F41E79">
            <w:pPr>
              <w:spacing w:line="312" w:lineRule="auto"/>
              <w:ind w:firstLine="595"/>
              <w:rPr>
                <w:rFonts w:asciiTheme="minorHAnsi" w:hAnsiTheme="minorHAnsi" w:cstheme="minorHAnsi"/>
                <w:bCs/>
                <w:iCs/>
                <w:szCs w:val="24"/>
              </w:rPr>
            </w:pPr>
            <w:r w:rsidRPr="00F76CB7">
              <w:rPr>
                <w:rFonts w:asciiTheme="minorHAnsi" w:hAnsiTheme="minorHAnsi" w:cstheme="minorHAnsi"/>
                <w:bCs/>
                <w:iCs/>
                <w:szCs w:val="24"/>
              </w:rPr>
              <w:t>1.</w:t>
            </w:r>
            <w:r w:rsidRPr="00F76CB7">
              <w:rPr>
                <w:rFonts w:asciiTheme="minorHAnsi" w:hAnsiTheme="minorHAnsi" w:cstheme="minorHAnsi"/>
                <w:b/>
                <w:bCs/>
                <w:iCs/>
                <w:szCs w:val="24"/>
              </w:rPr>
              <w:t xml:space="preserve"> nutraukti </w:t>
            </w:r>
            <w:r w:rsidRPr="00F76CB7">
              <w:rPr>
                <w:rFonts w:asciiTheme="minorHAnsi" w:hAnsiTheme="minorHAnsi" w:cstheme="minorHAnsi"/>
                <w:bCs/>
                <w:iCs/>
                <w:szCs w:val="24"/>
              </w:rPr>
              <w:t>Pirkimo procedūras;</w:t>
            </w:r>
          </w:p>
          <w:p w14:paraId="5D16E685" w14:textId="77777777" w:rsidR="004C2A3B" w:rsidRDefault="004C2A3B" w:rsidP="00F41E79">
            <w:pPr>
              <w:spacing w:line="312" w:lineRule="auto"/>
              <w:ind w:firstLine="595"/>
              <w:rPr>
                <w:rFonts w:asciiTheme="minorHAnsi" w:hAnsiTheme="minorHAnsi" w:cstheme="minorHAnsi"/>
                <w:bCs/>
                <w:iCs/>
                <w:szCs w:val="24"/>
              </w:rPr>
            </w:pPr>
            <w:r w:rsidRPr="00F76CB7">
              <w:rPr>
                <w:rFonts w:asciiTheme="minorHAnsi" w:hAnsiTheme="minorHAnsi" w:cstheme="minorHAnsi"/>
                <w:bCs/>
                <w:iCs/>
                <w:szCs w:val="24"/>
              </w:rPr>
              <w:t>2.</w:t>
            </w:r>
            <w:r w:rsidRPr="00F76CB7">
              <w:rPr>
                <w:rFonts w:asciiTheme="minorHAnsi" w:hAnsiTheme="minorHAnsi" w:cstheme="minorHAnsi"/>
                <w:b/>
                <w:bCs/>
                <w:iCs/>
                <w:szCs w:val="24"/>
              </w:rPr>
              <w:t xml:space="preserve"> </w:t>
            </w:r>
            <w:r w:rsidRPr="00F76CB7">
              <w:rPr>
                <w:rFonts w:asciiTheme="minorHAnsi" w:hAnsiTheme="minorHAnsi" w:cstheme="minorHAnsi"/>
                <w:bCs/>
                <w:iCs/>
                <w:szCs w:val="24"/>
              </w:rPr>
              <w:t xml:space="preserve">per 21 darbo dieną raštu </w:t>
            </w:r>
            <w:r w:rsidRPr="00F76CB7">
              <w:rPr>
                <w:rFonts w:asciiTheme="minorHAnsi" w:hAnsiTheme="minorHAnsi" w:cstheme="minorHAnsi"/>
                <w:b/>
                <w:iCs/>
                <w:szCs w:val="24"/>
              </w:rPr>
              <w:t>informuoti</w:t>
            </w:r>
            <w:r w:rsidRPr="00F76CB7">
              <w:rPr>
                <w:rFonts w:asciiTheme="minorHAnsi" w:hAnsiTheme="minorHAnsi" w:cstheme="minorHAnsi"/>
                <w:bCs/>
                <w:iCs/>
                <w:szCs w:val="24"/>
              </w:rPr>
              <w:t xml:space="preserve"> </w:t>
            </w:r>
            <w:r w:rsidRPr="00A867E5">
              <w:rPr>
                <w:rFonts w:asciiTheme="minorHAnsi" w:hAnsiTheme="minorHAnsi" w:cstheme="minorHAnsi"/>
                <w:b/>
                <w:iCs/>
                <w:szCs w:val="24"/>
              </w:rPr>
              <w:t>Tarnybą</w:t>
            </w:r>
            <w:r w:rsidRPr="00F76CB7">
              <w:rPr>
                <w:rFonts w:asciiTheme="minorHAnsi" w:hAnsiTheme="minorHAnsi" w:cstheme="minorHAnsi"/>
                <w:bCs/>
                <w:iCs/>
                <w:szCs w:val="24"/>
              </w:rPr>
              <w:t xml:space="preserve"> apie įpareigojimo įvykdymą, pateikiant tai pagrindžiančius dokumentus.</w:t>
            </w:r>
            <w:r>
              <w:rPr>
                <w:rFonts w:asciiTheme="minorHAnsi" w:hAnsiTheme="minorHAnsi" w:cstheme="minorHAnsi"/>
                <w:bCs/>
                <w:iCs/>
                <w:szCs w:val="24"/>
              </w:rPr>
              <w:t xml:space="preserve"> </w:t>
            </w:r>
          </w:p>
          <w:p w14:paraId="52966CEF" w14:textId="47317CDC" w:rsidR="004C2A3B" w:rsidRPr="00F76CB7" w:rsidRDefault="004C2A3B" w:rsidP="00F41E79">
            <w:pPr>
              <w:spacing w:line="312" w:lineRule="auto"/>
              <w:ind w:firstLine="595"/>
              <w:rPr>
                <w:rFonts w:asciiTheme="minorHAnsi" w:hAnsiTheme="minorHAnsi" w:cstheme="minorHAnsi"/>
                <w:bCs/>
                <w:iCs/>
                <w:szCs w:val="24"/>
              </w:rPr>
            </w:pPr>
            <w:r w:rsidRPr="00F76CB7">
              <w:rPr>
                <w:rFonts w:asciiTheme="minorHAnsi" w:hAnsiTheme="minorHAnsi" w:cstheme="minorHAnsi"/>
                <w:bCs/>
                <w:iCs/>
                <w:szCs w:val="24"/>
              </w:rPr>
              <w:lastRenderedPageBreak/>
              <w:t xml:space="preserve">Tarnyba pažymi, kad Perkančioji organizacija, nusprendusi pradėti naują pirkimą dėl to paties Pirkimo objekto, turi atsižvelgti į šioje vertinimo išvadoje konstatuotus pažeidimus ir pirkimo dokumentus rengti taip, kad nebūtų pažeistos </w:t>
            </w:r>
            <w:r>
              <w:rPr>
                <w:rFonts w:asciiTheme="minorHAnsi" w:hAnsiTheme="minorHAnsi" w:cstheme="minorHAnsi"/>
                <w:bCs/>
                <w:iCs/>
                <w:szCs w:val="24"/>
              </w:rPr>
              <w:t>Įstatymo</w:t>
            </w:r>
            <w:r w:rsidRPr="00F76CB7">
              <w:rPr>
                <w:rFonts w:asciiTheme="minorHAnsi" w:hAnsiTheme="minorHAnsi" w:cstheme="minorHAnsi"/>
                <w:bCs/>
                <w:iCs/>
                <w:szCs w:val="24"/>
              </w:rPr>
              <w:t xml:space="preserve"> nuostatos.</w:t>
            </w:r>
          </w:p>
          <w:p w14:paraId="7701F1EC" w14:textId="45E6B967" w:rsidR="00596A16" w:rsidRPr="00FD28E4" w:rsidRDefault="004C2A3B" w:rsidP="00F41E79">
            <w:pPr>
              <w:spacing w:line="312" w:lineRule="auto"/>
              <w:ind w:firstLine="595"/>
              <w:rPr>
                <w:rFonts w:asciiTheme="minorHAnsi" w:hAnsiTheme="minorHAnsi" w:cstheme="minorHAnsi"/>
                <w:bCs/>
                <w:iCs/>
                <w:szCs w:val="24"/>
              </w:rPr>
            </w:pPr>
            <w:r w:rsidRPr="00BC1302">
              <w:rPr>
                <w:rFonts w:asciiTheme="minorHAnsi" w:hAnsiTheme="minorHAnsi" w:cstheme="minorHAnsi"/>
                <w:bCs/>
                <w:iCs/>
                <w:szCs w:val="24"/>
              </w:rPr>
              <w:t>Perkančioji organizacija, nesutikusi su Tarnybos įpareigojimu, gali apskųsti šį administracinį sprendimą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tc>
      </w:tr>
    </w:tbl>
    <w:p w14:paraId="1E01068B" w14:textId="38E6968B" w:rsidR="007A09FC" w:rsidRDefault="007A09FC" w:rsidP="00B25AA5">
      <w:pPr>
        <w:spacing w:line="276" w:lineRule="auto"/>
        <w:rPr>
          <w:rFonts w:asciiTheme="minorHAnsi" w:hAnsiTheme="minorHAnsi" w:cstheme="minorHAnsi"/>
          <w:szCs w:val="24"/>
          <w:lang w:eastAsia="lt-LT"/>
        </w:rPr>
      </w:pPr>
    </w:p>
    <w:p w14:paraId="49860C7A" w14:textId="77777777" w:rsidR="001C4B9D" w:rsidRDefault="001C4B9D" w:rsidP="00B25AA5">
      <w:pPr>
        <w:spacing w:line="276" w:lineRule="auto"/>
        <w:rPr>
          <w:rFonts w:asciiTheme="minorHAnsi" w:hAnsiTheme="minorHAnsi" w:cstheme="minorHAnsi"/>
          <w:szCs w:val="24"/>
          <w:lang w:eastAsia="lt-LT"/>
        </w:rPr>
      </w:pPr>
    </w:p>
    <w:p w14:paraId="26049219" w14:textId="7D773746" w:rsidR="00FE6609" w:rsidRPr="005A61BE" w:rsidRDefault="00FE6609" w:rsidP="00B25AA5">
      <w:pPr>
        <w:spacing w:line="276" w:lineRule="auto"/>
        <w:rPr>
          <w:rFonts w:asciiTheme="minorHAnsi" w:hAnsiTheme="minorHAnsi" w:cstheme="minorHAnsi"/>
          <w:b/>
          <w:szCs w:val="24"/>
          <w:lang w:eastAsia="lt-LT"/>
        </w:rPr>
      </w:pPr>
      <w:r w:rsidRPr="005A61BE">
        <w:rPr>
          <w:rFonts w:asciiTheme="minorHAnsi" w:hAnsiTheme="minorHAnsi" w:cstheme="minorHAnsi"/>
          <w:b/>
          <w:szCs w:val="24"/>
          <w:lang w:eastAsia="lt-LT"/>
        </w:rPr>
        <w:t>Pastabos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343"/>
      </w:tblGrid>
      <w:tr w:rsidR="0000451F" w:rsidRPr="005A61BE" w14:paraId="645424BB" w14:textId="77777777" w:rsidTr="00D61671">
        <w:trPr>
          <w:trHeight w:val="337"/>
        </w:trPr>
        <w:tc>
          <w:tcPr>
            <w:tcW w:w="10343" w:type="dxa"/>
            <w:tcBorders>
              <w:top w:val="single" w:sz="4" w:space="0" w:color="auto"/>
              <w:left w:val="single" w:sz="4" w:space="0" w:color="auto"/>
              <w:bottom w:val="single" w:sz="4" w:space="0" w:color="auto"/>
              <w:right w:val="single" w:sz="4" w:space="0" w:color="auto"/>
            </w:tcBorders>
            <w:shd w:val="clear" w:color="auto" w:fill="auto"/>
          </w:tcPr>
          <w:p w14:paraId="0BDACF6C" w14:textId="49F6A1D8" w:rsidR="006202A0" w:rsidRPr="00680107" w:rsidRDefault="00EB731F" w:rsidP="00010BD4">
            <w:pPr>
              <w:pStyle w:val="xwysiwyg-color-black"/>
              <w:shd w:val="clear" w:color="auto" w:fill="FFFFFF"/>
              <w:spacing w:before="0" w:beforeAutospacing="0" w:after="0" w:afterAutospacing="0" w:line="276" w:lineRule="auto"/>
              <w:ind w:firstLine="567"/>
              <w:jc w:val="both"/>
            </w:pPr>
            <w:r>
              <w:t>-</w:t>
            </w:r>
          </w:p>
        </w:tc>
      </w:tr>
    </w:tbl>
    <w:p w14:paraId="0D535855" w14:textId="77777777" w:rsidR="005851D7" w:rsidRDefault="005851D7" w:rsidP="00B25AA5">
      <w:pPr>
        <w:spacing w:line="276" w:lineRule="auto"/>
        <w:rPr>
          <w:rFonts w:asciiTheme="minorHAnsi" w:hAnsiTheme="minorHAnsi" w:cstheme="minorHAnsi"/>
          <w:szCs w:val="24"/>
          <w:lang w:eastAsia="lt-LT"/>
        </w:rPr>
      </w:pPr>
    </w:p>
    <w:p w14:paraId="10B40D70" w14:textId="77777777" w:rsidR="007A042D" w:rsidRDefault="007A042D" w:rsidP="00B25AA5">
      <w:pPr>
        <w:spacing w:line="276" w:lineRule="auto"/>
        <w:rPr>
          <w:rFonts w:asciiTheme="minorHAnsi" w:hAnsiTheme="minorHAnsi" w:cstheme="minorHAnsi"/>
          <w:szCs w:val="24"/>
          <w:lang w:eastAsia="lt-LT"/>
        </w:rPr>
      </w:pPr>
    </w:p>
    <w:p w14:paraId="68B50266" w14:textId="77777777" w:rsidR="00203217" w:rsidRPr="005A61BE" w:rsidRDefault="00203217" w:rsidP="00B25AA5">
      <w:pPr>
        <w:spacing w:line="276" w:lineRule="auto"/>
        <w:rPr>
          <w:rFonts w:asciiTheme="minorHAnsi" w:hAnsiTheme="minorHAnsi" w:cstheme="minorHAnsi"/>
          <w:szCs w:val="24"/>
          <w:lang w:eastAsia="lt-LT"/>
        </w:rPr>
      </w:pPr>
    </w:p>
    <w:p w14:paraId="38C420C7" w14:textId="52CE5EAE" w:rsidR="005A542E" w:rsidRDefault="00330FAC" w:rsidP="005A542E">
      <w:pPr>
        <w:spacing w:line="276" w:lineRule="auto"/>
        <w:rPr>
          <w:rFonts w:cstheme="minorHAnsi"/>
          <w:szCs w:val="24"/>
        </w:rPr>
      </w:pPr>
      <w:r w:rsidRPr="005A61BE">
        <w:rPr>
          <w:rFonts w:asciiTheme="minorHAnsi" w:hAnsiTheme="minorHAnsi" w:cstheme="minorHAnsi"/>
          <w:szCs w:val="24"/>
        </w:rPr>
        <w:t>Direktori</w:t>
      </w:r>
      <w:r w:rsidR="00215263">
        <w:rPr>
          <w:rFonts w:asciiTheme="minorHAnsi" w:hAnsiTheme="minorHAnsi" w:cstheme="minorHAnsi"/>
          <w:szCs w:val="24"/>
        </w:rPr>
        <w:t xml:space="preserve">us </w:t>
      </w:r>
      <w:r w:rsidR="00215263">
        <w:rPr>
          <w:rFonts w:asciiTheme="minorHAnsi" w:hAnsiTheme="minorHAnsi" w:cstheme="minorHAnsi"/>
          <w:szCs w:val="24"/>
        </w:rPr>
        <w:tab/>
      </w:r>
      <w:r w:rsidR="00215263">
        <w:rPr>
          <w:rFonts w:asciiTheme="minorHAnsi" w:hAnsiTheme="minorHAnsi" w:cstheme="minorHAnsi"/>
          <w:szCs w:val="24"/>
        </w:rPr>
        <w:tab/>
      </w:r>
      <w:r w:rsidR="00215263">
        <w:rPr>
          <w:rFonts w:asciiTheme="minorHAnsi" w:hAnsiTheme="minorHAnsi" w:cstheme="minorHAnsi"/>
          <w:szCs w:val="24"/>
        </w:rPr>
        <w:tab/>
      </w:r>
      <w:r w:rsidR="00215263">
        <w:rPr>
          <w:rFonts w:asciiTheme="minorHAnsi" w:hAnsiTheme="minorHAnsi" w:cstheme="minorHAnsi"/>
          <w:szCs w:val="24"/>
        </w:rPr>
        <w:tab/>
      </w:r>
      <w:r w:rsidR="00355BBA">
        <w:rPr>
          <w:rFonts w:asciiTheme="minorHAnsi" w:hAnsiTheme="minorHAnsi" w:cstheme="minorHAnsi"/>
          <w:szCs w:val="24"/>
        </w:rPr>
        <w:tab/>
      </w:r>
      <w:r w:rsidR="00215263">
        <w:rPr>
          <w:rFonts w:asciiTheme="minorHAnsi" w:hAnsiTheme="minorHAnsi" w:cstheme="minorHAnsi"/>
          <w:szCs w:val="24"/>
        </w:rPr>
        <w:tab/>
      </w:r>
      <w:bookmarkStart w:id="7" w:name="_Hlk156560516"/>
      <w:r w:rsidR="00355BBA">
        <w:rPr>
          <w:rFonts w:asciiTheme="minorHAnsi" w:hAnsiTheme="minorHAnsi" w:cstheme="minorHAnsi"/>
          <w:szCs w:val="24"/>
        </w:rPr>
        <w:t>Darius Vedrickas</w:t>
      </w:r>
    </w:p>
    <w:p w14:paraId="09BAE86D" w14:textId="77777777" w:rsidR="005A542E" w:rsidRDefault="005A542E" w:rsidP="005A542E">
      <w:pPr>
        <w:spacing w:line="276" w:lineRule="auto"/>
        <w:rPr>
          <w:rFonts w:cstheme="minorHAnsi"/>
          <w:szCs w:val="24"/>
        </w:rPr>
      </w:pPr>
    </w:p>
    <w:p w14:paraId="7AB27057" w14:textId="77777777" w:rsidR="00203217" w:rsidRDefault="00203217" w:rsidP="005A542E">
      <w:pPr>
        <w:spacing w:line="276" w:lineRule="auto"/>
        <w:rPr>
          <w:rFonts w:cstheme="minorHAnsi"/>
          <w:szCs w:val="24"/>
        </w:rPr>
      </w:pPr>
    </w:p>
    <w:p w14:paraId="71AA7AED" w14:textId="77777777" w:rsidR="00203217" w:rsidRDefault="00203217" w:rsidP="005A542E">
      <w:pPr>
        <w:spacing w:line="276" w:lineRule="auto"/>
        <w:rPr>
          <w:rFonts w:cstheme="minorHAnsi"/>
          <w:szCs w:val="24"/>
        </w:rPr>
      </w:pPr>
    </w:p>
    <w:p w14:paraId="4EB24B83" w14:textId="77777777" w:rsidR="00203217" w:rsidRDefault="00203217" w:rsidP="005A542E">
      <w:pPr>
        <w:spacing w:line="276" w:lineRule="auto"/>
        <w:rPr>
          <w:rFonts w:cstheme="minorHAnsi"/>
          <w:szCs w:val="24"/>
        </w:rPr>
      </w:pPr>
    </w:p>
    <w:p w14:paraId="28EC7B1C" w14:textId="77777777" w:rsidR="00203217" w:rsidRDefault="00203217" w:rsidP="005A542E">
      <w:pPr>
        <w:spacing w:line="276" w:lineRule="auto"/>
        <w:rPr>
          <w:rFonts w:cstheme="minorHAnsi"/>
          <w:szCs w:val="24"/>
        </w:rPr>
      </w:pPr>
    </w:p>
    <w:p w14:paraId="7112C6D8" w14:textId="77777777" w:rsidR="00203217" w:rsidRDefault="00203217" w:rsidP="005A542E">
      <w:pPr>
        <w:spacing w:line="276" w:lineRule="auto"/>
        <w:rPr>
          <w:rFonts w:cstheme="minorHAnsi"/>
          <w:szCs w:val="24"/>
        </w:rPr>
      </w:pPr>
    </w:p>
    <w:p w14:paraId="112B7AB8" w14:textId="77777777" w:rsidR="00203217" w:rsidRDefault="00203217" w:rsidP="005A542E">
      <w:pPr>
        <w:spacing w:line="276" w:lineRule="auto"/>
        <w:rPr>
          <w:rFonts w:cstheme="minorHAnsi"/>
          <w:szCs w:val="24"/>
        </w:rPr>
      </w:pPr>
    </w:p>
    <w:p w14:paraId="0ECEC265" w14:textId="77777777" w:rsidR="00203217" w:rsidRDefault="00203217" w:rsidP="005A542E">
      <w:pPr>
        <w:spacing w:line="276" w:lineRule="auto"/>
        <w:rPr>
          <w:rFonts w:cstheme="minorHAnsi"/>
          <w:szCs w:val="24"/>
        </w:rPr>
      </w:pPr>
    </w:p>
    <w:p w14:paraId="186A9FF8" w14:textId="77777777" w:rsidR="00203217" w:rsidRDefault="00203217" w:rsidP="005A542E">
      <w:pPr>
        <w:spacing w:line="276" w:lineRule="auto"/>
        <w:rPr>
          <w:rFonts w:cstheme="minorHAnsi"/>
          <w:szCs w:val="24"/>
        </w:rPr>
      </w:pPr>
    </w:p>
    <w:p w14:paraId="6A1EB091" w14:textId="77777777" w:rsidR="00203217" w:rsidRDefault="00203217" w:rsidP="005A542E">
      <w:pPr>
        <w:spacing w:line="276" w:lineRule="auto"/>
        <w:rPr>
          <w:rFonts w:cstheme="minorHAnsi"/>
          <w:szCs w:val="24"/>
        </w:rPr>
      </w:pPr>
    </w:p>
    <w:p w14:paraId="664E23FB" w14:textId="77777777" w:rsidR="00203217" w:rsidRDefault="00203217" w:rsidP="005A542E">
      <w:pPr>
        <w:spacing w:line="276" w:lineRule="auto"/>
        <w:rPr>
          <w:rFonts w:cstheme="minorHAnsi"/>
          <w:szCs w:val="24"/>
        </w:rPr>
      </w:pPr>
    </w:p>
    <w:p w14:paraId="1C87D379" w14:textId="77777777" w:rsidR="00203217" w:rsidRDefault="00203217" w:rsidP="005A542E">
      <w:pPr>
        <w:spacing w:line="276" w:lineRule="auto"/>
        <w:rPr>
          <w:rFonts w:cstheme="minorHAnsi"/>
          <w:szCs w:val="24"/>
        </w:rPr>
      </w:pPr>
    </w:p>
    <w:p w14:paraId="23C7BB15" w14:textId="77777777" w:rsidR="00203217" w:rsidRDefault="00203217" w:rsidP="005A542E">
      <w:pPr>
        <w:spacing w:line="276" w:lineRule="auto"/>
        <w:rPr>
          <w:rFonts w:cstheme="minorHAnsi"/>
          <w:szCs w:val="24"/>
        </w:rPr>
      </w:pPr>
    </w:p>
    <w:p w14:paraId="611F4979" w14:textId="77777777" w:rsidR="00203217" w:rsidRDefault="00203217" w:rsidP="005A542E">
      <w:pPr>
        <w:spacing w:line="276" w:lineRule="auto"/>
        <w:rPr>
          <w:rFonts w:cstheme="minorHAnsi"/>
          <w:szCs w:val="24"/>
        </w:rPr>
      </w:pPr>
    </w:p>
    <w:p w14:paraId="60F89A36" w14:textId="77777777" w:rsidR="00203217" w:rsidRDefault="00203217" w:rsidP="005A542E">
      <w:pPr>
        <w:spacing w:line="276" w:lineRule="auto"/>
        <w:rPr>
          <w:rFonts w:cstheme="minorHAnsi"/>
          <w:szCs w:val="24"/>
        </w:rPr>
      </w:pPr>
    </w:p>
    <w:p w14:paraId="209C4E97" w14:textId="77777777" w:rsidR="00203217" w:rsidRDefault="00203217" w:rsidP="005A542E">
      <w:pPr>
        <w:spacing w:line="276" w:lineRule="auto"/>
        <w:rPr>
          <w:rFonts w:cstheme="minorHAnsi"/>
          <w:szCs w:val="24"/>
        </w:rPr>
      </w:pPr>
    </w:p>
    <w:p w14:paraId="6C8A58F0" w14:textId="77777777" w:rsidR="00203217" w:rsidRDefault="00203217" w:rsidP="005A542E">
      <w:pPr>
        <w:spacing w:line="276" w:lineRule="auto"/>
        <w:rPr>
          <w:rFonts w:cstheme="minorHAnsi"/>
          <w:szCs w:val="24"/>
        </w:rPr>
      </w:pPr>
    </w:p>
    <w:p w14:paraId="42FBAE86" w14:textId="77777777" w:rsidR="00203217" w:rsidRDefault="00203217" w:rsidP="005A542E">
      <w:pPr>
        <w:spacing w:line="276" w:lineRule="auto"/>
        <w:rPr>
          <w:rFonts w:cstheme="minorHAnsi"/>
          <w:szCs w:val="24"/>
        </w:rPr>
      </w:pPr>
    </w:p>
    <w:p w14:paraId="1473DD5C" w14:textId="77777777" w:rsidR="00203217" w:rsidRDefault="00203217" w:rsidP="005A542E">
      <w:pPr>
        <w:spacing w:line="276" w:lineRule="auto"/>
        <w:rPr>
          <w:rFonts w:cstheme="minorHAnsi"/>
          <w:szCs w:val="24"/>
        </w:rPr>
      </w:pPr>
    </w:p>
    <w:p w14:paraId="5F6EADAE" w14:textId="77777777" w:rsidR="00203217" w:rsidRDefault="00203217" w:rsidP="005A542E">
      <w:pPr>
        <w:spacing w:line="276" w:lineRule="auto"/>
        <w:rPr>
          <w:rFonts w:cstheme="minorHAnsi"/>
          <w:szCs w:val="24"/>
        </w:rPr>
      </w:pPr>
    </w:p>
    <w:p w14:paraId="79442CC2" w14:textId="77777777" w:rsidR="00203217" w:rsidRDefault="00203217" w:rsidP="005A542E">
      <w:pPr>
        <w:spacing w:line="276" w:lineRule="auto"/>
        <w:rPr>
          <w:rFonts w:cstheme="minorHAnsi"/>
          <w:szCs w:val="24"/>
        </w:rPr>
      </w:pPr>
    </w:p>
    <w:p w14:paraId="158E6CDD" w14:textId="77777777" w:rsidR="00203217" w:rsidRDefault="00203217" w:rsidP="005A542E">
      <w:pPr>
        <w:spacing w:line="276" w:lineRule="auto"/>
        <w:rPr>
          <w:rFonts w:cstheme="minorHAnsi"/>
          <w:szCs w:val="24"/>
        </w:rPr>
      </w:pPr>
    </w:p>
    <w:p w14:paraId="6DEDE8D0" w14:textId="77777777" w:rsidR="00203217" w:rsidRDefault="00203217" w:rsidP="005A542E">
      <w:pPr>
        <w:spacing w:line="276" w:lineRule="auto"/>
        <w:rPr>
          <w:rFonts w:cstheme="minorHAnsi"/>
          <w:szCs w:val="24"/>
        </w:rPr>
      </w:pPr>
    </w:p>
    <w:p w14:paraId="112D0019" w14:textId="77777777" w:rsidR="00203217" w:rsidRDefault="00203217" w:rsidP="005A542E">
      <w:pPr>
        <w:spacing w:line="276" w:lineRule="auto"/>
        <w:rPr>
          <w:rFonts w:cstheme="minorHAnsi"/>
          <w:szCs w:val="24"/>
        </w:rPr>
      </w:pPr>
    </w:p>
    <w:p w14:paraId="18A42F5F" w14:textId="77777777" w:rsidR="00203217" w:rsidRDefault="00203217" w:rsidP="005A542E">
      <w:pPr>
        <w:spacing w:line="276" w:lineRule="auto"/>
        <w:rPr>
          <w:rFonts w:cstheme="minorHAnsi"/>
          <w:szCs w:val="24"/>
        </w:rPr>
      </w:pPr>
    </w:p>
    <w:p w14:paraId="151CC98F" w14:textId="77777777" w:rsidR="00203217" w:rsidRDefault="00203217" w:rsidP="005A542E">
      <w:pPr>
        <w:spacing w:line="276" w:lineRule="auto"/>
        <w:rPr>
          <w:rFonts w:cstheme="minorHAnsi"/>
          <w:szCs w:val="24"/>
        </w:rPr>
      </w:pPr>
    </w:p>
    <w:bookmarkEnd w:id="7"/>
    <w:p w14:paraId="01E77348" w14:textId="77777777" w:rsidR="00D066DE" w:rsidRDefault="00D066DE" w:rsidP="00E83875">
      <w:pPr>
        <w:spacing w:line="276" w:lineRule="auto"/>
        <w:ind w:left="142"/>
        <w:rPr>
          <w:rFonts w:asciiTheme="minorHAnsi" w:hAnsiTheme="minorHAnsi" w:cstheme="minorHAnsi"/>
          <w:szCs w:val="24"/>
        </w:rPr>
      </w:pPr>
    </w:p>
    <w:sectPr w:rsidR="00D066DE" w:rsidSect="00E83875">
      <w:headerReference w:type="even" r:id="rId11"/>
      <w:headerReference w:type="default" r:id="rId12"/>
      <w:footerReference w:type="even" r:id="rId13"/>
      <w:footerReference w:type="default" r:id="rId14"/>
      <w:footerReference w:type="first" r:id="rId15"/>
      <w:pgSz w:w="11907" w:h="16839"/>
      <w:pgMar w:top="284" w:right="425" w:bottom="284" w:left="709"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E6D9AE" w14:textId="77777777" w:rsidR="00537889" w:rsidRDefault="00537889">
      <w:pPr>
        <w:ind w:firstLine="720"/>
        <w:rPr>
          <w:rFonts w:ascii="Arial" w:hAnsi="Arial" w:cs="Arial"/>
          <w:sz w:val="20"/>
          <w:lang w:eastAsia="lt-LT"/>
        </w:rPr>
      </w:pPr>
      <w:r>
        <w:rPr>
          <w:rFonts w:ascii="Arial" w:hAnsi="Arial" w:cs="Arial"/>
          <w:sz w:val="20"/>
          <w:lang w:eastAsia="lt-LT"/>
        </w:rPr>
        <w:separator/>
      </w:r>
    </w:p>
  </w:endnote>
  <w:endnote w:type="continuationSeparator" w:id="0">
    <w:p w14:paraId="19BEE869" w14:textId="77777777" w:rsidR="00537889" w:rsidRDefault="00537889">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emonas">
    <w:altName w:val="Cambria"/>
    <w:charset w:val="BA"/>
    <w:family w:val="roman"/>
    <w:pitch w:val="variable"/>
    <w:sig w:usb0="E00002FF" w:usb1="500028EF" w:usb2="00000024"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98C94" w14:textId="77777777" w:rsidR="00FC5CFE" w:rsidRDefault="00FC5CFE">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9566F" w14:textId="77777777" w:rsidR="00FC5CFE" w:rsidRDefault="00FC5CFE">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6C1D6" w14:textId="77777777" w:rsidR="00A53CD1" w:rsidRPr="00BB2F72" w:rsidRDefault="00A53CD1" w:rsidP="00A53CD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7166FBC4" w14:textId="0A53A7B7" w:rsidR="00A53CD1" w:rsidRPr="00BB2F72" w:rsidRDefault="00A53CD1" w:rsidP="00A53CD1">
    <w:pPr>
      <w:pBdr>
        <w:top w:val="single" w:sz="4" w:space="1" w:color="auto"/>
      </w:pBdr>
      <w:jc w:val="both"/>
      <w:rPr>
        <w:sz w:val="18"/>
      </w:rPr>
    </w:pPr>
    <w:r>
      <w:rPr>
        <w:sz w:val="18"/>
      </w:rPr>
      <w:t xml:space="preserve">Kareivių g. 1, LT-08351 Vilnius                              Faks. (8 5) 213 6213                            </w:t>
    </w:r>
    <w:r w:rsidRPr="00BB2F72">
      <w:rPr>
        <w:sz w:val="18"/>
      </w:rPr>
      <w:t xml:space="preserve">Juridinių asmenų registre </w:t>
    </w:r>
  </w:p>
  <w:p w14:paraId="16D583EB" w14:textId="31FE7823" w:rsidR="00A53CD1" w:rsidRPr="00BB2F72" w:rsidRDefault="00A53CD1" w:rsidP="00A53CD1">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Pr>
        <w:sz w:val="18"/>
      </w:rPr>
      <w:t xml:space="preserve">                              </w:t>
    </w:r>
    <w:r w:rsidRPr="00BB2F72">
      <w:rPr>
        <w:sz w:val="18"/>
      </w:rPr>
      <w:t xml:space="preserve">     </w:t>
    </w:r>
    <w:r>
      <w:rPr>
        <w:sz w:val="18"/>
      </w:rPr>
      <w:t>Kodas 188656261</w:t>
    </w:r>
  </w:p>
  <w:p w14:paraId="06A7D96E" w14:textId="77777777" w:rsidR="00FC5CFE" w:rsidRDefault="00FC5CFE">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AD1D6" w14:textId="77777777" w:rsidR="00537889" w:rsidRDefault="00537889">
      <w:pPr>
        <w:ind w:firstLine="720"/>
        <w:rPr>
          <w:rFonts w:ascii="Arial" w:hAnsi="Arial" w:cs="Arial"/>
          <w:sz w:val="20"/>
          <w:lang w:eastAsia="lt-LT"/>
        </w:rPr>
      </w:pPr>
      <w:r>
        <w:rPr>
          <w:rFonts w:ascii="Arial" w:hAnsi="Arial" w:cs="Arial"/>
          <w:sz w:val="20"/>
          <w:lang w:eastAsia="lt-LT"/>
        </w:rPr>
        <w:separator/>
      </w:r>
    </w:p>
  </w:footnote>
  <w:footnote w:type="continuationSeparator" w:id="0">
    <w:p w14:paraId="0DC2CC79" w14:textId="77777777" w:rsidR="00537889" w:rsidRDefault="00537889">
      <w:pPr>
        <w:ind w:firstLine="720"/>
        <w:rPr>
          <w:rFonts w:ascii="Arial" w:hAnsi="Arial" w:cs="Arial"/>
          <w:sz w:val="20"/>
          <w:lang w:eastAsia="lt-LT"/>
        </w:rPr>
      </w:pPr>
      <w:r>
        <w:rPr>
          <w:rFonts w:ascii="Arial" w:hAnsi="Arial" w:cs="Arial"/>
          <w:sz w:val="20"/>
          <w:lang w:eastAsia="lt-LT"/>
        </w:rPr>
        <w:continuationSeparator/>
      </w:r>
    </w:p>
  </w:footnote>
  <w:footnote w:id="1">
    <w:p w14:paraId="3089B6E7" w14:textId="77777777" w:rsidR="00372B9F" w:rsidRPr="008B5240" w:rsidRDefault="00372B9F" w:rsidP="00372B9F">
      <w:pPr>
        <w:pStyle w:val="FootnoteText"/>
        <w:rPr>
          <w:rFonts w:ascii="Calibri" w:hAnsi="Calibri" w:cs="Calibri"/>
        </w:rPr>
      </w:pPr>
      <w:r w:rsidRPr="008B5240">
        <w:rPr>
          <w:rStyle w:val="FootnoteReference"/>
          <w:rFonts w:ascii="Calibri" w:hAnsi="Calibri" w:cs="Calibri"/>
        </w:rPr>
        <w:footnoteRef/>
      </w:r>
      <w:r w:rsidRPr="008B5240">
        <w:rPr>
          <w:rFonts w:ascii="Calibri" w:hAnsi="Calibri" w:cs="Calibri"/>
        </w:rPr>
        <w:t xml:space="preserve"> „Perkančioji organizacija užtikrina, kad vykdant pirkimą būtų laikomasi lygiateisiškumo, nediskriminavimo, abipusio pripažinimo, proporcingumo, skaidrumo principų“.</w:t>
      </w:r>
    </w:p>
  </w:footnote>
  <w:footnote w:id="2">
    <w:p w14:paraId="2E3A93BC" w14:textId="77777777" w:rsidR="00372B9F" w:rsidRPr="008B5240" w:rsidRDefault="00372B9F" w:rsidP="00372B9F">
      <w:pPr>
        <w:pStyle w:val="FootnoteText"/>
        <w:rPr>
          <w:rFonts w:ascii="Calibri" w:hAnsi="Calibri" w:cs="Calibri"/>
        </w:rPr>
      </w:pPr>
      <w:r w:rsidRPr="008B5240">
        <w:rPr>
          <w:rStyle w:val="FootnoteReference"/>
          <w:rFonts w:ascii="Calibri" w:hAnsi="Calibri" w:cs="Calibri"/>
        </w:rPr>
        <w:footnoteRef/>
      </w:r>
      <w:r w:rsidRPr="008B5240">
        <w:rPr>
          <w:rFonts w:ascii="Calibri" w:hAnsi="Calibri" w:cs="Calibri"/>
        </w:rPr>
        <w:t xml:space="preserve"> </w:t>
      </w:r>
      <w:r w:rsidRPr="008B5240">
        <w:rPr>
          <w:rFonts w:ascii="Calibri" w:hAnsi="Calibri" w:cs="Calibri"/>
        </w:rPr>
        <w:t>„Planuojant pirkimus ir jiems rengiantis negali būti siekiama &lt;..&gt; dirbtinai sumažinti konkurenciją. Laikoma, kad konkurencija yra dirbtinai sumažinta, kai pirkimu nepagrįstai sudaromos palankesnės ar nepalankesnės sąlygos tam tikriems tiekėjams“.</w:t>
      </w:r>
    </w:p>
  </w:footnote>
  <w:footnote w:id="3">
    <w:p w14:paraId="3CE7B4B9" w14:textId="77777777" w:rsidR="0068079A" w:rsidRPr="008B5240" w:rsidRDefault="0068079A" w:rsidP="0068079A">
      <w:pPr>
        <w:pStyle w:val="FootnoteText"/>
        <w:spacing w:line="276" w:lineRule="auto"/>
        <w:rPr>
          <w:rFonts w:ascii="Calibri" w:hAnsi="Calibri" w:cs="Calibri"/>
        </w:rPr>
      </w:pPr>
      <w:r w:rsidRPr="008B5240">
        <w:rPr>
          <w:rStyle w:val="FootnoteReference"/>
          <w:rFonts w:ascii="Calibri" w:hAnsi="Calibri" w:cs="Calibri"/>
        </w:rPr>
        <w:footnoteRef/>
      </w:r>
      <w:r w:rsidRPr="008B5240">
        <w:rPr>
          <w:rFonts w:ascii="Calibri" w:hAnsi="Calibri" w:cs="Calibri"/>
        </w:rPr>
        <w:t xml:space="preserve"> </w:t>
      </w:r>
      <w:r w:rsidRPr="008B5240">
        <w:rPr>
          <w:rFonts w:ascii="Calibri" w:hAnsi="Calibri" w:cs="Calibri"/>
        </w:rPr>
        <w:t>„Perkančioji organizacija pirkimo dokumentus rengia vadovaudamasi šio įstatymo nuostatomis. Pirkimo dokumentai turi būti tikslūs, aiškūs, be dviprasmybių, kad tiekėjai galėtų pateikti pasiūlymus, o perkančioji organizacija – nupirkti tai, ko reikia“.</w:t>
      </w:r>
    </w:p>
  </w:footnote>
  <w:footnote w:id="4">
    <w:p w14:paraId="184268A5" w14:textId="77777777" w:rsidR="00372B9F" w:rsidRPr="008B5240" w:rsidRDefault="00372B9F" w:rsidP="00372B9F">
      <w:pPr>
        <w:pStyle w:val="FootnoteText"/>
        <w:rPr>
          <w:rFonts w:ascii="Calibri" w:hAnsi="Calibri" w:cs="Calibri"/>
        </w:rPr>
      </w:pPr>
      <w:r w:rsidRPr="008B5240">
        <w:rPr>
          <w:rStyle w:val="FootnoteReference"/>
          <w:rFonts w:ascii="Calibri" w:hAnsi="Calibri" w:cs="Calibri"/>
        </w:rPr>
        <w:footnoteRef/>
      </w:r>
      <w:r w:rsidRPr="008B5240">
        <w:rPr>
          <w:rFonts w:ascii="Calibri" w:hAnsi="Calibri" w:cs="Calibri"/>
        </w:rPr>
        <w:t xml:space="preserve"> </w:t>
      </w:r>
      <w:r w:rsidRPr="008B5240">
        <w:rPr>
          <w:rFonts w:ascii="Calibri" w:hAnsi="Calibri" w:cs="Calibri"/>
        </w:rPr>
        <w:t>„Techninė specifikacija turi užtikrinti konkurenciją ir nediskriminuoti tiekėjų“.</w:t>
      </w:r>
    </w:p>
  </w:footnote>
  <w:footnote w:id="5">
    <w:p w14:paraId="4CF75A61" w14:textId="49CBC8F7" w:rsidR="00B90725" w:rsidRPr="008B5240" w:rsidRDefault="00B90725">
      <w:pPr>
        <w:pStyle w:val="FootnoteText"/>
        <w:rPr>
          <w:rFonts w:ascii="Calibri" w:hAnsi="Calibri" w:cs="Calibri"/>
        </w:rPr>
      </w:pPr>
      <w:r w:rsidRPr="008B5240">
        <w:rPr>
          <w:rStyle w:val="FootnoteReference"/>
          <w:rFonts w:ascii="Calibri" w:hAnsi="Calibri" w:cs="Calibri"/>
        </w:rPr>
        <w:footnoteRef/>
      </w:r>
      <w:r w:rsidRPr="008B5240">
        <w:rPr>
          <w:rFonts w:ascii="Calibri" w:hAnsi="Calibri" w:cs="Calibri"/>
        </w:rPr>
        <w:t xml:space="preserve"> </w:t>
      </w:r>
      <w:r w:rsidRPr="008B5240">
        <w:rPr>
          <w:rFonts w:ascii="Calibri" w:hAnsi="Calibri" w:cs="Calibri"/>
        </w:rPr>
        <w:t>Įpareigotas Perkančiosios organizacijos direktoriaus 2024 m. rugpjūčio 30 d. įsakymu Nr. (4.1 E)A1-974.</w:t>
      </w:r>
    </w:p>
  </w:footnote>
  <w:footnote w:id="6">
    <w:p w14:paraId="3F138BF7" w14:textId="7A9C4CCB" w:rsidR="00327236" w:rsidRPr="008B5240" w:rsidRDefault="00327236" w:rsidP="00327236">
      <w:pPr>
        <w:pStyle w:val="FootnoteText"/>
        <w:jc w:val="both"/>
        <w:rPr>
          <w:rFonts w:ascii="Calibri" w:hAnsi="Calibri" w:cs="Calibri"/>
        </w:rPr>
      </w:pPr>
      <w:r w:rsidRPr="008B5240">
        <w:rPr>
          <w:rStyle w:val="FootnoteReference"/>
          <w:rFonts w:ascii="Calibri" w:hAnsi="Calibri" w:cs="Calibri"/>
        </w:rPr>
        <w:footnoteRef/>
      </w:r>
      <w:r w:rsidRPr="008B5240">
        <w:rPr>
          <w:rFonts w:ascii="Calibri" w:hAnsi="Calibri" w:cs="Calibri"/>
        </w:rPr>
        <w:t xml:space="preserve"> </w:t>
      </w:r>
      <w:r w:rsidR="00246D1A" w:rsidRPr="008B5240">
        <w:rPr>
          <w:rFonts w:ascii="Calibri" w:hAnsi="Calibri" w:cs="Calibri"/>
        </w:rPr>
        <w:t>„</w:t>
      </w:r>
      <w:r w:rsidRPr="008B5240">
        <w:rPr>
          <w:rFonts w:ascii="Calibri" w:eastAsia="Palemonas" w:hAnsi="Calibri" w:cs="Calibri"/>
        </w:rPr>
        <w:t>Tiekėjas privalo būti įrengęs centralizuotą serverį ir įsidiegęs programinę įrangą, kontrolerių valdymui ir apjungimui. Programinė įranga turi būti visiškai integruota į „</w:t>
      </w:r>
      <w:proofErr w:type="spellStart"/>
      <w:r w:rsidRPr="008B5240">
        <w:rPr>
          <w:rFonts w:ascii="Calibri" w:eastAsia="Palemonas" w:hAnsi="Calibri" w:cs="Calibri"/>
        </w:rPr>
        <w:t>Tamo</w:t>
      </w:r>
      <w:proofErr w:type="spellEnd"/>
      <w:r w:rsidRPr="008B5240">
        <w:rPr>
          <w:rFonts w:ascii="Calibri" w:eastAsia="Palemonas" w:hAnsi="Calibri" w:cs="Calibri"/>
        </w:rPr>
        <w:t>“ elektroninio dienyno sistemą, bei „</w:t>
      </w:r>
      <w:proofErr w:type="spellStart"/>
      <w:r w:rsidRPr="008B5240">
        <w:rPr>
          <w:rFonts w:ascii="Calibri" w:eastAsia="Palemonas" w:hAnsi="Calibri" w:cs="Calibri"/>
        </w:rPr>
        <w:t>Tamo</w:t>
      </w:r>
      <w:proofErr w:type="spellEnd"/>
      <w:r w:rsidRPr="008B5240">
        <w:rPr>
          <w:rFonts w:ascii="Calibri" w:eastAsia="Palemonas" w:hAnsi="Calibri" w:cs="Calibri"/>
        </w:rPr>
        <w:t>“ elektroninio mokinio pažymėjimo sistemą. Šiuo metu Palangos miesto bendrojo ugdymo mokyklose įdiegtas ir naudojamas „</w:t>
      </w:r>
      <w:proofErr w:type="spellStart"/>
      <w:r w:rsidRPr="008B5240">
        <w:rPr>
          <w:rFonts w:ascii="Calibri" w:eastAsia="Palemonas" w:hAnsi="Calibri" w:cs="Calibri"/>
        </w:rPr>
        <w:t>Tamo</w:t>
      </w:r>
      <w:proofErr w:type="spellEnd"/>
      <w:r w:rsidRPr="008B5240">
        <w:rPr>
          <w:rFonts w:ascii="Calibri" w:eastAsia="Palemonas" w:hAnsi="Calibri" w:cs="Calibri"/>
        </w:rPr>
        <w:t>“ dienyn</w:t>
      </w:r>
      <w:r w:rsidR="00F50800">
        <w:rPr>
          <w:rFonts w:ascii="Calibri" w:eastAsia="Palemonas" w:hAnsi="Calibri" w:cs="Calibri"/>
        </w:rPr>
        <w:t>as</w:t>
      </w:r>
      <w:r w:rsidRPr="008B5240">
        <w:rPr>
          <w:rFonts w:ascii="Calibri" w:eastAsia="Palemonas" w:hAnsi="Calibri" w:cs="Calibri"/>
        </w:rPr>
        <w:t>. Sistemos įvykiai (įėjimai ir išėjimai) turi būti perduodami realiu laiku į elektroninį dienyną, įeigos kontrolės sistema duomenų bazę (su mokinių pažymėjimais ir darbuotojų kortelėmis) automatiškai gauna ir atnaujina iš dienyno</w:t>
      </w:r>
      <w:r w:rsidR="00246D1A" w:rsidRPr="008B5240">
        <w:rPr>
          <w:rFonts w:ascii="Calibri" w:eastAsia="Palemonas" w:hAnsi="Calibri" w:cs="Calibri"/>
        </w:rPr>
        <w:t>“</w:t>
      </w:r>
      <w:r w:rsidRPr="008B5240">
        <w:rPr>
          <w:rFonts w:ascii="Calibri" w:eastAsia="Palemonas" w:hAnsi="Calibri" w:cs="Calibri"/>
        </w:rPr>
        <w:t>.</w:t>
      </w:r>
    </w:p>
  </w:footnote>
  <w:footnote w:id="7">
    <w:p w14:paraId="3A24033A" w14:textId="22A9C067" w:rsidR="00E46360" w:rsidRPr="008B5240" w:rsidRDefault="00E46360">
      <w:pPr>
        <w:pStyle w:val="FootnoteText"/>
        <w:rPr>
          <w:rFonts w:ascii="Calibri" w:hAnsi="Calibri" w:cs="Calibri"/>
        </w:rPr>
      </w:pPr>
      <w:r w:rsidRPr="008B5240">
        <w:rPr>
          <w:rStyle w:val="FootnoteReference"/>
          <w:rFonts w:ascii="Calibri" w:hAnsi="Calibri" w:cs="Calibri"/>
        </w:rPr>
        <w:footnoteRef/>
      </w:r>
      <w:r w:rsidRPr="008B5240">
        <w:rPr>
          <w:rFonts w:ascii="Calibri" w:hAnsi="Calibri" w:cs="Calibri"/>
        </w:rPr>
        <w:t xml:space="preserve"> </w:t>
      </w:r>
      <w:r w:rsidRPr="008B5240">
        <w:rPr>
          <w:rFonts w:ascii="Calibri" w:hAnsi="Calibri" w:cs="Calibri"/>
        </w:rPr>
        <w:t xml:space="preserve">2024 m. rugsėjo </w:t>
      </w:r>
      <w:r w:rsidR="00AC14ED" w:rsidRPr="008B5240">
        <w:rPr>
          <w:rFonts w:ascii="Calibri" w:hAnsi="Calibri" w:cs="Calibri"/>
        </w:rPr>
        <w:t>6 d. CVP IS priemonėmis (pranešimo Nr. 12824606).</w:t>
      </w:r>
    </w:p>
  </w:footnote>
  <w:footnote w:id="8">
    <w:p w14:paraId="01879DBC" w14:textId="738E24F9" w:rsidR="00AC14ED" w:rsidRPr="008B5240" w:rsidRDefault="00AC14ED">
      <w:pPr>
        <w:pStyle w:val="FootnoteText"/>
        <w:rPr>
          <w:rFonts w:ascii="Calibri" w:hAnsi="Calibri" w:cs="Calibri"/>
        </w:rPr>
      </w:pPr>
      <w:r w:rsidRPr="008B5240">
        <w:rPr>
          <w:rStyle w:val="FootnoteReference"/>
          <w:rFonts w:ascii="Calibri" w:hAnsi="Calibri" w:cs="Calibri"/>
        </w:rPr>
        <w:footnoteRef/>
      </w:r>
      <w:r w:rsidRPr="008B5240">
        <w:rPr>
          <w:rFonts w:ascii="Calibri" w:hAnsi="Calibri" w:cs="Calibri"/>
        </w:rPr>
        <w:t xml:space="preserve"> </w:t>
      </w:r>
      <w:r w:rsidR="00F14E1C" w:rsidRPr="008B5240">
        <w:rPr>
          <w:rFonts w:ascii="Calibri" w:hAnsi="Calibri" w:cs="Calibri"/>
        </w:rPr>
        <w:t>2024 m. rugsėjo 9 d. CVP IS priemonėmis (pranešimo Nr. 12827569).</w:t>
      </w:r>
    </w:p>
  </w:footnote>
  <w:footnote w:id="9">
    <w:p w14:paraId="03725E6E" w14:textId="033496A4" w:rsidR="008C32EC" w:rsidRPr="008B5240" w:rsidRDefault="008C32EC">
      <w:pPr>
        <w:pStyle w:val="FootnoteText"/>
        <w:rPr>
          <w:rFonts w:ascii="Calibri" w:hAnsi="Calibri" w:cs="Calibri"/>
        </w:rPr>
      </w:pPr>
      <w:r w:rsidRPr="008B5240">
        <w:rPr>
          <w:rStyle w:val="FootnoteReference"/>
          <w:rFonts w:ascii="Calibri" w:hAnsi="Calibri" w:cs="Calibri"/>
        </w:rPr>
        <w:footnoteRef/>
      </w:r>
      <w:r w:rsidRPr="008B5240">
        <w:rPr>
          <w:rFonts w:ascii="Calibri" w:hAnsi="Calibri" w:cs="Calibri"/>
        </w:rPr>
        <w:t xml:space="preserve"> </w:t>
      </w:r>
      <w:r w:rsidRPr="008B5240">
        <w:rPr>
          <w:rFonts w:ascii="Calibri" w:hAnsi="Calibri" w:cs="Calibri"/>
        </w:rPr>
        <w:t xml:space="preserve">2024 m. </w:t>
      </w:r>
      <w:r w:rsidR="009A3966" w:rsidRPr="008B5240">
        <w:rPr>
          <w:rFonts w:ascii="Calibri" w:hAnsi="Calibri" w:cs="Calibri"/>
        </w:rPr>
        <w:t>rugsėjo 27 d. raštu Nr. 4S-1320 ir 2024 m spalio 24 d. raštu Nr.</w:t>
      </w:r>
      <w:r w:rsidR="001B7F4B" w:rsidRPr="008B5240">
        <w:rPr>
          <w:rFonts w:ascii="Calibri" w:hAnsi="Calibri" w:cs="Calibri"/>
        </w:rPr>
        <w:t xml:space="preserve"> </w:t>
      </w:r>
      <w:r w:rsidR="009A3966" w:rsidRPr="008B5240">
        <w:rPr>
          <w:rFonts w:ascii="Calibri" w:hAnsi="Calibri" w:cs="Calibri"/>
        </w:rPr>
        <w:t>S-</w:t>
      </w:r>
      <w:r w:rsidR="001B7F4B" w:rsidRPr="008B5240">
        <w:rPr>
          <w:rFonts w:ascii="Calibri" w:hAnsi="Calibri" w:cs="Calibri"/>
        </w:rPr>
        <w:t>1434.</w:t>
      </w:r>
    </w:p>
  </w:footnote>
  <w:footnote w:id="10">
    <w:p w14:paraId="10C8510A" w14:textId="77777777" w:rsidR="00200553" w:rsidRPr="008B5240" w:rsidRDefault="00200553" w:rsidP="00200553">
      <w:pPr>
        <w:spacing w:line="276" w:lineRule="auto"/>
        <w:rPr>
          <w:rFonts w:ascii="Calibri" w:hAnsi="Calibri" w:cs="Calibri"/>
          <w:sz w:val="20"/>
        </w:rPr>
      </w:pPr>
      <w:r w:rsidRPr="008B5240">
        <w:rPr>
          <w:rStyle w:val="FootnoteReference"/>
          <w:rFonts w:ascii="Calibri" w:hAnsi="Calibri" w:cs="Calibri"/>
          <w:sz w:val="20"/>
        </w:rPr>
        <w:footnoteRef/>
      </w:r>
      <w:r w:rsidRPr="008B5240">
        <w:rPr>
          <w:rFonts w:ascii="Calibri" w:hAnsi="Calibri" w:cs="Calibri"/>
          <w:sz w:val="20"/>
        </w:rPr>
        <w:t xml:space="preserve"> </w:t>
      </w:r>
      <w:r w:rsidRPr="008B5240">
        <w:rPr>
          <w:rFonts w:ascii="Calibri" w:hAnsi="Calibri" w:cs="Calibri"/>
          <w:sz w:val="20"/>
        </w:rPr>
        <w:t xml:space="preserve">2024 m. spalio 8 d. raštu Nr. (4.12 </w:t>
      </w:r>
      <w:proofErr w:type="spellStart"/>
      <w:r w:rsidRPr="008B5240">
        <w:rPr>
          <w:rFonts w:ascii="Calibri" w:hAnsi="Calibri" w:cs="Calibri"/>
          <w:sz w:val="20"/>
        </w:rPr>
        <w:t>Mr</w:t>
      </w:r>
      <w:proofErr w:type="spellEnd"/>
      <w:r w:rsidRPr="008B5240">
        <w:rPr>
          <w:rFonts w:ascii="Calibri" w:hAnsi="Calibri" w:cs="Calibri"/>
          <w:sz w:val="20"/>
        </w:rPr>
        <w:t xml:space="preserve">)D3-4149 ir 2024-10-31 raštu Nr. (4.12 </w:t>
      </w:r>
      <w:proofErr w:type="spellStart"/>
      <w:r w:rsidRPr="008B5240">
        <w:rPr>
          <w:rFonts w:ascii="Calibri" w:hAnsi="Calibri" w:cs="Calibri"/>
          <w:sz w:val="20"/>
        </w:rPr>
        <w:t>Mr</w:t>
      </w:r>
      <w:proofErr w:type="spellEnd"/>
      <w:r w:rsidRPr="008B5240">
        <w:rPr>
          <w:rFonts w:ascii="Calibri" w:hAnsi="Calibri" w:cs="Calibri"/>
          <w:sz w:val="20"/>
        </w:rPr>
        <w:t>) D3-4606.</w:t>
      </w:r>
    </w:p>
  </w:footnote>
  <w:footnote w:id="11">
    <w:p w14:paraId="48449E0C" w14:textId="7BE6B710" w:rsidR="001968A2" w:rsidRDefault="001968A2">
      <w:pPr>
        <w:pStyle w:val="FootnoteText"/>
      </w:pPr>
      <w:r w:rsidRPr="008B5240">
        <w:rPr>
          <w:rStyle w:val="FootnoteReference"/>
          <w:rFonts w:ascii="Calibri" w:hAnsi="Calibri" w:cs="Calibri"/>
        </w:rPr>
        <w:footnoteRef/>
      </w:r>
      <w:r w:rsidRPr="008B5240">
        <w:rPr>
          <w:rFonts w:ascii="Calibri" w:hAnsi="Calibri" w:cs="Calibri"/>
        </w:rPr>
        <w:t xml:space="preserve"> </w:t>
      </w:r>
      <w:r w:rsidRPr="008B5240">
        <w:rPr>
          <w:rFonts w:ascii="Calibri" w:hAnsi="Calibri" w:cs="Calibri"/>
          <w:color w:val="000000" w:themeColor="text1"/>
        </w:rPr>
        <w:t>„Diegiant praėjimo kontrolės sistemą, kuri turėtų sąsają su TAMO dienynu, buvo atsižvelgiama į ekonomiškumo principus, kadangi tai leidžia mokykloms sutaupyti lėšų. Taip pat buvo atsižvelgta į tai, kad visi duomenys būtų vienoje sistemoje ir nereikėtų papildomų žmogiškųjų išteklių naujos sistemos priežiūrai“.</w:t>
      </w:r>
    </w:p>
  </w:footnote>
  <w:footnote w:id="12">
    <w:p w14:paraId="4AF6B058" w14:textId="77777777" w:rsidR="0050374E" w:rsidRDefault="0050374E" w:rsidP="0050374E">
      <w:pPr>
        <w:pStyle w:val="FootnoteText"/>
      </w:pPr>
      <w:r>
        <w:rPr>
          <w:rStyle w:val="FootnoteReference"/>
        </w:rPr>
        <w:footnoteRef/>
      </w:r>
      <w:r>
        <w:t xml:space="preserve"> </w:t>
      </w:r>
      <w:r w:rsidRPr="00D50C4B">
        <w:rPr>
          <w:rFonts w:asciiTheme="minorHAnsi" w:hAnsiTheme="minorHAnsi" w:cstheme="minorHAnsi"/>
        </w:rPr>
        <w:t>Žr. išnašą Nr. 10.</w:t>
      </w:r>
    </w:p>
  </w:footnote>
  <w:footnote w:id="13">
    <w:p w14:paraId="18028766" w14:textId="4BC1C848" w:rsidR="00F61369" w:rsidRPr="008223F6" w:rsidRDefault="00F61369">
      <w:pPr>
        <w:pStyle w:val="FootnoteText"/>
        <w:rPr>
          <w:rFonts w:ascii="Calibri" w:hAnsi="Calibri" w:cs="Calibri"/>
        </w:rPr>
      </w:pPr>
      <w:r w:rsidRPr="008223F6">
        <w:rPr>
          <w:rStyle w:val="FootnoteReference"/>
          <w:rFonts w:ascii="Calibri" w:hAnsi="Calibri" w:cs="Calibri"/>
        </w:rPr>
        <w:footnoteRef/>
      </w:r>
      <w:r w:rsidRPr="008223F6">
        <w:rPr>
          <w:rFonts w:ascii="Calibri" w:hAnsi="Calibri" w:cs="Calibri"/>
        </w:rPr>
        <w:t xml:space="preserve"> </w:t>
      </w:r>
      <w:r w:rsidRPr="008223F6">
        <w:rPr>
          <w:rFonts w:ascii="Calibri" w:hAnsi="Calibri" w:cs="Calibri"/>
        </w:rPr>
        <w:t>„&lt;...&gt; nustatyto reikalavimo įgyvendinimas priklauso nuo UAB „Tavo mokykla“ ne nuo Perkančiosios organizacijos. Kadangi TAMO elektroninio dienyno kūrėjas ir visų teisių savininkas yra UAB „Tavo mokykla“, tik jis gali suteikti prieigas reikalingas Tiekėjui. Tiekėjas, siekiantis teikti paslaugas ar parduoti prekes, kurios veiktų ir turėtų sąsajas su TAMO dienynu, turi tiesiogiai kreiptis į UAB „Tavo mokykla“</w:t>
      </w:r>
      <w:r w:rsidR="008E2120" w:rsidRPr="008223F6">
        <w:rPr>
          <w:rFonts w:ascii="Calibri" w:hAnsi="Calibri" w:cs="Calibri"/>
        </w:rPr>
        <w:t xml:space="preserve"> </w:t>
      </w:r>
      <w:r w:rsidR="005A740E" w:rsidRPr="008223F6">
        <w:rPr>
          <w:rFonts w:ascii="Calibri" w:hAnsi="Calibri" w:cs="Calibri"/>
        </w:rPr>
        <w:t xml:space="preserve">&lt;...&gt; </w:t>
      </w:r>
      <w:r w:rsidR="005A740E" w:rsidRPr="008223F6">
        <w:rPr>
          <w:rFonts w:ascii="Calibri" w:hAnsi="Calibri" w:cs="Calibri"/>
          <w:color w:val="000000" w:themeColor="text1"/>
        </w:rPr>
        <w:t>Tiekėjo pareiga išsiaiškinti, kokie yra techniniai ar programiniai reikalavimai taikomi ir kokios susitarimų su UAB „Tavo mokykla“ galimybės prieš teikiant pasiūlymą.</w:t>
      </w:r>
      <w:r w:rsidRPr="008223F6">
        <w:rPr>
          <w:rFonts w:ascii="Calibri" w:hAnsi="Calibri" w:cs="Calibri"/>
        </w:rPr>
        <w:t>“.</w:t>
      </w:r>
    </w:p>
  </w:footnote>
  <w:footnote w:id="14">
    <w:p w14:paraId="056AC760" w14:textId="7E0B5A1A" w:rsidR="007B517F" w:rsidRPr="008223F6" w:rsidRDefault="007B517F" w:rsidP="007B517F">
      <w:pPr>
        <w:pStyle w:val="FootnoteText"/>
        <w:rPr>
          <w:rFonts w:ascii="Calibri" w:hAnsi="Calibri" w:cs="Calibri"/>
        </w:rPr>
      </w:pPr>
      <w:r w:rsidRPr="008223F6">
        <w:rPr>
          <w:rStyle w:val="FootnoteReference"/>
          <w:rFonts w:ascii="Calibri" w:hAnsi="Calibri" w:cs="Calibri"/>
        </w:rPr>
        <w:footnoteRef/>
      </w:r>
      <w:r w:rsidRPr="008223F6">
        <w:rPr>
          <w:rFonts w:ascii="Calibri" w:hAnsi="Calibri" w:cs="Calibri"/>
        </w:rPr>
        <w:t xml:space="preserve"> </w:t>
      </w:r>
      <w:r w:rsidRPr="008223F6">
        <w:rPr>
          <w:rFonts w:ascii="Calibri" w:hAnsi="Calibri" w:cs="Calibri"/>
        </w:rPr>
        <w:t xml:space="preserve">2024 spalio 21 d. ir 23 d. el. paštu. </w:t>
      </w:r>
    </w:p>
  </w:footnote>
  <w:footnote w:id="15">
    <w:p w14:paraId="66FBE000" w14:textId="680DD37A" w:rsidR="004C72EF" w:rsidRPr="008223F6" w:rsidRDefault="004C72EF">
      <w:pPr>
        <w:pStyle w:val="FootnoteText"/>
        <w:rPr>
          <w:rFonts w:ascii="Calibri" w:hAnsi="Calibri" w:cs="Calibri"/>
        </w:rPr>
      </w:pPr>
      <w:r w:rsidRPr="008223F6">
        <w:rPr>
          <w:rStyle w:val="FootnoteReference"/>
          <w:rFonts w:ascii="Calibri" w:hAnsi="Calibri" w:cs="Calibri"/>
        </w:rPr>
        <w:footnoteRef/>
      </w:r>
      <w:r w:rsidRPr="008223F6">
        <w:rPr>
          <w:rFonts w:ascii="Calibri" w:hAnsi="Calibri" w:cs="Calibri"/>
        </w:rPr>
        <w:t xml:space="preserve"> </w:t>
      </w:r>
      <w:r w:rsidRPr="008223F6">
        <w:rPr>
          <w:rFonts w:ascii="Calibri" w:hAnsi="Calibri" w:cs="Calibri"/>
        </w:rPr>
        <w:t>2024 spalio 22 d. el. paštu.</w:t>
      </w:r>
    </w:p>
  </w:footnote>
  <w:footnote w:id="16">
    <w:p w14:paraId="37761692" w14:textId="57012C31" w:rsidR="00BB2B09" w:rsidRPr="008223F6" w:rsidRDefault="00BB2B09">
      <w:pPr>
        <w:pStyle w:val="FootnoteText"/>
        <w:rPr>
          <w:rFonts w:ascii="Calibri" w:hAnsi="Calibri" w:cs="Calibri"/>
        </w:rPr>
      </w:pPr>
      <w:r w:rsidRPr="008223F6">
        <w:rPr>
          <w:rStyle w:val="FootnoteReference"/>
          <w:rFonts w:ascii="Calibri" w:hAnsi="Calibri" w:cs="Calibri"/>
        </w:rPr>
        <w:footnoteRef/>
      </w:r>
      <w:r w:rsidRPr="008223F6">
        <w:rPr>
          <w:rFonts w:ascii="Calibri" w:hAnsi="Calibri" w:cs="Calibri"/>
        </w:rPr>
        <w:t xml:space="preserve"> </w:t>
      </w:r>
      <w:r w:rsidRPr="008223F6">
        <w:rPr>
          <w:rFonts w:ascii="Calibri" w:hAnsi="Calibri" w:cs="Calibri"/>
        </w:rPr>
        <w:t>Perkančioji organizacija neturi prieigų prie Sistemų.</w:t>
      </w:r>
    </w:p>
  </w:footnote>
  <w:footnote w:id="17">
    <w:p w14:paraId="337B19FF" w14:textId="166042B1" w:rsidR="00BB2B09" w:rsidRPr="008223F6" w:rsidRDefault="00BB2B09">
      <w:pPr>
        <w:pStyle w:val="FootnoteText"/>
        <w:rPr>
          <w:rFonts w:ascii="Calibri" w:hAnsi="Calibri" w:cs="Calibri"/>
        </w:rPr>
      </w:pPr>
      <w:r w:rsidRPr="008223F6">
        <w:rPr>
          <w:rStyle w:val="FootnoteReference"/>
          <w:rFonts w:ascii="Calibri" w:hAnsi="Calibri" w:cs="Calibri"/>
        </w:rPr>
        <w:footnoteRef/>
      </w:r>
      <w:r w:rsidRPr="008223F6">
        <w:rPr>
          <w:rFonts w:ascii="Calibri" w:hAnsi="Calibri" w:cs="Calibri"/>
        </w:rPr>
        <w:t xml:space="preserve"> </w:t>
      </w:r>
      <w:r w:rsidR="007F50BD" w:rsidRPr="008223F6">
        <w:rPr>
          <w:rFonts w:ascii="Calibri" w:hAnsi="Calibri" w:cs="Calibri"/>
        </w:rPr>
        <w:t>Tiekėjas</w:t>
      </w:r>
      <w:r w:rsidR="00AE6C02">
        <w:rPr>
          <w:rFonts w:ascii="Calibri" w:hAnsi="Calibri" w:cs="Calibri"/>
        </w:rPr>
        <w:t xml:space="preserve"> UAB „</w:t>
      </w:r>
      <w:proofErr w:type="spellStart"/>
      <w:r w:rsidR="00AE6C02">
        <w:rPr>
          <w:rFonts w:ascii="Calibri" w:hAnsi="Calibri" w:cs="Calibri"/>
        </w:rPr>
        <w:t>Acoris</w:t>
      </w:r>
      <w:proofErr w:type="spellEnd"/>
      <w:r w:rsidR="00AE6C02">
        <w:rPr>
          <w:rFonts w:ascii="Calibri" w:hAnsi="Calibri" w:cs="Calibri"/>
        </w:rPr>
        <w:t>“</w:t>
      </w:r>
      <w:r w:rsidR="007F50BD" w:rsidRPr="008223F6">
        <w:rPr>
          <w:rFonts w:ascii="Calibri" w:hAnsi="Calibri" w:cs="Calibri"/>
        </w:rPr>
        <w:t xml:space="preserve"> </w:t>
      </w:r>
      <w:r w:rsidR="000A4AB0" w:rsidRPr="008223F6">
        <w:rPr>
          <w:rFonts w:ascii="Calibri" w:hAnsi="Calibri" w:cs="Calibri"/>
        </w:rPr>
        <w:t xml:space="preserve">2024 rugsėjo 9 d. </w:t>
      </w:r>
      <w:r w:rsidR="007F50BD" w:rsidRPr="008223F6">
        <w:rPr>
          <w:rFonts w:ascii="Calibri" w:hAnsi="Calibri" w:cs="Calibri"/>
        </w:rPr>
        <w:t>CVP IS priemonėmis</w:t>
      </w:r>
      <w:r w:rsidR="00F70B6E" w:rsidRPr="008223F6">
        <w:rPr>
          <w:rFonts w:ascii="Calibri" w:hAnsi="Calibri" w:cs="Calibri"/>
        </w:rPr>
        <w:t xml:space="preserve"> (pranešimo Nr. 12832337)</w:t>
      </w:r>
      <w:r w:rsidR="007F50BD" w:rsidRPr="008223F6">
        <w:rPr>
          <w:rFonts w:ascii="Calibri" w:hAnsi="Calibri" w:cs="Calibri"/>
        </w:rPr>
        <w:t xml:space="preserve"> pateikė pretenziją Pirkime, kurioje nurodė, jog UAB „Tavo mokykla“ </w:t>
      </w:r>
      <w:r w:rsidR="002107D8" w:rsidRPr="008223F6">
        <w:rPr>
          <w:rFonts w:ascii="Calibri" w:hAnsi="Calibri" w:cs="Calibri"/>
        </w:rPr>
        <w:t>informa</w:t>
      </w:r>
      <w:r w:rsidR="00F70B6E" w:rsidRPr="008223F6">
        <w:rPr>
          <w:rFonts w:ascii="Calibri" w:hAnsi="Calibri" w:cs="Calibri"/>
        </w:rPr>
        <w:t>v</w:t>
      </w:r>
      <w:r w:rsidR="002107D8" w:rsidRPr="008223F6">
        <w:rPr>
          <w:rFonts w:ascii="Calibri" w:hAnsi="Calibri" w:cs="Calibri"/>
        </w:rPr>
        <w:t>o, jog nesuteiks prisijungimo protokolų</w:t>
      </w:r>
      <w:r w:rsidR="00F70B6E" w:rsidRPr="008223F6">
        <w:rPr>
          <w:rFonts w:ascii="Calibri" w:hAnsi="Calibri" w:cs="Calibri"/>
        </w:rPr>
        <w:t xml:space="preserve"> šiam</w:t>
      </w:r>
      <w:r w:rsidR="002107D8" w:rsidRPr="008223F6">
        <w:rPr>
          <w:rFonts w:ascii="Calibri" w:hAnsi="Calibri" w:cs="Calibri"/>
        </w:rPr>
        <w:t xml:space="preserve"> tiekėjui.</w:t>
      </w:r>
    </w:p>
  </w:footnote>
  <w:footnote w:id="18">
    <w:p w14:paraId="1EF54414" w14:textId="77777777" w:rsidR="001651C6" w:rsidRPr="008223F6" w:rsidRDefault="001651C6" w:rsidP="001651C6">
      <w:pPr>
        <w:widowControl w:val="0"/>
        <w:spacing w:line="276" w:lineRule="auto"/>
        <w:jc w:val="both"/>
        <w:rPr>
          <w:rFonts w:ascii="Calibri" w:hAnsi="Calibri" w:cs="Calibri"/>
        </w:rPr>
      </w:pPr>
      <w:r w:rsidRPr="008223F6">
        <w:rPr>
          <w:rStyle w:val="FootnoteReference"/>
          <w:rFonts w:ascii="Calibri" w:hAnsi="Calibri" w:cs="Calibri"/>
          <w:sz w:val="20"/>
        </w:rPr>
        <w:footnoteRef/>
      </w:r>
      <w:r w:rsidRPr="008223F6">
        <w:rPr>
          <w:rFonts w:ascii="Calibri" w:hAnsi="Calibri" w:cs="Calibri"/>
          <w:color w:val="000000"/>
          <w:sz w:val="20"/>
          <w:shd w:val="clear" w:color="auto" w:fill="FFFFFF"/>
        </w:rPr>
        <w:t>Lietuvos Aukščiausiojo Teismo 2013 m. kovo 8 d. nutartis civilinėje byloje Nr. 3K-3-94/2013.</w:t>
      </w:r>
      <w:r w:rsidRPr="008223F6">
        <w:rPr>
          <w:rFonts w:ascii="Calibri" w:hAnsi="Calibri" w:cs="Calibri"/>
          <w:color w:val="000000"/>
          <w:shd w:val="clear" w:color="auto" w:fill="FFFFFF"/>
        </w:rPr>
        <w:t xml:space="preserve"> </w:t>
      </w:r>
    </w:p>
  </w:footnote>
  <w:footnote w:id="19">
    <w:p w14:paraId="626BA293" w14:textId="0A17DDAD" w:rsidR="00E5023E" w:rsidRDefault="00E5023E" w:rsidP="00E5023E">
      <w:pPr>
        <w:pStyle w:val="FootnoteText"/>
      </w:pPr>
      <w:r w:rsidRPr="008223F6">
        <w:rPr>
          <w:rStyle w:val="FootnoteReference"/>
          <w:rFonts w:ascii="Calibri" w:hAnsi="Calibri" w:cs="Calibri"/>
        </w:rPr>
        <w:footnoteRef/>
      </w:r>
      <w:r w:rsidRPr="008223F6">
        <w:rPr>
          <w:rFonts w:ascii="Calibri" w:hAnsi="Calibri" w:cs="Calibri"/>
        </w:rPr>
        <w:t xml:space="preserve"> </w:t>
      </w:r>
      <w:r w:rsidRPr="008223F6">
        <w:rPr>
          <w:rFonts w:ascii="Calibri" w:hAnsi="Calibri" w:cs="Calibri"/>
        </w:rPr>
        <w:t>UAB „</w:t>
      </w:r>
      <w:proofErr w:type="spellStart"/>
      <w:r w:rsidRPr="008223F6">
        <w:rPr>
          <w:rFonts w:ascii="Calibri" w:hAnsi="Calibri" w:cs="Calibri"/>
        </w:rPr>
        <w:t>Atea</w:t>
      </w:r>
      <w:proofErr w:type="spellEnd"/>
      <w:r w:rsidRPr="008223F6">
        <w:rPr>
          <w:rFonts w:ascii="Calibri" w:hAnsi="Calibri" w:cs="Calibri"/>
        </w:rPr>
        <w:t xml:space="preserve">“ 2024 m. spalio 29 d. raštas Nr. S-84 dėl praėjimo kontrolės sistemos; </w:t>
      </w:r>
      <w:r w:rsidR="00F55CAD" w:rsidRPr="008223F6">
        <w:rPr>
          <w:rFonts w:ascii="Calibri" w:hAnsi="Calibri" w:cs="Calibri"/>
        </w:rPr>
        <w:t>UAB „USC Baltic“</w:t>
      </w:r>
      <w:r w:rsidR="002F083A" w:rsidRPr="008223F6">
        <w:rPr>
          <w:rFonts w:ascii="Calibri" w:hAnsi="Calibri" w:cs="Calibri"/>
        </w:rPr>
        <w:t xml:space="preserve"> 2024 m. spalio 30 d. raštas Nr. SD-175</w:t>
      </w:r>
      <w:r w:rsidR="008223F6" w:rsidRPr="008223F6">
        <w:rPr>
          <w:rFonts w:ascii="Calibri" w:hAnsi="Calibri" w:cs="Calibri"/>
        </w:rPr>
        <w:t xml:space="preserve"> dėl praėjimo kontrolės integracijos.</w:t>
      </w:r>
    </w:p>
  </w:footnote>
  <w:footnote w:id="20">
    <w:p w14:paraId="5D554473" w14:textId="77777777" w:rsidR="006E1092" w:rsidRPr="00B545F7" w:rsidRDefault="006E1092" w:rsidP="006E1092">
      <w:pPr>
        <w:pStyle w:val="FootnoteText"/>
        <w:spacing w:line="276" w:lineRule="auto"/>
        <w:rPr>
          <w:rFonts w:asciiTheme="minorHAnsi" w:hAnsiTheme="minorHAnsi" w:cstheme="minorHAnsi"/>
        </w:rPr>
      </w:pPr>
      <w:r w:rsidRPr="00B545F7">
        <w:rPr>
          <w:rStyle w:val="FootnoteReference"/>
          <w:rFonts w:asciiTheme="minorHAnsi" w:hAnsiTheme="minorHAnsi" w:cstheme="minorHAnsi"/>
        </w:rPr>
        <w:footnoteRef/>
      </w:r>
      <w:r w:rsidRPr="00B545F7">
        <w:rPr>
          <w:rFonts w:asciiTheme="minorHAnsi" w:hAnsiTheme="minorHAnsi" w:cstheme="minorHAnsi"/>
        </w:rPr>
        <w:t xml:space="preserve"> </w:t>
      </w:r>
      <w:r w:rsidRPr="00B545F7">
        <w:rPr>
          <w:rFonts w:asciiTheme="minorHAnsi" w:hAnsiTheme="minorHAnsi" w:cstheme="minorHAnsi"/>
        </w:rPr>
        <w:t>„Perkančioji organizacija pirkimo dokumentus rengia vadovaudamasi šio įstatymo nuostatomis. Pirkimo dokumentai turi būti tikslūs, aiškūs, be dviprasmybių, kad tiekėjai galėtų pateikti pasiūlymus, o perkančioji organizacija – nupirkti tai, ko reikia“.</w:t>
      </w:r>
    </w:p>
  </w:footnote>
  <w:footnote w:id="21">
    <w:p w14:paraId="71F70202" w14:textId="30CAEA40" w:rsidR="00B545F7" w:rsidRPr="00B545F7" w:rsidRDefault="00B545F7">
      <w:pPr>
        <w:pStyle w:val="FootnoteText"/>
        <w:rPr>
          <w:rFonts w:asciiTheme="minorHAnsi" w:hAnsiTheme="minorHAnsi" w:cstheme="minorHAnsi"/>
        </w:rPr>
      </w:pPr>
      <w:r w:rsidRPr="00B545F7">
        <w:rPr>
          <w:rStyle w:val="FootnoteReference"/>
          <w:rFonts w:asciiTheme="minorHAnsi" w:hAnsiTheme="minorHAnsi" w:cstheme="minorHAnsi"/>
        </w:rPr>
        <w:footnoteRef/>
      </w:r>
      <w:r w:rsidRPr="00B545F7">
        <w:rPr>
          <w:rFonts w:asciiTheme="minorHAnsi" w:hAnsiTheme="minorHAnsi" w:cstheme="minorHAnsi"/>
        </w:rPr>
        <w:t xml:space="preserve"> </w:t>
      </w:r>
      <w:r w:rsidRPr="00B545F7">
        <w:rPr>
          <w:rFonts w:asciiTheme="minorHAnsi" w:hAnsiTheme="minorHAnsi" w:cstheme="minorHAnsi"/>
        </w:rPr>
        <w:t xml:space="preserve">2024-10-31 raštu Nr. (4.12 </w:t>
      </w:r>
      <w:proofErr w:type="spellStart"/>
      <w:r w:rsidRPr="00B545F7">
        <w:rPr>
          <w:rFonts w:asciiTheme="minorHAnsi" w:hAnsiTheme="minorHAnsi" w:cstheme="minorHAnsi"/>
        </w:rPr>
        <w:t>Mr</w:t>
      </w:r>
      <w:proofErr w:type="spellEnd"/>
      <w:r w:rsidRPr="00B545F7">
        <w:rPr>
          <w:rFonts w:asciiTheme="minorHAnsi" w:hAnsiTheme="minorHAnsi" w:cstheme="minorHAnsi"/>
        </w:rPr>
        <w:t>) D3-4606.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FC352" w14:textId="12666AC0" w:rsidR="00FC5CFE" w:rsidRDefault="006970CE">
    <w:pPr>
      <w:framePr w:wrap="auto" w:vAnchor="text" w:hAnchor="margin" w:xAlign="center" w:y="1"/>
      <w:tabs>
        <w:tab w:val="center" w:pos="4680"/>
        <w:tab w:val="right" w:pos="9360"/>
      </w:tabs>
      <w:ind w:firstLine="720"/>
      <w:rPr>
        <w:rFonts w:ascii="Arial" w:hAnsi="Arial" w:cs="Arial"/>
        <w:sz w:val="22"/>
        <w:szCs w:val="22"/>
        <w:lang w:eastAsia="lt-LT"/>
      </w:rPr>
    </w:pPr>
    <w:r>
      <w:rPr>
        <w:rFonts w:ascii="Arial" w:hAnsi="Arial" w:cs="Arial"/>
        <w:sz w:val="22"/>
        <w:szCs w:val="22"/>
        <w:lang w:eastAsia="lt-LT"/>
      </w:rPr>
      <w:fldChar w:fldCharType="begin"/>
    </w:r>
    <w:r>
      <w:rPr>
        <w:rFonts w:ascii="Arial" w:hAnsi="Arial" w:cs="Arial"/>
        <w:sz w:val="22"/>
        <w:szCs w:val="22"/>
        <w:lang w:eastAsia="lt-LT"/>
      </w:rPr>
      <w:instrText xml:space="preserve">PAGE  </w:instrText>
    </w:r>
    <w:r>
      <w:rPr>
        <w:rFonts w:ascii="Arial" w:hAnsi="Arial" w:cs="Arial"/>
        <w:sz w:val="22"/>
        <w:szCs w:val="22"/>
        <w:lang w:eastAsia="lt-LT"/>
      </w:rPr>
      <w:fldChar w:fldCharType="separate"/>
    </w:r>
    <w:r w:rsidR="00DC6B04">
      <w:rPr>
        <w:rFonts w:ascii="Arial" w:hAnsi="Arial" w:cs="Arial"/>
        <w:noProof/>
        <w:sz w:val="22"/>
        <w:szCs w:val="22"/>
        <w:lang w:eastAsia="lt-LT"/>
      </w:rPr>
      <w:t>4</w:t>
    </w:r>
    <w:r>
      <w:rPr>
        <w:rFonts w:ascii="Arial" w:hAnsi="Arial" w:cs="Arial"/>
        <w:sz w:val="22"/>
        <w:szCs w:val="22"/>
        <w:lang w:eastAsia="lt-LT"/>
      </w:rPr>
      <w:fldChar w:fldCharType="end"/>
    </w:r>
  </w:p>
  <w:p w14:paraId="7154FA53" w14:textId="77777777" w:rsidR="00FC5CFE" w:rsidRDefault="00FC5CFE">
    <w:pPr>
      <w:tabs>
        <w:tab w:val="center" w:pos="4680"/>
        <w:tab w:val="right" w:pos="9360"/>
      </w:tabs>
      <w:ind w:firstLine="720"/>
      <w:rPr>
        <w:rFonts w:ascii="Arial" w:hAnsi="Arial" w:cs="Arial"/>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B8ADE" w14:textId="77777777" w:rsidR="00FC5CFE" w:rsidRDefault="006970CE">
    <w:pPr>
      <w:framePr w:wrap="auto" w:vAnchor="text" w:hAnchor="margin" w:xAlign="center" w:y="1"/>
      <w:tabs>
        <w:tab w:val="center" w:pos="4680"/>
        <w:tab w:val="right" w:pos="9360"/>
      </w:tabs>
      <w:rPr>
        <w:rFonts w:ascii="Arial" w:hAnsi="Arial" w:cs="Arial"/>
        <w:sz w:val="20"/>
        <w:szCs w:val="22"/>
        <w:lang w:eastAsia="lt-LT"/>
      </w:rPr>
    </w:pPr>
    <w:r>
      <w:rPr>
        <w:rFonts w:ascii="Arial" w:hAnsi="Arial" w:cs="Arial"/>
        <w:sz w:val="20"/>
        <w:szCs w:val="22"/>
        <w:lang w:eastAsia="lt-LT"/>
      </w:rPr>
      <w:fldChar w:fldCharType="begin"/>
    </w:r>
    <w:r>
      <w:rPr>
        <w:rFonts w:ascii="Arial" w:hAnsi="Arial" w:cs="Arial"/>
        <w:sz w:val="20"/>
        <w:szCs w:val="22"/>
        <w:lang w:eastAsia="lt-LT"/>
      </w:rPr>
      <w:instrText xml:space="preserve">PAGE  </w:instrText>
    </w:r>
    <w:r>
      <w:rPr>
        <w:rFonts w:ascii="Arial" w:hAnsi="Arial" w:cs="Arial"/>
        <w:sz w:val="20"/>
        <w:szCs w:val="22"/>
        <w:lang w:eastAsia="lt-LT"/>
      </w:rPr>
      <w:fldChar w:fldCharType="separate"/>
    </w:r>
    <w:r>
      <w:rPr>
        <w:rFonts w:ascii="Arial" w:hAnsi="Arial" w:cs="Arial"/>
        <w:noProof/>
        <w:sz w:val="20"/>
        <w:szCs w:val="22"/>
        <w:lang w:eastAsia="lt-LT"/>
      </w:rPr>
      <w:t>2</w:t>
    </w:r>
    <w:r>
      <w:rPr>
        <w:rFonts w:ascii="Arial" w:hAnsi="Arial" w:cs="Arial"/>
        <w:sz w:val="20"/>
        <w:szCs w:val="22"/>
        <w:lang w:eastAsia="lt-LT"/>
      </w:rPr>
      <w:fldChar w:fldCharType="end"/>
    </w:r>
  </w:p>
  <w:p w14:paraId="022B67AE" w14:textId="77777777" w:rsidR="00FC5CFE" w:rsidRDefault="00FC5CFE">
    <w:pPr>
      <w:tabs>
        <w:tab w:val="center" w:pos="4680"/>
        <w:tab w:val="right" w:pos="9360"/>
      </w:tabs>
      <w:rPr>
        <w:rFonts w:ascii="Arial" w:eastAsia="Calibri" w:hAnsi="Arial" w:cs="Arial"/>
        <w:sz w:val="20"/>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72BC2"/>
    <w:multiLevelType w:val="hybridMultilevel"/>
    <w:tmpl w:val="F1A86E6A"/>
    <w:lvl w:ilvl="0" w:tplc="699296E8">
      <w:start w:val="1"/>
      <w:numFmt w:val="decimal"/>
      <w:lvlText w:val="%1)"/>
      <w:lvlJc w:val="left"/>
      <w:pPr>
        <w:ind w:left="955" w:hanging="36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1" w15:restartNumberingAfterBreak="0">
    <w:nsid w:val="021B0396"/>
    <w:multiLevelType w:val="hybridMultilevel"/>
    <w:tmpl w:val="91804188"/>
    <w:lvl w:ilvl="0" w:tplc="8D2C35D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213C60"/>
    <w:multiLevelType w:val="hybridMultilevel"/>
    <w:tmpl w:val="9E9E89B0"/>
    <w:lvl w:ilvl="0" w:tplc="39EC7E4C">
      <w:start w:val="2022"/>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0D5B7DE9"/>
    <w:multiLevelType w:val="hybridMultilevel"/>
    <w:tmpl w:val="D0F86D30"/>
    <w:lvl w:ilvl="0" w:tplc="106E9294">
      <w:start w:val="1"/>
      <w:numFmt w:val="bullet"/>
      <w:lvlText w:val="-"/>
      <w:lvlJc w:val="left"/>
      <w:pPr>
        <w:ind w:left="1856" w:hanging="360"/>
      </w:pPr>
      <w:rPr>
        <w:rFonts w:ascii="Times New Roman" w:eastAsia="Times New Roman" w:hAnsi="Times New Roman" w:cs="Times New Roman"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4" w15:restartNumberingAfterBreak="0">
    <w:nsid w:val="11FF12B9"/>
    <w:multiLevelType w:val="hybridMultilevel"/>
    <w:tmpl w:val="76C0F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27A1D"/>
    <w:multiLevelType w:val="hybridMultilevel"/>
    <w:tmpl w:val="195AF592"/>
    <w:lvl w:ilvl="0" w:tplc="8B4EC3A4">
      <w:start w:val="1"/>
      <w:numFmt w:val="decimal"/>
      <w:lvlText w:val="%1)"/>
      <w:lvlJc w:val="left"/>
      <w:pPr>
        <w:ind w:left="955" w:hanging="36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6" w15:restartNumberingAfterBreak="0">
    <w:nsid w:val="161267F8"/>
    <w:multiLevelType w:val="hybridMultilevel"/>
    <w:tmpl w:val="073A8996"/>
    <w:lvl w:ilvl="0" w:tplc="2AE60D84">
      <w:start w:val="1"/>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7" w15:restartNumberingAfterBreak="0">
    <w:nsid w:val="1AAF7318"/>
    <w:multiLevelType w:val="hybridMultilevel"/>
    <w:tmpl w:val="A4DABC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573D9D"/>
    <w:multiLevelType w:val="multilevel"/>
    <w:tmpl w:val="044AF51C"/>
    <w:lvl w:ilvl="0">
      <w:start w:val="1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483B5E"/>
    <w:multiLevelType w:val="hybridMultilevel"/>
    <w:tmpl w:val="76C4D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8F43EE"/>
    <w:multiLevelType w:val="hybridMultilevel"/>
    <w:tmpl w:val="CF267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0C4356"/>
    <w:multiLevelType w:val="hybridMultilevel"/>
    <w:tmpl w:val="002E4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341E68"/>
    <w:multiLevelType w:val="hybridMultilevel"/>
    <w:tmpl w:val="4EEAFF66"/>
    <w:lvl w:ilvl="0" w:tplc="60BC866C">
      <w:start w:val="202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DF25F0"/>
    <w:multiLevelType w:val="hybridMultilevel"/>
    <w:tmpl w:val="9BC8B136"/>
    <w:lvl w:ilvl="0" w:tplc="6960E98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365B0018"/>
    <w:multiLevelType w:val="hybridMultilevel"/>
    <w:tmpl w:val="2DD4A258"/>
    <w:lvl w:ilvl="0" w:tplc="94AE5DC8">
      <w:start w:val="1"/>
      <w:numFmt w:val="upperLetter"/>
      <w:lvlText w:val="%1."/>
      <w:lvlJc w:val="left"/>
      <w:pPr>
        <w:ind w:left="273" w:hanging="360"/>
      </w:pPr>
      <w:rPr>
        <w:rFonts w:hint="default"/>
      </w:rPr>
    </w:lvl>
    <w:lvl w:ilvl="1" w:tplc="04090019" w:tentative="1">
      <w:start w:val="1"/>
      <w:numFmt w:val="lowerLetter"/>
      <w:lvlText w:val="%2."/>
      <w:lvlJc w:val="left"/>
      <w:pPr>
        <w:ind w:left="993" w:hanging="360"/>
      </w:pPr>
    </w:lvl>
    <w:lvl w:ilvl="2" w:tplc="0409001B" w:tentative="1">
      <w:start w:val="1"/>
      <w:numFmt w:val="lowerRoman"/>
      <w:lvlText w:val="%3."/>
      <w:lvlJc w:val="right"/>
      <w:pPr>
        <w:ind w:left="1713" w:hanging="180"/>
      </w:pPr>
    </w:lvl>
    <w:lvl w:ilvl="3" w:tplc="0409000F" w:tentative="1">
      <w:start w:val="1"/>
      <w:numFmt w:val="decimal"/>
      <w:lvlText w:val="%4."/>
      <w:lvlJc w:val="left"/>
      <w:pPr>
        <w:ind w:left="2433" w:hanging="360"/>
      </w:pPr>
    </w:lvl>
    <w:lvl w:ilvl="4" w:tplc="04090019" w:tentative="1">
      <w:start w:val="1"/>
      <w:numFmt w:val="lowerLetter"/>
      <w:lvlText w:val="%5."/>
      <w:lvlJc w:val="left"/>
      <w:pPr>
        <w:ind w:left="3153" w:hanging="360"/>
      </w:pPr>
    </w:lvl>
    <w:lvl w:ilvl="5" w:tplc="0409001B" w:tentative="1">
      <w:start w:val="1"/>
      <w:numFmt w:val="lowerRoman"/>
      <w:lvlText w:val="%6."/>
      <w:lvlJc w:val="right"/>
      <w:pPr>
        <w:ind w:left="3873" w:hanging="180"/>
      </w:pPr>
    </w:lvl>
    <w:lvl w:ilvl="6" w:tplc="0409000F" w:tentative="1">
      <w:start w:val="1"/>
      <w:numFmt w:val="decimal"/>
      <w:lvlText w:val="%7."/>
      <w:lvlJc w:val="left"/>
      <w:pPr>
        <w:ind w:left="4593" w:hanging="360"/>
      </w:pPr>
    </w:lvl>
    <w:lvl w:ilvl="7" w:tplc="04090019" w:tentative="1">
      <w:start w:val="1"/>
      <w:numFmt w:val="lowerLetter"/>
      <w:lvlText w:val="%8."/>
      <w:lvlJc w:val="left"/>
      <w:pPr>
        <w:ind w:left="5313" w:hanging="360"/>
      </w:pPr>
    </w:lvl>
    <w:lvl w:ilvl="8" w:tplc="0409001B" w:tentative="1">
      <w:start w:val="1"/>
      <w:numFmt w:val="lowerRoman"/>
      <w:lvlText w:val="%9."/>
      <w:lvlJc w:val="right"/>
      <w:pPr>
        <w:ind w:left="6033" w:hanging="180"/>
      </w:pPr>
    </w:lvl>
  </w:abstractNum>
  <w:abstractNum w:abstractNumId="16" w15:restartNumberingAfterBreak="0">
    <w:nsid w:val="3CDC72D4"/>
    <w:multiLevelType w:val="hybridMultilevel"/>
    <w:tmpl w:val="54022A30"/>
    <w:lvl w:ilvl="0" w:tplc="CEAE6D58">
      <w:start w:val="4"/>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4850674A"/>
    <w:multiLevelType w:val="hybridMultilevel"/>
    <w:tmpl w:val="A4607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9C51BB"/>
    <w:multiLevelType w:val="hybridMultilevel"/>
    <w:tmpl w:val="52121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037264"/>
    <w:multiLevelType w:val="hybridMultilevel"/>
    <w:tmpl w:val="028AEB56"/>
    <w:lvl w:ilvl="0" w:tplc="D6E21EF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7654F8"/>
    <w:multiLevelType w:val="hybridMultilevel"/>
    <w:tmpl w:val="02282C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945B6E"/>
    <w:multiLevelType w:val="multilevel"/>
    <w:tmpl w:val="C30C37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BB02792"/>
    <w:multiLevelType w:val="hybridMultilevel"/>
    <w:tmpl w:val="3C4C7DAA"/>
    <w:lvl w:ilvl="0" w:tplc="5D7252B4">
      <w:start w:val="4"/>
      <w:numFmt w:val="bullet"/>
      <w:lvlText w:val="-"/>
      <w:lvlJc w:val="left"/>
      <w:pPr>
        <w:ind w:left="500" w:hanging="360"/>
      </w:pPr>
      <w:rPr>
        <w:rFonts w:ascii="Calibri" w:eastAsia="Calibri" w:hAnsi="Calibri" w:cs="Calibri" w:hint="default"/>
        <w:color w:val="auto"/>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23" w15:restartNumberingAfterBreak="0">
    <w:nsid w:val="5F157E1F"/>
    <w:multiLevelType w:val="hybridMultilevel"/>
    <w:tmpl w:val="4ADC68A6"/>
    <w:lvl w:ilvl="0" w:tplc="107EEDE0">
      <w:start w:val="1"/>
      <w:numFmt w:val="decimal"/>
      <w:lvlText w:val="%1."/>
      <w:lvlJc w:val="left"/>
      <w:pPr>
        <w:ind w:left="1209" w:hanging="360"/>
      </w:pPr>
      <w:rPr>
        <w:rFonts w:hint="default"/>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24" w15:restartNumberingAfterBreak="0">
    <w:nsid w:val="6091651B"/>
    <w:multiLevelType w:val="hybridMultilevel"/>
    <w:tmpl w:val="064A93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1374CD9"/>
    <w:multiLevelType w:val="hybridMultilevel"/>
    <w:tmpl w:val="75523E0A"/>
    <w:lvl w:ilvl="0" w:tplc="6C0099C4">
      <w:numFmt w:val="bullet"/>
      <w:suff w:val="space"/>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50701EC"/>
    <w:multiLevelType w:val="hybridMultilevel"/>
    <w:tmpl w:val="8FAC454E"/>
    <w:lvl w:ilvl="0" w:tplc="54C4559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7" w15:restartNumberingAfterBreak="0">
    <w:nsid w:val="72E03776"/>
    <w:multiLevelType w:val="hybridMultilevel"/>
    <w:tmpl w:val="209C6356"/>
    <w:lvl w:ilvl="0" w:tplc="2E4EB82C">
      <w:start w:val="1"/>
      <w:numFmt w:val="decimal"/>
      <w:lvlText w:val="%1."/>
      <w:lvlJc w:val="left"/>
      <w:pPr>
        <w:ind w:left="720" w:hanging="360"/>
      </w:pPr>
      <w:rPr>
        <w:rFonts w:ascii="Times New Roman" w:eastAsia="Times New Roman" w:hAnsi="Times New Roman" w:cs="Times New Roman"/>
      </w:rPr>
    </w:lvl>
    <w:lvl w:ilvl="1" w:tplc="CFE4FF2E">
      <w:start w:val="1"/>
      <w:numFmt w:val="lowerLetter"/>
      <w:lvlText w:val="%2."/>
      <w:lvlJc w:val="left"/>
      <w:pPr>
        <w:ind w:left="1440" w:hanging="360"/>
      </w:pPr>
    </w:lvl>
    <w:lvl w:ilvl="2" w:tplc="2AAECE0A">
      <w:start w:val="1"/>
      <w:numFmt w:val="lowerRoman"/>
      <w:lvlText w:val="%3."/>
      <w:lvlJc w:val="right"/>
      <w:pPr>
        <w:ind w:left="2160" w:hanging="180"/>
      </w:pPr>
    </w:lvl>
    <w:lvl w:ilvl="3" w:tplc="FE3CDE78">
      <w:start w:val="1"/>
      <w:numFmt w:val="decimal"/>
      <w:lvlText w:val="%4."/>
      <w:lvlJc w:val="left"/>
      <w:pPr>
        <w:ind w:left="2880" w:hanging="360"/>
      </w:pPr>
    </w:lvl>
    <w:lvl w:ilvl="4" w:tplc="60DE8426">
      <w:start w:val="1"/>
      <w:numFmt w:val="lowerLetter"/>
      <w:lvlText w:val="%5."/>
      <w:lvlJc w:val="left"/>
      <w:pPr>
        <w:ind w:left="3600" w:hanging="360"/>
      </w:pPr>
    </w:lvl>
    <w:lvl w:ilvl="5" w:tplc="216A4F26">
      <w:start w:val="1"/>
      <w:numFmt w:val="lowerRoman"/>
      <w:lvlText w:val="%6."/>
      <w:lvlJc w:val="right"/>
      <w:pPr>
        <w:ind w:left="4320" w:hanging="180"/>
      </w:pPr>
    </w:lvl>
    <w:lvl w:ilvl="6" w:tplc="C2444260">
      <w:start w:val="1"/>
      <w:numFmt w:val="decimal"/>
      <w:lvlText w:val="%7."/>
      <w:lvlJc w:val="left"/>
      <w:pPr>
        <w:ind w:left="5040" w:hanging="360"/>
      </w:pPr>
    </w:lvl>
    <w:lvl w:ilvl="7" w:tplc="DE0AB93A">
      <w:start w:val="1"/>
      <w:numFmt w:val="lowerLetter"/>
      <w:lvlText w:val="%8."/>
      <w:lvlJc w:val="left"/>
      <w:pPr>
        <w:ind w:left="5760" w:hanging="360"/>
      </w:pPr>
    </w:lvl>
    <w:lvl w:ilvl="8" w:tplc="6A8CF53E">
      <w:start w:val="1"/>
      <w:numFmt w:val="lowerRoman"/>
      <w:lvlText w:val="%9."/>
      <w:lvlJc w:val="right"/>
      <w:pPr>
        <w:ind w:left="6480" w:hanging="180"/>
      </w:pPr>
    </w:lvl>
  </w:abstractNum>
  <w:abstractNum w:abstractNumId="28" w15:restartNumberingAfterBreak="0">
    <w:nsid w:val="75EB1C21"/>
    <w:multiLevelType w:val="multilevel"/>
    <w:tmpl w:val="AB1284B2"/>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68E6B1C"/>
    <w:multiLevelType w:val="hybridMultilevel"/>
    <w:tmpl w:val="DACC7B60"/>
    <w:lvl w:ilvl="0" w:tplc="04270001">
      <w:start w:val="1"/>
      <w:numFmt w:val="bullet"/>
      <w:lvlText w:val=""/>
      <w:lvlJc w:val="left"/>
      <w:pPr>
        <w:ind w:left="811" w:hanging="360"/>
      </w:pPr>
      <w:rPr>
        <w:rFonts w:ascii="Symbol" w:hAnsi="Symbol" w:hint="default"/>
      </w:rPr>
    </w:lvl>
    <w:lvl w:ilvl="1" w:tplc="04270003" w:tentative="1">
      <w:start w:val="1"/>
      <w:numFmt w:val="bullet"/>
      <w:lvlText w:val="o"/>
      <w:lvlJc w:val="left"/>
      <w:pPr>
        <w:ind w:left="1531" w:hanging="360"/>
      </w:pPr>
      <w:rPr>
        <w:rFonts w:ascii="Courier New" w:hAnsi="Courier New" w:cs="Courier New" w:hint="default"/>
      </w:rPr>
    </w:lvl>
    <w:lvl w:ilvl="2" w:tplc="04270005" w:tentative="1">
      <w:start w:val="1"/>
      <w:numFmt w:val="bullet"/>
      <w:lvlText w:val=""/>
      <w:lvlJc w:val="left"/>
      <w:pPr>
        <w:ind w:left="2251" w:hanging="360"/>
      </w:pPr>
      <w:rPr>
        <w:rFonts w:ascii="Wingdings" w:hAnsi="Wingdings" w:hint="default"/>
      </w:rPr>
    </w:lvl>
    <w:lvl w:ilvl="3" w:tplc="04270001" w:tentative="1">
      <w:start w:val="1"/>
      <w:numFmt w:val="bullet"/>
      <w:lvlText w:val=""/>
      <w:lvlJc w:val="left"/>
      <w:pPr>
        <w:ind w:left="2971" w:hanging="360"/>
      </w:pPr>
      <w:rPr>
        <w:rFonts w:ascii="Symbol" w:hAnsi="Symbol" w:hint="default"/>
      </w:rPr>
    </w:lvl>
    <w:lvl w:ilvl="4" w:tplc="04270003" w:tentative="1">
      <w:start w:val="1"/>
      <w:numFmt w:val="bullet"/>
      <w:lvlText w:val="o"/>
      <w:lvlJc w:val="left"/>
      <w:pPr>
        <w:ind w:left="3691" w:hanging="360"/>
      </w:pPr>
      <w:rPr>
        <w:rFonts w:ascii="Courier New" w:hAnsi="Courier New" w:cs="Courier New" w:hint="default"/>
      </w:rPr>
    </w:lvl>
    <w:lvl w:ilvl="5" w:tplc="04270005" w:tentative="1">
      <w:start w:val="1"/>
      <w:numFmt w:val="bullet"/>
      <w:lvlText w:val=""/>
      <w:lvlJc w:val="left"/>
      <w:pPr>
        <w:ind w:left="4411" w:hanging="360"/>
      </w:pPr>
      <w:rPr>
        <w:rFonts w:ascii="Wingdings" w:hAnsi="Wingdings" w:hint="default"/>
      </w:rPr>
    </w:lvl>
    <w:lvl w:ilvl="6" w:tplc="04270001" w:tentative="1">
      <w:start w:val="1"/>
      <w:numFmt w:val="bullet"/>
      <w:lvlText w:val=""/>
      <w:lvlJc w:val="left"/>
      <w:pPr>
        <w:ind w:left="5131" w:hanging="360"/>
      </w:pPr>
      <w:rPr>
        <w:rFonts w:ascii="Symbol" w:hAnsi="Symbol" w:hint="default"/>
      </w:rPr>
    </w:lvl>
    <w:lvl w:ilvl="7" w:tplc="04270003" w:tentative="1">
      <w:start w:val="1"/>
      <w:numFmt w:val="bullet"/>
      <w:lvlText w:val="o"/>
      <w:lvlJc w:val="left"/>
      <w:pPr>
        <w:ind w:left="5851" w:hanging="360"/>
      </w:pPr>
      <w:rPr>
        <w:rFonts w:ascii="Courier New" w:hAnsi="Courier New" w:cs="Courier New" w:hint="default"/>
      </w:rPr>
    </w:lvl>
    <w:lvl w:ilvl="8" w:tplc="04270005" w:tentative="1">
      <w:start w:val="1"/>
      <w:numFmt w:val="bullet"/>
      <w:lvlText w:val=""/>
      <w:lvlJc w:val="left"/>
      <w:pPr>
        <w:ind w:left="6571" w:hanging="360"/>
      </w:pPr>
      <w:rPr>
        <w:rFonts w:ascii="Wingdings" w:hAnsi="Wingdings" w:hint="default"/>
      </w:rPr>
    </w:lvl>
  </w:abstractNum>
  <w:abstractNum w:abstractNumId="30" w15:restartNumberingAfterBreak="0">
    <w:nsid w:val="77717723"/>
    <w:multiLevelType w:val="hybridMultilevel"/>
    <w:tmpl w:val="E73C9C36"/>
    <w:lvl w:ilvl="0" w:tplc="40E633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77A36773"/>
    <w:multiLevelType w:val="hybridMultilevel"/>
    <w:tmpl w:val="7C4A8DB8"/>
    <w:lvl w:ilvl="0" w:tplc="D222D8DE">
      <w:start w:val="3"/>
      <w:numFmt w:val="bullet"/>
      <w:lvlText w:val="-"/>
      <w:lvlJc w:val="left"/>
      <w:pPr>
        <w:ind w:left="927" w:hanging="360"/>
      </w:pPr>
      <w:rPr>
        <w:rFonts w:ascii="Times New Roman" w:eastAsia="Calibri"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32" w15:restartNumberingAfterBreak="0">
    <w:nsid w:val="77F963E3"/>
    <w:multiLevelType w:val="hybridMultilevel"/>
    <w:tmpl w:val="9FB20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251EE7"/>
    <w:multiLevelType w:val="hybridMultilevel"/>
    <w:tmpl w:val="835832B6"/>
    <w:lvl w:ilvl="0" w:tplc="E20C95E8">
      <w:start w:val="1"/>
      <w:numFmt w:val="decimal"/>
      <w:lvlText w:val="%1."/>
      <w:lvlJc w:val="left"/>
      <w:pPr>
        <w:ind w:left="1070" w:hanging="360"/>
      </w:pPr>
      <w:rPr>
        <w:rFonts w:hint="default"/>
        <w:i w:val="0"/>
        <w:iCs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4" w15:restartNumberingAfterBreak="0">
    <w:nsid w:val="7AA672BC"/>
    <w:multiLevelType w:val="hybridMultilevel"/>
    <w:tmpl w:val="2D5EC626"/>
    <w:lvl w:ilvl="0" w:tplc="3126D872">
      <w:start w:val="20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7810917">
    <w:abstractNumId w:val="30"/>
  </w:num>
  <w:num w:numId="2" w16cid:durableId="1510560565">
    <w:abstractNumId w:val="31"/>
  </w:num>
  <w:num w:numId="3" w16cid:durableId="2081248473">
    <w:abstractNumId w:val="15"/>
  </w:num>
  <w:num w:numId="4" w16cid:durableId="612784822">
    <w:abstractNumId w:val="34"/>
  </w:num>
  <w:num w:numId="5" w16cid:durableId="673802295">
    <w:abstractNumId w:val="18"/>
  </w:num>
  <w:num w:numId="6" w16cid:durableId="132333905">
    <w:abstractNumId w:val="3"/>
  </w:num>
  <w:num w:numId="7" w16cid:durableId="143356485">
    <w:abstractNumId w:val="23"/>
  </w:num>
  <w:num w:numId="8" w16cid:durableId="842429685">
    <w:abstractNumId w:val="24"/>
  </w:num>
  <w:num w:numId="9" w16cid:durableId="136411900">
    <w:abstractNumId w:val="19"/>
  </w:num>
  <w:num w:numId="10" w16cid:durableId="602148098">
    <w:abstractNumId w:val="10"/>
  </w:num>
  <w:num w:numId="11" w16cid:durableId="563950549">
    <w:abstractNumId w:val="28"/>
  </w:num>
  <w:num w:numId="12" w16cid:durableId="2112974161">
    <w:abstractNumId w:val="8"/>
  </w:num>
  <w:num w:numId="13" w16cid:durableId="380254617">
    <w:abstractNumId w:val="27"/>
  </w:num>
  <w:num w:numId="14" w16cid:durableId="789666588">
    <w:abstractNumId w:val="29"/>
  </w:num>
  <w:num w:numId="15" w16cid:durableId="173426488">
    <w:abstractNumId w:val="16"/>
  </w:num>
  <w:num w:numId="16" w16cid:durableId="718670356">
    <w:abstractNumId w:val="25"/>
  </w:num>
  <w:num w:numId="17" w16cid:durableId="972949128">
    <w:abstractNumId w:val="13"/>
  </w:num>
  <w:num w:numId="18" w16cid:durableId="1668285817">
    <w:abstractNumId w:val="6"/>
  </w:num>
  <w:num w:numId="19" w16cid:durableId="1701200007">
    <w:abstractNumId w:val="26"/>
  </w:num>
  <w:num w:numId="20" w16cid:durableId="1896701362">
    <w:abstractNumId w:val="21"/>
  </w:num>
  <w:num w:numId="21" w16cid:durableId="217519581">
    <w:abstractNumId w:val="11"/>
  </w:num>
  <w:num w:numId="22" w16cid:durableId="1118842260">
    <w:abstractNumId w:val="7"/>
  </w:num>
  <w:num w:numId="23" w16cid:durableId="1093666021">
    <w:abstractNumId w:val="20"/>
  </w:num>
  <w:num w:numId="24" w16cid:durableId="1955087565">
    <w:abstractNumId w:val="4"/>
  </w:num>
  <w:num w:numId="25" w16cid:durableId="464547541">
    <w:abstractNumId w:val="33"/>
  </w:num>
  <w:num w:numId="26" w16cid:durableId="1935086660">
    <w:abstractNumId w:val="2"/>
  </w:num>
  <w:num w:numId="27" w16cid:durableId="186873452">
    <w:abstractNumId w:val="32"/>
  </w:num>
  <w:num w:numId="28" w16cid:durableId="1874271161">
    <w:abstractNumId w:val="14"/>
  </w:num>
  <w:num w:numId="29" w16cid:durableId="47068361">
    <w:abstractNumId w:val="5"/>
  </w:num>
  <w:num w:numId="30" w16cid:durableId="1526358230">
    <w:abstractNumId w:val="0"/>
  </w:num>
  <w:num w:numId="31" w16cid:durableId="2028285091">
    <w:abstractNumId w:val="22"/>
  </w:num>
  <w:num w:numId="32" w16cid:durableId="848372325">
    <w:abstractNumId w:val="1"/>
  </w:num>
  <w:num w:numId="33" w16cid:durableId="401803638">
    <w:abstractNumId w:val="12"/>
  </w:num>
  <w:num w:numId="34" w16cid:durableId="577598432">
    <w:abstractNumId w:val="9"/>
  </w:num>
  <w:num w:numId="35" w16cid:durableId="2921732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D9"/>
    <w:rsid w:val="0000058F"/>
    <w:rsid w:val="00001EBC"/>
    <w:rsid w:val="00002331"/>
    <w:rsid w:val="00003043"/>
    <w:rsid w:val="0000328D"/>
    <w:rsid w:val="0000451F"/>
    <w:rsid w:val="00004CD4"/>
    <w:rsid w:val="000058BD"/>
    <w:rsid w:val="000059B5"/>
    <w:rsid w:val="000063F5"/>
    <w:rsid w:val="000075AC"/>
    <w:rsid w:val="00007935"/>
    <w:rsid w:val="00010BD4"/>
    <w:rsid w:val="00010E7C"/>
    <w:rsid w:val="00011125"/>
    <w:rsid w:val="0001468D"/>
    <w:rsid w:val="00014B21"/>
    <w:rsid w:val="00014F1B"/>
    <w:rsid w:val="000153B9"/>
    <w:rsid w:val="00016273"/>
    <w:rsid w:val="000164EA"/>
    <w:rsid w:val="00017189"/>
    <w:rsid w:val="000222D8"/>
    <w:rsid w:val="00022B45"/>
    <w:rsid w:val="0002387E"/>
    <w:rsid w:val="00023EF1"/>
    <w:rsid w:val="0002412D"/>
    <w:rsid w:val="00024DEA"/>
    <w:rsid w:val="000250F8"/>
    <w:rsid w:val="00027585"/>
    <w:rsid w:val="0003104C"/>
    <w:rsid w:val="0003180A"/>
    <w:rsid w:val="00032C6F"/>
    <w:rsid w:val="000330B4"/>
    <w:rsid w:val="00033897"/>
    <w:rsid w:val="00033C49"/>
    <w:rsid w:val="00037393"/>
    <w:rsid w:val="00042D64"/>
    <w:rsid w:val="000437B3"/>
    <w:rsid w:val="00044618"/>
    <w:rsid w:val="000449EE"/>
    <w:rsid w:val="0004548A"/>
    <w:rsid w:val="000458C8"/>
    <w:rsid w:val="00046083"/>
    <w:rsid w:val="000474C6"/>
    <w:rsid w:val="0005163D"/>
    <w:rsid w:val="00051E49"/>
    <w:rsid w:val="000524AD"/>
    <w:rsid w:val="000524BD"/>
    <w:rsid w:val="00052FC7"/>
    <w:rsid w:val="0005333E"/>
    <w:rsid w:val="00053DDB"/>
    <w:rsid w:val="00056244"/>
    <w:rsid w:val="000576AD"/>
    <w:rsid w:val="00060194"/>
    <w:rsid w:val="00060B50"/>
    <w:rsid w:val="00060DD8"/>
    <w:rsid w:val="00062ABF"/>
    <w:rsid w:val="00063267"/>
    <w:rsid w:val="0006350A"/>
    <w:rsid w:val="00065323"/>
    <w:rsid w:val="00065ADC"/>
    <w:rsid w:val="00066083"/>
    <w:rsid w:val="0006688E"/>
    <w:rsid w:val="000678CE"/>
    <w:rsid w:val="00067A35"/>
    <w:rsid w:val="00067F28"/>
    <w:rsid w:val="000702F0"/>
    <w:rsid w:val="000706B2"/>
    <w:rsid w:val="000709BE"/>
    <w:rsid w:val="00070B12"/>
    <w:rsid w:val="00071BA2"/>
    <w:rsid w:val="00074DF5"/>
    <w:rsid w:val="00075E50"/>
    <w:rsid w:val="00076A32"/>
    <w:rsid w:val="00077DDA"/>
    <w:rsid w:val="00082E57"/>
    <w:rsid w:val="0008504C"/>
    <w:rsid w:val="00086044"/>
    <w:rsid w:val="00086530"/>
    <w:rsid w:val="00090003"/>
    <w:rsid w:val="000906B8"/>
    <w:rsid w:val="00091071"/>
    <w:rsid w:val="000912DC"/>
    <w:rsid w:val="000916A0"/>
    <w:rsid w:val="000916AC"/>
    <w:rsid w:val="00091FA8"/>
    <w:rsid w:val="000920DF"/>
    <w:rsid w:val="000923E8"/>
    <w:rsid w:val="00092469"/>
    <w:rsid w:val="0009304F"/>
    <w:rsid w:val="0009331F"/>
    <w:rsid w:val="0009339B"/>
    <w:rsid w:val="00093D77"/>
    <w:rsid w:val="00094E92"/>
    <w:rsid w:val="00095361"/>
    <w:rsid w:val="00097212"/>
    <w:rsid w:val="000A01C8"/>
    <w:rsid w:val="000A088C"/>
    <w:rsid w:val="000A1967"/>
    <w:rsid w:val="000A1FF0"/>
    <w:rsid w:val="000A34E8"/>
    <w:rsid w:val="000A36C5"/>
    <w:rsid w:val="000A3A76"/>
    <w:rsid w:val="000A4AB0"/>
    <w:rsid w:val="000A51CD"/>
    <w:rsid w:val="000A5922"/>
    <w:rsid w:val="000A5BD5"/>
    <w:rsid w:val="000A5C61"/>
    <w:rsid w:val="000A5FBF"/>
    <w:rsid w:val="000A6BBF"/>
    <w:rsid w:val="000B11F5"/>
    <w:rsid w:val="000B1213"/>
    <w:rsid w:val="000B2C3E"/>
    <w:rsid w:val="000B374D"/>
    <w:rsid w:val="000B38FC"/>
    <w:rsid w:val="000B5208"/>
    <w:rsid w:val="000B68EC"/>
    <w:rsid w:val="000B6B44"/>
    <w:rsid w:val="000B6DC9"/>
    <w:rsid w:val="000B7666"/>
    <w:rsid w:val="000C0801"/>
    <w:rsid w:val="000C15D9"/>
    <w:rsid w:val="000C2AE7"/>
    <w:rsid w:val="000C30C3"/>
    <w:rsid w:val="000C426D"/>
    <w:rsid w:val="000C43E9"/>
    <w:rsid w:val="000C4658"/>
    <w:rsid w:val="000C6575"/>
    <w:rsid w:val="000C6DEA"/>
    <w:rsid w:val="000C7035"/>
    <w:rsid w:val="000C793C"/>
    <w:rsid w:val="000D0410"/>
    <w:rsid w:val="000D134A"/>
    <w:rsid w:val="000D2619"/>
    <w:rsid w:val="000D45A6"/>
    <w:rsid w:val="000D48B8"/>
    <w:rsid w:val="000D5118"/>
    <w:rsid w:val="000D766D"/>
    <w:rsid w:val="000E01CF"/>
    <w:rsid w:val="000E0B0F"/>
    <w:rsid w:val="000E0EE1"/>
    <w:rsid w:val="000E110D"/>
    <w:rsid w:val="000E1A86"/>
    <w:rsid w:val="000E2395"/>
    <w:rsid w:val="000E2AF9"/>
    <w:rsid w:val="000E3AF1"/>
    <w:rsid w:val="000E3D6A"/>
    <w:rsid w:val="000E5361"/>
    <w:rsid w:val="000E5CAB"/>
    <w:rsid w:val="000E5E32"/>
    <w:rsid w:val="000E6E5A"/>
    <w:rsid w:val="000F0F78"/>
    <w:rsid w:val="000F1231"/>
    <w:rsid w:val="000F2BAD"/>
    <w:rsid w:val="000F3436"/>
    <w:rsid w:val="000F3B0F"/>
    <w:rsid w:val="000F4212"/>
    <w:rsid w:val="000F4580"/>
    <w:rsid w:val="000F49A3"/>
    <w:rsid w:val="000F5B19"/>
    <w:rsid w:val="000F644A"/>
    <w:rsid w:val="000F723D"/>
    <w:rsid w:val="000F7A78"/>
    <w:rsid w:val="00100FE8"/>
    <w:rsid w:val="0010164D"/>
    <w:rsid w:val="00101DD5"/>
    <w:rsid w:val="00101FFA"/>
    <w:rsid w:val="001028F7"/>
    <w:rsid w:val="00102D65"/>
    <w:rsid w:val="00103A27"/>
    <w:rsid w:val="00104AF9"/>
    <w:rsid w:val="001052A7"/>
    <w:rsid w:val="001068F4"/>
    <w:rsid w:val="001070B8"/>
    <w:rsid w:val="00107704"/>
    <w:rsid w:val="00110FA1"/>
    <w:rsid w:val="00111566"/>
    <w:rsid w:val="00111DA8"/>
    <w:rsid w:val="00112A7C"/>
    <w:rsid w:val="00113CD8"/>
    <w:rsid w:val="00114341"/>
    <w:rsid w:val="001151EA"/>
    <w:rsid w:val="001173CC"/>
    <w:rsid w:val="001201E4"/>
    <w:rsid w:val="001217D1"/>
    <w:rsid w:val="0012191B"/>
    <w:rsid w:val="0012197C"/>
    <w:rsid w:val="00121CB3"/>
    <w:rsid w:val="0012263F"/>
    <w:rsid w:val="00122B6E"/>
    <w:rsid w:val="00123AD1"/>
    <w:rsid w:val="00124F8B"/>
    <w:rsid w:val="00125CFF"/>
    <w:rsid w:val="00130F8A"/>
    <w:rsid w:val="00133105"/>
    <w:rsid w:val="001337F6"/>
    <w:rsid w:val="001353D4"/>
    <w:rsid w:val="001361F4"/>
    <w:rsid w:val="00137010"/>
    <w:rsid w:val="00137EF3"/>
    <w:rsid w:val="00140A32"/>
    <w:rsid w:val="00143711"/>
    <w:rsid w:val="001439D4"/>
    <w:rsid w:val="001441F8"/>
    <w:rsid w:val="001470BF"/>
    <w:rsid w:val="00147D5F"/>
    <w:rsid w:val="00150C76"/>
    <w:rsid w:val="00151BD6"/>
    <w:rsid w:val="00151DEE"/>
    <w:rsid w:val="001529A6"/>
    <w:rsid w:val="00152E6D"/>
    <w:rsid w:val="00154986"/>
    <w:rsid w:val="00154AE5"/>
    <w:rsid w:val="00155E7B"/>
    <w:rsid w:val="001567A1"/>
    <w:rsid w:val="00156AA7"/>
    <w:rsid w:val="001575BD"/>
    <w:rsid w:val="001579B4"/>
    <w:rsid w:val="0016269E"/>
    <w:rsid w:val="0016281C"/>
    <w:rsid w:val="00163DD8"/>
    <w:rsid w:val="00163F48"/>
    <w:rsid w:val="00164CEB"/>
    <w:rsid w:val="00164EFE"/>
    <w:rsid w:val="001651C6"/>
    <w:rsid w:val="00167B71"/>
    <w:rsid w:val="00167F2B"/>
    <w:rsid w:val="001702B7"/>
    <w:rsid w:val="00171033"/>
    <w:rsid w:val="001711F9"/>
    <w:rsid w:val="001713BF"/>
    <w:rsid w:val="00171687"/>
    <w:rsid w:val="00172C85"/>
    <w:rsid w:val="001733C1"/>
    <w:rsid w:val="00173E8E"/>
    <w:rsid w:val="001742BE"/>
    <w:rsid w:val="0017593E"/>
    <w:rsid w:val="00175A18"/>
    <w:rsid w:val="001769D2"/>
    <w:rsid w:val="00180170"/>
    <w:rsid w:val="0018064B"/>
    <w:rsid w:val="001812D8"/>
    <w:rsid w:val="001831EA"/>
    <w:rsid w:val="00183555"/>
    <w:rsid w:val="00183F84"/>
    <w:rsid w:val="001840B7"/>
    <w:rsid w:val="001853B3"/>
    <w:rsid w:val="00186FC1"/>
    <w:rsid w:val="001907AF"/>
    <w:rsid w:val="00190EDC"/>
    <w:rsid w:val="00190F61"/>
    <w:rsid w:val="00191A09"/>
    <w:rsid w:val="00191D84"/>
    <w:rsid w:val="00192DEE"/>
    <w:rsid w:val="00194A2D"/>
    <w:rsid w:val="001953AF"/>
    <w:rsid w:val="001953CF"/>
    <w:rsid w:val="001962A5"/>
    <w:rsid w:val="001968A2"/>
    <w:rsid w:val="001A0095"/>
    <w:rsid w:val="001A057C"/>
    <w:rsid w:val="001A16BE"/>
    <w:rsid w:val="001A295B"/>
    <w:rsid w:val="001A2ED1"/>
    <w:rsid w:val="001A3BBD"/>
    <w:rsid w:val="001A727D"/>
    <w:rsid w:val="001B2751"/>
    <w:rsid w:val="001B2989"/>
    <w:rsid w:val="001B358F"/>
    <w:rsid w:val="001B3C27"/>
    <w:rsid w:val="001B4162"/>
    <w:rsid w:val="001B51CE"/>
    <w:rsid w:val="001B60CD"/>
    <w:rsid w:val="001B69A9"/>
    <w:rsid w:val="001B7F4B"/>
    <w:rsid w:val="001C0721"/>
    <w:rsid w:val="001C0FF4"/>
    <w:rsid w:val="001C1578"/>
    <w:rsid w:val="001C15C9"/>
    <w:rsid w:val="001C17E9"/>
    <w:rsid w:val="001C1AAE"/>
    <w:rsid w:val="001C27F1"/>
    <w:rsid w:val="001C3398"/>
    <w:rsid w:val="001C3BA9"/>
    <w:rsid w:val="001C3CEF"/>
    <w:rsid w:val="001C4B9D"/>
    <w:rsid w:val="001C4D71"/>
    <w:rsid w:val="001C5D3B"/>
    <w:rsid w:val="001C5E31"/>
    <w:rsid w:val="001C6494"/>
    <w:rsid w:val="001C6FB2"/>
    <w:rsid w:val="001D1A7F"/>
    <w:rsid w:val="001D23F6"/>
    <w:rsid w:val="001D2CDE"/>
    <w:rsid w:val="001D3BCC"/>
    <w:rsid w:val="001D4536"/>
    <w:rsid w:val="001D45BA"/>
    <w:rsid w:val="001D51ED"/>
    <w:rsid w:val="001D5CF9"/>
    <w:rsid w:val="001D6868"/>
    <w:rsid w:val="001E1009"/>
    <w:rsid w:val="001E2A60"/>
    <w:rsid w:val="001E2D72"/>
    <w:rsid w:val="001E3E4E"/>
    <w:rsid w:val="001E7513"/>
    <w:rsid w:val="001F003E"/>
    <w:rsid w:val="001F0618"/>
    <w:rsid w:val="001F1EF5"/>
    <w:rsid w:val="001F233F"/>
    <w:rsid w:val="001F2816"/>
    <w:rsid w:val="001F35CD"/>
    <w:rsid w:val="001F4A40"/>
    <w:rsid w:val="001F5092"/>
    <w:rsid w:val="001F7754"/>
    <w:rsid w:val="001F77DB"/>
    <w:rsid w:val="00200553"/>
    <w:rsid w:val="00201138"/>
    <w:rsid w:val="0020170E"/>
    <w:rsid w:val="00203217"/>
    <w:rsid w:val="00203BD5"/>
    <w:rsid w:val="002059EC"/>
    <w:rsid w:val="002076A8"/>
    <w:rsid w:val="0021006B"/>
    <w:rsid w:val="002102EA"/>
    <w:rsid w:val="00210547"/>
    <w:rsid w:val="002107D8"/>
    <w:rsid w:val="002120E8"/>
    <w:rsid w:val="00212169"/>
    <w:rsid w:val="0021236D"/>
    <w:rsid w:val="002123D7"/>
    <w:rsid w:val="0021281B"/>
    <w:rsid w:val="00213363"/>
    <w:rsid w:val="00213993"/>
    <w:rsid w:val="00215263"/>
    <w:rsid w:val="002155B9"/>
    <w:rsid w:val="00216F8C"/>
    <w:rsid w:val="00217488"/>
    <w:rsid w:val="00220716"/>
    <w:rsid w:val="00221D24"/>
    <w:rsid w:val="00221EB8"/>
    <w:rsid w:val="00222795"/>
    <w:rsid w:val="00223293"/>
    <w:rsid w:val="0022404E"/>
    <w:rsid w:val="002240E3"/>
    <w:rsid w:val="00224501"/>
    <w:rsid w:val="00224805"/>
    <w:rsid w:val="0022481F"/>
    <w:rsid w:val="00224DDE"/>
    <w:rsid w:val="0022629E"/>
    <w:rsid w:val="002267F1"/>
    <w:rsid w:val="00226FD1"/>
    <w:rsid w:val="00227730"/>
    <w:rsid w:val="002303C6"/>
    <w:rsid w:val="002314DF"/>
    <w:rsid w:val="00231E8E"/>
    <w:rsid w:val="00232BAA"/>
    <w:rsid w:val="0023358E"/>
    <w:rsid w:val="00233ED1"/>
    <w:rsid w:val="0023409F"/>
    <w:rsid w:val="00235F5C"/>
    <w:rsid w:val="00236D51"/>
    <w:rsid w:val="002372D3"/>
    <w:rsid w:val="0023758D"/>
    <w:rsid w:val="0023799B"/>
    <w:rsid w:val="00240671"/>
    <w:rsid w:val="00242230"/>
    <w:rsid w:val="00242591"/>
    <w:rsid w:val="00242B3C"/>
    <w:rsid w:val="00243036"/>
    <w:rsid w:val="00243809"/>
    <w:rsid w:val="00244C2B"/>
    <w:rsid w:val="002454AD"/>
    <w:rsid w:val="00245B0B"/>
    <w:rsid w:val="00245C8B"/>
    <w:rsid w:val="00246C43"/>
    <w:rsid w:val="00246D1A"/>
    <w:rsid w:val="00250297"/>
    <w:rsid w:val="00252ABA"/>
    <w:rsid w:val="002557B7"/>
    <w:rsid w:val="00256A6B"/>
    <w:rsid w:val="00256AA0"/>
    <w:rsid w:val="00260331"/>
    <w:rsid w:val="00260611"/>
    <w:rsid w:val="002608FD"/>
    <w:rsid w:val="002615D8"/>
    <w:rsid w:val="00262BEC"/>
    <w:rsid w:val="00262F1A"/>
    <w:rsid w:val="00263010"/>
    <w:rsid w:val="00263103"/>
    <w:rsid w:val="00265B7B"/>
    <w:rsid w:val="00265E3E"/>
    <w:rsid w:val="00265F7F"/>
    <w:rsid w:val="00267217"/>
    <w:rsid w:val="00267C6A"/>
    <w:rsid w:val="00267F26"/>
    <w:rsid w:val="00270BB8"/>
    <w:rsid w:val="00270E67"/>
    <w:rsid w:val="00271689"/>
    <w:rsid w:val="00271CA3"/>
    <w:rsid w:val="00272678"/>
    <w:rsid w:val="0027336D"/>
    <w:rsid w:val="00273FEC"/>
    <w:rsid w:val="00274112"/>
    <w:rsid w:val="002746B4"/>
    <w:rsid w:val="00275DF4"/>
    <w:rsid w:val="002776BF"/>
    <w:rsid w:val="0027781C"/>
    <w:rsid w:val="00280B7D"/>
    <w:rsid w:val="002810BD"/>
    <w:rsid w:val="002824DA"/>
    <w:rsid w:val="00282D3D"/>
    <w:rsid w:val="00284804"/>
    <w:rsid w:val="002860A6"/>
    <w:rsid w:val="00286BBB"/>
    <w:rsid w:val="002871FD"/>
    <w:rsid w:val="00287290"/>
    <w:rsid w:val="00287A7C"/>
    <w:rsid w:val="00287E04"/>
    <w:rsid w:val="00287E6D"/>
    <w:rsid w:val="00291E23"/>
    <w:rsid w:val="0029205C"/>
    <w:rsid w:val="00293046"/>
    <w:rsid w:val="00293F18"/>
    <w:rsid w:val="00294048"/>
    <w:rsid w:val="002942A5"/>
    <w:rsid w:val="0029440D"/>
    <w:rsid w:val="00294B98"/>
    <w:rsid w:val="00294E87"/>
    <w:rsid w:val="00295C88"/>
    <w:rsid w:val="002977A6"/>
    <w:rsid w:val="002A1BAC"/>
    <w:rsid w:val="002A242A"/>
    <w:rsid w:val="002A33B9"/>
    <w:rsid w:val="002A4449"/>
    <w:rsid w:val="002A44FD"/>
    <w:rsid w:val="002A4FBD"/>
    <w:rsid w:val="002A68F4"/>
    <w:rsid w:val="002A6DB9"/>
    <w:rsid w:val="002A7000"/>
    <w:rsid w:val="002A71AE"/>
    <w:rsid w:val="002A7305"/>
    <w:rsid w:val="002A7C2F"/>
    <w:rsid w:val="002B01D7"/>
    <w:rsid w:val="002B072D"/>
    <w:rsid w:val="002B085F"/>
    <w:rsid w:val="002B08D4"/>
    <w:rsid w:val="002B25DE"/>
    <w:rsid w:val="002B3359"/>
    <w:rsid w:val="002B5E4D"/>
    <w:rsid w:val="002C0EEB"/>
    <w:rsid w:val="002C28F0"/>
    <w:rsid w:val="002C2D68"/>
    <w:rsid w:val="002C42FB"/>
    <w:rsid w:val="002C4DC3"/>
    <w:rsid w:val="002C5463"/>
    <w:rsid w:val="002C5A05"/>
    <w:rsid w:val="002C6755"/>
    <w:rsid w:val="002C6C1B"/>
    <w:rsid w:val="002C6E16"/>
    <w:rsid w:val="002C78BA"/>
    <w:rsid w:val="002C7A55"/>
    <w:rsid w:val="002D0C56"/>
    <w:rsid w:val="002D163B"/>
    <w:rsid w:val="002D199E"/>
    <w:rsid w:val="002D1B37"/>
    <w:rsid w:val="002D23B0"/>
    <w:rsid w:val="002D285D"/>
    <w:rsid w:val="002D41AA"/>
    <w:rsid w:val="002D4255"/>
    <w:rsid w:val="002D42FF"/>
    <w:rsid w:val="002D5B9D"/>
    <w:rsid w:val="002D5E1B"/>
    <w:rsid w:val="002D6444"/>
    <w:rsid w:val="002D66F0"/>
    <w:rsid w:val="002D6A06"/>
    <w:rsid w:val="002D6AA0"/>
    <w:rsid w:val="002D6E55"/>
    <w:rsid w:val="002E0057"/>
    <w:rsid w:val="002E033B"/>
    <w:rsid w:val="002E05F2"/>
    <w:rsid w:val="002E0A22"/>
    <w:rsid w:val="002E10EA"/>
    <w:rsid w:val="002E2B5D"/>
    <w:rsid w:val="002E2E0D"/>
    <w:rsid w:val="002F0075"/>
    <w:rsid w:val="002F083A"/>
    <w:rsid w:val="002F1F0B"/>
    <w:rsid w:val="002F3E76"/>
    <w:rsid w:val="002F3F6C"/>
    <w:rsid w:val="002F4348"/>
    <w:rsid w:val="002F5488"/>
    <w:rsid w:val="002F6263"/>
    <w:rsid w:val="002F7D93"/>
    <w:rsid w:val="00300B76"/>
    <w:rsid w:val="00301210"/>
    <w:rsid w:val="003013F2"/>
    <w:rsid w:val="003018EB"/>
    <w:rsid w:val="00301F70"/>
    <w:rsid w:val="00302FBA"/>
    <w:rsid w:val="00303925"/>
    <w:rsid w:val="00303A20"/>
    <w:rsid w:val="00303A56"/>
    <w:rsid w:val="0030517B"/>
    <w:rsid w:val="0030684A"/>
    <w:rsid w:val="00306BF1"/>
    <w:rsid w:val="00307003"/>
    <w:rsid w:val="00307ABB"/>
    <w:rsid w:val="00307C20"/>
    <w:rsid w:val="00310C0C"/>
    <w:rsid w:val="003116DE"/>
    <w:rsid w:val="00311910"/>
    <w:rsid w:val="003157C7"/>
    <w:rsid w:val="00317AC5"/>
    <w:rsid w:val="00320350"/>
    <w:rsid w:val="003205E0"/>
    <w:rsid w:val="003206F7"/>
    <w:rsid w:val="003208A8"/>
    <w:rsid w:val="00321259"/>
    <w:rsid w:val="003218AA"/>
    <w:rsid w:val="00321E14"/>
    <w:rsid w:val="0032258F"/>
    <w:rsid w:val="00323580"/>
    <w:rsid w:val="00323B5D"/>
    <w:rsid w:val="00324082"/>
    <w:rsid w:val="00324F07"/>
    <w:rsid w:val="0032561F"/>
    <w:rsid w:val="00325C71"/>
    <w:rsid w:val="003260D7"/>
    <w:rsid w:val="00326EBD"/>
    <w:rsid w:val="00327236"/>
    <w:rsid w:val="003277FC"/>
    <w:rsid w:val="0033015A"/>
    <w:rsid w:val="0033015D"/>
    <w:rsid w:val="0033062F"/>
    <w:rsid w:val="00330FAC"/>
    <w:rsid w:val="0033111D"/>
    <w:rsid w:val="003316F7"/>
    <w:rsid w:val="00333165"/>
    <w:rsid w:val="0033316B"/>
    <w:rsid w:val="00334B78"/>
    <w:rsid w:val="00335A39"/>
    <w:rsid w:val="0033625B"/>
    <w:rsid w:val="00336AF6"/>
    <w:rsid w:val="00336B6E"/>
    <w:rsid w:val="00336E92"/>
    <w:rsid w:val="0033755C"/>
    <w:rsid w:val="00337DC3"/>
    <w:rsid w:val="003412BD"/>
    <w:rsid w:val="003415F8"/>
    <w:rsid w:val="00341D96"/>
    <w:rsid w:val="00342997"/>
    <w:rsid w:val="0034418A"/>
    <w:rsid w:val="0034426A"/>
    <w:rsid w:val="0034437E"/>
    <w:rsid w:val="00344ABD"/>
    <w:rsid w:val="00345128"/>
    <w:rsid w:val="0034574A"/>
    <w:rsid w:val="00345F40"/>
    <w:rsid w:val="003460D3"/>
    <w:rsid w:val="003460EF"/>
    <w:rsid w:val="00346F86"/>
    <w:rsid w:val="00347694"/>
    <w:rsid w:val="0034796D"/>
    <w:rsid w:val="00347E3A"/>
    <w:rsid w:val="003501C8"/>
    <w:rsid w:val="003505D1"/>
    <w:rsid w:val="00352DC8"/>
    <w:rsid w:val="00354C99"/>
    <w:rsid w:val="00355BBA"/>
    <w:rsid w:val="00356482"/>
    <w:rsid w:val="00356D8C"/>
    <w:rsid w:val="003577CA"/>
    <w:rsid w:val="00357FA6"/>
    <w:rsid w:val="00360170"/>
    <w:rsid w:val="00360E97"/>
    <w:rsid w:val="00361039"/>
    <w:rsid w:val="00361142"/>
    <w:rsid w:val="003615B2"/>
    <w:rsid w:val="0036255B"/>
    <w:rsid w:val="00362EB8"/>
    <w:rsid w:val="00363058"/>
    <w:rsid w:val="00363061"/>
    <w:rsid w:val="00363A98"/>
    <w:rsid w:val="003649B3"/>
    <w:rsid w:val="00365A1B"/>
    <w:rsid w:val="0036622E"/>
    <w:rsid w:val="0036776A"/>
    <w:rsid w:val="00370049"/>
    <w:rsid w:val="00371B3C"/>
    <w:rsid w:val="00371DFC"/>
    <w:rsid w:val="0037281D"/>
    <w:rsid w:val="0037292C"/>
    <w:rsid w:val="00372B9F"/>
    <w:rsid w:val="003742CB"/>
    <w:rsid w:val="00375A69"/>
    <w:rsid w:val="00376225"/>
    <w:rsid w:val="00380B40"/>
    <w:rsid w:val="0038134B"/>
    <w:rsid w:val="003822A5"/>
    <w:rsid w:val="0038248B"/>
    <w:rsid w:val="00383000"/>
    <w:rsid w:val="003848BC"/>
    <w:rsid w:val="00385546"/>
    <w:rsid w:val="0038563E"/>
    <w:rsid w:val="00385AE5"/>
    <w:rsid w:val="0038734C"/>
    <w:rsid w:val="00390622"/>
    <w:rsid w:val="00390975"/>
    <w:rsid w:val="00390DBD"/>
    <w:rsid w:val="003917A9"/>
    <w:rsid w:val="00391BB3"/>
    <w:rsid w:val="00392333"/>
    <w:rsid w:val="00392C16"/>
    <w:rsid w:val="00393049"/>
    <w:rsid w:val="00393B31"/>
    <w:rsid w:val="00393E79"/>
    <w:rsid w:val="00395343"/>
    <w:rsid w:val="00396F2D"/>
    <w:rsid w:val="00397427"/>
    <w:rsid w:val="0039746D"/>
    <w:rsid w:val="003977B4"/>
    <w:rsid w:val="00397CA2"/>
    <w:rsid w:val="003A041D"/>
    <w:rsid w:val="003A0B45"/>
    <w:rsid w:val="003A0FC0"/>
    <w:rsid w:val="003A25FD"/>
    <w:rsid w:val="003A4F78"/>
    <w:rsid w:val="003A563F"/>
    <w:rsid w:val="003A5C99"/>
    <w:rsid w:val="003A68D2"/>
    <w:rsid w:val="003A7034"/>
    <w:rsid w:val="003A7C99"/>
    <w:rsid w:val="003B0A68"/>
    <w:rsid w:val="003B0F4B"/>
    <w:rsid w:val="003B14C0"/>
    <w:rsid w:val="003B1EAA"/>
    <w:rsid w:val="003B219C"/>
    <w:rsid w:val="003B484B"/>
    <w:rsid w:val="003B57FA"/>
    <w:rsid w:val="003B65B6"/>
    <w:rsid w:val="003B7293"/>
    <w:rsid w:val="003B7836"/>
    <w:rsid w:val="003B7F96"/>
    <w:rsid w:val="003C00B3"/>
    <w:rsid w:val="003C0446"/>
    <w:rsid w:val="003C291B"/>
    <w:rsid w:val="003C365D"/>
    <w:rsid w:val="003C5073"/>
    <w:rsid w:val="003C6837"/>
    <w:rsid w:val="003C7097"/>
    <w:rsid w:val="003C7B34"/>
    <w:rsid w:val="003D0020"/>
    <w:rsid w:val="003D088D"/>
    <w:rsid w:val="003D0B15"/>
    <w:rsid w:val="003D0B1D"/>
    <w:rsid w:val="003D1209"/>
    <w:rsid w:val="003D195F"/>
    <w:rsid w:val="003D23BB"/>
    <w:rsid w:val="003D466E"/>
    <w:rsid w:val="003D5176"/>
    <w:rsid w:val="003D5849"/>
    <w:rsid w:val="003D5FC1"/>
    <w:rsid w:val="003D6756"/>
    <w:rsid w:val="003D679D"/>
    <w:rsid w:val="003D7BDA"/>
    <w:rsid w:val="003E0B27"/>
    <w:rsid w:val="003E2A20"/>
    <w:rsid w:val="003E2D09"/>
    <w:rsid w:val="003E2F51"/>
    <w:rsid w:val="003E4BF8"/>
    <w:rsid w:val="003E4FBE"/>
    <w:rsid w:val="003E7152"/>
    <w:rsid w:val="003E766A"/>
    <w:rsid w:val="003F0961"/>
    <w:rsid w:val="003F0B19"/>
    <w:rsid w:val="003F1EDE"/>
    <w:rsid w:val="003F261B"/>
    <w:rsid w:val="003F319D"/>
    <w:rsid w:val="003F4A7F"/>
    <w:rsid w:val="003F4C72"/>
    <w:rsid w:val="003F5A85"/>
    <w:rsid w:val="003F5BE2"/>
    <w:rsid w:val="003F6C2B"/>
    <w:rsid w:val="004012D5"/>
    <w:rsid w:val="00402BF2"/>
    <w:rsid w:val="00402F6E"/>
    <w:rsid w:val="00403F91"/>
    <w:rsid w:val="00404929"/>
    <w:rsid w:val="004056DC"/>
    <w:rsid w:val="00405924"/>
    <w:rsid w:val="00406867"/>
    <w:rsid w:val="00406D47"/>
    <w:rsid w:val="00406FB4"/>
    <w:rsid w:val="0040770C"/>
    <w:rsid w:val="0041032E"/>
    <w:rsid w:val="004109B3"/>
    <w:rsid w:val="00410AA4"/>
    <w:rsid w:val="00412601"/>
    <w:rsid w:val="00414633"/>
    <w:rsid w:val="00414740"/>
    <w:rsid w:val="00416434"/>
    <w:rsid w:val="00417611"/>
    <w:rsid w:val="00420B91"/>
    <w:rsid w:val="00422DA3"/>
    <w:rsid w:val="00423C27"/>
    <w:rsid w:val="00424672"/>
    <w:rsid w:val="00424EB3"/>
    <w:rsid w:val="00425A7D"/>
    <w:rsid w:val="004260D7"/>
    <w:rsid w:val="0043011D"/>
    <w:rsid w:val="0043334A"/>
    <w:rsid w:val="00433CEC"/>
    <w:rsid w:val="00434462"/>
    <w:rsid w:val="00435B8D"/>
    <w:rsid w:val="004361A4"/>
    <w:rsid w:val="004365DB"/>
    <w:rsid w:val="00436BC1"/>
    <w:rsid w:val="0043748F"/>
    <w:rsid w:val="00441029"/>
    <w:rsid w:val="0044191B"/>
    <w:rsid w:val="00441D5F"/>
    <w:rsid w:val="00442345"/>
    <w:rsid w:val="00442664"/>
    <w:rsid w:val="004436D3"/>
    <w:rsid w:val="00443B87"/>
    <w:rsid w:val="00443D2E"/>
    <w:rsid w:val="00443F44"/>
    <w:rsid w:val="0044494B"/>
    <w:rsid w:val="00445143"/>
    <w:rsid w:val="0044517B"/>
    <w:rsid w:val="00446058"/>
    <w:rsid w:val="0044723F"/>
    <w:rsid w:val="00447583"/>
    <w:rsid w:val="00447A92"/>
    <w:rsid w:val="004504EC"/>
    <w:rsid w:val="00451513"/>
    <w:rsid w:val="00451B75"/>
    <w:rsid w:val="00452A3D"/>
    <w:rsid w:val="00452F14"/>
    <w:rsid w:val="0045329A"/>
    <w:rsid w:val="00453FBD"/>
    <w:rsid w:val="00453FC0"/>
    <w:rsid w:val="00456123"/>
    <w:rsid w:val="00456671"/>
    <w:rsid w:val="004570CA"/>
    <w:rsid w:val="00457B05"/>
    <w:rsid w:val="00457D53"/>
    <w:rsid w:val="004614AE"/>
    <w:rsid w:val="00461AA4"/>
    <w:rsid w:val="00463419"/>
    <w:rsid w:val="004638AF"/>
    <w:rsid w:val="00463A65"/>
    <w:rsid w:val="00464154"/>
    <w:rsid w:val="00464F24"/>
    <w:rsid w:val="004650AB"/>
    <w:rsid w:val="00465106"/>
    <w:rsid w:val="0046547B"/>
    <w:rsid w:val="00465529"/>
    <w:rsid w:val="00465D7D"/>
    <w:rsid w:val="00466B67"/>
    <w:rsid w:val="00466D8F"/>
    <w:rsid w:val="00466E77"/>
    <w:rsid w:val="00467066"/>
    <w:rsid w:val="00467680"/>
    <w:rsid w:val="00467A94"/>
    <w:rsid w:val="00471CFA"/>
    <w:rsid w:val="004721CB"/>
    <w:rsid w:val="004724D5"/>
    <w:rsid w:val="004732F1"/>
    <w:rsid w:val="00473900"/>
    <w:rsid w:val="00474CFA"/>
    <w:rsid w:val="00474DB1"/>
    <w:rsid w:val="00474DBC"/>
    <w:rsid w:val="00476305"/>
    <w:rsid w:val="004767FE"/>
    <w:rsid w:val="0047688A"/>
    <w:rsid w:val="00476C67"/>
    <w:rsid w:val="00476F2D"/>
    <w:rsid w:val="00481CEE"/>
    <w:rsid w:val="0048300F"/>
    <w:rsid w:val="004851B9"/>
    <w:rsid w:val="0048526F"/>
    <w:rsid w:val="0048649A"/>
    <w:rsid w:val="00486C01"/>
    <w:rsid w:val="00486DAE"/>
    <w:rsid w:val="00486EC5"/>
    <w:rsid w:val="00490CE9"/>
    <w:rsid w:val="00490FA1"/>
    <w:rsid w:val="00492669"/>
    <w:rsid w:val="00494F9B"/>
    <w:rsid w:val="00495BCD"/>
    <w:rsid w:val="00497F09"/>
    <w:rsid w:val="004A0079"/>
    <w:rsid w:val="004A08BC"/>
    <w:rsid w:val="004A1452"/>
    <w:rsid w:val="004A19ED"/>
    <w:rsid w:val="004A2E05"/>
    <w:rsid w:val="004A3175"/>
    <w:rsid w:val="004A5322"/>
    <w:rsid w:val="004A60F8"/>
    <w:rsid w:val="004A6768"/>
    <w:rsid w:val="004A7377"/>
    <w:rsid w:val="004B0EB0"/>
    <w:rsid w:val="004B1453"/>
    <w:rsid w:val="004B17F3"/>
    <w:rsid w:val="004B1949"/>
    <w:rsid w:val="004B2522"/>
    <w:rsid w:val="004B341A"/>
    <w:rsid w:val="004B3C45"/>
    <w:rsid w:val="004B495E"/>
    <w:rsid w:val="004B588B"/>
    <w:rsid w:val="004B64B3"/>
    <w:rsid w:val="004C01C3"/>
    <w:rsid w:val="004C0788"/>
    <w:rsid w:val="004C1C8A"/>
    <w:rsid w:val="004C2155"/>
    <w:rsid w:val="004C2A3B"/>
    <w:rsid w:val="004C36F7"/>
    <w:rsid w:val="004C3788"/>
    <w:rsid w:val="004C590D"/>
    <w:rsid w:val="004C6F92"/>
    <w:rsid w:val="004C72EF"/>
    <w:rsid w:val="004C7711"/>
    <w:rsid w:val="004C7C7F"/>
    <w:rsid w:val="004D06E9"/>
    <w:rsid w:val="004D1565"/>
    <w:rsid w:val="004D158A"/>
    <w:rsid w:val="004D181C"/>
    <w:rsid w:val="004D1DED"/>
    <w:rsid w:val="004D234B"/>
    <w:rsid w:val="004D3156"/>
    <w:rsid w:val="004D3D1E"/>
    <w:rsid w:val="004D5000"/>
    <w:rsid w:val="004D563A"/>
    <w:rsid w:val="004D7592"/>
    <w:rsid w:val="004D788D"/>
    <w:rsid w:val="004D7B6C"/>
    <w:rsid w:val="004E0887"/>
    <w:rsid w:val="004E1566"/>
    <w:rsid w:val="004E28BE"/>
    <w:rsid w:val="004E342C"/>
    <w:rsid w:val="004E3E96"/>
    <w:rsid w:val="004E49D8"/>
    <w:rsid w:val="004E4C67"/>
    <w:rsid w:val="004E5655"/>
    <w:rsid w:val="004E5656"/>
    <w:rsid w:val="004E5BFA"/>
    <w:rsid w:val="004E6115"/>
    <w:rsid w:val="004F37E3"/>
    <w:rsid w:val="004F3AF2"/>
    <w:rsid w:val="004F5B29"/>
    <w:rsid w:val="004F613D"/>
    <w:rsid w:val="004F6B7E"/>
    <w:rsid w:val="004F71D7"/>
    <w:rsid w:val="004F765C"/>
    <w:rsid w:val="004F7D18"/>
    <w:rsid w:val="004F7E32"/>
    <w:rsid w:val="00500A10"/>
    <w:rsid w:val="00500F46"/>
    <w:rsid w:val="0050244F"/>
    <w:rsid w:val="0050374E"/>
    <w:rsid w:val="00504E5C"/>
    <w:rsid w:val="0050545D"/>
    <w:rsid w:val="005064DA"/>
    <w:rsid w:val="00506862"/>
    <w:rsid w:val="00506C3B"/>
    <w:rsid w:val="00506D39"/>
    <w:rsid w:val="005072B9"/>
    <w:rsid w:val="00507E83"/>
    <w:rsid w:val="00507F26"/>
    <w:rsid w:val="005105B1"/>
    <w:rsid w:val="005116B4"/>
    <w:rsid w:val="00511F4C"/>
    <w:rsid w:val="00512F84"/>
    <w:rsid w:val="005148E0"/>
    <w:rsid w:val="00515E77"/>
    <w:rsid w:val="005162F0"/>
    <w:rsid w:val="005163D8"/>
    <w:rsid w:val="0051714B"/>
    <w:rsid w:val="005211A5"/>
    <w:rsid w:val="00521CCE"/>
    <w:rsid w:val="00522078"/>
    <w:rsid w:val="0052457C"/>
    <w:rsid w:val="005249A4"/>
    <w:rsid w:val="00525AD5"/>
    <w:rsid w:val="00526DB1"/>
    <w:rsid w:val="00530D2A"/>
    <w:rsid w:val="005318F9"/>
    <w:rsid w:val="00531D2D"/>
    <w:rsid w:val="00532046"/>
    <w:rsid w:val="0053219A"/>
    <w:rsid w:val="00532A62"/>
    <w:rsid w:val="005330AC"/>
    <w:rsid w:val="005337E9"/>
    <w:rsid w:val="00534D4A"/>
    <w:rsid w:val="005356B7"/>
    <w:rsid w:val="005368C7"/>
    <w:rsid w:val="00537889"/>
    <w:rsid w:val="0054179A"/>
    <w:rsid w:val="00541865"/>
    <w:rsid w:val="0054330B"/>
    <w:rsid w:val="005442B3"/>
    <w:rsid w:val="005444C2"/>
    <w:rsid w:val="00544596"/>
    <w:rsid w:val="00544A03"/>
    <w:rsid w:val="00545A90"/>
    <w:rsid w:val="00545B25"/>
    <w:rsid w:val="00545C3D"/>
    <w:rsid w:val="00545E56"/>
    <w:rsid w:val="005475A4"/>
    <w:rsid w:val="005502F8"/>
    <w:rsid w:val="00550EE7"/>
    <w:rsid w:val="005520DC"/>
    <w:rsid w:val="00552CB5"/>
    <w:rsid w:val="00552DFB"/>
    <w:rsid w:val="005544E5"/>
    <w:rsid w:val="00555861"/>
    <w:rsid w:val="0055598C"/>
    <w:rsid w:val="005568A1"/>
    <w:rsid w:val="00557EC6"/>
    <w:rsid w:val="005601F1"/>
    <w:rsid w:val="005602D0"/>
    <w:rsid w:val="00560334"/>
    <w:rsid w:val="0056059E"/>
    <w:rsid w:val="00562613"/>
    <w:rsid w:val="005638C9"/>
    <w:rsid w:val="00563A90"/>
    <w:rsid w:val="00563EC2"/>
    <w:rsid w:val="0056406D"/>
    <w:rsid w:val="005647E7"/>
    <w:rsid w:val="00565302"/>
    <w:rsid w:val="00566BDA"/>
    <w:rsid w:val="00570189"/>
    <w:rsid w:val="00570801"/>
    <w:rsid w:val="005735CD"/>
    <w:rsid w:val="005736E6"/>
    <w:rsid w:val="00574039"/>
    <w:rsid w:val="00574269"/>
    <w:rsid w:val="0057437B"/>
    <w:rsid w:val="00575B01"/>
    <w:rsid w:val="005760BB"/>
    <w:rsid w:val="005767C6"/>
    <w:rsid w:val="00576DB5"/>
    <w:rsid w:val="005778AE"/>
    <w:rsid w:val="00581F84"/>
    <w:rsid w:val="00583003"/>
    <w:rsid w:val="005840AF"/>
    <w:rsid w:val="0058486D"/>
    <w:rsid w:val="005851D7"/>
    <w:rsid w:val="005851EB"/>
    <w:rsid w:val="005860F7"/>
    <w:rsid w:val="005866D2"/>
    <w:rsid w:val="005873DF"/>
    <w:rsid w:val="00587EAF"/>
    <w:rsid w:val="005906E4"/>
    <w:rsid w:val="005917C9"/>
    <w:rsid w:val="00591C59"/>
    <w:rsid w:val="00592255"/>
    <w:rsid w:val="00592CC1"/>
    <w:rsid w:val="0059462C"/>
    <w:rsid w:val="00595B4D"/>
    <w:rsid w:val="00595B59"/>
    <w:rsid w:val="0059655D"/>
    <w:rsid w:val="005967BB"/>
    <w:rsid w:val="005968DF"/>
    <w:rsid w:val="00596A16"/>
    <w:rsid w:val="005971EB"/>
    <w:rsid w:val="005A0704"/>
    <w:rsid w:val="005A117E"/>
    <w:rsid w:val="005A21D0"/>
    <w:rsid w:val="005A2585"/>
    <w:rsid w:val="005A2E54"/>
    <w:rsid w:val="005A34AE"/>
    <w:rsid w:val="005A542E"/>
    <w:rsid w:val="005A61BE"/>
    <w:rsid w:val="005A6665"/>
    <w:rsid w:val="005A70F5"/>
    <w:rsid w:val="005A740E"/>
    <w:rsid w:val="005A7425"/>
    <w:rsid w:val="005B042A"/>
    <w:rsid w:val="005B05E0"/>
    <w:rsid w:val="005B137F"/>
    <w:rsid w:val="005B1CAB"/>
    <w:rsid w:val="005B2A1C"/>
    <w:rsid w:val="005B349E"/>
    <w:rsid w:val="005B40E2"/>
    <w:rsid w:val="005B5D26"/>
    <w:rsid w:val="005B6D81"/>
    <w:rsid w:val="005B7001"/>
    <w:rsid w:val="005B776B"/>
    <w:rsid w:val="005B794F"/>
    <w:rsid w:val="005C13D5"/>
    <w:rsid w:val="005C15D3"/>
    <w:rsid w:val="005C1772"/>
    <w:rsid w:val="005C2CD0"/>
    <w:rsid w:val="005C31E8"/>
    <w:rsid w:val="005C323E"/>
    <w:rsid w:val="005C327A"/>
    <w:rsid w:val="005C39D6"/>
    <w:rsid w:val="005C59FF"/>
    <w:rsid w:val="005C6005"/>
    <w:rsid w:val="005C6FD3"/>
    <w:rsid w:val="005D056D"/>
    <w:rsid w:val="005D097D"/>
    <w:rsid w:val="005D0E2C"/>
    <w:rsid w:val="005D10D9"/>
    <w:rsid w:val="005D1D42"/>
    <w:rsid w:val="005D2529"/>
    <w:rsid w:val="005D2ADA"/>
    <w:rsid w:val="005D35C9"/>
    <w:rsid w:val="005D4719"/>
    <w:rsid w:val="005D539B"/>
    <w:rsid w:val="005D5A29"/>
    <w:rsid w:val="005D5E50"/>
    <w:rsid w:val="005D77BD"/>
    <w:rsid w:val="005D7EB0"/>
    <w:rsid w:val="005E0ACC"/>
    <w:rsid w:val="005E1348"/>
    <w:rsid w:val="005E14DD"/>
    <w:rsid w:val="005E1E6F"/>
    <w:rsid w:val="005E2AC1"/>
    <w:rsid w:val="005E2C0F"/>
    <w:rsid w:val="005E35BB"/>
    <w:rsid w:val="005E3674"/>
    <w:rsid w:val="005E3B4F"/>
    <w:rsid w:val="005E419A"/>
    <w:rsid w:val="005E4899"/>
    <w:rsid w:val="005E5572"/>
    <w:rsid w:val="005E6184"/>
    <w:rsid w:val="005E6B1C"/>
    <w:rsid w:val="005E7F1A"/>
    <w:rsid w:val="005F33B3"/>
    <w:rsid w:val="005F3632"/>
    <w:rsid w:val="005F36D0"/>
    <w:rsid w:val="005F45A6"/>
    <w:rsid w:val="005F4F19"/>
    <w:rsid w:val="005F6E3F"/>
    <w:rsid w:val="005F7A50"/>
    <w:rsid w:val="0060063C"/>
    <w:rsid w:val="006007A9"/>
    <w:rsid w:val="0060099F"/>
    <w:rsid w:val="00602809"/>
    <w:rsid w:val="006028F7"/>
    <w:rsid w:val="006029D4"/>
    <w:rsid w:val="006065C4"/>
    <w:rsid w:val="006068E8"/>
    <w:rsid w:val="006112DE"/>
    <w:rsid w:val="00612962"/>
    <w:rsid w:val="00612B3B"/>
    <w:rsid w:val="00613116"/>
    <w:rsid w:val="00613651"/>
    <w:rsid w:val="0061375D"/>
    <w:rsid w:val="00614AA8"/>
    <w:rsid w:val="00614FD5"/>
    <w:rsid w:val="006168E7"/>
    <w:rsid w:val="00616C51"/>
    <w:rsid w:val="00616E44"/>
    <w:rsid w:val="0061745A"/>
    <w:rsid w:val="00617F4E"/>
    <w:rsid w:val="006202A0"/>
    <w:rsid w:val="0062093A"/>
    <w:rsid w:val="0062266D"/>
    <w:rsid w:val="00622FD1"/>
    <w:rsid w:val="00623A93"/>
    <w:rsid w:val="00623AC2"/>
    <w:rsid w:val="0062544F"/>
    <w:rsid w:val="006268AE"/>
    <w:rsid w:val="006269ED"/>
    <w:rsid w:val="00626C08"/>
    <w:rsid w:val="00626D1D"/>
    <w:rsid w:val="00627C44"/>
    <w:rsid w:val="006308C8"/>
    <w:rsid w:val="0063113B"/>
    <w:rsid w:val="00631844"/>
    <w:rsid w:val="00631E0A"/>
    <w:rsid w:val="00633E38"/>
    <w:rsid w:val="00636991"/>
    <w:rsid w:val="006374F2"/>
    <w:rsid w:val="00640724"/>
    <w:rsid w:val="0064111E"/>
    <w:rsid w:val="00644296"/>
    <w:rsid w:val="00645A0B"/>
    <w:rsid w:val="00645EC6"/>
    <w:rsid w:val="00646793"/>
    <w:rsid w:val="00647324"/>
    <w:rsid w:val="00647825"/>
    <w:rsid w:val="00647D1F"/>
    <w:rsid w:val="006501E6"/>
    <w:rsid w:val="00650A57"/>
    <w:rsid w:val="006527DB"/>
    <w:rsid w:val="00654676"/>
    <w:rsid w:val="006549C6"/>
    <w:rsid w:val="006558E5"/>
    <w:rsid w:val="00655C6B"/>
    <w:rsid w:val="00656532"/>
    <w:rsid w:val="00656617"/>
    <w:rsid w:val="00657377"/>
    <w:rsid w:val="0065761E"/>
    <w:rsid w:val="006577BF"/>
    <w:rsid w:val="006603CD"/>
    <w:rsid w:val="00660527"/>
    <w:rsid w:val="00660D7C"/>
    <w:rsid w:val="00662C2E"/>
    <w:rsid w:val="00665559"/>
    <w:rsid w:val="00665749"/>
    <w:rsid w:val="00666D70"/>
    <w:rsid w:val="00670241"/>
    <w:rsid w:val="0067044A"/>
    <w:rsid w:val="00670BC5"/>
    <w:rsid w:val="00671066"/>
    <w:rsid w:val="00672191"/>
    <w:rsid w:val="00673184"/>
    <w:rsid w:val="00673274"/>
    <w:rsid w:val="006747B9"/>
    <w:rsid w:val="0067550F"/>
    <w:rsid w:val="00675603"/>
    <w:rsid w:val="00675CDB"/>
    <w:rsid w:val="00675DB7"/>
    <w:rsid w:val="006779BE"/>
    <w:rsid w:val="00677BCD"/>
    <w:rsid w:val="00677EC0"/>
    <w:rsid w:val="00680107"/>
    <w:rsid w:val="00680697"/>
    <w:rsid w:val="0068079A"/>
    <w:rsid w:val="00680C19"/>
    <w:rsid w:val="00680FD1"/>
    <w:rsid w:val="00682741"/>
    <w:rsid w:val="00683DF4"/>
    <w:rsid w:val="00684F64"/>
    <w:rsid w:val="00685F07"/>
    <w:rsid w:val="00686932"/>
    <w:rsid w:val="00686FA1"/>
    <w:rsid w:val="00687C76"/>
    <w:rsid w:val="00690509"/>
    <w:rsid w:val="006908D6"/>
    <w:rsid w:val="00691506"/>
    <w:rsid w:val="006929B1"/>
    <w:rsid w:val="006933DF"/>
    <w:rsid w:val="00693574"/>
    <w:rsid w:val="00694B1E"/>
    <w:rsid w:val="006961DE"/>
    <w:rsid w:val="00696A9B"/>
    <w:rsid w:val="006970CE"/>
    <w:rsid w:val="006978CB"/>
    <w:rsid w:val="006A0AF8"/>
    <w:rsid w:val="006A2919"/>
    <w:rsid w:val="006A34D2"/>
    <w:rsid w:val="006A375F"/>
    <w:rsid w:val="006A4474"/>
    <w:rsid w:val="006A4592"/>
    <w:rsid w:val="006A5535"/>
    <w:rsid w:val="006A5B25"/>
    <w:rsid w:val="006A61AD"/>
    <w:rsid w:val="006B107D"/>
    <w:rsid w:val="006B17F8"/>
    <w:rsid w:val="006B1ABD"/>
    <w:rsid w:val="006B26C0"/>
    <w:rsid w:val="006B388D"/>
    <w:rsid w:val="006B55A6"/>
    <w:rsid w:val="006B5AE6"/>
    <w:rsid w:val="006B61F9"/>
    <w:rsid w:val="006B69F6"/>
    <w:rsid w:val="006B7308"/>
    <w:rsid w:val="006B7696"/>
    <w:rsid w:val="006B78D2"/>
    <w:rsid w:val="006C0F85"/>
    <w:rsid w:val="006C2929"/>
    <w:rsid w:val="006C70F5"/>
    <w:rsid w:val="006C7A88"/>
    <w:rsid w:val="006D02DF"/>
    <w:rsid w:val="006D0A1C"/>
    <w:rsid w:val="006D0A6E"/>
    <w:rsid w:val="006D1426"/>
    <w:rsid w:val="006D17A5"/>
    <w:rsid w:val="006D27CE"/>
    <w:rsid w:val="006D3333"/>
    <w:rsid w:val="006D357C"/>
    <w:rsid w:val="006D478A"/>
    <w:rsid w:val="006D49E9"/>
    <w:rsid w:val="006D4E67"/>
    <w:rsid w:val="006D4FFC"/>
    <w:rsid w:val="006D5D00"/>
    <w:rsid w:val="006D6CB5"/>
    <w:rsid w:val="006D6F2A"/>
    <w:rsid w:val="006D7B08"/>
    <w:rsid w:val="006D7BAE"/>
    <w:rsid w:val="006E0B16"/>
    <w:rsid w:val="006E0D04"/>
    <w:rsid w:val="006E1092"/>
    <w:rsid w:val="006E18D5"/>
    <w:rsid w:val="006E23ED"/>
    <w:rsid w:val="006E2736"/>
    <w:rsid w:val="006E3098"/>
    <w:rsid w:val="006E476B"/>
    <w:rsid w:val="006E4B06"/>
    <w:rsid w:val="006E51D4"/>
    <w:rsid w:val="006E5593"/>
    <w:rsid w:val="006E60EC"/>
    <w:rsid w:val="006E63E3"/>
    <w:rsid w:val="006E74F5"/>
    <w:rsid w:val="006F0807"/>
    <w:rsid w:val="006F0A35"/>
    <w:rsid w:val="006F1993"/>
    <w:rsid w:val="006F252F"/>
    <w:rsid w:val="006F28A3"/>
    <w:rsid w:val="006F2975"/>
    <w:rsid w:val="006F31D1"/>
    <w:rsid w:val="006F3A64"/>
    <w:rsid w:val="006F49DC"/>
    <w:rsid w:val="00701083"/>
    <w:rsid w:val="00702884"/>
    <w:rsid w:val="007048DA"/>
    <w:rsid w:val="00706356"/>
    <w:rsid w:val="00707157"/>
    <w:rsid w:val="0071029C"/>
    <w:rsid w:val="007108CA"/>
    <w:rsid w:val="00710987"/>
    <w:rsid w:val="00710D67"/>
    <w:rsid w:val="0071176E"/>
    <w:rsid w:val="00711A05"/>
    <w:rsid w:val="00712731"/>
    <w:rsid w:val="00712C6C"/>
    <w:rsid w:val="0071355A"/>
    <w:rsid w:val="007136F7"/>
    <w:rsid w:val="00714879"/>
    <w:rsid w:val="00714A66"/>
    <w:rsid w:val="007155E1"/>
    <w:rsid w:val="007159A0"/>
    <w:rsid w:val="00715F72"/>
    <w:rsid w:val="007160ED"/>
    <w:rsid w:val="00716F3F"/>
    <w:rsid w:val="007173DF"/>
    <w:rsid w:val="00721364"/>
    <w:rsid w:val="0072164F"/>
    <w:rsid w:val="00721FCA"/>
    <w:rsid w:val="00723641"/>
    <w:rsid w:val="00724188"/>
    <w:rsid w:val="00724316"/>
    <w:rsid w:val="00726AF4"/>
    <w:rsid w:val="00727ABB"/>
    <w:rsid w:val="00727F5A"/>
    <w:rsid w:val="007303B5"/>
    <w:rsid w:val="0073096A"/>
    <w:rsid w:val="00730EEB"/>
    <w:rsid w:val="007313C0"/>
    <w:rsid w:val="007318E6"/>
    <w:rsid w:val="00731B7A"/>
    <w:rsid w:val="00733998"/>
    <w:rsid w:val="0073513D"/>
    <w:rsid w:val="00735E67"/>
    <w:rsid w:val="00737E94"/>
    <w:rsid w:val="00740515"/>
    <w:rsid w:val="007409E0"/>
    <w:rsid w:val="0074149F"/>
    <w:rsid w:val="00741760"/>
    <w:rsid w:val="00742071"/>
    <w:rsid w:val="00742B18"/>
    <w:rsid w:val="00744AF1"/>
    <w:rsid w:val="00744F86"/>
    <w:rsid w:val="00745600"/>
    <w:rsid w:val="0074631F"/>
    <w:rsid w:val="00746B92"/>
    <w:rsid w:val="0074760C"/>
    <w:rsid w:val="007505A5"/>
    <w:rsid w:val="00750796"/>
    <w:rsid w:val="007527E3"/>
    <w:rsid w:val="00753FF4"/>
    <w:rsid w:val="00754443"/>
    <w:rsid w:val="00754EC1"/>
    <w:rsid w:val="0075599B"/>
    <w:rsid w:val="00755F36"/>
    <w:rsid w:val="00756B44"/>
    <w:rsid w:val="007603E4"/>
    <w:rsid w:val="0076153B"/>
    <w:rsid w:val="00761BD6"/>
    <w:rsid w:val="00762DAD"/>
    <w:rsid w:val="00762E50"/>
    <w:rsid w:val="00763886"/>
    <w:rsid w:val="00763F28"/>
    <w:rsid w:val="00765178"/>
    <w:rsid w:val="007657CC"/>
    <w:rsid w:val="00765BCD"/>
    <w:rsid w:val="00767BF0"/>
    <w:rsid w:val="00767C58"/>
    <w:rsid w:val="00770DC7"/>
    <w:rsid w:val="007724BB"/>
    <w:rsid w:val="0077301A"/>
    <w:rsid w:val="00775008"/>
    <w:rsid w:val="0077666F"/>
    <w:rsid w:val="007767D4"/>
    <w:rsid w:val="0077727F"/>
    <w:rsid w:val="00780660"/>
    <w:rsid w:val="00780996"/>
    <w:rsid w:val="00780DDF"/>
    <w:rsid w:val="0078109D"/>
    <w:rsid w:val="007831D8"/>
    <w:rsid w:val="00783C0E"/>
    <w:rsid w:val="00784C80"/>
    <w:rsid w:val="0078581D"/>
    <w:rsid w:val="007869B3"/>
    <w:rsid w:val="00786BDA"/>
    <w:rsid w:val="00786C66"/>
    <w:rsid w:val="007877B5"/>
    <w:rsid w:val="0079068A"/>
    <w:rsid w:val="007919D1"/>
    <w:rsid w:val="0079206F"/>
    <w:rsid w:val="0079259B"/>
    <w:rsid w:val="00792C32"/>
    <w:rsid w:val="00794CB0"/>
    <w:rsid w:val="00795184"/>
    <w:rsid w:val="0079614A"/>
    <w:rsid w:val="0079651A"/>
    <w:rsid w:val="007968FE"/>
    <w:rsid w:val="00797443"/>
    <w:rsid w:val="007A042D"/>
    <w:rsid w:val="007A09FC"/>
    <w:rsid w:val="007A0ADF"/>
    <w:rsid w:val="007A0BA0"/>
    <w:rsid w:val="007A35CD"/>
    <w:rsid w:val="007A3A6C"/>
    <w:rsid w:val="007A42E1"/>
    <w:rsid w:val="007A4530"/>
    <w:rsid w:val="007A47C2"/>
    <w:rsid w:val="007A50C0"/>
    <w:rsid w:val="007A5F12"/>
    <w:rsid w:val="007A6084"/>
    <w:rsid w:val="007A63EE"/>
    <w:rsid w:val="007A7AA7"/>
    <w:rsid w:val="007B061A"/>
    <w:rsid w:val="007B0924"/>
    <w:rsid w:val="007B16E8"/>
    <w:rsid w:val="007B4B6B"/>
    <w:rsid w:val="007B517F"/>
    <w:rsid w:val="007B52E0"/>
    <w:rsid w:val="007B6A0D"/>
    <w:rsid w:val="007B6D2D"/>
    <w:rsid w:val="007B6EFE"/>
    <w:rsid w:val="007C0CF6"/>
    <w:rsid w:val="007C25F9"/>
    <w:rsid w:val="007C2CEC"/>
    <w:rsid w:val="007C381F"/>
    <w:rsid w:val="007C40ED"/>
    <w:rsid w:val="007C663A"/>
    <w:rsid w:val="007C683A"/>
    <w:rsid w:val="007C731E"/>
    <w:rsid w:val="007C736F"/>
    <w:rsid w:val="007C765F"/>
    <w:rsid w:val="007C7A03"/>
    <w:rsid w:val="007C7C33"/>
    <w:rsid w:val="007D0568"/>
    <w:rsid w:val="007D05E7"/>
    <w:rsid w:val="007D1241"/>
    <w:rsid w:val="007D147B"/>
    <w:rsid w:val="007D203B"/>
    <w:rsid w:val="007D218C"/>
    <w:rsid w:val="007D2D06"/>
    <w:rsid w:val="007D3871"/>
    <w:rsid w:val="007D4A77"/>
    <w:rsid w:val="007D797D"/>
    <w:rsid w:val="007E078A"/>
    <w:rsid w:val="007E0C98"/>
    <w:rsid w:val="007E1F98"/>
    <w:rsid w:val="007E2835"/>
    <w:rsid w:val="007E58D8"/>
    <w:rsid w:val="007E65B7"/>
    <w:rsid w:val="007E7054"/>
    <w:rsid w:val="007E71E0"/>
    <w:rsid w:val="007E7962"/>
    <w:rsid w:val="007E7D39"/>
    <w:rsid w:val="007F0175"/>
    <w:rsid w:val="007F0C2A"/>
    <w:rsid w:val="007F0E61"/>
    <w:rsid w:val="007F4685"/>
    <w:rsid w:val="007F50BD"/>
    <w:rsid w:val="007F60B5"/>
    <w:rsid w:val="007F6DE5"/>
    <w:rsid w:val="007F71E7"/>
    <w:rsid w:val="00800562"/>
    <w:rsid w:val="00800A4B"/>
    <w:rsid w:val="00800CE5"/>
    <w:rsid w:val="00802A13"/>
    <w:rsid w:val="008036C3"/>
    <w:rsid w:val="00803A6B"/>
    <w:rsid w:val="00803B63"/>
    <w:rsid w:val="00803D75"/>
    <w:rsid w:val="00803E36"/>
    <w:rsid w:val="00803EA0"/>
    <w:rsid w:val="00804911"/>
    <w:rsid w:val="008051BD"/>
    <w:rsid w:val="00805796"/>
    <w:rsid w:val="00805A1B"/>
    <w:rsid w:val="00805C95"/>
    <w:rsid w:val="00807A4E"/>
    <w:rsid w:val="00807D22"/>
    <w:rsid w:val="0081062E"/>
    <w:rsid w:val="00810E74"/>
    <w:rsid w:val="00811769"/>
    <w:rsid w:val="00811BA6"/>
    <w:rsid w:val="008128D9"/>
    <w:rsid w:val="00813730"/>
    <w:rsid w:val="00813F01"/>
    <w:rsid w:val="00814E39"/>
    <w:rsid w:val="00815D73"/>
    <w:rsid w:val="00815E26"/>
    <w:rsid w:val="00817424"/>
    <w:rsid w:val="008215AE"/>
    <w:rsid w:val="0082239B"/>
    <w:rsid w:val="008223B8"/>
    <w:rsid w:val="008223F6"/>
    <w:rsid w:val="00822E6E"/>
    <w:rsid w:val="00823BD8"/>
    <w:rsid w:val="00824F2D"/>
    <w:rsid w:val="008251F0"/>
    <w:rsid w:val="0082591E"/>
    <w:rsid w:val="008259FF"/>
    <w:rsid w:val="00825D11"/>
    <w:rsid w:val="008269B2"/>
    <w:rsid w:val="0082782B"/>
    <w:rsid w:val="00827898"/>
    <w:rsid w:val="00827972"/>
    <w:rsid w:val="008305EB"/>
    <w:rsid w:val="00831807"/>
    <w:rsid w:val="00831829"/>
    <w:rsid w:val="008321C9"/>
    <w:rsid w:val="008326B2"/>
    <w:rsid w:val="00832B3F"/>
    <w:rsid w:val="00832D42"/>
    <w:rsid w:val="00832E62"/>
    <w:rsid w:val="008338A1"/>
    <w:rsid w:val="00833921"/>
    <w:rsid w:val="00833D00"/>
    <w:rsid w:val="0083442D"/>
    <w:rsid w:val="00835289"/>
    <w:rsid w:val="00835F7E"/>
    <w:rsid w:val="008361E2"/>
    <w:rsid w:val="00836384"/>
    <w:rsid w:val="00836D09"/>
    <w:rsid w:val="0083715C"/>
    <w:rsid w:val="0083730F"/>
    <w:rsid w:val="008376CB"/>
    <w:rsid w:val="00837A49"/>
    <w:rsid w:val="008403E6"/>
    <w:rsid w:val="0084048C"/>
    <w:rsid w:val="00840C55"/>
    <w:rsid w:val="008415F2"/>
    <w:rsid w:val="0084460C"/>
    <w:rsid w:val="00844A4B"/>
    <w:rsid w:val="00844C01"/>
    <w:rsid w:val="00846F62"/>
    <w:rsid w:val="008477CB"/>
    <w:rsid w:val="00847D15"/>
    <w:rsid w:val="0085020A"/>
    <w:rsid w:val="00850B5D"/>
    <w:rsid w:val="00850CA3"/>
    <w:rsid w:val="00851579"/>
    <w:rsid w:val="00852F23"/>
    <w:rsid w:val="0085334F"/>
    <w:rsid w:val="0085346E"/>
    <w:rsid w:val="00853D09"/>
    <w:rsid w:val="008543A5"/>
    <w:rsid w:val="00854BB9"/>
    <w:rsid w:val="00857B48"/>
    <w:rsid w:val="00857C7E"/>
    <w:rsid w:val="00860FB7"/>
    <w:rsid w:val="00862F03"/>
    <w:rsid w:val="0086378E"/>
    <w:rsid w:val="00866231"/>
    <w:rsid w:val="00866340"/>
    <w:rsid w:val="00870D0A"/>
    <w:rsid w:val="00872F21"/>
    <w:rsid w:val="00873539"/>
    <w:rsid w:val="00876DF8"/>
    <w:rsid w:val="0087776B"/>
    <w:rsid w:val="00882352"/>
    <w:rsid w:val="0088254C"/>
    <w:rsid w:val="0088349D"/>
    <w:rsid w:val="008836F1"/>
    <w:rsid w:val="00885FD2"/>
    <w:rsid w:val="008862F3"/>
    <w:rsid w:val="00887C28"/>
    <w:rsid w:val="00887EDA"/>
    <w:rsid w:val="00891B0B"/>
    <w:rsid w:val="00891BD0"/>
    <w:rsid w:val="008938B6"/>
    <w:rsid w:val="0089422D"/>
    <w:rsid w:val="008966DA"/>
    <w:rsid w:val="00896967"/>
    <w:rsid w:val="008971F0"/>
    <w:rsid w:val="00897E9E"/>
    <w:rsid w:val="00897FFE"/>
    <w:rsid w:val="008A09A9"/>
    <w:rsid w:val="008A1084"/>
    <w:rsid w:val="008A140E"/>
    <w:rsid w:val="008A1695"/>
    <w:rsid w:val="008A1A88"/>
    <w:rsid w:val="008A1FDF"/>
    <w:rsid w:val="008A2BEC"/>
    <w:rsid w:val="008A2E7D"/>
    <w:rsid w:val="008A3243"/>
    <w:rsid w:val="008A368A"/>
    <w:rsid w:val="008A3A4F"/>
    <w:rsid w:val="008A4118"/>
    <w:rsid w:val="008A4E82"/>
    <w:rsid w:val="008A557F"/>
    <w:rsid w:val="008A66F5"/>
    <w:rsid w:val="008B17C6"/>
    <w:rsid w:val="008B28EF"/>
    <w:rsid w:val="008B2CC2"/>
    <w:rsid w:val="008B2CF0"/>
    <w:rsid w:val="008B2E76"/>
    <w:rsid w:val="008B4E5C"/>
    <w:rsid w:val="008B4E73"/>
    <w:rsid w:val="008B5240"/>
    <w:rsid w:val="008B62E9"/>
    <w:rsid w:val="008C1AE9"/>
    <w:rsid w:val="008C1D42"/>
    <w:rsid w:val="008C1F8B"/>
    <w:rsid w:val="008C2884"/>
    <w:rsid w:val="008C32EC"/>
    <w:rsid w:val="008C36B5"/>
    <w:rsid w:val="008C3B57"/>
    <w:rsid w:val="008C4ED4"/>
    <w:rsid w:val="008C5C12"/>
    <w:rsid w:val="008C62CA"/>
    <w:rsid w:val="008C7AA0"/>
    <w:rsid w:val="008D0589"/>
    <w:rsid w:val="008D0759"/>
    <w:rsid w:val="008D12BB"/>
    <w:rsid w:val="008D3FAC"/>
    <w:rsid w:val="008D45EA"/>
    <w:rsid w:val="008D4FAB"/>
    <w:rsid w:val="008E084A"/>
    <w:rsid w:val="008E096A"/>
    <w:rsid w:val="008E0CC6"/>
    <w:rsid w:val="008E16FE"/>
    <w:rsid w:val="008E1E67"/>
    <w:rsid w:val="008E2120"/>
    <w:rsid w:val="008E24CF"/>
    <w:rsid w:val="008E377C"/>
    <w:rsid w:val="008E4436"/>
    <w:rsid w:val="008E5064"/>
    <w:rsid w:val="008E6DF1"/>
    <w:rsid w:val="008E6E22"/>
    <w:rsid w:val="008E72A6"/>
    <w:rsid w:val="008E762D"/>
    <w:rsid w:val="008E7E6A"/>
    <w:rsid w:val="008E7F33"/>
    <w:rsid w:val="008F09FC"/>
    <w:rsid w:val="008F0A9B"/>
    <w:rsid w:val="008F0AB6"/>
    <w:rsid w:val="008F1866"/>
    <w:rsid w:val="008F1C7F"/>
    <w:rsid w:val="008F20AA"/>
    <w:rsid w:val="008F20EB"/>
    <w:rsid w:val="008F2ED1"/>
    <w:rsid w:val="008F5081"/>
    <w:rsid w:val="008F54F9"/>
    <w:rsid w:val="008F750B"/>
    <w:rsid w:val="008F767B"/>
    <w:rsid w:val="008F7CB8"/>
    <w:rsid w:val="009000D7"/>
    <w:rsid w:val="00903342"/>
    <w:rsid w:val="009038F3"/>
    <w:rsid w:val="00904C14"/>
    <w:rsid w:val="009055DF"/>
    <w:rsid w:val="0090675C"/>
    <w:rsid w:val="00907453"/>
    <w:rsid w:val="00907A4A"/>
    <w:rsid w:val="00907BBC"/>
    <w:rsid w:val="00910892"/>
    <w:rsid w:val="00910B5A"/>
    <w:rsid w:val="00911BEF"/>
    <w:rsid w:val="00912A71"/>
    <w:rsid w:val="00913888"/>
    <w:rsid w:val="009146DC"/>
    <w:rsid w:val="00915C55"/>
    <w:rsid w:val="00915C62"/>
    <w:rsid w:val="00916095"/>
    <w:rsid w:val="00916C8D"/>
    <w:rsid w:val="0092188E"/>
    <w:rsid w:val="0092285E"/>
    <w:rsid w:val="00923228"/>
    <w:rsid w:val="009237E4"/>
    <w:rsid w:val="009238B1"/>
    <w:rsid w:val="00923DD7"/>
    <w:rsid w:val="00924F8A"/>
    <w:rsid w:val="009259B5"/>
    <w:rsid w:val="00926561"/>
    <w:rsid w:val="00927CB3"/>
    <w:rsid w:val="009315E9"/>
    <w:rsid w:val="00931AC1"/>
    <w:rsid w:val="00931B6C"/>
    <w:rsid w:val="009325B1"/>
    <w:rsid w:val="009331FB"/>
    <w:rsid w:val="00933BDA"/>
    <w:rsid w:val="00934D50"/>
    <w:rsid w:val="00935DB0"/>
    <w:rsid w:val="009400C5"/>
    <w:rsid w:val="00940E23"/>
    <w:rsid w:val="009421C2"/>
    <w:rsid w:val="0094339D"/>
    <w:rsid w:val="00943B07"/>
    <w:rsid w:val="00944FF4"/>
    <w:rsid w:val="00945269"/>
    <w:rsid w:val="00945C14"/>
    <w:rsid w:val="00947FB6"/>
    <w:rsid w:val="009508B3"/>
    <w:rsid w:val="009515C2"/>
    <w:rsid w:val="00953627"/>
    <w:rsid w:val="00953865"/>
    <w:rsid w:val="009549F3"/>
    <w:rsid w:val="00954B1F"/>
    <w:rsid w:val="00956244"/>
    <w:rsid w:val="00960653"/>
    <w:rsid w:val="00960FAE"/>
    <w:rsid w:val="009620A8"/>
    <w:rsid w:val="009622AB"/>
    <w:rsid w:val="00964763"/>
    <w:rsid w:val="00964987"/>
    <w:rsid w:val="00964B45"/>
    <w:rsid w:val="00965428"/>
    <w:rsid w:val="0096587B"/>
    <w:rsid w:val="00971DE0"/>
    <w:rsid w:val="009724C4"/>
    <w:rsid w:val="00972C59"/>
    <w:rsid w:val="00972F63"/>
    <w:rsid w:val="0097332E"/>
    <w:rsid w:val="00974946"/>
    <w:rsid w:val="009751B4"/>
    <w:rsid w:val="00975575"/>
    <w:rsid w:val="009759AB"/>
    <w:rsid w:val="00980159"/>
    <w:rsid w:val="00980D1D"/>
    <w:rsid w:val="00980EAC"/>
    <w:rsid w:val="009828ED"/>
    <w:rsid w:val="0098530E"/>
    <w:rsid w:val="0098575B"/>
    <w:rsid w:val="009857CA"/>
    <w:rsid w:val="00985CAC"/>
    <w:rsid w:val="00986460"/>
    <w:rsid w:val="00986931"/>
    <w:rsid w:val="00986DB7"/>
    <w:rsid w:val="009877E0"/>
    <w:rsid w:val="00990ABB"/>
    <w:rsid w:val="00991957"/>
    <w:rsid w:val="009929DC"/>
    <w:rsid w:val="00994AB9"/>
    <w:rsid w:val="0099557F"/>
    <w:rsid w:val="0099572D"/>
    <w:rsid w:val="00995A2D"/>
    <w:rsid w:val="00995DC5"/>
    <w:rsid w:val="00996200"/>
    <w:rsid w:val="009973BC"/>
    <w:rsid w:val="009A1710"/>
    <w:rsid w:val="009A1785"/>
    <w:rsid w:val="009A2292"/>
    <w:rsid w:val="009A27BB"/>
    <w:rsid w:val="009A3966"/>
    <w:rsid w:val="009A42AC"/>
    <w:rsid w:val="009A4DF1"/>
    <w:rsid w:val="009A4F8B"/>
    <w:rsid w:val="009A527E"/>
    <w:rsid w:val="009A62D4"/>
    <w:rsid w:val="009A67D5"/>
    <w:rsid w:val="009A69DA"/>
    <w:rsid w:val="009A6E40"/>
    <w:rsid w:val="009A7B16"/>
    <w:rsid w:val="009B07C7"/>
    <w:rsid w:val="009B1C7B"/>
    <w:rsid w:val="009B2698"/>
    <w:rsid w:val="009B2D6B"/>
    <w:rsid w:val="009B3EEE"/>
    <w:rsid w:val="009B51A6"/>
    <w:rsid w:val="009B5911"/>
    <w:rsid w:val="009B5EC8"/>
    <w:rsid w:val="009B5F7B"/>
    <w:rsid w:val="009B5FF0"/>
    <w:rsid w:val="009B625F"/>
    <w:rsid w:val="009B6C24"/>
    <w:rsid w:val="009B7728"/>
    <w:rsid w:val="009B7E38"/>
    <w:rsid w:val="009C140F"/>
    <w:rsid w:val="009C1828"/>
    <w:rsid w:val="009C4362"/>
    <w:rsid w:val="009C5A3B"/>
    <w:rsid w:val="009C6905"/>
    <w:rsid w:val="009C7DE9"/>
    <w:rsid w:val="009D06DB"/>
    <w:rsid w:val="009D09BE"/>
    <w:rsid w:val="009D0CB7"/>
    <w:rsid w:val="009D16A4"/>
    <w:rsid w:val="009D1F60"/>
    <w:rsid w:val="009D2105"/>
    <w:rsid w:val="009D37B2"/>
    <w:rsid w:val="009D3C0E"/>
    <w:rsid w:val="009D3D76"/>
    <w:rsid w:val="009D45FA"/>
    <w:rsid w:val="009D4828"/>
    <w:rsid w:val="009D6346"/>
    <w:rsid w:val="009D7710"/>
    <w:rsid w:val="009D7955"/>
    <w:rsid w:val="009E0DC9"/>
    <w:rsid w:val="009E0DD5"/>
    <w:rsid w:val="009E1178"/>
    <w:rsid w:val="009E165A"/>
    <w:rsid w:val="009E2F13"/>
    <w:rsid w:val="009E2F8E"/>
    <w:rsid w:val="009E377A"/>
    <w:rsid w:val="009E4526"/>
    <w:rsid w:val="009E49C0"/>
    <w:rsid w:val="009E4CEE"/>
    <w:rsid w:val="009E5AF9"/>
    <w:rsid w:val="009E63D6"/>
    <w:rsid w:val="009E6C45"/>
    <w:rsid w:val="009E78B5"/>
    <w:rsid w:val="009F0111"/>
    <w:rsid w:val="009F3880"/>
    <w:rsid w:val="009F39DF"/>
    <w:rsid w:val="009F43BC"/>
    <w:rsid w:val="009F4C0F"/>
    <w:rsid w:val="009F4C60"/>
    <w:rsid w:val="009F4CD5"/>
    <w:rsid w:val="009F4E02"/>
    <w:rsid w:val="009F595F"/>
    <w:rsid w:val="00A00EEE"/>
    <w:rsid w:val="00A02D37"/>
    <w:rsid w:val="00A0474C"/>
    <w:rsid w:val="00A04A78"/>
    <w:rsid w:val="00A04CBD"/>
    <w:rsid w:val="00A04E87"/>
    <w:rsid w:val="00A0522F"/>
    <w:rsid w:val="00A0728D"/>
    <w:rsid w:val="00A072FE"/>
    <w:rsid w:val="00A07CFB"/>
    <w:rsid w:val="00A103C9"/>
    <w:rsid w:val="00A10CE0"/>
    <w:rsid w:val="00A10F60"/>
    <w:rsid w:val="00A11890"/>
    <w:rsid w:val="00A12AD1"/>
    <w:rsid w:val="00A12DDB"/>
    <w:rsid w:val="00A1470F"/>
    <w:rsid w:val="00A17DF9"/>
    <w:rsid w:val="00A20074"/>
    <w:rsid w:val="00A24C3C"/>
    <w:rsid w:val="00A24D35"/>
    <w:rsid w:val="00A25FAA"/>
    <w:rsid w:val="00A26195"/>
    <w:rsid w:val="00A26234"/>
    <w:rsid w:val="00A26605"/>
    <w:rsid w:val="00A26C93"/>
    <w:rsid w:val="00A278E8"/>
    <w:rsid w:val="00A30141"/>
    <w:rsid w:val="00A303D6"/>
    <w:rsid w:val="00A30976"/>
    <w:rsid w:val="00A30B73"/>
    <w:rsid w:val="00A30F97"/>
    <w:rsid w:val="00A313E2"/>
    <w:rsid w:val="00A3165D"/>
    <w:rsid w:val="00A31EC6"/>
    <w:rsid w:val="00A31EDB"/>
    <w:rsid w:val="00A33483"/>
    <w:rsid w:val="00A3442D"/>
    <w:rsid w:val="00A37109"/>
    <w:rsid w:val="00A3727F"/>
    <w:rsid w:val="00A379B0"/>
    <w:rsid w:val="00A42524"/>
    <w:rsid w:val="00A447C1"/>
    <w:rsid w:val="00A45419"/>
    <w:rsid w:val="00A469BA"/>
    <w:rsid w:val="00A46A64"/>
    <w:rsid w:val="00A51334"/>
    <w:rsid w:val="00A522E5"/>
    <w:rsid w:val="00A5253A"/>
    <w:rsid w:val="00A52C14"/>
    <w:rsid w:val="00A53245"/>
    <w:rsid w:val="00A534F6"/>
    <w:rsid w:val="00A53B6A"/>
    <w:rsid w:val="00A53CD1"/>
    <w:rsid w:val="00A53EEE"/>
    <w:rsid w:val="00A5460D"/>
    <w:rsid w:val="00A5480A"/>
    <w:rsid w:val="00A548DA"/>
    <w:rsid w:val="00A55E7E"/>
    <w:rsid w:val="00A56A90"/>
    <w:rsid w:val="00A61469"/>
    <w:rsid w:val="00A61C71"/>
    <w:rsid w:val="00A65334"/>
    <w:rsid w:val="00A661B4"/>
    <w:rsid w:val="00A66482"/>
    <w:rsid w:val="00A6697C"/>
    <w:rsid w:val="00A66A35"/>
    <w:rsid w:val="00A66C32"/>
    <w:rsid w:val="00A66C5D"/>
    <w:rsid w:val="00A66D2A"/>
    <w:rsid w:val="00A7000D"/>
    <w:rsid w:val="00A7096B"/>
    <w:rsid w:val="00A70BE6"/>
    <w:rsid w:val="00A7147D"/>
    <w:rsid w:val="00A73236"/>
    <w:rsid w:val="00A7350F"/>
    <w:rsid w:val="00A74290"/>
    <w:rsid w:val="00A7454A"/>
    <w:rsid w:val="00A74E4F"/>
    <w:rsid w:val="00A74E92"/>
    <w:rsid w:val="00A76218"/>
    <w:rsid w:val="00A7670E"/>
    <w:rsid w:val="00A76D5A"/>
    <w:rsid w:val="00A771F8"/>
    <w:rsid w:val="00A77295"/>
    <w:rsid w:val="00A7780F"/>
    <w:rsid w:val="00A8077C"/>
    <w:rsid w:val="00A80AC6"/>
    <w:rsid w:val="00A81341"/>
    <w:rsid w:val="00A817E0"/>
    <w:rsid w:val="00A81E4C"/>
    <w:rsid w:val="00A82DE3"/>
    <w:rsid w:val="00A833A5"/>
    <w:rsid w:val="00A83982"/>
    <w:rsid w:val="00A84F84"/>
    <w:rsid w:val="00A860AF"/>
    <w:rsid w:val="00A867E5"/>
    <w:rsid w:val="00A90793"/>
    <w:rsid w:val="00A91123"/>
    <w:rsid w:val="00A92014"/>
    <w:rsid w:val="00A92F87"/>
    <w:rsid w:val="00A93CE2"/>
    <w:rsid w:val="00A94833"/>
    <w:rsid w:val="00A94929"/>
    <w:rsid w:val="00A94B42"/>
    <w:rsid w:val="00A95291"/>
    <w:rsid w:val="00A96233"/>
    <w:rsid w:val="00A96A25"/>
    <w:rsid w:val="00A96CA4"/>
    <w:rsid w:val="00AA04D4"/>
    <w:rsid w:val="00AA074F"/>
    <w:rsid w:val="00AA0B5F"/>
    <w:rsid w:val="00AA0DD7"/>
    <w:rsid w:val="00AA1546"/>
    <w:rsid w:val="00AA201D"/>
    <w:rsid w:val="00AA46A1"/>
    <w:rsid w:val="00AA551F"/>
    <w:rsid w:val="00AA637D"/>
    <w:rsid w:val="00AA63DF"/>
    <w:rsid w:val="00AA756C"/>
    <w:rsid w:val="00AA7AD8"/>
    <w:rsid w:val="00AB05AA"/>
    <w:rsid w:val="00AB11F6"/>
    <w:rsid w:val="00AB152A"/>
    <w:rsid w:val="00AB17BD"/>
    <w:rsid w:val="00AB1B02"/>
    <w:rsid w:val="00AB205C"/>
    <w:rsid w:val="00AB2517"/>
    <w:rsid w:val="00AB3C4A"/>
    <w:rsid w:val="00AB475E"/>
    <w:rsid w:val="00AB4E69"/>
    <w:rsid w:val="00AB550D"/>
    <w:rsid w:val="00AB57ED"/>
    <w:rsid w:val="00AB664A"/>
    <w:rsid w:val="00AB6737"/>
    <w:rsid w:val="00AB6D60"/>
    <w:rsid w:val="00AB76E3"/>
    <w:rsid w:val="00AB77D9"/>
    <w:rsid w:val="00AC0CCF"/>
    <w:rsid w:val="00AC14B6"/>
    <w:rsid w:val="00AC14ED"/>
    <w:rsid w:val="00AC20A8"/>
    <w:rsid w:val="00AC3278"/>
    <w:rsid w:val="00AC374A"/>
    <w:rsid w:val="00AC38BE"/>
    <w:rsid w:val="00AC48C0"/>
    <w:rsid w:val="00AC4CB0"/>
    <w:rsid w:val="00AC64D7"/>
    <w:rsid w:val="00AC7F34"/>
    <w:rsid w:val="00AD0DA9"/>
    <w:rsid w:val="00AD12DA"/>
    <w:rsid w:val="00AD1E13"/>
    <w:rsid w:val="00AD2BCF"/>
    <w:rsid w:val="00AD2C7A"/>
    <w:rsid w:val="00AD40BE"/>
    <w:rsid w:val="00AD484B"/>
    <w:rsid w:val="00AD4D30"/>
    <w:rsid w:val="00AD57BF"/>
    <w:rsid w:val="00AD60C8"/>
    <w:rsid w:val="00AD635C"/>
    <w:rsid w:val="00AD7900"/>
    <w:rsid w:val="00AD79F8"/>
    <w:rsid w:val="00AE0BAF"/>
    <w:rsid w:val="00AE4174"/>
    <w:rsid w:val="00AE41EC"/>
    <w:rsid w:val="00AE4FAB"/>
    <w:rsid w:val="00AE6C02"/>
    <w:rsid w:val="00AE76A2"/>
    <w:rsid w:val="00AF071E"/>
    <w:rsid w:val="00AF33C8"/>
    <w:rsid w:val="00AF35CB"/>
    <w:rsid w:val="00AF4793"/>
    <w:rsid w:val="00AF4DAF"/>
    <w:rsid w:val="00AF50D7"/>
    <w:rsid w:val="00AF6336"/>
    <w:rsid w:val="00AF6A41"/>
    <w:rsid w:val="00AF7430"/>
    <w:rsid w:val="00AF7743"/>
    <w:rsid w:val="00AF7E63"/>
    <w:rsid w:val="00B03459"/>
    <w:rsid w:val="00B03B90"/>
    <w:rsid w:val="00B05734"/>
    <w:rsid w:val="00B05A6E"/>
    <w:rsid w:val="00B073C2"/>
    <w:rsid w:val="00B1028E"/>
    <w:rsid w:val="00B102A1"/>
    <w:rsid w:val="00B102E2"/>
    <w:rsid w:val="00B10FEF"/>
    <w:rsid w:val="00B12AC3"/>
    <w:rsid w:val="00B13003"/>
    <w:rsid w:val="00B13325"/>
    <w:rsid w:val="00B13857"/>
    <w:rsid w:val="00B13878"/>
    <w:rsid w:val="00B14471"/>
    <w:rsid w:val="00B144A4"/>
    <w:rsid w:val="00B14E46"/>
    <w:rsid w:val="00B15FB7"/>
    <w:rsid w:val="00B16BA4"/>
    <w:rsid w:val="00B16DF7"/>
    <w:rsid w:val="00B210FA"/>
    <w:rsid w:val="00B23B6C"/>
    <w:rsid w:val="00B24A09"/>
    <w:rsid w:val="00B24BAB"/>
    <w:rsid w:val="00B25051"/>
    <w:rsid w:val="00B25AA5"/>
    <w:rsid w:val="00B260D5"/>
    <w:rsid w:val="00B26E48"/>
    <w:rsid w:val="00B30D89"/>
    <w:rsid w:val="00B30E4B"/>
    <w:rsid w:val="00B3171E"/>
    <w:rsid w:val="00B31778"/>
    <w:rsid w:val="00B31B86"/>
    <w:rsid w:val="00B320B1"/>
    <w:rsid w:val="00B35CF2"/>
    <w:rsid w:val="00B364D2"/>
    <w:rsid w:val="00B36552"/>
    <w:rsid w:val="00B36DD3"/>
    <w:rsid w:val="00B370E3"/>
    <w:rsid w:val="00B37D31"/>
    <w:rsid w:val="00B40967"/>
    <w:rsid w:val="00B417D3"/>
    <w:rsid w:val="00B41B58"/>
    <w:rsid w:val="00B42890"/>
    <w:rsid w:val="00B45BFD"/>
    <w:rsid w:val="00B464AA"/>
    <w:rsid w:val="00B46DC0"/>
    <w:rsid w:val="00B47092"/>
    <w:rsid w:val="00B479B3"/>
    <w:rsid w:val="00B5113B"/>
    <w:rsid w:val="00B51528"/>
    <w:rsid w:val="00B51910"/>
    <w:rsid w:val="00B51C66"/>
    <w:rsid w:val="00B5228C"/>
    <w:rsid w:val="00B5263D"/>
    <w:rsid w:val="00B53661"/>
    <w:rsid w:val="00B54388"/>
    <w:rsid w:val="00B545F7"/>
    <w:rsid w:val="00B54A8B"/>
    <w:rsid w:val="00B55095"/>
    <w:rsid w:val="00B5559E"/>
    <w:rsid w:val="00B5563A"/>
    <w:rsid w:val="00B556BB"/>
    <w:rsid w:val="00B5680C"/>
    <w:rsid w:val="00B612BA"/>
    <w:rsid w:val="00B6166C"/>
    <w:rsid w:val="00B61941"/>
    <w:rsid w:val="00B61C13"/>
    <w:rsid w:val="00B645E3"/>
    <w:rsid w:val="00B64937"/>
    <w:rsid w:val="00B66862"/>
    <w:rsid w:val="00B70AC2"/>
    <w:rsid w:val="00B70F32"/>
    <w:rsid w:val="00B72248"/>
    <w:rsid w:val="00B74399"/>
    <w:rsid w:val="00B745E6"/>
    <w:rsid w:val="00B7591B"/>
    <w:rsid w:val="00B76171"/>
    <w:rsid w:val="00B76ACA"/>
    <w:rsid w:val="00B7704C"/>
    <w:rsid w:val="00B77569"/>
    <w:rsid w:val="00B8025E"/>
    <w:rsid w:val="00B8059A"/>
    <w:rsid w:val="00B80FBD"/>
    <w:rsid w:val="00B82ABB"/>
    <w:rsid w:val="00B83A05"/>
    <w:rsid w:val="00B842CB"/>
    <w:rsid w:val="00B847BB"/>
    <w:rsid w:val="00B84F4E"/>
    <w:rsid w:val="00B86511"/>
    <w:rsid w:val="00B869C9"/>
    <w:rsid w:val="00B86A7E"/>
    <w:rsid w:val="00B873E9"/>
    <w:rsid w:val="00B90725"/>
    <w:rsid w:val="00B90AC2"/>
    <w:rsid w:val="00B91880"/>
    <w:rsid w:val="00B91886"/>
    <w:rsid w:val="00B92597"/>
    <w:rsid w:val="00B92866"/>
    <w:rsid w:val="00B9404A"/>
    <w:rsid w:val="00B94802"/>
    <w:rsid w:val="00B9493C"/>
    <w:rsid w:val="00B95FE4"/>
    <w:rsid w:val="00B96629"/>
    <w:rsid w:val="00B975F3"/>
    <w:rsid w:val="00B97ED6"/>
    <w:rsid w:val="00BA0E61"/>
    <w:rsid w:val="00BA1595"/>
    <w:rsid w:val="00BA1FFE"/>
    <w:rsid w:val="00BA22BA"/>
    <w:rsid w:val="00BA22DD"/>
    <w:rsid w:val="00BA3498"/>
    <w:rsid w:val="00BA3630"/>
    <w:rsid w:val="00BA52A4"/>
    <w:rsid w:val="00BA6423"/>
    <w:rsid w:val="00BB0A09"/>
    <w:rsid w:val="00BB1417"/>
    <w:rsid w:val="00BB221A"/>
    <w:rsid w:val="00BB29A5"/>
    <w:rsid w:val="00BB2B09"/>
    <w:rsid w:val="00BB2D23"/>
    <w:rsid w:val="00BB2E78"/>
    <w:rsid w:val="00BB4D61"/>
    <w:rsid w:val="00BB4F66"/>
    <w:rsid w:val="00BB5430"/>
    <w:rsid w:val="00BB7272"/>
    <w:rsid w:val="00BB7A5C"/>
    <w:rsid w:val="00BB7C50"/>
    <w:rsid w:val="00BB7D0F"/>
    <w:rsid w:val="00BB7E00"/>
    <w:rsid w:val="00BB7FF5"/>
    <w:rsid w:val="00BC0386"/>
    <w:rsid w:val="00BC0542"/>
    <w:rsid w:val="00BC1E52"/>
    <w:rsid w:val="00BC2210"/>
    <w:rsid w:val="00BC25CB"/>
    <w:rsid w:val="00BC38F4"/>
    <w:rsid w:val="00BC771F"/>
    <w:rsid w:val="00BC778F"/>
    <w:rsid w:val="00BD018E"/>
    <w:rsid w:val="00BD030B"/>
    <w:rsid w:val="00BD0BF6"/>
    <w:rsid w:val="00BD1509"/>
    <w:rsid w:val="00BD1FEB"/>
    <w:rsid w:val="00BD3512"/>
    <w:rsid w:val="00BD400A"/>
    <w:rsid w:val="00BD4DB5"/>
    <w:rsid w:val="00BD50A7"/>
    <w:rsid w:val="00BD6645"/>
    <w:rsid w:val="00BD6C9F"/>
    <w:rsid w:val="00BD6E5B"/>
    <w:rsid w:val="00BD72F0"/>
    <w:rsid w:val="00BD772F"/>
    <w:rsid w:val="00BD7877"/>
    <w:rsid w:val="00BE08A3"/>
    <w:rsid w:val="00BE0F3F"/>
    <w:rsid w:val="00BE14B0"/>
    <w:rsid w:val="00BE1A43"/>
    <w:rsid w:val="00BE20FC"/>
    <w:rsid w:val="00BE2435"/>
    <w:rsid w:val="00BE2516"/>
    <w:rsid w:val="00BE3065"/>
    <w:rsid w:val="00BE4C18"/>
    <w:rsid w:val="00BE69E6"/>
    <w:rsid w:val="00BE6D88"/>
    <w:rsid w:val="00BE7161"/>
    <w:rsid w:val="00BE7720"/>
    <w:rsid w:val="00BE7C3F"/>
    <w:rsid w:val="00BE7C59"/>
    <w:rsid w:val="00BF053A"/>
    <w:rsid w:val="00BF1D7F"/>
    <w:rsid w:val="00BF1EA8"/>
    <w:rsid w:val="00BF2134"/>
    <w:rsid w:val="00BF2A71"/>
    <w:rsid w:val="00BF6CA8"/>
    <w:rsid w:val="00C01167"/>
    <w:rsid w:val="00C0132B"/>
    <w:rsid w:val="00C01FF3"/>
    <w:rsid w:val="00C021FB"/>
    <w:rsid w:val="00C025C7"/>
    <w:rsid w:val="00C04377"/>
    <w:rsid w:val="00C053DF"/>
    <w:rsid w:val="00C07EBC"/>
    <w:rsid w:val="00C10B29"/>
    <w:rsid w:val="00C11506"/>
    <w:rsid w:val="00C11BFB"/>
    <w:rsid w:val="00C11C71"/>
    <w:rsid w:val="00C13A46"/>
    <w:rsid w:val="00C1412E"/>
    <w:rsid w:val="00C143F5"/>
    <w:rsid w:val="00C145D1"/>
    <w:rsid w:val="00C14CA4"/>
    <w:rsid w:val="00C15257"/>
    <w:rsid w:val="00C161C9"/>
    <w:rsid w:val="00C1729B"/>
    <w:rsid w:val="00C20027"/>
    <w:rsid w:val="00C22953"/>
    <w:rsid w:val="00C237CD"/>
    <w:rsid w:val="00C23DCB"/>
    <w:rsid w:val="00C24837"/>
    <w:rsid w:val="00C24DB6"/>
    <w:rsid w:val="00C25A76"/>
    <w:rsid w:val="00C26988"/>
    <w:rsid w:val="00C26EF7"/>
    <w:rsid w:val="00C30458"/>
    <w:rsid w:val="00C30B0C"/>
    <w:rsid w:val="00C3116C"/>
    <w:rsid w:val="00C313B0"/>
    <w:rsid w:val="00C31872"/>
    <w:rsid w:val="00C34715"/>
    <w:rsid w:val="00C35186"/>
    <w:rsid w:val="00C3533E"/>
    <w:rsid w:val="00C361D3"/>
    <w:rsid w:val="00C37868"/>
    <w:rsid w:val="00C400A5"/>
    <w:rsid w:val="00C40DCE"/>
    <w:rsid w:val="00C40FD5"/>
    <w:rsid w:val="00C4259B"/>
    <w:rsid w:val="00C42F14"/>
    <w:rsid w:val="00C4484C"/>
    <w:rsid w:val="00C45857"/>
    <w:rsid w:val="00C45D4D"/>
    <w:rsid w:val="00C46599"/>
    <w:rsid w:val="00C4670D"/>
    <w:rsid w:val="00C46E17"/>
    <w:rsid w:val="00C47F50"/>
    <w:rsid w:val="00C52A8D"/>
    <w:rsid w:val="00C52ED7"/>
    <w:rsid w:val="00C53E74"/>
    <w:rsid w:val="00C54C84"/>
    <w:rsid w:val="00C55087"/>
    <w:rsid w:val="00C55AEA"/>
    <w:rsid w:val="00C56C4A"/>
    <w:rsid w:val="00C57483"/>
    <w:rsid w:val="00C575FF"/>
    <w:rsid w:val="00C60FA5"/>
    <w:rsid w:val="00C610B6"/>
    <w:rsid w:val="00C61309"/>
    <w:rsid w:val="00C615FF"/>
    <w:rsid w:val="00C61A8D"/>
    <w:rsid w:val="00C6246A"/>
    <w:rsid w:val="00C62487"/>
    <w:rsid w:val="00C6277D"/>
    <w:rsid w:val="00C630DF"/>
    <w:rsid w:val="00C63605"/>
    <w:rsid w:val="00C63EFE"/>
    <w:rsid w:val="00C64198"/>
    <w:rsid w:val="00C641F8"/>
    <w:rsid w:val="00C64B76"/>
    <w:rsid w:val="00C64E96"/>
    <w:rsid w:val="00C650FF"/>
    <w:rsid w:val="00C71135"/>
    <w:rsid w:val="00C712B8"/>
    <w:rsid w:val="00C722B0"/>
    <w:rsid w:val="00C728D3"/>
    <w:rsid w:val="00C72C77"/>
    <w:rsid w:val="00C74393"/>
    <w:rsid w:val="00C7733F"/>
    <w:rsid w:val="00C77BD4"/>
    <w:rsid w:val="00C801CB"/>
    <w:rsid w:val="00C803B6"/>
    <w:rsid w:val="00C81770"/>
    <w:rsid w:val="00C81D2A"/>
    <w:rsid w:val="00C81FE9"/>
    <w:rsid w:val="00C82534"/>
    <w:rsid w:val="00C8303B"/>
    <w:rsid w:val="00C83E6E"/>
    <w:rsid w:val="00C84003"/>
    <w:rsid w:val="00C842A8"/>
    <w:rsid w:val="00C85F67"/>
    <w:rsid w:val="00C86412"/>
    <w:rsid w:val="00C873C2"/>
    <w:rsid w:val="00C87B2A"/>
    <w:rsid w:val="00C90E30"/>
    <w:rsid w:val="00C91060"/>
    <w:rsid w:val="00C910CD"/>
    <w:rsid w:val="00C914C9"/>
    <w:rsid w:val="00C9157B"/>
    <w:rsid w:val="00C91D3C"/>
    <w:rsid w:val="00C92113"/>
    <w:rsid w:val="00C92419"/>
    <w:rsid w:val="00C932B6"/>
    <w:rsid w:val="00C93720"/>
    <w:rsid w:val="00C93CD3"/>
    <w:rsid w:val="00C93EC5"/>
    <w:rsid w:val="00C9429C"/>
    <w:rsid w:val="00C946BF"/>
    <w:rsid w:val="00C946FC"/>
    <w:rsid w:val="00C954F3"/>
    <w:rsid w:val="00CA01BC"/>
    <w:rsid w:val="00CA06DB"/>
    <w:rsid w:val="00CA0A00"/>
    <w:rsid w:val="00CA1018"/>
    <w:rsid w:val="00CA1ADD"/>
    <w:rsid w:val="00CA1C54"/>
    <w:rsid w:val="00CA3350"/>
    <w:rsid w:val="00CA3A89"/>
    <w:rsid w:val="00CA4ABC"/>
    <w:rsid w:val="00CA5B35"/>
    <w:rsid w:val="00CB201C"/>
    <w:rsid w:val="00CB2457"/>
    <w:rsid w:val="00CB28C6"/>
    <w:rsid w:val="00CB2A5C"/>
    <w:rsid w:val="00CB35B8"/>
    <w:rsid w:val="00CB3917"/>
    <w:rsid w:val="00CB3EBD"/>
    <w:rsid w:val="00CB4C6A"/>
    <w:rsid w:val="00CB54FB"/>
    <w:rsid w:val="00CB5EF1"/>
    <w:rsid w:val="00CB67FA"/>
    <w:rsid w:val="00CB7C03"/>
    <w:rsid w:val="00CC0609"/>
    <w:rsid w:val="00CC0CF8"/>
    <w:rsid w:val="00CC0D54"/>
    <w:rsid w:val="00CC115F"/>
    <w:rsid w:val="00CC2A2B"/>
    <w:rsid w:val="00CC322B"/>
    <w:rsid w:val="00CC32AD"/>
    <w:rsid w:val="00CC36EE"/>
    <w:rsid w:val="00CC4EC7"/>
    <w:rsid w:val="00CC5236"/>
    <w:rsid w:val="00CC6684"/>
    <w:rsid w:val="00CC6A80"/>
    <w:rsid w:val="00CC6D73"/>
    <w:rsid w:val="00CC7DAD"/>
    <w:rsid w:val="00CD1CBB"/>
    <w:rsid w:val="00CD27A7"/>
    <w:rsid w:val="00CD3108"/>
    <w:rsid w:val="00CD316D"/>
    <w:rsid w:val="00CD343A"/>
    <w:rsid w:val="00CD3EFE"/>
    <w:rsid w:val="00CD512F"/>
    <w:rsid w:val="00CD625A"/>
    <w:rsid w:val="00CD653C"/>
    <w:rsid w:val="00CD7422"/>
    <w:rsid w:val="00CE03D9"/>
    <w:rsid w:val="00CE04F9"/>
    <w:rsid w:val="00CE0DAF"/>
    <w:rsid w:val="00CE151F"/>
    <w:rsid w:val="00CE22E4"/>
    <w:rsid w:val="00CE3DF5"/>
    <w:rsid w:val="00CE4552"/>
    <w:rsid w:val="00CE6140"/>
    <w:rsid w:val="00CE6A06"/>
    <w:rsid w:val="00CE768C"/>
    <w:rsid w:val="00CF0241"/>
    <w:rsid w:val="00CF039C"/>
    <w:rsid w:val="00CF1089"/>
    <w:rsid w:val="00CF1B49"/>
    <w:rsid w:val="00CF247B"/>
    <w:rsid w:val="00CF2E38"/>
    <w:rsid w:val="00CF2E3C"/>
    <w:rsid w:val="00CF2F0E"/>
    <w:rsid w:val="00CF3031"/>
    <w:rsid w:val="00CF47EF"/>
    <w:rsid w:val="00CF5818"/>
    <w:rsid w:val="00CF5F1A"/>
    <w:rsid w:val="00D006D3"/>
    <w:rsid w:val="00D00D2A"/>
    <w:rsid w:val="00D01CE2"/>
    <w:rsid w:val="00D02A68"/>
    <w:rsid w:val="00D02CFC"/>
    <w:rsid w:val="00D02E9A"/>
    <w:rsid w:val="00D03776"/>
    <w:rsid w:val="00D047BC"/>
    <w:rsid w:val="00D04BF8"/>
    <w:rsid w:val="00D066DE"/>
    <w:rsid w:val="00D068AC"/>
    <w:rsid w:val="00D068C6"/>
    <w:rsid w:val="00D1076B"/>
    <w:rsid w:val="00D10BDE"/>
    <w:rsid w:val="00D10F7B"/>
    <w:rsid w:val="00D114A9"/>
    <w:rsid w:val="00D139BE"/>
    <w:rsid w:val="00D14E52"/>
    <w:rsid w:val="00D15A0E"/>
    <w:rsid w:val="00D16270"/>
    <w:rsid w:val="00D2052C"/>
    <w:rsid w:val="00D20FE3"/>
    <w:rsid w:val="00D217D2"/>
    <w:rsid w:val="00D23006"/>
    <w:rsid w:val="00D237EF"/>
    <w:rsid w:val="00D240E8"/>
    <w:rsid w:val="00D248F2"/>
    <w:rsid w:val="00D25ABF"/>
    <w:rsid w:val="00D25D6F"/>
    <w:rsid w:val="00D30FED"/>
    <w:rsid w:val="00D31892"/>
    <w:rsid w:val="00D31CFD"/>
    <w:rsid w:val="00D321ED"/>
    <w:rsid w:val="00D328F5"/>
    <w:rsid w:val="00D32B6E"/>
    <w:rsid w:val="00D32F96"/>
    <w:rsid w:val="00D34341"/>
    <w:rsid w:val="00D345D6"/>
    <w:rsid w:val="00D35005"/>
    <w:rsid w:val="00D35253"/>
    <w:rsid w:val="00D35FEE"/>
    <w:rsid w:val="00D36860"/>
    <w:rsid w:val="00D3786A"/>
    <w:rsid w:val="00D379E9"/>
    <w:rsid w:val="00D404BA"/>
    <w:rsid w:val="00D423FF"/>
    <w:rsid w:val="00D44340"/>
    <w:rsid w:val="00D44E40"/>
    <w:rsid w:val="00D4500C"/>
    <w:rsid w:val="00D463C4"/>
    <w:rsid w:val="00D46AC8"/>
    <w:rsid w:val="00D471AC"/>
    <w:rsid w:val="00D47B8E"/>
    <w:rsid w:val="00D47B9D"/>
    <w:rsid w:val="00D50C4B"/>
    <w:rsid w:val="00D50FE1"/>
    <w:rsid w:val="00D51539"/>
    <w:rsid w:val="00D52600"/>
    <w:rsid w:val="00D53829"/>
    <w:rsid w:val="00D54898"/>
    <w:rsid w:val="00D554EB"/>
    <w:rsid w:val="00D559FA"/>
    <w:rsid w:val="00D57448"/>
    <w:rsid w:val="00D57C0F"/>
    <w:rsid w:val="00D57C59"/>
    <w:rsid w:val="00D57CE0"/>
    <w:rsid w:val="00D602D4"/>
    <w:rsid w:val="00D606EF"/>
    <w:rsid w:val="00D60E5A"/>
    <w:rsid w:val="00D61671"/>
    <w:rsid w:val="00D61B46"/>
    <w:rsid w:val="00D63B98"/>
    <w:rsid w:val="00D649DD"/>
    <w:rsid w:val="00D6514E"/>
    <w:rsid w:val="00D65820"/>
    <w:rsid w:val="00D658AF"/>
    <w:rsid w:val="00D66814"/>
    <w:rsid w:val="00D66BC6"/>
    <w:rsid w:val="00D6725E"/>
    <w:rsid w:val="00D7031D"/>
    <w:rsid w:val="00D7061C"/>
    <w:rsid w:val="00D717B6"/>
    <w:rsid w:val="00D71A3B"/>
    <w:rsid w:val="00D72A0F"/>
    <w:rsid w:val="00D72AAD"/>
    <w:rsid w:val="00D72D4D"/>
    <w:rsid w:val="00D737D0"/>
    <w:rsid w:val="00D74032"/>
    <w:rsid w:val="00D76956"/>
    <w:rsid w:val="00D776C1"/>
    <w:rsid w:val="00D77DFD"/>
    <w:rsid w:val="00D77EE7"/>
    <w:rsid w:val="00D8187F"/>
    <w:rsid w:val="00D82156"/>
    <w:rsid w:val="00D82C43"/>
    <w:rsid w:val="00D84506"/>
    <w:rsid w:val="00D856AF"/>
    <w:rsid w:val="00D92480"/>
    <w:rsid w:val="00D92846"/>
    <w:rsid w:val="00D93241"/>
    <w:rsid w:val="00D93A49"/>
    <w:rsid w:val="00D9434C"/>
    <w:rsid w:val="00D943E2"/>
    <w:rsid w:val="00D96A70"/>
    <w:rsid w:val="00DA1434"/>
    <w:rsid w:val="00DA16E3"/>
    <w:rsid w:val="00DA1872"/>
    <w:rsid w:val="00DA24A7"/>
    <w:rsid w:val="00DA5528"/>
    <w:rsid w:val="00DA585F"/>
    <w:rsid w:val="00DA5F27"/>
    <w:rsid w:val="00DA5F92"/>
    <w:rsid w:val="00DA6325"/>
    <w:rsid w:val="00DA6E10"/>
    <w:rsid w:val="00DA702E"/>
    <w:rsid w:val="00DB161C"/>
    <w:rsid w:val="00DB17D7"/>
    <w:rsid w:val="00DB1F67"/>
    <w:rsid w:val="00DB215B"/>
    <w:rsid w:val="00DB3A3C"/>
    <w:rsid w:val="00DB46A6"/>
    <w:rsid w:val="00DB50FB"/>
    <w:rsid w:val="00DB5593"/>
    <w:rsid w:val="00DB69DD"/>
    <w:rsid w:val="00DB6F97"/>
    <w:rsid w:val="00DB7D18"/>
    <w:rsid w:val="00DB7E39"/>
    <w:rsid w:val="00DC0508"/>
    <w:rsid w:val="00DC0D3F"/>
    <w:rsid w:val="00DC1105"/>
    <w:rsid w:val="00DC24D3"/>
    <w:rsid w:val="00DC2D21"/>
    <w:rsid w:val="00DC30A6"/>
    <w:rsid w:val="00DC32C8"/>
    <w:rsid w:val="00DC3F66"/>
    <w:rsid w:val="00DC552F"/>
    <w:rsid w:val="00DC60BD"/>
    <w:rsid w:val="00DC6B04"/>
    <w:rsid w:val="00DC725A"/>
    <w:rsid w:val="00DD02FF"/>
    <w:rsid w:val="00DD0EA7"/>
    <w:rsid w:val="00DD266F"/>
    <w:rsid w:val="00DD2B27"/>
    <w:rsid w:val="00DD2CFB"/>
    <w:rsid w:val="00DD31EB"/>
    <w:rsid w:val="00DD32C7"/>
    <w:rsid w:val="00DD357B"/>
    <w:rsid w:val="00DD3E00"/>
    <w:rsid w:val="00DD3F11"/>
    <w:rsid w:val="00DD4976"/>
    <w:rsid w:val="00DD7980"/>
    <w:rsid w:val="00DE08D5"/>
    <w:rsid w:val="00DE0E85"/>
    <w:rsid w:val="00DE1C56"/>
    <w:rsid w:val="00DE2410"/>
    <w:rsid w:val="00DE2C78"/>
    <w:rsid w:val="00DE3170"/>
    <w:rsid w:val="00DE3CB7"/>
    <w:rsid w:val="00DE3CC3"/>
    <w:rsid w:val="00DE3F81"/>
    <w:rsid w:val="00DE57B4"/>
    <w:rsid w:val="00DE5B0B"/>
    <w:rsid w:val="00DE64A1"/>
    <w:rsid w:val="00DE67B4"/>
    <w:rsid w:val="00DE6B6B"/>
    <w:rsid w:val="00DE7E4A"/>
    <w:rsid w:val="00DE7EFD"/>
    <w:rsid w:val="00DF0461"/>
    <w:rsid w:val="00DF09D4"/>
    <w:rsid w:val="00DF0A2A"/>
    <w:rsid w:val="00DF1927"/>
    <w:rsid w:val="00DF2A52"/>
    <w:rsid w:val="00DF2C8D"/>
    <w:rsid w:val="00DF47C1"/>
    <w:rsid w:val="00DF53A7"/>
    <w:rsid w:val="00DF69B2"/>
    <w:rsid w:val="00DF7396"/>
    <w:rsid w:val="00E0040E"/>
    <w:rsid w:val="00E009F9"/>
    <w:rsid w:val="00E00C33"/>
    <w:rsid w:val="00E02319"/>
    <w:rsid w:val="00E0445F"/>
    <w:rsid w:val="00E048A7"/>
    <w:rsid w:val="00E054C3"/>
    <w:rsid w:val="00E05616"/>
    <w:rsid w:val="00E070B8"/>
    <w:rsid w:val="00E077AD"/>
    <w:rsid w:val="00E07DA4"/>
    <w:rsid w:val="00E10B99"/>
    <w:rsid w:val="00E125EA"/>
    <w:rsid w:val="00E12B9F"/>
    <w:rsid w:val="00E12C33"/>
    <w:rsid w:val="00E139C4"/>
    <w:rsid w:val="00E13D8B"/>
    <w:rsid w:val="00E148C9"/>
    <w:rsid w:val="00E14B80"/>
    <w:rsid w:val="00E1628C"/>
    <w:rsid w:val="00E164AA"/>
    <w:rsid w:val="00E17D09"/>
    <w:rsid w:val="00E207C7"/>
    <w:rsid w:val="00E239FC"/>
    <w:rsid w:val="00E23A45"/>
    <w:rsid w:val="00E264F2"/>
    <w:rsid w:val="00E26C78"/>
    <w:rsid w:val="00E27527"/>
    <w:rsid w:val="00E27A6E"/>
    <w:rsid w:val="00E27CC9"/>
    <w:rsid w:val="00E27F2C"/>
    <w:rsid w:val="00E303DD"/>
    <w:rsid w:val="00E3076A"/>
    <w:rsid w:val="00E34DB5"/>
    <w:rsid w:val="00E36CF8"/>
    <w:rsid w:val="00E41F7C"/>
    <w:rsid w:val="00E43779"/>
    <w:rsid w:val="00E44682"/>
    <w:rsid w:val="00E4494C"/>
    <w:rsid w:val="00E44AED"/>
    <w:rsid w:val="00E458D8"/>
    <w:rsid w:val="00E46360"/>
    <w:rsid w:val="00E4673D"/>
    <w:rsid w:val="00E46A35"/>
    <w:rsid w:val="00E50141"/>
    <w:rsid w:val="00E5023E"/>
    <w:rsid w:val="00E50D0F"/>
    <w:rsid w:val="00E50FA2"/>
    <w:rsid w:val="00E517A3"/>
    <w:rsid w:val="00E567B9"/>
    <w:rsid w:val="00E56865"/>
    <w:rsid w:val="00E56AAF"/>
    <w:rsid w:val="00E56D16"/>
    <w:rsid w:val="00E57214"/>
    <w:rsid w:val="00E57AEA"/>
    <w:rsid w:val="00E6010B"/>
    <w:rsid w:val="00E60424"/>
    <w:rsid w:val="00E606E5"/>
    <w:rsid w:val="00E6095F"/>
    <w:rsid w:val="00E614E4"/>
    <w:rsid w:val="00E61F2A"/>
    <w:rsid w:val="00E620B6"/>
    <w:rsid w:val="00E63D56"/>
    <w:rsid w:val="00E643FB"/>
    <w:rsid w:val="00E6687D"/>
    <w:rsid w:val="00E66950"/>
    <w:rsid w:val="00E674A1"/>
    <w:rsid w:val="00E7122F"/>
    <w:rsid w:val="00E71A41"/>
    <w:rsid w:val="00E71C04"/>
    <w:rsid w:val="00E7268A"/>
    <w:rsid w:val="00E73ABF"/>
    <w:rsid w:val="00E73DA8"/>
    <w:rsid w:val="00E751BD"/>
    <w:rsid w:val="00E75E24"/>
    <w:rsid w:val="00E760AB"/>
    <w:rsid w:val="00E768BA"/>
    <w:rsid w:val="00E77778"/>
    <w:rsid w:val="00E77D01"/>
    <w:rsid w:val="00E77D98"/>
    <w:rsid w:val="00E80E0E"/>
    <w:rsid w:val="00E80F0D"/>
    <w:rsid w:val="00E8216F"/>
    <w:rsid w:val="00E83386"/>
    <w:rsid w:val="00E83875"/>
    <w:rsid w:val="00E83C44"/>
    <w:rsid w:val="00E84D6A"/>
    <w:rsid w:val="00E86851"/>
    <w:rsid w:val="00E87F91"/>
    <w:rsid w:val="00E9047D"/>
    <w:rsid w:val="00E918B2"/>
    <w:rsid w:val="00E91B72"/>
    <w:rsid w:val="00E9233F"/>
    <w:rsid w:val="00E92987"/>
    <w:rsid w:val="00E93873"/>
    <w:rsid w:val="00E94AB4"/>
    <w:rsid w:val="00E94E36"/>
    <w:rsid w:val="00E95B8A"/>
    <w:rsid w:val="00E9700E"/>
    <w:rsid w:val="00EA08AA"/>
    <w:rsid w:val="00EA1626"/>
    <w:rsid w:val="00EA1D4C"/>
    <w:rsid w:val="00EA1FF6"/>
    <w:rsid w:val="00EA3124"/>
    <w:rsid w:val="00EA32EE"/>
    <w:rsid w:val="00EA36FC"/>
    <w:rsid w:val="00EA3974"/>
    <w:rsid w:val="00EA48C5"/>
    <w:rsid w:val="00EA4943"/>
    <w:rsid w:val="00EA4B35"/>
    <w:rsid w:val="00EA566B"/>
    <w:rsid w:val="00EA5EBF"/>
    <w:rsid w:val="00EA7499"/>
    <w:rsid w:val="00EA7556"/>
    <w:rsid w:val="00EB02B5"/>
    <w:rsid w:val="00EB1DF2"/>
    <w:rsid w:val="00EB3E27"/>
    <w:rsid w:val="00EB3EC0"/>
    <w:rsid w:val="00EB4A6D"/>
    <w:rsid w:val="00EB4B8E"/>
    <w:rsid w:val="00EB56A2"/>
    <w:rsid w:val="00EB6359"/>
    <w:rsid w:val="00EB696F"/>
    <w:rsid w:val="00EB6B6B"/>
    <w:rsid w:val="00EB6C49"/>
    <w:rsid w:val="00EB6EAE"/>
    <w:rsid w:val="00EB71C6"/>
    <w:rsid w:val="00EB731F"/>
    <w:rsid w:val="00EB7A94"/>
    <w:rsid w:val="00EC0541"/>
    <w:rsid w:val="00EC073E"/>
    <w:rsid w:val="00EC202F"/>
    <w:rsid w:val="00EC2070"/>
    <w:rsid w:val="00EC231C"/>
    <w:rsid w:val="00EC2ADA"/>
    <w:rsid w:val="00EC3887"/>
    <w:rsid w:val="00EC4007"/>
    <w:rsid w:val="00EC460F"/>
    <w:rsid w:val="00EC4B0F"/>
    <w:rsid w:val="00EC4D72"/>
    <w:rsid w:val="00EC7C12"/>
    <w:rsid w:val="00ED11CB"/>
    <w:rsid w:val="00ED145D"/>
    <w:rsid w:val="00ED4A46"/>
    <w:rsid w:val="00ED57CC"/>
    <w:rsid w:val="00ED7477"/>
    <w:rsid w:val="00ED7478"/>
    <w:rsid w:val="00ED7B44"/>
    <w:rsid w:val="00EE01D8"/>
    <w:rsid w:val="00EE0639"/>
    <w:rsid w:val="00EE0E36"/>
    <w:rsid w:val="00EE1292"/>
    <w:rsid w:val="00EE1CEA"/>
    <w:rsid w:val="00EE2102"/>
    <w:rsid w:val="00EE295C"/>
    <w:rsid w:val="00EE46CB"/>
    <w:rsid w:val="00EE57CE"/>
    <w:rsid w:val="00EE5E7E"/>
    <w:rsid w:val="00EE6BFA"/>
    <w:rsid w:val="00EE7786"/>
    <w:rsid w:val="00EF0025"/>
    <w:rsid w:val="00EF2451"/>
    <w:rsid w:val="00EF29D0"/>
    <w:rsid w:val="00EF57D2"/>
    <w:rsid w:val="00EF5A5F"/>
    <w:rsid w:val="00EF5C7E"/>
    <w:rsid w:val="00EF5ECD"/>
    <w:rsid w:val="00EF5F8E"/>
    <w:rsid w:val="00EF68C3"/>
    <w:rsid w:val="00EF7162"/>
    <w:rsid w:val="00EF7CF4"/>
    <w:rsid w:val="00F0035A"/>
    <w:rsid w:val="00F009AE"/>
    <w:rsid w:val="00F009C3"/>
    <w:rsid w:val="00F0156A"/>
    <w:rsid w:val="00F03501"/>
    <w:rsid w:val="00F036BC"/>
    <w:rsid w:val="00F0466E"/>
    <w:rsid w:val="00F04A0F"/>
    <w:rsid w:val="00F051BC"/>
    <w:rsid w:val="00F05A87"/>
    <w:rsid w:val="00F070B6"/>
    <w:rsid w:val="00F110EA"/>
    <w:rsid w:val="00F11A15"/>
    <w:rsid w:val="00F12CD9"/>
    <w:rsid w:val="00F13238"/>
    <w:rsid w:val="00F13D8C"/>
    <w:rsid w:val="00F14E1C"/>
    <w:rsid w:val="00F15259"/>
    <w:rsid w:val="00F17A57"/>
    <w:rsid w:val="00F17B3C"/>
    <w:rsid w:val="00F204BC"/>
    <w:rsid w:val="00F21707"/>
    <w:rsid w:val="00F22443"/>
    <w:rsid w:val="00F22827"/>
    <w:rsid w:val="00F24EAC"/>
    <w:rsid w:val="00F25B86"/>
    <w:rsid w:val="00F262D8"/>
    <w:rsid w:val="00F278A3"/>
    <w:rsid w:val="00F27AFF"/>
    <w:rsid w:val="00F27EB4"/>
    <w:rsid w:val="00F306FC"/>
    <w:rsid w:val="00F30847"/>
    <w:rsid w:val="00F3117E"/>
    <w:rsid w:val="00F318C5"/>
    <w:rsid w:val="00F318E3"/>
    <w:rsid w:val="00F32CF4"/>
    <w:rsid w:val="00F339A9"/>
    <w:rsid w:val="00F34CCF"/>
    <w:rsid w:val="00F35B37"/>
    <w:rsid w:val="00F35BFF"/>
    <w:rsid w:val="00F360E1"/>
    <w:rsid w:val="00F368D1"/>
    <w:rsid w:val="00F3774E"/>
    <w:rsid w:val="00F378E0"/>
    <w:rsid w:val="00F37C46"/>
    <w:rsid w:val="00F4010B"/>
    <w:rsid w:val="00F40CF6"/>
    <w:rsid w:val="00F40F89"/>
    <w:rsid w:val="00F413D7"/>
    <w:rsid w:val="00F41E79"/>
    <w:rsid w:val="00F420C0"/>
    <w:rsid w:val="00F426DB"/>
    <w:rsid w:val="00F4631B"/>
    <w:rsid w:val="00F464AB"/>
    <w:rsid w:val="00F46E19"/>
    <w:rsid w:val="00F47056"/>
    <w:rsid w:val="00F47C2D"/>
    <w:rsid w:val="00F47D04"/>
    <w:rsid w:val="00F502AB"/>
    <w:rsid w:val="00F50800"/>
    <w:rsid w:val="00F50827"/>
    <w:rsid w:val="00F52889"/>
    <w:rsid w:val="00F52950"/>
    <w:rsid w:val="00F531D4"/>
    <w:rsid w:val="00F536B9"/>
    <w:rsid w:val="00F537FF"/>
    <w:rsid w:val="00F53B47"/>
    <w:rsid w:val="00F54B30"/>
    <w:rsid w:val="00F54E46"/>
    <w:rsid w:val="00F55CAD"/>
    <w:rsid w:val="00F55DC8"/>
    <w:rsid w:val="00F56120"/>
    <w:rsid w:val="00F56189"/>
    <w:rsid w:val="00F56560"/>
    <w:rsid w:val="00F60025"/>
    <w:rsid w:val="00F61004"/>
    <w:rsid w:val="00F61209"/>
    <w:rsid w:val="00F61369"/>
    <w:rsid w:val="00F6169E"/>
    <w:rsid w:val="00F6240A"/>
    <w:rsid w:val="00F62560"/>
    <w:rsid w:val="00F6274F"/>
    <w:rsid w:val="00F62D69"/>
    <w:rsid w:val="00F6469B"/>
    <w:rsid w:val="00F64AEA"/>
    <w:rsid w:val="00F650EC"/>
    <w:rsid w:val="00F65D64"/>
    <w:rsid w:val="00F65E7E"/>
    <w:rsid w:val="00F66208"/>
    <w:rsid w:val="00F70B6E"/>
    <w:rsid w:val="00F77E2D"/>
    <w:rsid w:val="00F80490"/>
    <w:rsid w:val="00F809D3"/>
    <w:rsid w:val="00F81298"/>
    <w:rsid w:val="00F81571"/>
    <w:rsid w:val="00F82D40"/>
    <w:rsid w:val="00F83168"/>
    <w:rsid w:val="00F83760"/>
    <w:rsid w:val="00F84FBC"/>
    <w:rsid w:val="00F85EBC"/>
    <w:rsid w:val="00F85FB8"/>
    <w:rsid w:val="00F86458"/>
    <w:rsid w:val="00F872A6"/>
    <w:rsid w:val="00F901EB"/>
    <w:rsid w:val="00F902FF"/>
    <w:rsid w:val="00F90552"/>
    <w:rsid w:val="00F90659"/>
    <w:rsid w:val="00F90E67"/>
    <w:rsid w:val="00F92D04"/>
    <w:rsid w:val="00F9492A"/>
    <w:rsid w:val="00F94BD8"/>
    <w:rsid w:val="00F97A9A"/>
    <w:rsid w:val="00FA04BE"/>
    <w:rsid w:val="00FA1158"/>
    <w:rsid w:val="00FA1A7B"/>
    <w:rsid w:val="00FA4687"/>
    <w:rsid w:val="00FA5433"/>
    <w:rsid w:val="00FA5AB6"/>
    <w:rsid w:val="00FA6411"/>
    <w:rsid w:val="00FA6574"/>
    <w:rsid w:val="00FA697A"/>
    <w:rsid w:val="00FA6DE8"/>
    <w:rsid w:val="00FA6E6F"/>
    <w:rsid w:val="00FA7817"/>
    <w:rsid w:val="00FA7CFC"/>
    <w:rsid w:val="00FA7D37"/>
    <w:rsid w:val="00FB0DD9"/>
    <w:rsid w:val="00FB17A0"/>
    <w:rsid w:val="00FB28E4"/>
    <w:rsid w:val="00FB370E"/>
    <w:rsid w:val="00FB4B45"/>
    <w:rsid w:val="00FB516C"/>
    <w:rsid w:val="00FB5774"/>
    <w:rsid w:val="00FB6074"/>
    <w:rsid w:val="00FC0665"/>
    <w:rsid w:val="00FC1E14"/>
    <w:rsid w:val="00FC248C"/>
    <w:rsid w:val="00FC4C27"/>
    <w:rsid w:val="00FC598C"/>
    <w:rsid w:val="00FC5CFA"/>
    <w:rsid w:val="00FC5CFE"/>
    <w:rsid w:val="00FC68EE"/>
    <w:rsid w:val="00FC6EC5"/>
    <w:rsid w:val="00FC7159"/>
    <w:rsid w:val="00FD024B"/>
    <w:rsid w:val="00FD0D61"/>
    <w:rsid w:val="00FD1554"/>
    <w:rsid w:val="00FD17BE"/>
    <w:rsid w:val="00FD1CB1"/>
    <w:rsid w:val="00FD255E"/>
    <w:rsid w:val="00FD28E4"/>
    <w:rsid w:val="00FD335C"/>
    <w:rsid w:val="00FD3921"/>
    <w:rsid w:val="00FD418E"/>
    <w:rsid w:val="00FD5059"/>
    <w:rsid w:val="00FD6B06"/>
    <w:rsid w:val="00FD75EF"/>
    <w:rsid w:val="00FD7A3F"/>
    <w:rsid w:val="00FD7EAF"/>
    <w:rsid w:val="00FE181B"/>
    <w:rsid w:val="00FE312C"/>
    <w:rsid w:val="00FE332B"/>
    <w:rsid w:val="00FE357E"/>
    <w:rsid w:val="00FE5B7D"/>
    <w:rsid w:val="00FE5D89"/>
    <w:rsid w:val="00FE5D8F"/>
    <w:rsid w:val="00FE6609"/>
    <w:rsid w:val="00FE68AA"/>
    <w:rsid w:val="00FE7956"/>
    <w:rsid w:val="00FF1D13"/>
    <w:rsid w:val="00FF23C0"/>
    <w:rsid w:val="00FF26F7"/>
    <w:rsid w:val="00FF275C"/>
    <w:rsid w:val="00FF3A2D"/>
    <w:rsid w:val="00FF44EF"/>
    <w:rsid w:val="00FF490D"/>
    <w:rsid w:val="00FF7C3A"/>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2F6E9BB"/>
  <w15:docId w15:val="{9F81142D-0951-4C47-8D03-17F554E83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49F"/>
  </w:style>
  <w:style w:type="paragraph" w:styleId="Heading1">
    <w:name w:val="heading 1"/>
    <w:basedOn w:val="Normal"/>
    <w:next w:val="Normal"/>
    <w:link w:val="Heading1Char"/>
    <w:rsid w:val="00355BB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qFormat/>
    <w:rsid w:val="00B16DF7"/>
    <w:pPr>
      <w:spacing w:after="40"/>
      <w:jc w:val="both"/>
      <w:outlineLvl w:val="1"/>
    </w:pPr>
    <w:rPr>
      <w:rFonts w:ascii="Tahoma" w:hAnsi="Tahoma" w:cs="Arial"/>
      <w:bCs/>
      <w:iCs/>
      <w:sz w:val="16"/>
      <w:szCs w:val="28"/>
      <w:lang w:eastAsia="lt-LT"/>
    </w:rPr>
  </w:style>
  <w:style w:type="paragraph" w:styleId="Heading3">
    <w:name w:val="heading 3"/>
    <w:basedOn w:val="Normal"/>
    <w:next w:val="Normal"/>
    <w:link w:val="Heading3Char"/>
    <w:rsid w:val="00B16DF7"/>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970CE"/>
    <w:rPr>
      <w:color w:val="808080"/>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fn"/>
    <w:basedOn w:val="Normal"/>
    <w:link w:val="FootnoteTextChar"/>
    <w:uiPriority w:val="99"/>
    <w:unhideWhenUsed/>
    <w:qFormat/>
    <w:rsid w:val="00FD6B06"/>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fn Char"/>
    <w:basedOn w:val="DefaultParagraphFont"/>
    <w:link w:val="FootnoteText"/>
    <w:uiPriority w:val="99"/>
    <w:rsid w:val="00FD6B06"/>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nhideWhenUsed/>
    <w:rsid w:val="00FD6B06"/>
    <w:rPr>
      <w:vertAlign w:val="superscript"/>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uiPriority w:val="34"/>
    <w:qFormat/>
    <w:rsid w:val="00FD6B06"/>
    <w:pPr>
      <w:ind w:left="720"/>
      <w:contextualSpacing/>
    </w:pPr>
  </w:style>
  <w:style w:type="character" w:styleId="CommentReference">
    <w:name w:val="annotation reference"/>
    <w:basedOn w:val="DefaultParagraphFont"/>
    <w:semiHidden/>
    <w:unhideWhenUsed/>
    <w:rsid w:val="009828ED"/>
    <w:rPr>
      <w:sz w:val="16"/>
      <w:szCs w:val="16"/>
    </w:rPr>
  </w:style>
  <w:style w:type="paragraph" w:styleId="CommentText">
    <w:name w:val="annotation text"/>
    <w:aliases w:val="Diagrama Diagrama Diagrama,Diagrama Diagrama"/>
    <w:basedOn w:val="Normal"/>
    <w:link w:val="CommentTextChar"/>
    <w:uiPriority w:val="99"/>
    <w:unhideWhenUsed/>
    <w:rsid w:val="009828ED"/>
    <w:rPr>
      <w:sz w:val="20"/>
    </w:rPr>
  </w:style>
  <w:style w:type="character" w:customStyle="1" w:styleId="CommentTextChar">
    <w:name w:val="Comment Text Char"/>
    <w:aliases w:val="Diagrama Diagrama Diagrama Char,Diagrama Diagrama Char"/>
    <w:basedOn w:val="DefaultParagraphFont"/>
    <w:link w:val="CommentText"/>
    <w:uiPriority w:val="99"/>
    <w:rsid w:val="009828ED"/>
    <w:rPr>
      <w:sz w:val="20"/>
    </w:rPr>
  </w:style>
  <w:style w:type="paragraph" w:styleId="CommentSubject">
    <w:name w:val="annotation subject"/>
    <w:basedOn w:val="CommentText"/>
    <w:next w:val="CommentText"/>
    <w:link w:val="CommentSubjectChar"/>
    <w:semiHidden/>
    <w:unhideWhenUsed/>
    <w:rsid w:val="009828ED"/>
    <w:rPr>
      <w:b/>
      <w:bCs/>
    </w:rPr>
  </w:style>
  <w:style w:type="character" w:customStyle="1" w:styleId="CommentSubjectChar">
    <w:name w:val="Comment Subject Char"/>
    <w:basedOn w:val="CommentTextChar"/>
    <w:link w:val="CommentSubject"/>
    <w:semiHidden/>
    <w:rsid w:val="009828ED"/>
    <w:rPr>
      <w:b/>
      <w:bCs/>
      <w:sz w:val="20"/>
    </w:rPr>
  </w:style>
  <w:style w:type="paragraph" w:styleId="Revision">
    <w:name w:val="Revision"/>
    <w:hidden/>
    <w:semiHidden/>
    <w:rsid w:val="00C45D4D"/>
  </w:style>
  <w:style w:type="character" w:styleId="Hyperlink">
    <w:name w:val="Hyperlink"/>
    <w:basedOn w:val="DefaultParagraphFont"/>
    <w:rsid w:val="0083730F"/>
    <w:rPr>
      <w:color w:val="0000FF"/>
      <w:u w:val="single"/>
    </w:rPr>
  </w:style>
  <w:style w:type="character" w:styleId="UnresolvedMention">
    <w:name w:val="Unresolved Mention"/>
    <w:basedOn w:val="DefaultParagraphFont"/>
    <w:uiPriority w:val="99"/>
    <w:semiHidden/>
    <w:unhideWhenUsed/>
    <w:rsid w:val="006A34D2"/>
    <w:rPr>
      <w:color w:val="605E5C"/>
      <w:shd w:val="clear" w:color="auto" w:fill="E1DFDD"/>
    </w:rPr>
  </w:style>
  <w:style w:type="table" w:styleId="TableGrid">
    <w:name w:val="Table Grid"/>
    <w:basedOn w:val="TableNormal"/>
    <w:rsid w:val="003B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F50D7"/>
    <w:rPr>
      <w:color w:val="954F72" w:themeColor="followedHyperlink"/>
      <w:u w:val="single"/>
    </w:rPr>
  </w:style>
  <w:style w:type="paragraph" w:styleId="BodyText">
    <w:name w:val="Body Text"/>
    <w:basedOn w:val="Normal"/>
    <w:link w:val="BodyTextChar"/>
    <w:semiHidden/>
    <w:unhideWhenUsed/>
    <w:rsid w:val="00526DB1"/>
    <w:pPr>
      <w:spacing w:after="120"/>
    </w:pPr>
  </w:style>
  <w:style w:type="character" w:customStyle="1" w:styleId="BodyTextChar">
    <w:name w:val="Body Text Char"/>
    <w:basedOn w:val="DefaultParagraphFont"/>
    <w:link w:val="BodyText"/>
    <w:semiHidden/>
    <w:rsid w:val="00526DB1"/>
  </w:style>
  <w:style w:type="character" w:customStyle="1" w:styleId="normaltextrun">
    <w:name w:val="normaltextrun"/>
    <w:basedOn w:val="DefaultParagraphFont"/>
    <w:rsid w:val="004638AF"/>
  </w:style>
  <w:style w:type="character" w:customStyle="1" w:styleId="wysiwyg-font-size-medium">
    <w:name w:val="wysiwyg-font-size-medium"/>
    <w:basedOn w:val="DefaultParagraphFont"/>
    <w:rsid w:val="00A313E2"/>
  </w:style>
  <w:style w:type="character" w:customStyle="1" w:styleId="Heading2Char">
    <w:name w:val="Heading 2 Char"/>
    <w:basedOn w:val="DefaultParagraphFont"/>
    <w:link w:val="Heading2"/>
    <w:rsid w:val="00B16DF7"/>
    <w:rPr>
      <w:rFonts w:ascii="Tahoma" w:hAnsi="Tahoma" w:cs="Arial"/>
      <w:bCs/>
      <w:iCs/>
      <w:sz w:val="16"/>
      <w:szCs w:val="28"/>
      <w:lang w:eastAsia="lt-LT"/>
    </w:rPr>
  </w:style>
  <w:style w:type="character" w:customStyle="1" w:styleId="Heading3Char">
    <w:name w:val="Heading 3 Char"/>
    <w:basedOn w:val="DefaultParagraphFont"/>
    <w:link w:val="Heading3"/>
    <w:rsid w:val="00B16DF7"/>
    <w:rPr>
      <w:rFonts w:asciiTheme="majorHAnsi" w:eastAsiaTheme="majorEastAsia" w:hAnsiTheme="majorHAnsi" w:cstheme="majorBidi"/>
      <w:color w:val="1F3763" w:themeColor="accent1" w:themeShade="7F"/>
      <w:szCs w:val="24"/>
    </w:rPr>
  </w:style>
  <w:style w:type="character" w:customStyle="1" w:styleId="FootnoteTextChar1">
    <w:name w:val="Footnote Text Char1"/>
    <w:aliases w:val=" Diagrama1 Char,Diagrama1 Char1,ColumnText Char1,Footnote Text Char Char Char1,Footnote Text Char2 Char1,Footnote Text Char1 Char Char Char1,Footnote Text Char Char Char Char Char1,Footnote Text Char1 Char Char Char Char Char1"/>
    <w:basedOn w:val="DefaultParagraphFont"/>
    <w:uiPriority w:val="99"/>
    <w:rsid w:val="00001EBC"/>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103C9"/>
    <w:pPr>
      <w:tabs>
        <w:tab w:val="center" w:pos="4680"/>
        <w:tab w:val="right" w:pos="9360"/>
      </w:tabs>
    </w:pPr>
    <w:rPr>
      <w:rFonts w:asciiTheme="minorHAnsi" w:eastAsiaTheme="minorEastAsia" w:hAnsiTheme="minorHAnsi"/>
      <w:sz w:val="22"/>
      <w:szCs w:val="22"/>
      <w:lang w:val="en-US"/>
    </w:rPr>
  </w:style>
  <w:style w:type="character" w:customStyle="1" w:styleId="HeaderChar">
    <w:name w:val="Header Char"/>
    <w:basedOn w:val="DefaultParagraphFont"/>
    <w:link w:val="Header"/>
    <w:uiPriority w:val="99"/>
    <w:rsid w:val="00A103C9"/>
    <w:rPr>
      <w:rFonts w:asciiTheme="minorHAnsi" w:eastAsiaTheme="minorEastAsia" w:hAnsiTheme="minorHAnsi"/>
      <w:sz w:val="22"/>
      <w:szCs w:val="22"/>
      <w:lang w:val="en-US"/>
    </w:rPr>
  </w:style>
  <w:style w:type="paragraph" w:customStyle="1" w:styleId="xwysiwyg-color-black">
    <w:name w:val="x_wysiwyg-color-black"/>
    <w:basedOn w:val="Normal"/>
    <w:rsid w:val="00BD7877"/>
    <w:pPr>
      <w:spacing w:before="100" w:beforeAutospacing="1" w:after="100" w:afterAutospacing="1"/>
    </w:pPr>
    <w:rPr>
      <w:rFonts w:ascii="Calibri" w:eastAsiaTheme="minorHAnsi" w:hAnsi="Calibri" w:cs="Calibri"/>
      <w:sz w:val="22"/>
      <w:szCs w:val="22"/>
      <w:lang w:val="en-US"/>
    </w:rPr>
  </w:style>
  <w:style w:type="character" w:customStyle="1" w:styleId="xwysiwyg-color-black1">
    <w:name w:val="x_wysiwyg-color-black1"/>
    <w:basedOn w:val="DefaultParagraphFont"/>
    <w:rsid w:val="00BD7877"/>
  </w:style>
  <w:style w:type="paragraph" w:styleId="NoSpacing">
    <w:name w:val="No Spacing"/>
    <w:uiPriority w:val="1"/>
    <w:qFormat/>
    <w:rsid w:val="009A27BB"/>
    <w:rPr>
      <w:szCs w:val="24"/>
      <w:lang w:eastAsia="lt-LT"/>
    </w:rPr>
  </w:style>
  <w:style w:type="character" w:customStyle="1" w:styleId="Heading1Char">
    <w:name w:val="Heading 1 Char"/>
    <w:basedOn w:val="DefaultParagraphFont"/>
    <w:link w:val="Heading1"/>
    <w:rsid w:val="00355BB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42709">
      <w:bodyDiv w:val="1"/>
      <w:marLeft w:val="0"/>
      <w:marRight w:val="0"/>
      <w:marTop w:val="0"/>
      <w:marBottom w:val="0"/>
      <w:divBdr>
        <w:top w:val="none" w:sz="0" w:space="0" w:color="auto"/>
        <w:left w:val="none" w:sz="0" w:space="0" w:color="auto"/>
        <w:bottom w:val="none" w:sz="0" w:space="0" w:color="auto"/>
        <w:right w:val="none" w:sz="0" w:space="0" w:color="auto"/>
      </w:divBdr>
      <w:divsChild>
        <w:div w:id="1228030390">
          <w:marLeft w:val="0"/>
          <w:marRight w:val="0"/>
          <w:marTop w:val="0"/>
          <w:marBottom w:val="0"/>
          <w:divBdr>
            <w:top w:val="none" w:sz="0" w:space="0" w:color="auto"/>
            <w:left w:val="none" w:sz="0" w:space="0" w:color="auto"/>
            <w:bottom w:val="none" w:sz="0" w:space="0" w:color="auto"/>
            <w:right w:val="none" w:sz="0" w:space="0" w:color="auto"/>
          </w:divBdr>
        </w:div>
        <w:div w:id="283122233">
          <w:marLeft w:val="0"/>
          <w:marRight w:val="0"/>
          <w:marTop w:val="0"/>
          <w:marBottom w:val="0"/>
          <w:divBdr>
            <w:top w:val="none" w:sz="0" w:space="0" w:color="auto"/>
            <w:left w:val="none" w:sz="0" w:space="0" w:color="auto"/>
            <w:bottom w:val="none" w:sz="0" w:space="0" w:color="auto"/>
            <w:right w:val="none" w:sz="0" w:space="0" w:color="auto"/>
          </w:divBdr>
        </w:div>
        <w:div w:id="225268307">
          <w:marLeft w:val="0"/>
          <w:marRight w:val="0"/>
          <w:marTop w:val="0"/>
          <w:marBottom w:val="0"/>
          <w:divBdr>
            <w:top w:val="none" w:sz="0" w:space="0" w:color="auto"/>
            <w:left w:val="none" w:sz="0" w:space="0" w:color="auto"/>
            <w:bottom w:val="none" w:sz="0" w:space="0" w:color="auto"/>
            <w:right w:val="none" w:sz="0" w:space="0" w:color="auto"/>
          </w:divBdr>
        </w:div>
        <w:div w:id="1455444914">
          <w:marLeft w:val="0"/>
          <w:marRight w:val="0"/>
          <w:marTop w:val="0"/>
          <w:marBottom w:val="0"/>
          <w:divBdr>
            <w:top w:val="none" w:sz="0" w:space="0" w:color="auto"/>
            <w:left w:val="none" w:sz="0" w:space="0" w:color="auto"/>
            <w:bottom w:val="none" w:sz="0" w:space="0" w:color="auto"/>
            <w:right w:val="none" w:sz="0" w:space="0" w:color="auto"/>
          </w:divBdr>
        </w:div>
      </w:divsChild>
    </w:div>
    <w:div w:id="169686954">
      <w:bodyDiv w:val="1"/>
      <w:marLeft w:val="0"/>
      <w:marRight w:val="0"/>
      <w:marTop w:val="0"/>
      <w:marBottom w:val="0"/>
      <w:divBdr>
        <w:top w:val="none" w:sz="0" w:space="0" w:color="auto"/>
        <w:left w:val="none" w:sz="0" w:space="0" w:color="auto"/>
        <w:bottom w:val="none" w:sz="0" w:space="0" w:color="auto"/>
        <w:right w:val="none" w:sz="0" w:space="0" w:color="auto"/>
      </w:divBdr>
    </w:div>
    <w:div w:id="183907487">
      <w:bodyDiv w:val="1"/>
      <w:marLeft w:val="0"/>
      <w:marRight w:val="0"/>
      <w:marTop w:val="0"/>
      <w:marBottom w:val="0"/>
      <w:divBdr>
        <w:top w:val="none" w:sz="0" w:space="0" w:color="auto"/>
        <w:left w:val="none" w:sz="0" w:space="0" w:color="auto"/>
        <w:bottom w:val="none" w:sz="0" w:space="0" w:color="auto"/>
        <w:right w:val="none" w:sz="0" w:space="0" w:color="auto"/>
      </w:divBdr>
    </w:div>
    <w:div w:id="213008862">
      <w:bodyDiv w:val="1"/>
      <w:marLeft w:val="0"/>
      <w:marRight w:val="0"/>
      <w:marTop w:val="0"/>
      <w:marBottom w:val="0"/>
      <w:divBdr>
        <w:top w:val="none" w:sz="0" w:space="0" w:color="auto"/>
        <w:left w:val="none" w:sz="0" w:space="0" w:color="auto"/>
        <w:bottom w:val="none" w:sz="0" w:space="0" w:color="auto"/>
        <w:right w:val="none" w:sz="0" w:space="0" w:color="auto"/>
      </w:divBdr>
    </w:div>
    <w:div w:id="276911851">
      <w:bodyDiv w:val="1"/>
      <w:marLeft w:val="0"/>
      <w:marRight w:val="0"/>
      <w:marTop w:val="0"/>
      <w:marBottom w:val="0"/>
      <w:divBdr>
        <w:top w:val="none" w:sz="0" w:space="0" w:color="auto"/>
        <w:left w:val="none" w:sz="0" w:space="0" w:color="auto"/>
        <w:bottom w:val="none" w:sz="0" w:space="0" w:color="auto"/>
        <w:right w:val="none" w:sz="0" w:space="0" w:color="auto"/>
      </w:divBdr>
    </w:div>
    <w:div w:id="282083229">
      <w:bodyDiv w:val="1"/>
      <w:marLeft w:val="0"/>
      <w:marRight w:val="0"/>
      <w:marTop w:val="0"/>
      <w:marBottom w:val="0"/>
      <w:divBdr>
        <w:top w:val="none" w:sz="0" w:space="0" w:color="auto"/>
        <w:left w:val="none" w:sz="0" w:space="0" w:color="auto"/>
        <w:bottom w:val="none" w:sz="0" w:space="0" w:color="auto"/>
        <w:right w:val="none" w:sz="0" w:space="0" w:color="auto"/>
      </w:divBdr>
      <w:divsChild>
        <w:div w:id="576134648">
          <w:marLeft w:val="0"/>
          <w:marRight w:val="0"/>
          <w:marTop w:val="0"/>
          <w:marBottom w:val="0"/>
          <w:divBdr>
            <w:top w:val="none" w:sz="0" w:space="0" w:color="auto"/>
            <w:left w:val="none" w:sz="0" w:space="0" w:color="auto"/>
            <w:bottom w:val="none" w:sz="0" w:space="0" w:color="auto"/>
            <w:right w:val="none" w:sz="0" w:space="0" w:color="auto"/>
          </w:divBdr>
        </w:div>
        <w:div w:id="1419332284">
          <w:marLeft w:val="0"/>
          <w:marRight w:val="0"/>
          <w:marTop w:val="0"/>
          <w:marBottom w:val="0"/>
          <w:divBdr>
            <w:top w:val="none" w:sz="0" w:space="0" w:color="auto"/>
            <w:left w:val="none" w:sz="0" w:space="0" w:color="auto"/>
            <w:bottom w:val="none" w:sz="0" w:space="0" w:color="auto"/>
            <w:right w:val="none" w:sz="0" w:space="0" w:color="auto"/>
          </w:divBdr>
        </w:div>
        <w:div w:id="999112753">
          <w:marLeft w:val="0"/>
          <w:marRight w:val="0"/>
          <w:marTop w:val="0"/>
          <w:marBottom w:val="0"/>
          <w:divBdr>
            <w:top w:val="none" w:sz="0" w:space="0" w:color="auto"/>
            <w:left w:val="none" w:sz="0" w:space="0" w:color="auto"/>
            <w:bottom w:val="none" w:sz="0" w:space="0" w:color="auto"/>
            <w:right w:val="none" w:sz="0" w:space="0" w:color="auto"/>
          </w:divBdr>
        </w:div>
        <w:div w:id="1035616785">
          <w:marLeft w:val="0"/>
          <w:marRight w:val="0"/>
          <w:marTop w:val="0"/>
          <w:marBottom w:val="0"/>
          <w:divBdr>
            <w:top w:val="none" w:sz="0" w:space="0" w:color="auto"/>
            <w:left w:val="none" w:sz="0" w:space="0" w:color="auto"/>
            <w:bottom w:val="none" w:sz="0" w:space="0" w:color="auto"/>
            <w:right w:val="none" w:sz="0" w:space="0" w:color="auto"/>
          </w:divBdr>
        </w:div>
      </w:divsChild>
    </w:div>
    <w:div w:id="328483267">
      <w:bodyDiv w:val="1"/>
      <w:marLeft w:val="0"/>
      <w:marRight w:val="0"/>
      <w:marTop w:val="0"/>
      <w:marBottom w:val="0"/>
      <w:divBdr>
        <w:top w:val="none" w:sz="0" w:space="0" w:color="auto"/>
        <w:left w:val="none" w:sz="0" w:space="0" w:color="auto"/>
        <w:bottom w:val="none" w:sz="0" w:space="0" w:color="auto"/>
        <w:right w:val="none" w:sz="0" w:space="0" w:color="auto"/>
      </w:divBdr>
    </w:div>
    <w:div w:id="372732292">
      <w:bodyDiv w:val="1"/>
      <w:marLeft w:val="0"/>
      <w:marRight w:val="0"/>
      <w:marTop w:val="0"/>
      <w:marBottom w:val="0"/>
      <w:divBdr>
        <w:top w:val="none" w:sz="0" w:space="0" w:color="auto"/>
        <w:left w:val="none" w:sz="0" w:space="0" w:color="auto"/>
        <w:bottom w:val="none" w:sz="0" w:space="0" w:color="auto"/>
        <w:right w:val="none" w:sz="0" w:space="0" w:color="auto"/>
      </w:divBdr>
    </w:div>
    <w:div w:id="387192507">
      <w:bodyDiv w:val="1"/>
      <w:marLeft w:val="0"/>
      <w:marRight w:val="0"/>
      <w:marTop w:val="0"/>
      <w:marBottom w:val="0"/>
      <w:divBdr>
        <w:top w:val="none" w:sz="0" w:space="0" w:color="auto"/>
        <w:left w:val="none" w:sz="0" w:space="0" w:color="auto"/>
        <w:bottom w:val="none" w:sz="0" w:space="0" w:color="auto"/>
        <w:right w:val="none" w:sz="0" w:space="0" w:color="auto"/>
      </w:divBdr>
      <w:divsChild>
        <w:div w:id="1005669513">
          <w:marLeft w:val="0"/>
          <w:marRight w:val="0"/>
          <w:marTop w:val="0"/>
          <w:marBottom w:val="0"/>
          <w:divBdr>
            <w:top w:val="none" w:sz="0" w:space="0" w:color="auto"/>
            <w:left w:val="none" w:sz="0" w:space="0" w:color="auto"/>
            <w:bottom w:val="none" w:sz="0" w:space="0" w:color="auto"/>
            <w:right w:val="none" w:sz="0" w:space="0" w:color="auto"/>
          </w:divBdr>
        </w:div>
        <w:div w:id="1013650380">
          <w:marLeft w:val="0"/>
          <w:marRight w:val="0"/>
          <w:marTop w:val="0"/>
          <w:marBottom w:val="0"/>
          <w:divBdr>
            <w:top w:val="none" w:sz="0" w:space="0" w:color="auto"/>
            <w:left w:val="none" w:sz="0" w:space="0" w:color="auto"/>
            <w:bottom w:val="none" w:sz="0" w:space="0" w:color="auto"/>
            <w:right w:val="none" w:sz="0" w:space="0" w:color="auto"/>
          </w:divBdr>
        </w:div>
        <w:div w:id="87822324">
          <w:marLeft w:val="0"/>
          <w:marRight w:val="0"/>
          <w:marTop w:val="0"/>
          <w:marBottom w:val="0"/>
          <w:divBdr>
            <w:top w:val="none" w:sz="0" w:space="0" w:color="auto"/>
            <w:left w:val="none" w:sz="0" w:space="0" w:color="auto"/>
            <w:bottom w:val="none" w:sz="0" w:space="0" w:color="auto"/>
            <w:right w:val="none" w:sz="0" w:space="0" w:color="auto"/>
          </w:divBdr>
        </w:div>
      </w:divsChild>
    </w:div>
    <w:div w:id="395593826">
      <w:bodyDiv w:val="1"/>
      <w:marLeft w:val="0"/>
      <w:marRight w:val="0"/>
      <w:marTop w:val="0"/>
      <w:marBottom w:val="0"/>
      <w:divBdr>
        <w:top w:val="none" w:sz="0" w:space="0" w:color="auto"/>
        <w:left w:val="none" w:sz="0" w:space="0" w:color="auto"/>
        <w:bottom w:val="none" w:sz="0" w:space="0" w:color="auto"/>
        <w:right w:val="none" w:sz="0" w:space="0" w:color="auto"/>
      </w:divBdr>
    </w:div>
    <w:div w:id="401216951">
      <w:bodyDiv w:val="1"/>
      <w:marLeft w:val="0"/>
      <w:marRight w:val="0"/>
      <w:marTop w:val="0"/>
      <w:marBottom w:val="0"/>
      <w:divBdr>
        <w:top w:val="none" w:sz="0" w:space="0" w:color="auto"/>
        <w:left w:val="none" w:sz="0" w:space="0" w:color="auto"/>
        <w:bottom w:val="none" w:sz="0" w:space="0" w:color="auto"/>
        <w:right w:val="none" w:sz="0" w:space="0" w:color="auto"/>
      </w:divBdr>
      <w:divsChild>
        <w:div w:id="184487020">
          <w:marLeft w:val="0"/>
          <w:marRight w:val="0"/>
          <w:marTop w:val="0"/>
          <w:marBottom w:val="0"/>
          <w:divBdr>
            <w:top w:val="none" w:sz="0" w:space="0" w:color="auto"/>
            <w:left w:val="none" w:sz="0" w:space="0" w:color="auto"/>
            <w:bottom w:val="none" w:sz="0" w:space="0" w:color="auto"/>
            <w:right w:val="none" w:sz="0" w:space="0" w:color="auto"/>
          </w:divBdr>
        </w:div>
        <w:div w:id="383262584">
          <w:marLeft w:val="0"/>
          <w:marRight w:val="0"/>
          <w:marTop w:val="0"/>
          <w:marBottom w:val="0"/>
          <w:divBdr>
            <w:top w:val="none" w:sz="0" w:space="0" w:color="auto"/>
            <w:left w:val="none" w:sz="0" w:space="0" w:color="auto"/>
            <w:bottom w:val="none" w:sz="0" w:space="0" w:color="auto"/>
            <w:right w:val="none" w:sz="0" w:space="0" w:color="auto"/>
          </w:divBdr>
        </w:div>
        <w:div w:id="514610873">
          <w:marLeft w:val="0"/>
          <w:marRight w:val="0"/>
          <w:marTop w:val="0"/>
          <w:marBottom w:val="0"/>
          <w:divBdr>
            <w:top w:val="none" w:sz="0" w:space="0" w:color="auto"/>
            <w:left w:val="none" w:sz="0" w:space="0" w:color="auto"/>
            <w:bottom w:val="none" w:sz="0" w:space="0" w:color="auto"/>
            <w:right w:val="none" w:sz="0" w:space="0" w:color="auto"/>
          </w:divBdr>
          <w:divsChild>
            <w:div w:id="1188956306">
              <w:marLeft w:val="0"/>
              <w:marRight w:val="0"/>
              <w:marTop w:val="0"/>
              <w:marBottom w:val="0"/>
              <w:divBdr>
                <w:top w:val="none" w:sz="0" w:space="0" w:color="auto"/>
                <w:left w:val="none" w:sz="0" w:space="0" w:color="auto"/>
                <w:bottom w:val="none" w:sz="0" w:space="0" w:color="auto"/>
                <w:right w:val="none" w:sz="0" w:space="0" w:color="auto"/>
              </w:divBdr>
            </w:div>
            <w:div w:id="1438721981">
              <w:marLeft w:val="0"/>
              <w:marRight w:val="0"/>
              <w:marTop w:val="0"/>
              <w:marBottom w:val="0"/>
              <w:divBdr>
                <w:top w:val="none" w:sz="0" w:space="0" w:color="auto"/>
                <w:left w:val="none" w:sz="0" w:space="0" w:color="auto"/>
                <w:bottom w:val="none" w:sz="0" w:space="0" w:color="auto"/>
                <w:right w:val="none" w:sz="0" w:space="0" w:color="auto"/>
              </w:divBdr>
            </w:div>
          </w:divsChild>
        </w:div>
        <w:div w:id="1246957724">
          <w:marLeft w:val="0"/>
          <w:marRight w:val="0"/>
          <w:marTop w:val="0"/>
          <w:marBottom w:val="0"/>
          <w:divBdr>
            <w:top w:val="none" w:sz="0" w:space="0" w:color="auto"/>
            <w:left w:val="none" w:sz="0" w:space="0" w:color="auto"/>
            <w:bottom w:val="none" w:sz="0" w:space="0" w:color="auto"/>
            <w:right w:val="none" w:sz="0" w:space="0" w:color="auto"/>
          </w:divBdr>
        </w:div>
      </w:divsChild>
    </w:div>
    <w:div w:id="404038490">
      <w:bodyDiv w:val="1"/>
      <w:marLeft w:val="0"/>
      <w:marRight w:val="0"/>
      <w:marTop w:val="0"/>
      <w:marBottom w:val="0"/>
      <w:divBdr>
        <w:top w:val="none" w:sz="0" w:space="0" w:color="auto"/>
        <w:left w:val="none" w:sz="0" w:space="0" w:color="auto"/>
        <w:bottom w:val="none" w:sz="0" w:space="0" w:color="auto"/>
        <w:right w:val="none" w:sz="0" w:space="0" w:color="auto"/>
      </w:divBdr>
    </w:div>
    <w:div w:id="407070056">
      <w:bodyDiv w:val="1"/>
      <w:marLeft w:val="0"/>
      <w:marRight w:val="0"/>
      <w:marTop w:val="0"/>
      <w:marBottom w:val="0"/>
      <w:divBdr>
        <w:top w:val="none" w:sz="0" w:space="0" w:color="auto"/>
        <w:left w:val="none" w:sz="0" w:space="0" w:color="auto"/>
        <w:bottom w:val="none" w:sz="0" w:space="0" w:color="auto"/>
        <w:right w:val="none" w:sz="0" w:space="0" w:color="auto"/>
      </w:divBdr>
    </w:div>
    <w:div w:id="414672795">
      <w:bodyDiv w:val="1"/>
      <w:marLeft w:val="0"/>
      <w:marRight w:val="0"/>
      <w:marTop w:val="0"/>
      <w:marBottom w:val="0"/>
      <w:divBdr>
        <w:top w:val="none" w:sz="0" w:space="0" w:color="auto"/>
        <w:left w:val="none" w:sz="0" w:space="0" w:color="auto"/>
        <w:bottom w:val="none" w:sz="0" w:space="0" w:color="auto"/>
        <w:right w:val="none" w:sz="0" w:space="0" w:color="auto"/>
      </w:divBdr>
    </w:div>
    <w:div w:id="533230422">
      <w:bodyDiv w:val="1"/>
      <w:marLeft w:val="0"/>
      <w:marRight w:val="0"/>
      <w:marTop w:val="0"/>
      <w:marBottom w:val="0"/>
      <w:divBdr>
        <w:top w:val="none" w:sz="0" w:space="0" w:color="auto"/>
        <w:left w:val="none" w:sz="0" w:space="0" w:color="auto"/>
        <w:bottom w:val="none" w:sz="0" w:space="0" w:color="auto"/>
        <w:right w:val="none" w:sz="0" w:space="0" w:color="auto"/>
      </w:divBdr>
      <w:divsChild>
        <w:div w:id="307784038">
          <w:marLeft w:val="0"/>
          <w:marRight w:val="0"/>
          <w:marTop w:val="0"/>
          <w:marBottom w:val="0"/>
          <w:divBdr>
            <w:top w:val="none" w:sz="0" w:space="0" w:color="auto"/>
            <w:left w:val="none" w:sz="0" w:space="0" w:color="auto"/>
            <w:bottom w:val="none" w:sz="0" w:space="0" w:color="auto"/>
            <w:right w:val="none" w:sz="0" w:space="0" w:color="auto"/>
          </w:divBdr>
        </w:div>
        <w:div w:id="492526735">
          <w:marLeft w:val="0"/>
          <w:marRight w:val="0"/>
          <w:marTop w:val="0"/>
          <w:marBottom w:val="0"/>
          <w:divBdr>
            <w:top w:val="none" w:sz="0" w:space="0" w:color="auto"/>
            <w:left w:val="none" w:sz="0" w:space="0" w:color="auto"/>
            <w:bottom w:val="none" w:sz="0" w:space="0" w:color="auto"/>
            <w:right w:val="none" w:sz="0" w:space="0" w:color="auto"/>
          </w:divBdr>
        </w:div>
        <w:div w:id="193925848">
          <w:marLeft w:val="0"/>
          <w:marRight w:val="0"/>
          <w:marTop w:val="0"/>
          <w:marBottom w:val="0"/>
          <w:divBdr>
            <w:top w:val="none" w:sz="0" w:space="0" w:color="auto"/>
            <w:left w:val="none" w:sz="0" w:space="0" w:color="auto"/>
            <w:bottom w:val="none" w:sz="0" w:space="0" w:color="auto"/>
            <w:right w:val="none" w:sz="0" w:space="0" w:color="auto"/>
          </w:divBdr>
        </w:div>
        <w:div w:id="2046906107">
          <w:marLeft w:val="0"/>
          <w:marRight w:val="0"/>
          <w:marTop w:val="0"/>
          <w:marBottom w:val="0"/>
          <w:divBdr>
            <w:top w:val="none" w:sz="0" w:space="0" w:color="auto"/>
            <w:left w:val="none" w:sz="0" w:space="0" w:color="auto"/>
            <w:bottom w:val="none" w:sz="0" w:space="0" w:color="auto"/>
            <w:right w:val="none" w:sz="0" w:space="0" w:color="auto"/>
          </w:divBdr>
        </w:div>
      </w:divsChild>
    </w:div>
    <w:div w:id="550700115">
      <w:bodyDiv w:val="1"/>
      <w:marLeft w:val="0"/>
      <w:marRight w:val="0"/>
      <w:marTop w:val="0"/>
      <w:marBottom w:val="0"/>
      <w:divBdr>
        <w:top w:val="none" w:sz="0" w:space="0" w:color="auto"/>
        <w:left w:val="none" w:sz="0" w:space="0" w:color="auto"/>
        <w:bottom w:val="none" w:sz="0" w:space="0" w:color="auto"/>
        <w:right w:val="none" w:sz="0" w:space="0" w:color="auto"/>
      </w:divBdr>
    </w:div>
    <w:div w:id="560024563">
      <w:bodyDiv w:val="1"/>
      <w:marLeft w:val="0"/>
      <w:marRight w:val="0"/>
      <w:marTop w:val="0"/>
      <w:marBottom w:val="0"/>
      <w:divBdr>
        <w:top w:val="none" w:sz="0" w:space="0" w:color="auto"/>
        <w:left w:val="none" w:sz="0" w:space="0" w:color="auto"/>
        <w:bottom w:val="none" w:sz="0" w:space="0" w:color="auto"/>
        <w:right w:val="none" w:sz="0" w:space="0" w:color="auto"/>
      </w:divBdr>
    </w:div>
    <w:div w:id="560599872">
      <w:bodyDiv w:val="1"/>
      <w:marLeft w:val="0"/>
      <w:marRight w:val="0"/>
      <w:marTop w:val="0"/>
      <w:marBottom w:val="0"/>
      <w:divBdr>
        <w:top w:val="none" w:sz="0" w:space="0" w:color="auto"/>
        <w:left w:val="none" w:sz="0" w:space="0" w:color="auto"/>
        <w:bottom w:val="none" w:sz="0" w:space="0" w:color="auto"/>
        <w:right w:val="none" w:sz="0" w:space="0" w:color="auto"/>
      </w:divBdr>
    </w:div>
    <w:div w:id="569001462">
      <w:bodyDiv w:val="1"/>
      <w:marLeft w:val="0"/>
      <w:marRight w:val="0"/>
      <w:marTop w:val="0"/>
      <w:marBottom w:val="0"/>
      <w:divBdr>
        <w:top w:val="none" w:sz="0" w:space="0" w:color="auto"/>
        <w:left w:val="none" w:sz="0" w:space="0" w:color="auto"/>
        <w:bottom w:val="none" w:sz="0" w:space="0" w:color="auto"/>
        <w:right w:val="none" w:sz="0" w:space="0" w:color="auto"/>
      </w:divBdr>
    </w:div>
    <w:div w:id="574751157">
      <w:bodyDiv w:val="1"/>
      <w:marLeft w:val="0"/>
      <w:marRight w:val="0"/>
      <w:marTop w:val="0"/>
      <w:marBottom w:val="0"/>
      <w:divBdr>
        <w:top w:val="none" w:sz="0" w:space="0" w:color="auto"/>
        <w:left w:val="none" w:sz="0" w:space="0" w:color="auto"/>
        <w:bottom w:val="none" w:sz="0" w:space="0" w:color="auto"/>
        <w:right w:val="none" w:sz="0" w:space="0" w:color="auto"/>
      </w:divBdr>
    </w:div>
    <w:div w:id="599800260">
      <w:bodyDiv w:val="1"/>
      <w:marLeft w:val="0"/>
      <w:marRight w:val="0"/>
      <w:marTop w:val="0"/>
      <w:marBottom w:val="0"/>
      <w:divBdr>
        <w:top w:val="none" w:sz="0" w:space="0" w:color="auto"/>
        <w:left w:val="none" w:sz="0" w:space="0" w:color="auto"/>
        <w:bottom w:val="none" w:sz="0" w:space="0" w:color="auto"/>
        <w:right w:val="none" w:sz="0" w:space="0" w:color="auto"/>
      </w:divBdr>
    </w:div>
    <w:div w:id="638614316">
      <w:bodyDiv w:val="1"/>
      <w:marLeft w:val="0"/>
      <w:marRight w:val="0"/>
      <w:marTop w:val="0"/>
      <w:marBottom w:val="0"/>
      <w:divBdr>
        <w:top w:val="none" w:sz="0" w:space="0" w:color="auto"/>
        <w:left w:val="none" w:sz="0" w:space="0" w:color="auto"/>
        <w:bottom w:val="none" w:sz="0" w:space="0" w:color="auto"/>
        <w:right w:val="none" w:sz="0" w:space="0" w:color="auto"/>
      </w:divBdr>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754672154">
      <w:bodyDiv w:val="1"/>
      <w:marLeft w:val="0"/>
      <w:marRight w:val="0"/>
      <w:marTop w:val="0"/>
      <w:marBottom w:val="0"/>
      <w:divBdr>
        <w:top w:val="none" w:sz="0" w:space="0" w:color="auto"/>
        <w:left w:val="none" w:sz="0" w:space="0" w:color="auto"/>
        <w:bottom w:val="none" w:sz="0" w:space="0" w:color="auto"/>
        <w:right w:val="none" w:sz="0" w:space="0" w:color="auto"/>
      </w:divBdr>
    </w:div>
    <w:div w:id="766534216">
      <w:bodyDiv w:val="1"/>
      <w:marLeft w:val="0"/>
      <w:marRight w:val="0"/>
      <w:marTop w:val="0"/>
      <w:marBottom w:val="0"/>
      <w:divBdr>
        <w:top w:val="none" w:sz="0" w:space="0" w:color="auto"/>
        <w:left w:val="none" w:sz="0" w:space="0" w:color="auto"/>
        <w:bottom w:val="none" w:sz="0" w:space="0" w:color="auto"/>
        <w:right w:val="none" w:sz="0" w:space="0" w:color="auto"/>
      </w:divBdr>
    </w:div>
    <w:div w:id="774591236">
      <w:bodyDiv w:val="1"/>
      <w:marLeft w:val="0"/>
      <w:marRight w:val="0"/>
      <w:marTop w:val="0"/>
      <w:marBottom w:val="0"/>
      <w:divBdr>
        <w:top w:val="none" w:sz="0" w:space="0" w:color="auto"/>
        <w:left w:val="none" w:sz="0" w:space="0" w:color="auto"/>
        <w:bottom w:val="none" w:sz="0" w:space="0" w:color="auto"/>
        <w:right w:val="none" w:sz="0" w:space="0" w:color="auto"/>
      </w:divBdr>
    </w:div>
    <w:div w:id="796148751">
      <w:bodyDiv w:val="1"/>
      <w:marLeft w:val="0"/>
      <w:marRight w:val="0"/>
      <w:marTop w:val="0"/>
      <w:marBottom w:val="0"/>
      <w:divBdr>
        <w:top w:val="none" w:sz="0" w:space="0" w:color="auto"/>
        <w:left w:val="none" w:sz="0" w:space="0" w:color="auto"/>
        <w:bottom w:val="none" w:sz="0" w:space="0" w:color="auto"/>
        <w:right w:val="none" w:sz="0" w:space="0" w:color="auto"/>
      </w:divBdr>
    </w:div>
    <w:div w:id="856116007">
      <w:bodyDiv w:val="1"/>
      <w:marLeft w:val="0"/>
      <w:marRight w:val="0"/>
      <w:marTop w:val="0"/>
      <w:marBottom w:val="0"/>
      <w:divBdr>
        <w:top w:val="none" w:sz="0" w:space="0" w:color="auto"/>
        <w:left w:val="none" w:sz="0" w:space="0" w:color="auto"/>
        <w:bottom w:val="none" w:sz="0" w:space="0" w:color="auto"/>
        <w:right w:val="none" w:sz="0" w:space="0" w:color="auto"/>
      </w:divBdr>
    </w:div>
    <w:div w:id="857699790">
      <w:bodyDiv w:val="1"/>
      <w:marLeft w:val="0"/>
      <w:marRight w:val="0"/>
      <w:marTop w:val="0"/>
      <w:marBottom w:val="0"/>
      <w:divBdr>
        <w:top w:val="none" w:sz="0" w:space="0" w:color="auto"/>
        <w:left w:val="none" w:sz="0" w:space="0" w:color="auto"/>
        <w:bottom w:val="none" w:sz="0" w:space="0" w:color="auto"/>
        <w:right w:val="none" w:sz="0" w:space="0" w:color="auto"/>
      </w:divBdr>
      <w:divsChild>
        <w:div w:id="1434740691">
          <w:marLeft w:val="0"/>
          <w:marRight w:val="0"/>
          <w:marTop w:val="0"/>
          <w:marBottom w:val="0"/>
          <w:divBdr>
            <w:top w:val="none" w:sz="0" w:space="0" w:color="auto"/>
            <w:left w:val="none" w:sz="0" w:space="0" w:color="auto"/>
            <w:bottom w:val="none" w:sz="0" w:space="0" w:color="auto"/>
            <w:right w:val="none" w:sz="0" w:space="0" w:color="auto"/>
          </w:divBdr>
        </w:div>
      </w:divsChild>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918833214">
      <w:bodyDiv w:val="1"/>
      <w:marLeft w:val="0"/>
      <w:marRight w:val="0"/>
      <w:marTop w:val="0"/>
      <w:marBottom w:val="0"/>
      <w:divBdr>
        <w:top w:val="none" w:sz="0" w:space="0" w:color="auto"/>
        <w:left w:val="none" w:sz="0" w:space="0" w:color="auto"/>
        <w:bottom w:val="none" w:sz="0" w:space="0" w:color="auto"/>
        <w:right w:val="none" w:sz="0" w:space="0" w:color="auto"/>
      </w:divBdr>
      <w:divsChild>
        <w:div w:id="1460564872">
          <w:marLeft w:val="0"/>
          <w:marRight w:val="0"/>
          <w:marTop w:val="0"/>
          <w:marBottom w:val="0"/>
          <w:divBdr>
            <w:top w:val="none" w:sz="0" w:space="0" w:color="auto"/>
            <w:left w:val="none" w:sz="0" w:space="0" w:color="auto"/>
            <w:bottom w:val="none" w:sz="0" w:space="0" w:color="auto"/>
            <w:right w:val="none" w:sz="0" w:space="0" w:color="auto"/>
          </w:divBdr>
        </w:div>
        <w:div w:id="1228953859">
          <w:marLeft w:val="0"/>
          <w:marRight w:val="0"/>
          <w:marTop w:val="0"/>
          <w:marBottom w:val="0"/>
          <w:divBdr>
            <w:top w:val="none" w:sz="0" w:space="0" w:color="auto"/>
            <w:left w:val="none" w:sz="0" w:space="0" w:color="auto"/>
            <w:bottom w:val="none" w:sz="0" w:space="0" w:color="auto"/>
            <w:right w:val="none" w:sz="0" w:space="0" w:color="auto"/>
          </w:divBdr>
        </w:div>
        <w:div w:id="1789006183">
          <w:marLeft w:val="0"/>
          <w:marRight w:val="0"/>
          <w:marTop w:val="0"/>
          <w:marBottom w:val="0"/>
          <w:divBdr>
            <w:top w:val="none" w:sz="0" w:space="0" w:color="auto"/>
            <w:left w:val="none" w:sz="0" w:space="0" w:color="auto"/>
            <w:bottom w:val="none" w:sz="0" w:space="0" w:color="auto"/>
            <w:right w:val="none" w:sz="0" w:space="0" w:color="auto"/>
          </w:divBdr>
        </w:div>
      </w:divsChild>
    </w:div>
    <w:div w:id="1046293465">
      <w:bodyDiv w:val="1"/>
      <w:marLeft w:val="0"/>
      <w:marRight w:val="0"/>
      <w:marTop w:val="0"/>
      <w:marBottom w:val="0"/>
      <w:divBdr>
        <w:top w:val="none" w:sz="0" w:space="0" w:color="auto"/>
        <w:left w:val="none" w:sz="0" w:space="0" w:color="auto"/>
        <w:bottom w:val="none" w:sz="0" w:space="0" w:color="auto"/>
        <w:right w:val="none" w:sz="0" w:space="0" w:color="auto"/>
      </w:divBdr>
      <w:divsChild>
        <w:div w:id="1380086172">
          <w:marLeft w:val="0"/>
          <w:marRight w:val="0"/>
          <w:marTop w:val="0"/>
          <w:marBottom w:val="0"/>
          <w:divBdr>
            <w:top w:val="none" w:sz="0" w:space="0" w:color="auto"/>
            <w:left w:val="none" w:sz="0" w:space="0" w:color="auto"/>
            <w:bottom w:val="none" w:sz="0" w:space="0" w:color="auto"/>
            <w:right w:val="none" w:sz="0" w:space="0" w:color="auto"/>
          </w:divBdr>
        </w:div>
        <w:div w:id="460654304">
          <w:marLeft w:val="0"/>
          <w:marRight w:val="0"/>
          <w:marTop w:val="0"/>
          <w:marBottom w:val="0"/>
          <w:divBdr>
            <w:top w:val="none" w:sz="0" w:space="0" w:color="auto"/>
            <w:left w:val="none" w:sz="0" w:space="0" w:color="auto"/>
            <w:bottom w:val="none" w:sz="0" w:space="0" w:color="auto"/>
            <w:right w:val="none" w:sz="0" w:space="0" w:color="auto"/>
          </w:divBdr>
        </w:div>
        <w:div w:id="922034972">
          <w:marLeft w:val="0"/>
          <w:marRight w:val="0"/>
          <w:marTop w:val="0"/>
          <w:marBottom w:val="0"/>
          <w:divBdr>
            <w:top w:val="none" w:sz="0" w:space="0" w:color="auto"/>
            <w:left w:val="none" w:sz="0" w:space="0" w:color="auto"/>
            <w:bottom w:val="none" w:sz="0" w:space="0" w:color="auto"/>
            <w:right w:val="none" w:sz="0" w:space="0" w:color="auto"/>
          </w:divBdr>
        </w:div>
        <w:div w:id="2043439127">
          <w:marLeft w:val="0"/>
          <w:marRight w:val="0"/>
          <w:marTop w:val="0"/>
          <w:marBottom w:val="0"/>
          <w:divBdr>
            <w:top w:val="none" w:sz="0" w:space="0" w:color="auto"/>
            <w:left w:val="none" w:sz="0" w:space="0" w:color="auto"/>
            <w:bottom w:val="none" w:sz="0" w:space="0" w:color="auto"/>
            <w:right w:val="none" w:sz="0" w:space="0" w:color="auto"/>
          </w:divBdr>
        </w:div>
        <w:div w:id="1608586260">
          <w:marLeft w:val="0"/>
          <w:marRight w:val="0"/>
          <w:marTop w:val="0"/>
          <w:marBottom w:val="0"/>
          <w:divBdr>
            <w:top w:val="none" w:sz="0" w:space="0" w:color="auto"/>
            <w:left w:val="none" w:sz="0" w:space="0" w:color="auto"/>
            <w:bottom w:val="none" w:sz="0" w:space="0" w:color="auto"/>
            <w:right w:val="none" w:sz="0" w:space="0" w:color="auto"/>
          </w:divBdr>
        </w:div>
      </w:divsChild>
    </w:div>
    <w:div w:id="1164323749">
      <w:bodyDiv w:val="1"/>
      <w:marLeft w:val="0"/>
      <w:marRight w:val="0"/>
      <w:marTop w:val="0"/>
      <w:marBottom w:val="0"/>
      <w:divBdr>
        <w:top w:val="none" w:sz="0" w:space="0" w:color="auto"/>
        <w:left w:val="none" w:sz="0" w:space="0" w:color="auto"/>
        <w:bottom w:val="none" w:sz="0" w:space="0" w:color="auto"/>
        <w:right w:val="none" w:sz="0" w:space="0" w:color="auto"/>
      </w:divBdr>
    </w:div>
    <w:div w:id="1169709159">
      <w:bodyDiv w:val="1"/>
      <w:marLeft w:val="0"/>
      <w:marRight w:val="0"/>
      <w:marTop w:val="0"/>
      <w:marBottom w:val="0"/>
      <w:divBdr>
        <w:top w:val="none" w:sz="0" w:space="0" w:color="auto"/>
        <w:left w:val="none" w:sz="0" w:space="0" w:color="auto"/>
        <w:bottom w:val="none" w:sz="0" w:space="0" w:color="auto"/>
        <w:right w:val="none" w:sz="0" w:space="0" w:color="auto"/>
      </w:divBdr>
    </w:div>
    <w:div w:id="1194809095">
      <w:bodyDiv w:val="1"/>
      <w:marLeft w:val="0"/>
      <w:marRight w:val="0"/>
      <w:marTop w:val="0"/>
      <w:marBottom w:val="0"/>
      <w:divBdr>
        <w:top w:val="none" w:sz="0" w:space="0" w:color="auto"/>
        <w:left w:val="none" w:sz="0" w:space="0" w:color="auto"/>
        <w:bottom w:val="none" w:sz="0" w:space="0" w:color="auto"/>
        <w:right w:val="none" w:sz="0" w:space="0" w:color="auto"/>
      </w:divBdr>
      <w:divsChild>
        <w:div w:id="814637805">
          <w:marLeft w:val="0"/>
          <w:marRight w:val="0"/>
          <w:marTop w:val="0"/>
          <w:marBottom w:val="0"/>
          <w:divBdr>
            <w:top w:val="none" w:sz="0" w:space="0" w:color="auto"/>
            <w:left w:val="none" w:sz="0" w:space="0" w:color="auto"/>
            <w:bottom w:val="none" w:sz="0" w:space="0" w:color="auto"/>
            <w:right w:val="none" w:sz="0" w:space="0" w:color="auto"/>
          </w:divBdr>
        </w:div>
      </w:divsChild>
    </w:div>
    <w:div w:id="1216741925">
      <w:bodyDiv w:val="1"/>
      <w:marLeft w:val="0"/>
      <w:marRight w:val="0"/>
      <w:marTop w:val="0"/>
      <w:marBottom w:val="0"/>
      <w:divBdr>
        <w:top w:val="none" w:sz="0" w:space="0" w:color="auto"/>
        <w:left w:val="none" w:sz="0" w:space="0" w:color="auto"/>
        <w:bottom w:val="none" w:sz="0" w:space="0" w:color="auto"/>
        <w:right w:val="none" w:sz="0" w:space="0" w:color="auto"/>
      </w:divBdr>
      <w:divsChild>
        <w:div w:id="1120026173">
          <w:marLeft w:val="0"/>
          <w:marRight w:val="0"/>
          <w:marTop w:val="0"/>
          <w:marBottom w:val="0"/>
          <w:divBdr>
            <w:top w:val="none" w:sz="0" w:space="0" w:color="auto"/>
            <w:left w:val="none" w:sz="0" w:space="0" w:color="auto"/>
            <w:bottom w:val="none" w:sz="0" w:space="0" w:color="auto"/>
            <w:right w:val="none" w:sz="0" w:space="0" w:color="auto"/>
          </w:divBdr>
        </w:div>
        <w:div w:id="1458061078">
          <w:marLeft w:val="0"/>
          <w:marRight w:val="0"/>
          <w:marTop w:val="0"/>
          <w:marBottom w:val="0"/>
          <w:divBdr>
            <w:top w:val="none" w:sz="0" w:space="0" w:color="auto"/>
            <w:left w:val="none" w:sz="0" w:space="0" w:color="auto"/>
            <w:bottom w:val="none" w:sz="0" w:space="0" w:color="auto"/>
            <w:right w:val="none" w:sz="0" w:space="0" w:color="auto"/>
          </w:divBdr>
        </w:div>
      </w:divsChild>
    </w:div>
    <w:div w:id="1260413361">
      <w:bodyDiv w:val="1"/>
      <w:marLeft w:val="0"/>
      <w:marRight w:val="0"/>
      <w:marTop w:val="0"/>
      <w:marBottom w:val="0"/>
      <w:divBdr>
        <w:top w:val="none" w:sz="0" w:space="0" w:color="auto"/>
        <w:left w:val="none" w:sz="0" w:space="0" w:color="auto"/>
        <w:bottom w:val="none" w:sz="0" w:space="0" w:color="auto"/>
        <w:right w:val="none" w:sz="0" w:space="0" w:color="auto"/>
      </w:divBdr>
    </w:div>
    <w:div w:id="1332292041">
      <w:bodyDiv w:val="1"/>
      <w:marLeft w:val="0"/>
      <w:marRight w:val="0"/>
      <w:marTop w:val="0"/>
      <w:marBottom w:val="0"/>
      <w:divBdr>
        <w:top w:val="none" w:sz="0" w:space="0" w:color="auto"/>
        <w:left w:val="none" w:sz="0" w:space="0" w:color="auto"/>
        <w:bottom w:val="none" w:sz="0" w:space="0" w:color="auto"/>
        <w:right w:val="none" w:sz="0" w:space="0" w:color="auto"/>
      </w:divBdr>
      <w:divsChild>
        <w:div w:id="420417222">
          <w:marLeft w:val="0"/>
          <w:marRight w:val="0"/>
          <w:marTop w:val="0"/>
          <w:marBottom w:val="0"/>
          <w:divBdr>
            <w:top w:val="none" w:sz="0" w:space="0" w:color="auto"/>
            <w:left w:val="none" w:sz="0" w:space="0" w:color="auto"/>
            <w:bottom w:val="none" w:sz="0" w:space="0" w:color="auto"/>
            <w:right w:val="none" w:sz="0" w:space="0" w:color="auto"/>
          </w:divBdr>
        </w:div>
        <w:div w:id="1540899053">
          <w:marLeft w:val="0"/>
          <w:marRight w:val="0"/>
          <w:marTop w:val="0"/>
          <w:marBottom w:val="0"/>
          <w:divBdr>
            <w:top w:val="none" w:sz="0" w:space="0" w:color="auto"/>
            <w:left w:val="none" w:sz="0" w:space="0" w:color="auto"/>
            <w:bottom w:val="none" w:sz="0" w:space="0" w:color="auto"/>
            <w:right w:val="none" w:sz="0" w:space="0" w:color="auto"/>
          </w:divBdr>
        </w:div>
      </w:divsChild>
    </w:div>
    <w:div w:id="1404449135">
      <w:bodyDiv w:val="1"/>
      <w:marLeft w:val="0"/>
      <w:marRight w:val="0"/>
      <w:marTop w:val="0"/>
      <w:marBottom w:val="0"/>
      <w:divBdr>
        <w:top w:val="none" w:sz="0" w:space="0" w:color="auto"/>
        <w:left w:val="none" w:sz="0" w:space="0" w:color="auto"/>
        <w:bottom w:val="none" w:sz="0" w:space="0" w:color="auto"/>
        <w:right w:val="none" w:sz="0" w:space="0" w:color="auto"/>
      </w:divBdr>
    </w:div>
    <w:div w:id="1446657466">
      <w:bodyDiv w:val="1"/>
      <w:marLeft w:val="0"/>
      <w:marRight w:val="0"/>
      <w:marTop w:val="0"/>
      <w:marBottom w:val="0"/>
      <w:divBdr>
        <w:top w:val="none" w:sz="0" w:space="0" w:color="auto"/>
        <w:left w:val="none" w:sz="0" w:space="0" w:color="auto"/>
        <w:bottom w:val="none" w:sz="0" w:space="0" w:color="auto"/>
        <w:right w:val="none" w:sz="0" w:space="0" w:color="auto"/>
      </w:divBdr>
      <w:divsChild>
        <w:div w:id="946349561">
          <w:marLeft w:val="0"/>
          <w:marRight w:val="0"/>
          <w:marTop w:val="0"/>
          <w:marBottom w:val="0"/>
          <w:divBdr>
            <w:top w:val="none" w:sz="0" w:space="0" w:color="auto"/>
            <w:left w:val="none" w:sz="0" w:space="0" w:color="auto"/>
            <w:bottom w:val="none" w:sz="0" w:space="0" w:color="auto"/>
            <w:right w:val="none" w:sz="0" w:space="0" w:color="auto"/>
          </w:divBdr>
        </w:div>
        <w:div w:id="1502818279">
          <w:marLeft w:val="0"/>
          <w:marRight w:val="0"/>
          <w:marTop w:val="0"/>
          <w:marBottom w:val="0"/>
          <w:divBdr>
            <w:top w:val="none" w:sz="0" w:space="0" w:color="auto"/>
            <w:left w:val="none" w:sz="0" w:space="0" w:color="auto"/>
            <w:bottom w:val="none" w:sz="0" w:space="0" w:color="auto"/>
            <w:right w:val="none" w:sz="0" w:space="0" w:color="auto"/>
          </w:divBdr>
        </w:div>
      </w:divsChild>
    </w:div>
    <w:div w:id="1558013089">
      <w:bodyDiv w:val="1"/>
      <w:marLeft w:val="0"/>
      <w:marRight w:val="0"/>
      <w:marTop w:val="0"/>
      <w:marBottom w:val="0"/>
      <w:divBdr>
        <w:top w:val="none" w:sz="0" w:space="0" w:color="auto"/>
        <w:left w:val="none" w:sz="0" w:space="0" w:color="auto"/>
        <w:bottom w:val="none" w:sz="0" w:space="0" w:color="auto"/>
        <w:right w:val="none" w:sz="0" w:space="0" w:color="auto"/>
      </w:divBdr>
    </w:div>
    <w:div w:id="1574705498">
      <w:bodyDiv w:val="1"/>
      <w:marLeft w:val="0"/>
      <w:marRight w:val="0"/>
      <w:marTop w:val="0"/>
      <w:marBottom w:val="0"/>
      <w:divBdr>
        <w:top w:val="none" w:sz="0" w:space="0" w:color="auto"/>
        <w:left w:val="none" w:sz="0" w:space="0" w:color="auto"/>
        <w:bottom w:val="none" w:sz="0" w:space="0" w:color="auto"/>
        <w:right w:val="none" w:sz="0" w:space="0" w:color="auto"/>
      </w:divBdr>
    </w:div>
    <w:div w:id="1584103191">
      <w:bodyDiv w:val="1"/>
      <w:marLeft w:val="0"/>
      <w:marRight w:val="0"/>
      <w:marTop w:val="0"/>
      <w:marBottom w:val="0"/>
      <w:divBdr>
        <w:top w:val="none" w:sz="0" w:space="0" w:color="auto"/>
        <w:left w:val="none" w:sz="0" w:space="0" w:color="auto"/>
        <w:bottom w:val="none" w:sz="0" w:space="0" w:color="auto"/>
        <w:right w:val="none" w:sz="0" w:space="0" w:color="auto"/>
      </w:divBdr>
    </w:div>
    <w:div w:id="1595553144">
      <w:bodyDiv w:val="1"/>
      <w:marLeft w:val="0"/>
      <w:marRight w:val="0"/>
      <w:marTop w:val="0"/>
      <w:marBottom w:val="0"/>
      <w:divBdr>
        <w:top w:val="none" w:sz="0" w:space="0" w:color="auto"/>
        <w:left w:val="none" w:sz="0" w:space="0" w:color="auto"/>
        <w:bottom w:val="none" w:sz="0" w:space="0" w:color="auto"/>
        <w:right w:val="none" w:sz="0" w:space="0" w:color="auto"/>
      </w:divBdr>
    </w:div>
    <w:div w:id="1596791880">
      <w:bodyDiv w:val="1"/>
      <w:marLeft w:val="0"/>
      <w:marRight w:val="0"/>
      <w:marTop w:val="0"/>
      <w:marBottom w:val="0"/>
      <w:divBdr>
        <w:top w:val="none" w:sz="0" w:space="0" w:color="auto"/>
        <w:left w:val="none" w:sz="0" w:space="0" w:color="auto"/>
        <w:bottom w:val="none" w:sz="0" w:space="0" w:color="auto"/>
        <w:right w:val="none" w:sz="0" w:space="0" w:color="auto"/>
      </w:divBdr>
    </w:div>
    <w:div w:id="1620143859">
      <w:bodyDiv w:val="1"/>
      <w:marLeft w:val="0"/>
      <w:marRight w:val="0"/>
      <w:marTop w:val="0"/>
      <w:marBottom w:val="0"/>
      <w:divBdr>
        <w:top w:val="none" w:sz="0" w:space="0" w:color="auto"/>
        <w:left w:val="none" w:sz="0" w:space="0" w:color="auto"/>
        <w:bottom w:val="none" w:sz="0" w:space="0" w:color="auto"/>
        <w:right w:val="none" w:sz="0" w:space="0" w:color="auto"/>
      </w:divBdr>
    </w:div>
    <w:div w:id="1682704738">
      <w:bodyDiv w:val="1"/>
      <w:marLeft w:val="0"/>
      <w:marRight w:val="0"/>
      <w:marTop w:val="0"/>
      <w:marBottom w:val="0"/>
      <w:divBdr>
        <w:top w:val="none" w:sz="0" w:space="0" w:color="auto"/>
        <w:left w:val="none" w:sz="0" w:space="0" w:color="auto"/>
        <w:bottom w:val="none" w:sz="0" w:space="0" w:color="auto"/>
        <w:right w:val="none" w:sz="0" w:space="0" w:color="auto"/>
      </w:divBdr>
    </w:div>
    <w:div w:id="1721006561">
      <w:bodyDiv w:val="1"/>
      <w:marLeft w:val="0"/>
      <w:marRight w:val="0"/>
      <w:marTop w:val="0"/>
      <w:marBottom w:val="0"/>
      <w:divBdr>
        <w:top w:val="none" w:sz="0" w:space="0" w:color="auto"/>
        <w:left w:val="none" w:sz="0" w:space="0" w:color="auto"/>
        <w:bottom w:val="none" w:sz="0" w:space="0" w:color="auto"/>
        <w:right w:val="none" w:sz="0" w:space="0" w:color="auto"/>
      </w:divBdr>
    </w:div>
    <w:div w:id="2105879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administracija@palanga.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F761F-24C3-41FB-97A7-6D0FAE0F1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1492</Words>
  <Characters>8508</Characters>
  <Application>Microsoft Office Word</Application>
  <DocSecurity>0</DocSecurity>
  <Lines>70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Pirkimų priežiūros taisyklių patvirtinimo</vt:lpstr>
      <vt:lpstr>Dėl Pirkimų priežiūros taisyklių patvirtinimo</vt:lpstr>
    </vt:vector>
  </TitlesOfParts>
  <Company>VPT</Company>
  <LinksUpToDate>false</LinksUpToDate>
  <CharactersWithSpaces>9981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creator>Giedrė Almonaitytė</dc:creator>
  <cp:lastModifiedBy>Deimantė Skeberdė</cp:lastModifiedBy>
  <cp:revision>8</cp:revision>
  <cp:lastPrinted>2019-02-01T10:14:00Z</cp:lastPrinted>
  <dcterms:created xsi:type="dcterms:W3CDTF">2024-11-14T07:23:00Z</dcterms:created>
  <dcterms:modified xsi:type="dcterms:W3CDTF">2024-11-14T17:48:00Z</dcterms:modified>
</cp:coreProperties>
</file>