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549D9879" w:rsidR="00907C82" w:rsidRPr="00D02115" w:rsidRDefault="00364784" w:rsidP="00820B36">
      <w:pPr>
        <w:tabs>
          <w:tab w:val="left" w:pos="9463"/>
        </w:tabs>
        <w:spacing w:line="276" w:lineRule="auto"/>
        <w:jc w:val="center"/>
      </w:pPr>
      <w:r w:rsidRPr="00D02115">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2pt" o:ole="" fillcolor="window">
            <v:imagedata r:id="rId11" o:title=""/>
          </v:shape>
          <o:OLEObject Type="Embed" ProgID="Word.Picture.8" ShapeID="_x0000_i1025" DrawAspect="Content" ObjectID="_1792413055" r:id="rId12"/>
        </w:object>
      </w:r>
    </w:p>
    <w:p w14:paraId="5724501F" w14:textId="77777777" w:rsidR="00A61433" w:rsidRPr="00D02115" w:rsidRDefault="00A61433" w:rsidP="00820B36">
      <w:pPr>
        <w:pStyle w:val="Heading1"/>
        <w:tabs>
          <w:tab w:val="left" w:pos="900"/>
        </w:tabs>
        <w:spacing w:line="276" w:lineRule="auto"/>
        <w:jc w:val="center"/>
        <w:rPr>
          <w:sz w:val="24"/>
          <w:szCs w:val="24"/>
        </w:rPr>
      </w:pPr>
    </w:p>
    <w:p w14:paraId="418E063B" w14:textId="0B0EF045" w:rsidR="00351E8D" w:rsidRPr="005F4417" w:rsidRDefault="00351E8D" w:rsidP="00820B36">
      <w:pPr>
        <w:pStyle w:val="Heading1"/>
        <w:tabs>
          <w:tab w:val="left" w:pos="900"/>
        </w:tabs>
        <w:spacing w:line="276" w:lineRule="auto"/>
        <w:jc w:val="center"/>
        <w:rPr>
          <w:rFonts w:cs="Calibri"/>
          <w:sz w:val="24"/>
          <w:szCs w:val="24"/>
        </w:rPr>
      </w:pPr>
      <w:r w:rsidRPr="005F4417">
        <w:rPr>
          <w:rFonts w:cs="Calibri"/>
          <w:sz w:val="24"/>
          <w:szCs w:val="24"/>
        </w:rPr>
        <w:t>VIEŠŲJŲ PIRKIMŲ TARNYBA</w:t>
      </w:r>
    </w:p>
    <w:tbl>
      <w:tblPr>
        <w:tblpPr w:leftFromText="180" w:rightFromText="180" w:vertAnchor="text" w:horzAnchor="margin" w:tblpY="146"/>
        <w:tblW w:w="9781" w:type="dxa"/>
        <w:tblLayout w:type="fixed"/>
        <w:tblLook w:val="0000" w:firstRow="0" w:lastRow="0" w:firstColumn="0" w:lastColumn="0" w:noHBand="0" w:noVBand="0"/>
      </w:tblPr>
      <w:tblGrid>
        <w:gridCol w:w="5670"/>
        <w:gridCol w:w="1843"/>
        <w:gridCol w:w="2268"/>
      </w:tblGrid>
      <w:tr w:rsidR="00E23F5D" w:rsidRPr="00295D74" w14:paraId="0851D84D" w14:textId="77777777" w:rsidTr="001A4AFA">
        <w:trPr>
          <w:cantSplit/>
          <w:trHeight w:val="1513"/>
        </w:trPr>
        <w:tc>
          <w:tcPr>
            <w:tcW w:w="5670" w:type="dxa"/>
          </w:tcPr>
          <w:p w14:paraId="41D46E1E" w14:textId="77777777" w:rsidR="003F52B1" w:rsidRDefault="003F52B1" w:rsidP="006A31EA">
            <w:pPr>
              <w:shd w:val="clear" w:color="auto" w:fill="FFFFFF"/>
              <w:rPr>
                <w:rFonts w:asciiTheme="minorHAnsi" w:hAnsiTheme="minorHAnsi" w:cstheme="minorHAnsi"/>
                <w:shd w:val="clear" w:color="auto" w:fill="FFFFFF"/>
              </w:rPr>
            </w:pPr>
          </w:p>
          <w:p w14:paraId="0FF11E8C" w14:textId="77777777" w:rsidR="00427144" w:rsidRPr="00417283" w:rsidRDefault="00427144" w:rsidP="00427144">
            <w:pPr>
              <w:tabs>
                <w:tab w:val="left" w:pos="900"/>
              </w:tabs>
              <w:ind w:left="-248" w:firstLine="144"/>
              <w:rPr>
                <w:rFonts w:asciiTheme="minorHAnsi" w:hAnsiTheme="minorHAnsi" w:cstheme="minorHAnsi"/>
                <w:color w:val="000000" w:themeColor="text1"/>
              </w:rPr>
            </w:pPr>
            <w:r w:rsidRPr="00417283">
              <w:rPr>
                <w:rFonts w:asciiTheme="minorHAnsi" w:hAnsiTheme="minorHAnsi" w:cstheme="minorHAnsi"/>
                <w:color w:val="000000" w:themeColor="text1"/>
              </w:rPr>
              <w:t>Druskininkų miesto savivaldybės administracijai</w:t>
            </w:r>
          </w:p>
          <w:p w14:paraId="302D96BC" w14:textId="77777777" w:rsidR="00427144" w:rsidRPr="00417283" w:rsidRDefault="00427144" w:rsidP="00427144">
            <w:pPr>
              <w:tabs>
                <w:tab w:val="left" w:pos="900"/>
              </w:tabs>
              <w:ind w:left="-248" w:firstLine="144"/>
              <w:rPr>
                <w:rFonts w:asciiTheme="minorHAnsi" w:hAnsiTheme="minorHAnsi" w:cstheme="minorHAnsi"/>
                <w:color w:val="000000" w:themeColor="text1"/>
              </w:rPr>
            </w:pPr>
            <w:r w:rsidRPr="00417283">
              <w:rPr>
                <w:rFonts w:asciiTheme="minorHAnsi" w:hAnsiTheme="minorHAnsi" w:cstheme="minorHAnsi"/>
                <w:color w:val="000000" w:themeColor="text1"/>
              </w:rPr>
              <w:t>Vilniaus al. 18,</w:t>
            </w:r>
          </w:p>
          <w:p w14:paraId="5FFC74C6" w14:textId="67ED95C5" w:rsidR="00427144" w:rsidRPr="00417283" w:rsidRDefault="00427144" w:rsidP="00427144">
            <w:pPr>
              <w:tabs>
                <w:tab w:val="left" w:pos="900"/>
              </w:tabs>
              <w:ind w:left="-248" w:firstLine="144"/>
              <w:rPr>
                <w:rFonts w:asciiTheme="minorHAnsi" w:hAnsiTheme="minorHAnsi" w:cstheme="minorHAnsi"/>
                <w:color w:val="000000" w:themeColor="text1"/>
              </w:rPr>
            </w:pPr>
            <w:r w:rsidRPr="00417283">
              <w:rPr>
                <w:rFonts w:asciiTheme="minorHAnsi" w:hAnsiTheme="minorHAnsi" w:cstheme="minorHAnsi"/>
                <w:color w:val="000000" w:themeColor="text1"/>
                <w:shd w:val="clear" w:color="auto" w:fill="FFFFFF"/>
              </w:rPr>
              <w:t>LT-</w:t>
            </w:r>
            <w:r w:rsidRPr="00417283">
              <w:rPr>
                <w:rFonts w:asciiTheme="minorHAnsi" w:hAnsiTheme="minorHAnsi" w:cstheme="minorHAnsi"/>
                <w:color w:val="000000" w:themeColor="text1"/>
              </w:rPr>
              <w:t>66119</w:t>
            </w:r>
            <w:r w:rsidRPr="00417283">
              <w:rPr>
                <w:rFonts w:asciiTheme="minorHAnsi" w:hAnsiTheme="minorHAnsi" w:cstheme="minorHAnsi"/>
                <w:color w:val="000000" w:themeColor="text1"/>
                <w:shd w:val="clear" w:color="auto" w:fill="FFFFFF"/>
              </w:rPr>
              <w:t xml:space="preserve"> </w:t>
            </w:r>
            <w:r w:rsidRPr="00417283">
              <w:rPr>
                <w:rFonts w:asciiTheme="minorHAnsi" w:hAnsiTheme="minorHAnsi" w:cstheme="minorHAnsi"/>
                <w:color w:val="000000" w:themeColor="text1"/>
              </w:rPr>
              <w:t>Druskininkai</w:t>
            </w:r>
          </w:p>
          <w:p w14:paraId="7318BEE5" w14:textId="77777777" w:rsidR="00427144" w:rsidRPr="00417283" w:rsidRDefault="00427144" w:rsidP="00427144">
            <w:pPr>
              <w:tabs>
                <w:tab w:val="left" w:pos="900"/>
              </w:tabs>
              <w:ind w:left="-248" w:firstLine="144"/>
              <w:rPr>
                <w:rFonts w:asciiTheme="minorHAnsi" w:hAnsiTheme="minorHAnsi" w:cstheme="minorHAnsi"/>
                <w:color w:val="000000" w:themeColor="text1"/>
              </w:rPr>
            </w:pPr>
          </w:p>
          <w:p w14:paraId="176057C5" w14:textId="77777777" w:rsidR="00427144" w:rsidRPr="00417283" w:rsidRDefault="00427144" w:rsidP="00427144">
            <w:pPr>
              <w:tabs>
                <w:tab w:val="left" w:pos="900"/>
              </w:tabs>
              <w:ind w:left="-248" w:firstLine="144"/>
              <w:rPr>
                <w:rFonts w:asciiTheme="minorHAnsi" w:hAnsiTheme="minorHAnsi" w:cstheme="minorHAnsi"/>
                <w:color w:val="000000" w:themeColor="text1"/>
              </w:rPr>
            </w:pPr>
            <w:r w:rsidRPr="00417283">
              <w:rPr>
                <w:rFonts w:asciiTheme="minorHAnsi" w:hAnsiTheme="minorHAnsi" w:cstheme="minorHAnsi"/>
                <w:color w:val="000000" w:themeColor="text1"/>
              </w:rPr>
              <w:t xml:space="preserve">El. p. </w:t>
            </w:r>
            <w:r w:rsidRPr="00417283">
              <w:rPr>
                <w:rFonts w:asciiTheme="minorHAnsi" w:hAnsiTheme="minorHAnsi" w:cstheme="minorHAnsi"/>
                <w:color w:val="000000" w:themeColor="text1"/>
                <w:shd w:val="clear" w:color="auto" w:fill="FFFFFF"/>
              </w:rPr>
              <w:t>info@druskininkai.lt</w:t>
            </w:r>
          </w:p>
          <w:p w14:paraId="17778904" w14:textId="77777777" w:rsidR="00E23F5D" w:rsidRPr="00295D74" w:rsidRDefault="00E23F5D" w:rsidP="00427144">
            <w:pPr>
              <w:tabs>
                <w:tab w:val="left" w:pos="900"/>
              </w:tabs>
              <w:spacing w:line="276" w:lineRule="auto"/>
              <w:ind w:left="-110"/>
              <w:rPr>
                <w:rFonts w:asciiTheme="minorHAnsi" w:hAnsiTheme="minorHAnsi" w:cstheme="minorHAnsi"/>
              </w:rPr>
            </w:pPr>
          </w:p>
        </w:tc>
        <w:tc>
          <w:tcPr>
            <w:tcW w:w="1843" w:type="dxa"/>
          </w:tcPr>
          <w:p w14:paraId="405041E8" w14:textId="77777777" w:rsidR="003F52B1" w:rsidRDefault="00E23F5D" w:rsidP="00E23F5D">
            <w:pPr>
              <w:spacing w:line="276" w:lineRule="auto"/>
              <w:rPr>
                <w:rFonts w:asciiTheme="minorHAnsi" w:hAnsiTheme="minorHAnsi" w:cstheme="minorHAnsi"/>
              </w:rPr>
            </w:pPr>
            <w:r>
              <w:rPr>
                <w:rFonts w:asciiTheme="minorHAnsi" w:hAnsiTheme="minorHAnsi" w:cstheme="minorHAnsi"/>
              </w:rPr>
              <w:t xml:space="preserve">   </w:t>
            </w:r>
          </w:p>
          <w:p w14:paraId="5FD00F28" w14:textId="6D00891A" w:rsidR="00E23F5D" w:rsidRPr="00295D74" w:rsidRDefault="00E23F5D" w:rsidP="00E23F5D">
            <w:pPr>
              <w:spacing w:line="276" w:lineRule="auto"/>
              <w:rPr>
                <w:rFonts w:asciiTheme="minorHAnsi" w:hAnsiTheme="minorHAnsi" w:cstheme="minorHAnsi"/>
              </w:rPr>
            </w:pPr>
            <w:r w:rsidRPr="00295D74">
              <w:rPr>
                <w:rFonts w:asciiTheme="minorHAnsi" w:hAnsiTheme="minorHAnsi" w:cstheme="minorHAnsi"/>
              </w:rPr>
              <w:t>2024-</w:t>
            </w:r>
            <w:r w:rsidR="00A542CA">
              <w:rPr>
                <w:rFonts w:asciiTheme="minorHAnsi" w:hAnsiTheme="minorHAnsi" w:cstheme="minorHAnsi"/>
              </w:rPr>
              <w:t>1</w:t>
            </w:r>
            <w:r w:rsidR="00F5655B">
              <w:rPr>
                <w:rFonts w:asciiTheme="minorHAnsi" w:hAnsiTheme="minorHAnsi" w:cstheme="minorHAnsi"/>
              </w:rPr>
              <w:t>1</w:t>
            </w:r>
            <w:r w:rsidRPr="00295D74">
              <w:rPr>
                <w:rFonts w:asciiTheme="minorHAnsi" w:hAnsiTheme="minorHAnsi" w:cstheme="minorHAnsi"/>
              </w:rPr>
              <w:t>-</w:t>
            </w:r>
            <w:r w:rsidR="00FD3010">
              <w:rPr>
                <w:rFonts w:asciiTheme="minorHAnsi" w:hAnsiTheme="minorHAnsi" w:cstheme="minorHAnsi"/>
              </w:rPr>
              <w:t>05</w:t>
            </w:r>
          </w:p>
          <w:p w14:paraId="43D408C9" w14:textId="5A7B8AE1" w:rsidR="00E23F5D" w:rsidRPr="00A837BE" w:rsidRDefault="00E23F5D" w:rsidP="00E23F5D">
            <w:pPr>
              <w:spacing w:line="276" w:lineRule="auto"/>
              <w:rPr>
                <w:rFonts w:asciiTheme="minorHAnsi" w:hAnsiTheme="minorHAnsi" w:cstheme="minorHAnsi"/>
              </w:rPr>
            </w:pPr>
            <w:r w:rsidRPr="00A837BE">
              <w:rPr>
                <w:rFonts w:asciiTheme="minorHAnsi" w:hAnsiTheme="minorHAnsi" w:cstheme="minorHAnsi"/>
              </w:rPr>
              <w:t>Į 2024-</w:t>
            </w:r>
            <w:r w:rsidR="00A837BE" w:rsidRPr="00A837BE">
              <w:rPr>
                <w:rFonts w:asciiTheme="minorHAnsi" w:hAnsiTheme="minorHAnsi" w:cstheme="minorHAnsi"/>
              </w:rPr>
              <w:t>10-08</w:t>
            </w:r>
            <w:r w:rsidRPr="00A837BE">
              <w:rPr>
                <w:rFonts w:asciiTheme="minorHAnsi" w:hAnsiTheme="minorHAnsi" w:cstheme="minorHAnsi"/>
              </w:rPr>
              <w:t xml:space="preserve">-  </w:t>
            </w:r>
          </w:p>
          <w:p w14:paraId="3861EDBF" w14:textId="77777777" w:rsidR="00E23F5D" w:rsidRDefault="00E23F5D" w:rsidP="00E23F5D">
            <w:pPr>
              <w:spacing w:line="276" w:lineRule="auto"/>
              <w:rPr>
                <w:rFonts w:asciiTheme="minorHAnsi" w:hAnsiTheme="minorHAnsi" w:cstheme="minorHAnsi"/>
              </w:rPr>
            </w:pPr>
          </w:p>
          <w:p w14:paraId="1FEA935A" w14:textId="77777777" w:rsidR="00E23F5D" w:rsidRPr="00295D74" w:rsidRDefault="00E23F5D" w:rsidP="00E23F5D">
            <w:pPr>
              <w:spacing w:line="276" w:lineRule="auto"/>
              <w:rPr>
                <w:rFonts w:asciiTheme="minorHAnsi" w:hAnsiTheme="minorHAnsi" w:cstheme="minorHAnsi"/>
              </w:rPr>
            </w:pPr>
          </w:p>
        </w:tc>
        <w:tc>
          <w:tcPr>
            <w:tcW w:w="2268" w:type="dxa"/>
            <w:shd w:val="clear" w:color="auto" w:fill="auto"/>
          </w:tcPr>
          <w:p w14:paraId="56B590ED" w14:textId="77777777" w:rsidR="003F52B1" w:rsidRDefault="003F52B1" w:rsidP="00E23F5D">
            <w:pPr>
              <w:spacing w:line="276" w:lineRule="auto"/>
              <w:rPr>
                <w:rFonts w:asciiTheme="minorHAnsi" w:hAnsiTheme="minorHAnsi" w:cstheme="minorHAnsi"/>
              </w:rPr>
            </w:pPr>
          </w:p>
          <w:p w14:paraId="0523AACE" w14:textId="258B98C4" w:rsidR="00E23F5D" w:rsidRPr="00295D74" w:rsidRDefault="00E23F5D" w:rsidP="00E23F5D">
            <w:pPr>
              <w:spacing w:line="276" w:lineRule="auto"/>
              <w:rPr>
                <w:rFonts w:asciiTheme="minorHAnsi" w:hAnsiTheme="minorHAnsi" w:cstheme="minorHAnsi"/>
              </w:rPr>
            </w:pPr>
            <w:r w:rsidRPr="00295D74">
              <w:rPr>
                <w:rFonts w:asciiTheme="minorHAnsi" w:hAnsiTheme="minorHAnsi" w:cstheme="minorHAnsi"/>
              </w:rPr>
              <w:t xml:space="preserve">Nr. </w:t>
            </w:r>
            <w:r w:rsidR="00E35B4B">
              <w:rPr>
                <w:rFonts w:asciiTheme="minorHAnsi" w:hAnsiTheme="minorHAnsi" w:cstheme="minorHAnsi"/>
              </w:rPr>
              <w:t>4S-1484</w:t>
            </w:r>
            <w:r w:rsidR="003F52B1">
              <w:rPr>
                <w:rFonts w:asciiTheme="minorHAnsi" w:hAnsiTheme="minorHAnsi" w:cstheme="minorHAnsi"/>
              </w:rPr>
              <w:t xml:space="preserve"> </w:t>
            </w:r>
            <w:r w:rsidRPr="00295D74">
              <w:rPr>
                <w:rFonts w:asciiTheme="minorHAnsi" w:hAnsiTheme="minorHAnsi" w:cstheme="minorHAnsi"/>
              </w:rPr>
              <w:t>(7.4Mr)</w:t>
            </w:r>
          </w:p>
          <w:p w14:paraId="4757A496" w14:textId="19196BC3" w:rsidR="00E23F5D" w:rsidRPr="00295D74" w:rsidRDefault="00E23F5D" w:rsidP="00427144">
            <w:pPr>
              <w:spacing w:line="276" w:lineRule="auto"/>
              <w:rPr>
                <w:rFonts w:asciiTheme="minorHAnsi" w:hAnsiTheme="minorHAnsi" w:cstheme="minorHAnsi"/>
              </w:rPr>
            </w:pPr>
            <w:r w:rsidRPr="00295D74">
              <w:rPr>
                <w:rFonts w:asciiTheme="minorHAnsi" w:hAnsiTheme="minorHAnsi" w:cstheme="minorHAnsi"/>
              </w:rPr>
              <w:t>Nr</w:t>
            </w:r>
            <w:r w:rsidR="007029A5">
              <w:rPr>
                <w:rFonts w:asciiTheme="minorHAnsi" w:hAnsiTheme="minorHAnsi" w:cstheme="minorHAnsi"/>
              </w:rPr>
              <w:t xml:space="preserve">. </w:t>
            </w:r>
            <w:r w:rsidR="00A837BE">
              <w:rPr>
                <w:rFonts w:asciiTheme="minorHAnsi" w:hAnsiTheme="minorHAnsi" w:cstheme="minorHAnsi"/>
              </w:rPr>
              <w:t>312</w:t>
            </w:r>
            <w:r w:rsidR="00CE3B6A">
              <w:rPr>
                <w:rFonts w:asciiTheme="minorHAnsi" w:hAnsiTheme="minorHAnsi" w:cstheme="minorHAnsi"/>
              </w:rPr>
              <w:t>-3309</w:t>
            </w:r>
          </w:p>
        </w:tc>
      </w:tr>
    </w:tbl>
    <w:p w14:paraId="799024A4" w14:textId="77777777" w:rsidR="00427144" w:rsidRDefault="00427144" w:rsidP="00830D43">
      <w:pPr>
        <w:spacing w:line="276" w:lineRule="auto"/>
        <w:rPr>
          <w:rFonts w:asciiTheme="minorHAnsi" w:eastAsia="Calibri" w:hAnsiTheme="minorHAnsi" w:cstheme="minorHAnsi"/>
          <w:b/>
          <w:bCs/>
        </w:rPr>
      </w:pPr>
    </w:p>
    <w:p w14:paraId="2DBF2525" w14:textId="157661BC" w:rsidR="0088148E" w:rsidRPr="00295D74" w:rsidRDefault="0088148E" w:rsidP="00830D43">
      <w:pPr>
        <w:spacing w:line="276" w:lineRule="auto"/>
        <w:rPr>
          <w:rFonts w:asciiTheme="minorHAnsi" w:eastAsia="Calibri" w:hAnsiTheme="minorHAnsi" w:cstheme="minorHAnsi"/>
          <w:b/>
          <w:bCs/>
        </w:rPr>
      </w:pPr>
      <w:r w:rsidRPr="00295D74">
        <w:rPr>
          <w:rFonts w:asciiTheme="minorHAnsi" w:eastAsia="Calibri" w:hAnsiTheme="minorHAnsi" w:cstheme="minorHAnsi"/>
          <w:b/>
          <w:bCs/>
        </w:rPr>
        <w:t>VERTINIMO IŠVADA</w:t>
      </w:r>
      <w:r w:rsidR="009E420D" w:rsidRPr="00295D74">
        <w:rPr>
          <w:rFonts w:asciiTheme="minorHAnsi" w:eastAsia="Calibri" w:hAnsiTheme="minorHAnsi" w:cstheme="minorHAnsi"/>
          <w:b/>
          <w:bCs/>
        </w:rPr>
        <w:t xml:space="preserve"> </w:t>
      </w:r>
    </w:p>
    <w:p w14:paraId="1900DAA1" w14:textId="77777777" w:rsidR="0088148E" w:rsidRPr="00295D74" w:rsidRDefault="0088148E" w:rsidP="00820B36">
      <w:pPr>
        <w:spacing w:line="276" w:lineRule="auto"/>
        <w:rPr>
          <w:rFonts w:asciiTheme="minorHAnsi" w:eastAsia="Calibri" w:hAnsiTheme="minorHAnsi" w:cstheme="minorHAnsi"/>
        </w:rPr>
      </w:pPr>
    </w:p>
    <w:p w14:paraId="4D3D6815" w14:textId="0041379C" w:rsidR="00F23280" w:rsidRPr="00417283" w:rsidRDefault="00806D5E" w:rsidP="007E6710">
      <w:pPr>
        <w:ind w:firstLine="720"/>
        <w:jc w:val="both"/>
        <w:rPr>
          <w:rFonts w:cs="Calibri"/>
          <w:iCs/>
          <w:color w:val="000000" w:themeColor="text1"/>
        </w:rPr>
      </w:pPr>
      <w:r w:rsidRPr="003251F9">
        <w:rPr>
          <w:rFonts w:asciiTheme="minorHAnsi" w:eastAsia="Calibri" w:hAnsiTheme="minorHAnsi" w:cstheme="minorHAnsi"/>
          <w:bCs/>
        </w:rPr>
        <w:t xml:space="preserve">Viešųjų pirkimų tarnyba (toliau – Tarnyba), </w:t>
      </w:r>
      <w:r w:rsidR="00CE7B00" w:rsidRPr="003251F9">
        <w:rPr>
          <w:rFonts w:asciiTheme="minorHAnsi" w:eastAsia="Calibri" w:hAnsiTheme="minorHAnsi" w:cstheme="minorHAnsi"/>
          <w:bCs/>
        </w:rPr>
        <w:t xml:space="preserve">vadovaudamasi </w:t>
      </w:r>
      <w:r w:rsidR="008E2247" w:rsidRPr="003251F9">
        <w:rPr>
          <w:rFonts w:asciiTheme="minorHAnsi" w:hAnsiTheme="minorHAnsi" w:cstheme="minorHAnsi"/>
        </w:rPr>
        <w:t>Lietuvos Respublikos</w:t>
      </w:r>
      <w:r w:rsidR="00C73BDE" w:rsidRPr="003251F9">
        <w:rPr>
          <w:rFonts w:asciiTheme="minorHAnsi" w:hAnsiTheme="minorHAnsi" w:cstheme="minorHAnsi"/>
        </w:rPr>
        <w:t xml:space="preserve"> viešųjų</w:t>
      </w:r>
      <w:r w:rsidR="008E2247" w:rsidRPr="003251F9">
        <w:rPr>
          <w:rFonts w:asciiTheme="minorHAnsi" w:hAnsiTheme="minorHAnsi" w:cstheme="minorHAnsi"/>
        </w:rPr>
        <w:t xml:space="preserve"> pirkimų</w:t>
      </w:r>
      <w:r w:rsidR="00C73BDE" w:rsidRPr="003251F9">
        <w:rPr>
          <w:rFonts w:asciiTheme="minorHAnsi" w:hAnsiTheme="minorHAnsi" w:cstheme="minorHAnsi"/>
        </w:rPr>
        <w:t xml:space="preserve"> </w:t>
      </w:r>
      <w:r w:rsidR="008E2247" w:rsidRPr="003251F9">
        <w:rPr>
          <w:rFonts w:asciiTheme="minorHAnsi" w:hAnsiTheme="minorHAnsi" w:cstheme="minorHAnsi"/>
        </w:rPr>
        <w:t>įstatymo</w:t>
      </w:r>
      <w:r w:rsidR="00C73BDE" w:rsidRPr="003251F9">
        <w:rPr>
          <w:rFonts w:asciiTheme="minorHAnsi" w:hAnsiTheme="minorHAnsi" w:cstheme="minorHAnsi"/>
        </w:rPr>
        <w:t xml:space="preserve"> (toliau – VPĮ)</w:t>
      </w:r>
      <w:r w:rsidR="008E2247" w:rsidRPr="003251F9">
        <w:rPr>
          <w:rFonts w:asciiTheme="minorHAnsi" w:hAnsiTheme="minorHAnsi" w:cstheme="minorHAnsi"/>
        </w:rPr>
        <w:t xml:space="preserve"> </w:t>
      </w:r>
      <w:r w:rsidR="00C470EF" w:rsidRPr="003251F9">
        <w:rPr>
          <w:rFonts w:asciiTheme="minorHAnsi" w:hAnsiTheme="minorHAnsi" w:cstheme="minorHAnsi"/>
        </w:rPr>
        <w:t>95</w:t>
      </w:r>
      <w:r w:rsidR="008E2247" w:rsidRPr="003251F9">
        <w:rPr>
          <w:rFonts w:asciiTheme="minorHAnsi" w:hAnsiTheme="minorHAnsi" w:cstheme="minorHAnsi"/>
        </w:rPr>
        <w:t xml:space="preserve"> straipsnio 1 dalies 2 punktu </w:t>
      </w:r>
      <w:r w:rsidR="00D96B27" w:rsidRPr="003251F9">
        <w:rPr>
          <w:rFonts w:asciiTheme="minorHAnsi" w:eastAsia="Calibri" w:hAnsiTheme="minorHAnsi" w:cstheme="minorHAnsi"/>
          <w:bCs/>
        </w:rPr>
        <w:t xml:space="preserve">ir </w:t>
      </w:r>
      <w:r w:rsidR="00601AD3" w:rsidRPr="003251F9">
        <w:rPr>
          <w:rFonts w:asciiTheme="minorHAnsi" w:hAnsiTheme="minorHAnsi" w:cstheme="minorHAnsi"/>
        </w:rPr>
        <w:t>Pirkimų ir koncesijų priežiūros vykdymo tvarkos aprašu, patvirtintu Tarnybos direktoriaus 2023 m. kovo 24 d. įsakymu Nr. 1S-44</w:t>
      </w:r>
      <w:r w:rsidR="00D96B27" w:rsidRPr="003251F9">
        <w:rPr>
          <w:rFonts w:asciiTheme="minorHAnsi" w:eastAsia="Calibri" w:hAnsiTheme="minorHAnsi" w:cstheme="minorHAnsi"/>
          <w:bCs/>
        </w:rPr>
        <w:t xml:space="preserve">, </w:t>
      </w:r>
      <w:r w:rsidR="00FA2AD5" w:rsidRPr="003251F9">
        <w:rPr>
          <w:rFonts w:asciiTheme="minorHAnsi" w:eastAsia="Calibri" w:hAnsiTheme="minorHAnsi" w:cstheme="minorHAnsi"/>
          <w:bCs/>
        </w:rPr>
        <w:t>atliko</w:t>
      </w:r>
      <w:r w:rsidR="000932B6">
        <w:rPr>
          <w:rFonts w:asciiTheme="minorHAnsi" w:eastAsia="Calibri" w:hAnsiTheme="minorHAnsi" w:cstheme="minorHAnsi"/>
          <w:bCs/>
        </w:rPr>
        <w:t xml:space="preserve"> sisteminį</w:t>
      </w:r>
      <w:r w:rsidR="00B41863" w:rsidRPr="003251F9">
        <w:rPr>
          <w:rFonts w:asciiTheme="minorHAnsi" w:hAnsiTheme="minorHAnsi" w:cstheme="minorHAnsi"/>
        </w:rPr>
        <w:t xml:space="preserve"> </w:t>
      </w:r>
      <w:r w:rsidR="00F23280" w:rsidRPr="00417283">
        <w:rPr>
          <w:rFonts w:cs="Calibri"/>
          <w:iCs/>
          <w:color w:val="000000" w:themeColor="text1"/>
        </w:rPr>
        <w:t>Druskininkų savivaldybės administracijos</w:t>
      </w:r>
      <w:r w:rsidR="00F23280" w:rsidRPr="00417283">
        <w:rPr>
          <w:rFonts w:cs="Calibri"/>
          <w:color w:val="000000" w:themeColor="text1"/>
          <w:shd w:val="clear" w:color="auto" w:fill="FFFFFF"/>
        </w:rPr>
        <w:t xml:space="preserve"> </w:t>
      </w:r>
      <w:r w:rsidR="00F23280" w:rsidRPr="00417283">
        <w:rPr>
          <w:rFonts w:cs="Calibri"/>
          <w:iCs/>
          <w:color w:val="000000" w:themeColor="text1"/>
        </w:rPr>
        <w:t xml:space="preserve">(toliau – Perkančioji organizacija): </w:t>
      </w:r>
    </w:p>
    <w:p w14:paraId="47CEBD47" w14:textId="312ABC97" w:rsidR="00F23280" w:rsidRPr="00417283" w:rsidRDefault="00F23280" w:rsidP="007E6710">
      <w:pPr>
        <w:ind w:firstLine="709"/>
        <w:jc w:val="both"/>
        <w:rPr>
          <w:rFonts w:cs="Calibri"/>
          <w:color w:val="000000" w:themeColor="text1"/>
        </w:rPr>
      </w:pPr>
      <w:r w:rsidRPr="00417283">
        <w:rPr>
          <w:rFonts w:cs="Calibri"/>
          <w:color w:val="000000" w:themeColor="text1"/>
          <w:kern w:val="2"/>
          <w:shd w:val="clear" w:color="auto" w:fill="FFFFFF"/>
          <w14:ligatures w14:val="standardContextual"/>
        </w:rPr>
        <w:t>1.</w:t>
      </w:r>
      <w:r w:rsidRPr="00417283">
        <w:rPr>
          <w:rFonts w:cs="Calibri"/>
          <w:color w:val="000000" w:themeColor="text1"/>
        </w:rPr>
        <w:t xml:space="preserve"> Neskelbiamų derybų būdu vykdyto „Teritorijų priežiūros ir tvarkymo paslaugų Druskininkų savivaldybės teritorijoje iki kol bus sudaryta pagrindinė sutartis su viešojo pirkimo, vykdomo atviro (tarptautinio) konkurso būdu, nugalėtoju“, pirkimo Nr. 612252; </w:t>
      </w:r>
    </w:p>
    <w:p w14:paraId="614029DA" w14:textId="73170271" w:rsidR="00F23280" w:rsidRPr="00417283" w:rsidRDefault="00F23280" w:rsidP="007E6710">
      <w:pPr>
        <w:ind w:firstLine="709"/>
        <w:jc w:val="both"/>
        <w:rPr>
          <w:rFonts w:cs="Calibri"/>
          <w:iCs/>
          <w:color w:val="000000" w:themeColor="text1"/>
          <w:kern w:val="2"/>
          <w14:ligatures w14:val="standardContextual"/>
        </w:rPr>
      </w:pPr>
      <w:r w:rsidRPr="00417283">
        <w:rPr>
          <w:rFonts w:cs="Calibri"/>
          <w:color w:val="000000" w:themeColor="text1"/>
        </w:rPr>
        <w:t>2. Neskelbiamų derybų būdu vykdyto „Teritorijų priežiūros ir tvarkymo paslaugų Druskininkų savivaldybės teritorijoje iki kol bus sudaryta pagrindinė sutartis su viešojo pirkimo, vykdomo atviro (tarptautinio) konkurso būdu, nugalėtoju”</w:t>
      </w:r>
      <w:r w:rsidRPr="00417283">
        <w:rPr>
          <w:rFonts w:cs="Calibri"/>
          <w:color w:val="000000" w:themeColor="text1"/>
          <w:kern w:val="2"/>
          <w14:ligatures w14:val="standardContextual"/>
        </w:rPr>
        <w:t>, pirkimo Nr. 732575</w:t>
      </w:r>
      <w:r w:rsidR="001117EC">
        <w:rPr>
          <w:rFonts w:cs="Calibri"/>
          <w:color w:val="000000" w:themeColor="text1"/>
        </w:rPr>
        <w:t xml:space="preserve"> būdo pagrįstumo vertinimą</w:t>
      </w:r>
      <w:r w:rsidR="00212DDC">
        <w:rPr>
          <w:rFonts w:cs="Calibri"/>
          <w:color w:val="000000" w:themeColor="text1"/>
        </w:rPr>
        <w:t>.</w:t>
      </w:r>
    </w:p>
    <w:p w14:paraId="595BF110" w14:textId="77777777" w:rsidR="0088148E" w:rsidRDefault="0088148E" w:rsidP="003251F9">
      <w:pPr>
        <w:rPr>
          <w:rFonts w:asciiTheme="minorHAnsi" w:eastAsia="Calibri" w:hAnsiTheme="minorHAnsi" w:cstheme="minorHAnsi"/>
        </w:rPr>
      </w:pPr>
    </w:p>
    <w:p w14:paraId="0CDAD421" w14:textId="15700E51" w:rsidR="001C2478" w:rsidRPr="00A4506B" w:rsidRDefault="001C2478" w:rsidP="003251F9">
      <w:pPr>
        <w:rPr>
          <w:rFonts w:asciiTheme="minorHAnsi" w:eastAsia="Calibri" w:hAnsiTheme="minorHAnsi" w:cstheme="minorHAnsi"/>
          <w:u w:val="single"/>
        </w:rPr>
      </w:pPr>
      <w:r w:rsidRPr="00A4506B">
        <w:rPr>
          <w:rFonts w:asciiTheme="minorHAnsi" w:eastAsia="Calibri" w:hAnsiTheme="minorHAnsi" w:cstheme="minorHAnsi"/>
          <w:u w:val="single"/>
        </w:rPr>
        <w:t>1 Pirkimas</w:t>
      </w:r>
    </w:p>
    <w:p w14:paraId="2AB8C157" w14:textId="77777777" w:rsidR="00653E01" w:rsidRPr="00295D74" w:rsidRDefault="00653E01" w:rsidP="00830D43">
      <w:pPr>
        <w:spacing w:line="276" w:lineRule="auto"/>
        <w:rPr>
          <w:rFonts w:asciiTheme="minorHAnsi" w:hAnsiTheme="minorHAnsi" w:cstheme="minorHAnsi"/>
        </w:rPr>
      </w:pPr>
      <w:bookmarkStart w:id="1" w:name="_Hlk178069913"/>
      <w:r w:rsidRPr="00295D74">
        <w:rPr>
          <w:rFonts w:asciiTheme="minorHAnsi" w:hAnsiTheme="minorHAnsi" w:cstheme="minorHAnsi"/>
          <w:b/>
        </w:rPr>
        <w:t>I dalis. Bendra informacija</w:t>
      </w:r>
    </w:p>
    <w:p w14:paraId="0CDDECF7" w14:textId="77777777" w:rsidR="00653E01" w:rsidRPr="00295D74" w:rsidRDefault="00653E01" w:rsidP="00820B36">
      <w:pPr>
        <w:spacing w:line="276" w:lineRule="auto"/>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295D7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295D74" w:rsidRDefault="00653E01" w:rsidP="00D66E42">
            <w:pPr>
              <w:spacing w:line="276" w:lineRule="auto"/>
              <w:ind w:left="132" w:right="74"/>
              <w:rPr>
                <w:rFonts w:asciiTheme="minorHAnsi" w:hAnsiTheme="minorHAnsi" w:cstheme="minorHAnsi"/>
              </w:rPr>
            </w:pPr>
            <w:r w:rsidRPr="00295D74">
              <w:rPr>
                <w:rFonts w:asciiTheme="minorHAnsi" w:eastAsia="Calibri" w:hAnsiTheme="minorHAnsi" w:cstheme="minorHAnsi"/>
              </w:rPr>
              <w:t>Pirkimo* pavadinimas, numeris (jeigu skelbtas), pirkimo paskelbimo (kvietimo pateikti paraišką /</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pasiūlymą) data</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72E266" w14:textId="0BBF5B3F" w:rsidR="00281DC2" w:rsidRPr="00B95F89" w:rsidRDefault="009C4CDF" w:rsidP="003251F9">
            <w:pPr>
              <w:ind w:left="68" w:right="142"/>
              <w:jc w:val="both"/>
              <w:rPr>
                <w:rFonts w:asciiTheme="minorHAnsi" w:hAnsiTheme="minorHAnsi" w:cstheme="minorHAnsi"/>
                <w:b/>
                <w:bCs/>
              </w:rPr>
            </w:pPr>
            <w:r w:rsidRPr="00417283">
              <w:rPr>
                <w:rFonts w:cs="Calibri"/>
                <w:color w:val="000000" w:themeColor="text1"/>
              </w:rPr>
              <w:t>„Teritorijų priežiūros ir tvarkymo paslaugų Druskininkų savivaldybės teritorijoje iki kol bus sudaryta pagrindinė sutartis su viešojo pirkimo, vykdomo atviro (tarptautinio) konkurso būdu, nugalėtoju“, pirkimo Nr. 612252</w:t>
            </w:r>
            <w:r w:rsidR="008B7E3E">
              <w:rPr>
                <w:rFonts w:cs="Calibri"/>
                <w:color w:val="000000" w:themeColor="text1"/>
              </w:rPr>
              <w:t xml:space="preserve">. </w:t>
            </w:r>
            <w:r w:rsidR="00977F65">
              <w:rPr>
                <w:rFonts w:cs="Calibri"/>
                <w:color w:val="000000" w:themeColor="text1"/>
              </w:rPr>
              <w:t>Kvietimas pateikti pasiūlymą išsiųstas</w:t>
            </w:r>
            <w:r>
              <w:rPr>
                <w:rFonts w:cs="Calibri"/>
                <w:color w:val="000000" w:themeColor="text1"/>
              </w:rPr>
              <w:t xml:space="preserve"> </w:t>
            </w:r>
            <w:r w:rsidR="0073787B">
              <w:t>2022 m. liepos 1 d.</w:t>
            </w:r>
            <w:r w:rsidR="00374013" w:rsidRPr="003251F9">
              <w:rPr>
                <w:rFonts w:asciiTheme="minorHAnsi" w:hAnsiTheme="minorHAnsi" w:cstheme="minorHAnsi"/>
              </w:rPr>
              <w:t xml:space="preserve"> </w:t>
            </w:r>
            <w:r w:rsidR="008335FF" w:rsidRPr="003251F9">
              <w:rPr>
                <w:rFonts w:asciiTheme="minorHAnsi" w:hAnsiTheme="minorHAnsi" w:cstheme="minorHAnsi"/>
                <w:bCs/>
              </w:rPr>
              <w:t>(toliau – </w:t>
            </w:r>
            <w:r w:rsidR="0073787B">
              <w:rPr>
                <w:rFonts w:asciiTheme="minorHAnsi" w:hAnsiTheme="minorHAnsi" w:cstheme="minorHAnsi"/>
                <w:bCs/>
              </w:rPr>
              <w:t xml:space="preserve">1 </w:t>
            </w:r>
            <w:r w:rsidR="008335FF" w:rsidRPr="003251F9">
              <w:rPr>
                <w:rFonts w:asciiTheme="minorHAnsi" w:hAnsiTheme="minorHAnsi" w:cstheme="minorHAnsi"/>
                <w:bCs/>
              </w:rPr>
              <w:t>Pirkimas)</w:t>
            </w:r>
            <w:r w:rsidR="008335FF">
              <w:rPr>
                <w:rFonts w:asciiTheme="minorHAnsi" w:hAnsiTheme="minorHAnsi" w:cstheme="minorHAnsi"/>
                <w:bCs/>
              </w:rPr>
              <w:t>.</w:t>
            </w:r>
          </w:p>
          <w:p w14:paraId="2FF120C5" w14:textId="031DB549" w:rsidR="00FE7790" w:rsidRDefault="00FE7790" w:rsidP="00AC40D7">
            <w:pPr>
              <w:pStyle w:val="prastasis1"/>
              <w:autoSpaceDE w:val="0"/>
              <w:spacing w:after="0" w:line="240" w:lineRule="auto"/>
              <w:ind w:left="68"/>
              <w:jc w:val="both"/>
              <w:rPr>
                <w:rFonts w:asciiTheme="minorHAnsi" w:hAnsiTheme="minorHAnsi" w:cstheme="minorHAnsi"/>
                <w:sz w:val="24"/>
                <w:szCs w:val="24"/>
                <w:lang w:eastAsia="en-US"/>
              </w:rPr>
            </w:pPr>
            <w:r w:rsidRPr="00417283">
              <w:rPr>
                <w:rFonts w:cs="Calibri"/>
                <w:color w:val="000000" w:themeColor="text1"/>
                <w:sz w:val="24"/>
                <w:szCs w:val="24"/>
              </w:rPr>
              <w:t>2022</w:t>
            </w:r>
            <w:r w:rsidR="00187222">
              <w:rPr>
                <w:rFonts w:cs="Calibri"/>
                <w:color w:val="000000" w:themeColor="text1"/>
                <w:sz w:val="24"/>
                <w:szCs w:val="24"/>
              </w:rPr>
              <w:t xml:space="preserve"> m. liepos 11 d.</w:t>
            </w:r>
            <w:r w:rsidRPr="00417283">
              <w:rPr>
                <w:rFonts w:cs="Calibri"/>
                <w:color w:val="000000" w:themeColor="text1"/>
                <w:sz w:val="24"/>
                <w:szCs w:val="24"/>
              </w:rPr>
              <w:t xml:space="preserve"> sudaryta </w:t>
            </w:r>
            <w:r w:rsidRPr="00417283">
              <w:rPr>
                <w:rFonts w:cs="Calibri"/>
                <w:color w:val="000000" w:themeColor="text1"/>
                <w:sz w:val="24"/>
                <w:szCs w:val="24"/>
                <w:shd w:val="clear" w:color="auto" w:fill="FFFFFF"/>
              </w:rPr>
              <w:t>Teritorijų priežiūros ir tvarkymo paslaugų Druskininkų sav</w:t>
            </w:r>
            <w:r w:rsidR="004D2A64">
              <w:rPr>
                <w:rFonts w:cs="Calibri"/>
                <w:color w:val="000000" w:themeColor="text1"/>
                <w:sz w:val="24"/>
                <w:szCs w:val="24"/>
                <w:shd w:val="clear" w:color="auto" w:fill="FFFFFF"/>
              </w:rPr>
              <w:t>ivaldybės</w:t>
            </w:r>
            <w:r w:rsidRPr="00417283">
              <w:rPr>
                <w:rFonts w:cs="Calibri"/>
                <w:color w:val="000000" w:themeColor="text1"/>
                <w:sz w:val="24"/>
                <w:szCs w:val="24"/>
                <w:shd w:val="clear" w:color="auto" w:fill="FFFFFF"/>
              </w:rPr>
              <w:t xml:space="preserve"> </w:t>
            </w:r>
            <w:r w:rsidR="00BA59D9">
              <w:rPr>
                <w:rFonts w:cs="Calibri"/>
                <w:color w:val="000000" w:themeColor="text1"/>
                <w:sz w:val="24"/>
                <w:szCs w:val="24"/>
                <w:shd w:val="clear" w:color="auto" w:fill="FFFFFF"/>
              </w:rPr>
              <w:t>t</w:t>
            </w:r>
            <w:r w:rsidRPr="00417283">
              <w:rPr>
                <w:rFonts w:cs="Calibri"/>
                <w:color w:val="000000" w:themeColor="text1"/>
                <w:sz w:val="24"/>
                <w:szCs w:val="24"/>
                <w:shd w:val="clear" w:color="auto" w:fill="FFFFFF"/>
              </w:rPr>
              <w:t>eritorijoje</w:t>
            </w:r>
            <w:r w:rsidR="00D77790">
              <w:rPr>
                <w:rFonts w:cs="Calibri"/>
                <w:color w:val="000000" w:themeColor="text1"/>
                <w:sz w:val="24"/>
                <w:szCs w:val="24"/>
                <w:shd w:val="clear" w:color="auto" w:fill="FFFFFF"/>
              </w:rPr>
              <w:t xml:space="preserve"> sutartis</w:t>
            </w:r>
            <w:r w:rsidRPr="00417283">
              <w:rPr>
                <w:rFonts w:cs="Calibri"/>
                <w:color w:val="000000" w:themeColor="text1"/>
                <w:sz w:val="24"/>
                <w:szCs w:val="24"/>
                <w:shd w:val="clear" w:color="auto" w:fill="FFFFFF"/>
              </w:rPr>
              <w:t xml:space="preserve"> iki kol bus sudaryta pagrindinė sutartis su viešojo pirkimo, vykdomo atviro (tarptautinio) konkurso būdu, nugalėtoju,</w:t>
            </w:r>
            <w:r w:rsidRPr="00417283">
              <w:rPr>
                <w:rFonts w:cs="Calibri"/>
                <w:color w:val="000000" w:themeColor="text1"/>
                <w:sz w:val="24"/>
                <w:szCs w:val="24"/>
              </w:rPr>
              <w:t xml:space="preserve"> sutarti</w:t>
            </w:r>
            <w:r w:rsidR="008B7E3E">
              <w:rPr>
                <w:rFonts w:cs="Calibri"/>
                <w:color w:val="000000" w:themeColor="text1"/>
                <w:sz w:val="24"/>
                <w:szCs w:val="24"/>
              </w:rPr>
              <w:t>e</w:t>
            </w:r>
            <w:r w:rsidRPr="00417283">
              <w:rPr>
                <w:rFonts w:cs="Calibri"/>
                <w:color w:val="000000" w:themeColor="text1"/>
                <w:sz w:val="24"/>
                <w:szCs w:val="24"/>
              </w:rPr>
              <w:t>s Nr.26-491</w:t>
            </w:r>
            <w:r w:rsidR="00187222">
              <w:rPr>
                <w:rFonts w:cs="Calibri"/>
                <w:color w:val="000000" w:themeColor="text1"/>
                <w:sz w:val="24"/>
                <w:szCs w:val="24"/>
              </w:rPr>
              <w:t>.</w:t>
            </w:r>
          </w:p>
          <w:p w14:paraId="660184CF" w14:textId="08DDA326" w:rsidR="00653E01" w:rsidRPr="00340A5C" w:rsidRDefault="00653E01" w:rsidP="004618EA">
            <w:pPr>
              <w:pStyle w:val="prastasis1"/>
              <w:autoSpaceDE w:val="0"/>
              <w:spacing w:after="0" w:line="240" w:lineRule="auto"/>
              <w:ind w:left="68"/>
              <w:jc w:val="both"/>
              <w:rPr>
                <w:rFonts w:asciiTheme="minorHAnsi" w:hAnsiTheme="minorHAnsi" w:cstheme="minorHAnsi"/>
              </w:rPr>
            </w:pPr>
          </w:p>
        </w:tc>
      </w:tr>
      <w:tr w:rsidR="00653E01" w:rsidRPr="00295D7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295D74" w:rsidRDefault="00653E01" w:rsidP="00D66E42">
            <w:pPr>
              <w:spacing w:line="276" w:lineRule="auto"/>
              <w:ind w:left="132" w:right="74"/>
              <w:rPr>
                <w:rFonts w:asciiTheme="minorHAnsi" w:hAnsiTheme="minorHAnsi" w:cstheme="minorHAnsi"/>
              </w:rPr>
            </w:pPr>
            <w:r w:rsidRPr="00295D74">
              <w:rPr>
                <w:rFonts w:asciiTheme="minorHAnsi" w:eastAsia="Calibri" w:hAnsiTheme="minorHAnsi" w:cstheme="minorHAnsi"/>
              </w:rPr>
              <w:t>Pirkimo vykdymo</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FD2525" w14:textId="4C232F3D" w:rsidR="009A6C06" w:rsidRPr="007E4331" w:rsidRDefault="00F36FC7" w:rsidP="00476EB4">
            <w:pPr>
              <w:ind w:left="68"/>
              <w:rPr>
                <w:rFonts w:cs="Calibri"/>
                <w:sz w:val="23"/>
                <w:szCs w:val="23"/>
                <w:shd w:val="clear" w:color="auto" w:fill="FFFFFF"/>
              </w:rPr>
            </w:pPr>
            <w:r w:rsidRPr="00FB2174">
              <w:rPr>
                <w:rFonts w:cs="Calibri"/>
                <w:bCs/>
              </w:rPr>
              <w:t>VPĮ</w:t>
            </w:r>
            <w:r w:rsidR="008E2247" w:rsidRPr="00FB2174">
              <w:rPr>
                <w:rFonts w:cs="Calibri"/>
                <w:bCs/>
              </w:rPr>
              <w:t xml:space="preserve"> </w:t>
            </w:r>
            <w:r w:rsidR="003B4DAE" w:rsidRPr="00FB2174">
              <w:rPr>
                <w:rFonts w:cs="Calibri"/>
                <w:bCs/>
              </w:rPr>
              <w:t>(</w:t>
            </w:r>
            <w:r w:rsidR="007F29D9" w:rsidRPr="00FB2174">
              <w:rPr>
                <w:rFonts w:cs="Calibri"/>
                <w:bCs/>
              </w:rPr>
              <w:t xml:space="preserve">redakcija nuo </w:t>
            </w:r>
            <w:r w:rsidR="00CA09EE" w:rsidRPr="00FB2174">
              <w:rPr>
                <w:rFonts w:cs="Calibri"/>
                <w:color w:val="333333"/>
                <w:shd w:val="clear" w:color="auto" w:fill="FFFFFF"/>
              </w:rPr>
              <w:t>2022</w:t>
            </w:r>
            <w:r w:rsidR="004618EA" w:rsidRPr="00FB2174">
              <w:rPr>
                <w:rFonts w:cs="Calibri"/>
                <w:color w:val="333333"/>
                <w:shd w:val="clear" w:color="auto" w:fill="FFFFFF"/>
              </w:rPr>
              <w:t xml:space="preserve"> m. liepos </w:t>
            </w:r>
            <w:r w:rsidR="00CA09EE" w:rsidRPr="00FB2174">
              <w:rPr>
                <w:rFonts w:cs="Calibri"/>
                <w:color w:val="333333"/>
                <w:shd w:val="clear" w:color="auto" w:fill="FFFFFF"/>
              </w:rPr>
              <w:t>1</w:t>
            </w:r>
            <w:r w:rsidR="004618EA" w:rsidRPr="00FB2174">
              <w:rPr>
                <w:rFonts w:cs="Calibri"/>
                <w:color w:val="333333"/>
                <w:shd w:val="clear" w:color="auto" w:fill="FFFFFF"/>
              </w:rPr>
              <w:t xml:space="preserve"> d.</w:t>
            </w:r>
            <w:r w:rsidR="007F29D9" w:rsidRPr="00FB2174">
              <w:rPr>
                <w:rFonts w:cs="Calibri"/>
                <w:bCs/>
              </w:rPr>
              <w:t xml:space="preserve"> iki 202</w:t>
            </w:r>
            <w:r w:rsidR="00FB2174" w:rsidRPr="00FB2174">
              <w:rPr>
                <w:rFonts w:cs="Calibri"/>
                <w:bCs/>
              </w:rPr>
              <w:t>2</w:t>
            </w:r>
            <w:r w:rsidR="00156379" w:rsidRPr="00FB2174">
              <w:rPr>
                <w:rFonts w:cs="Calibri"/>
                <w:bCs/>
              </w:rPr>
              <w:t> </w:t>
            </w:r>
            <w:r w:rsidR="007F29D9" w:rsidRPr="00FB2174">
              <w:rPr>
                <w:rFonts w:cs="Calibri"/>
                <w:bCs/>
              </w:rPr>
              <w:t xml:space="preserve">m. </w:t>
            </w:r>
            <w:r w:rsidR="00FB2174" w:rsidRPr="00FB2174">
              <w:rPr>
                <w:rFonts w:cs="Calibri"/>
                <w:bCs/>
              </w:rPr>
              <w:t xml:space="preserve">liepos </w:t>
            </w:r>
            <w:r w:rsidR="00FB2174" w:rsidRPr="007E4331">
              <w:rPr>
                <w:rFonts w:cs="Calibri"/>
                <w:bCs/>
              </w:rPr>
              <w:t>1</w:t>
            </w:r>
            <w:r w:rsidR="00D112AA" w:rsidRPr="007E4331">
              <w:rPr>
                <w:rFonts w:cs="Calibri"/>
                <w:bCs/>
              </w:rPr>
              <w:t>1</w:t>
            </w:r>
            <w:r w:rsidR="007F29D9" w:rsidRPr="007E4331">
              <w:rPr>
                <w:rFonts w:cs="Calibri"/>
                <w:bCs/>
              </w:rPr>
              <w:t xml:space="preserve"> d</w:t>
            </w:r>
            <w:r w:rsidR="00FB2174" w:rsidRPr="007E4331">
              <w:rPr>
                <w:rFonts w:cs="Calibri"/>
                <w:bCs/>
              </w:rPr>
              <w:t>.)</w:t>
            </w:r>
            <w:r w:rsidR="009A6C06" w:rsidRPr="007E4331">
              <w:rPr>
                <w:rFonts w:cs="Calibri"/>
                <w:sz w:val="23"/>
                <w:szCs w:val="23"/>
                <w:shd w:val="clear" w:color="auto" w:fill="FFFFFF"/>
              </w:rPr>
              <w:t xml:space="preserve"> 71 str</w:t>
            </w:r>
            <w:r w:rsidR="00240962" w:rsidRPr="007E4331">
              <w:rPr>
                <w:rFonts w:cs="Calibri"/>
                <w:sz w:val="23"/>
                <w:szCs w:val="23"/>
                <w:shd w:val="clear" w:color="auto" w:fill="FFFFFF"/>
              </w:rPr>
              <w:t>aipsnio</w:t>
            </w:r>
            <w:r w:rsidR="009A6C06" w:rsidRPr="007E4331">
              <w:rPr>
                <w:rFonts w:cs="Calibri"/>
                <w:sz w:val="23"/>
                <w:szCs w:val="23"/>
                <w:shd w:val="clear" w:color="auto" w:fill="FFFFFF"/>
              </w:rPr>
              <w:t xml:space="preserve"> 1 d</w:t>
            </w:r>
            <w:r w:rsidR="0043031E" w:rsidRPr="007E4331">
              <w:rPr>
                <w:rFonts w:cs="Calibri"/>
                <w:sz w:val="23"/>
                <w:szCs w:val="23"/>
                <w:shd w:val="clear" w:color="auto" w:fill="FFFFFF"/>
              </w:rPr>
              <w:t>alies</w:t>
            </w:r>
            <w:r w:rsidR="009A6C06" w:rsidRPr="007E4331">
              <w:rPr>
                <w:rFonts w:cs="Calibri"/>
                <w:sz w:val="23"/>
                <w:szCs w:val="23"/>
                <w:shd w:val="clear" w:color="auto" w:fill="FFFFFF"/>
              </w:rPr>
              <w:t xml:space="preserve"> 3 p</w:t>
            </w:r>
            <w:r w:rsidR="0043031E" w:rsidRPr="007E4331">
              <w:rPr>
                <w:rFonts w:cs="Calibri"/>
                <w:sz w:val="23"/>
                <w:szCs w:val="23"/>
                <w:shd w:val="clear" w:color="auto" w:fill="FFFFFF"/>
              </w:rPr>
              <w:t>unktas</w:t>
            </w:r>
          </w:p>
          <w:p w14:paraId="385E4B23" w14:textId="77777777" w:rsidR="00653E01" w:rsidRDefault="00653E01" w:rsidP="003251F9">
            <w:pPr>
              <w:ind w:left="68" w:right="142"/>
              <w:rPr>
                <w:rFonts w:cs="Calibri"/>
              </w:rPr>
            </w:pPr>
          </w:p>
          <w:p w14:paraId="06D622DF" w14:textId="4786D861" w:rsidR="00A32926" w:rsidRPr="00FB2174" w:rsidRDefault="00A32926" w:rsidP="003251F9">
            <w:pPr>
              <w:ind w:left="68" w:right="142"/>
              <w:rPr>
                <w:rFonts w:cs="Calibri"/>
              </w:rPr>
            </w:pPr>
          </w:p>
        </w:tc>
      </w:tr>
      <w:tr w:rsidR="00653E01" w:rsidRPr="00295D7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lastRenderedPageBreak/>
              <w:t>Pirkimo rūšis pagal vertės ribas ir pirkimo būdas</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6C5FD49" w:rsidR="00653E01" w:rsidRPr="00295D74" w:rsidRDefault="00AF725A" w:rsidP="00D66E42">
            <w:pPr>
              <w:spacing w:line="276" w:lineRule="auto"/>
              <w:ind w:left="68" w:right="142"/>
              <w:rPr>
                <w:rFonts w:asciiTheme="minorHAnsi" w:hAnsiTheme="minorHAnsi" w:cstheme="minorHAnsi"/>
              </w:rPr>
            </w:pPr>
            <w:r>
              <w:rPr>
                <w:rFonts w:asciiTheme="minorHAnsi" w:hAnsiTheme="minorHAnsi" w:cstheme="minorHAnsi"/>
                <w:bCs/>
              </w:rPr>
              <w:t xml:space="preserve">Tarptautinis pirkimas / </w:t>
            </w:r>
            <w:r w:rsidR="00FB2174">
              <w:rPr>
                <w:rFonts w:asciiTheme="minorHAnsi" w:hAnsiTheme="minorHAnsi" w:cstheme="minorHAnsi"/>
                <w:bCs/>
              </w:rPr>
              <w:t>Neskelbiamos derybos</w:t>
            </w:r>
          </w:p>
        </w:tc>
      </w:tr>
      <w:tr w:rsidR="00653E01" w:rsidRPr="00295D7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Planuota (nenurodoma, jeigu pirkimas vertinamas iki vokų su pasiūlymais atplėšimo procedūros) ir faktinė pirkimo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2DF287" w14:textId="65A2148F" w:rsidR="00FA364C" w:rsidRPr="00476EB4" w:rsidRDefault="004211B8" w:rsidP="00F97121">
            <w:pPr>
              <w:spacing w:line="276" w:lineRule="auto"/>
              <w:ind w:left="68" w:right="142"/>
              <w:rPr>
                <w:rFonts w:asciiTheme="minorHAnsi" w:hAnsiTheme="minorHAnsi" w:cstheme="minorHAnsi"/>
              </w:rPr>
            </w:pPr>
            <w:r w:rsidRPr="00476EB4">
              <w:rPr>
                <w:rFonts w:asciiTheme="minorHAnsi" w:hAnsiTheme="minorHAnsi" w:cstheme="minorHAnsi"/>
              </w:rPr>
              <w:t>Planuota</w:t>
            </w:r>
            <w:r w:rsidR="00077262" w:rsidRPr="00476EB4">
              <w:rPr>
                <w:rFonts w:asciiTheme="minorHAnsi" w:hAnsiTheme="minorHAnsi" w:cstheme="minorHAnsi"/>
              </w:rPr>
              <w:t xml:space="preserve"> </w:t>
            </w:r>
            <w:r w:rsidR="00457DA8" w:rsidRPr="00476EB4">
              <w:rPr>
                <w:rFonts w:asciiTheme="minorHAnsi" w:hAnsiTheme="minorHAnsi" w:cstheme="minorHAnsi"/>
              </w:rPr>
              <w:t xml:space="preserve">1 </w:t>
            </w:r>
            <w:r w:rsidR="00077262" w:rsidRPr="00476EB4">
              <w:rPr>
                <w:rFonts w:asciiTheme="minorHAnsi" w:hAnsiTheme="minorHAnsi" w:cstheme="minorHAnsi"/>
              </w:rPr>
              <w:t>Pirkim</w:t>
            </w:r>
            <w:r w:rsidRPr="00476EB4">
              <w:rPr>
                <w:rFonts w:asciiTheme="minorHAnsi" w:hAnsiTheme="minorHAnsi" w:cstheme="minorHAnsi"/>
              </w:rPr>
              <w:t xml:space="preserve">o vertė – </w:t>
            </w:r>
            <w:r w:rsidR="001558A4" w:rsidRPr="00476EB4">
              <w:rPr>
                <w:rFonts w:asciiTheme="minorHAnsi" w:hAnsiTheme="minorHAnsi" w:cstheme="minorHAnsi"/>
              </w:rPr>
              <w:t xml:space="preserve">2 600 000,00 </w:t>
            </w:r>
            <w:r w:rsidRPr="00476EB4">
              <w:rPr>
                <w:rFonts w:asciiTheme="minorHAnsi" w:hAnsiTheme="minorHAnsi" w:cstheme="minorHAnsi"/>
              </w:rPr>
              <w:t xml:space="preserve">Eur </w:t>
            </w:r>
            <w:r w:rsidR="001558A4" w:rsidRPr="00476EB4">
              <w:rPr>
                <w:rFonts w:asciiTheme="minorHAnsi" w:hAnsiTheme="minorHAnsi" w:cstheme="minorHAnsi"/>
              </w:rPr>
              <w:t>be</w:t>
            </w:r>
            <w:r w:rsidR="00023291" w:rsidRPr="00476EB4">
              <w:rPr>
                <w:rFonts w:asciiTheme="minorHAnsi" w:hAnsiTheme="minorHAnsi" w:cstheme="minorHAnsi"/>
              </w:rPr>
              <w:t xml:space="preserve"> </w:t>
            </w:r>
            <w:r w:rsidRPr="00476EB4">
              <w:rPr>
                <w:rFonts w:asciiTheme="minorHAnsi" w:hAnsiTheme="minorHAnsi" w:cstheme="minorHAnsi"/>
              </w:rPr>
              <w:t>PVM</w:t>
            </w:r>
            <w:r w:rsidR="00B14DB4" w:rsidRPr="00476EB4">
              <w:rPr>
                <w:rFonts w:asciiTheme="minorHAnsi" w:hAnsiTheme="minorHAnsi" w:cstheme="minorHAnsi"/>
              </w:rPr>
              <w:t>;</w:t>
            </w:r>
          </w:p>
          <w:p w14:paraId="5FCEA356" w14:textId="1554F4AD" w:rsidR="00D959DD" w:rsidRPr="00476EB4" w:rsidRDefault="00D959DD" w:rsidP="002C096A">
            <w:pPr>
              <w:spacing w:line="276" w:lineRule="auto"/>
              <w:ind w:left="68" w:right="142"/>
              <w:rPr>
                <w:rFonts w:asciiTheme="minorHAnsi" w:hAnsiTheme="minorHAnsi" w:cstheme="minorHAnsi"/>
                <w:color w:val="000000" w:themeColor="text1"/>
              </w:rPr>
            </w:pPr>
            <w:r w:rsidRPr="00476EB4">
              <w:rPr>
                <w:rFonts w:asciiTheme="minorHAnsi" w:hAnsiTheme="minorHAnsi" w:cstheme="minorHAnsi"/>
              </w:rPr>
              <w:t>Sudarytos su</w:t>
            </w:r>
            <w:r w:rsidR="00060EF1" w:rsidRPr="00476EB4">
              <w:rPr>
                <w:rFonts w:asciiTheme="minorHAnsi" w:hAnsiTheme="minorHAnsi" w:cstheme="minorHAnsi"/>
              </w:rPr>
              <w:t>t</w:t>
            </w:r>
            <w:r w:rsidRPr="00476EB4">
              <w:rPr>
                <w:rFonts w:asciiTheme="minorHAnsi" w:hAnsiTheme="minorHAnsi" w:cstheme="minorHAnsi"/>
              </w:rPr>
              <w:t>arties vertė</w:t>
            </w:r>
            <w:r w:rsidR="00B37CEA" w:rsidRPr="00476EB4">
              <w:rPr>
                <w:rFonts w:asciiTheme="minorHAnsi" w:hAnsiTheme="minorHAnsi" w:cstheme="minorHAnsi"/>
              </w:rPr>
              <w:t xml:space="preserve"> – </w:t>
            </w:r>
            <w:r w:rsidR="00355F01" w:rsidRPr="00476EB4">
              <w:rPr>
                <w:rFonts w:asciiTheme="minorHAnsi" w:hAnsiTheme="minorHAnsi" w:cstheme="minorHAnsi"/>
              </w:rPr>
              <w:t>2</w:t>
            </w:r>
            <w:r w:rsidR="00C72C36" w:rsidRPr="00476EB4">
              <w:rPr>
                <w:rFonts w:asciiTheme="minorHAnsi" w:hAnsiTheme="minorHAnsi" w:cstheme="minorHAnsi"/>
              </w:rPr>
              <w:t> </w:t>
            </w:r>
            <w:r w:rsidR="00355F01" w:rsidRPr="00476EB4">
              <w:rPr>
                <w:rFonts w:asciiTheme="minorHAnsi" w:hAnsiTheme="minorHAnsi" w:cstheme="minorHAnsi"/>
              </w:rPr>
              <w:t>018</w:t>
            </w:r>
            <w:r w:rsidR="00C72C36" w:rsidRPr="00476EB4">
              <w:rPr>
                <w:rFonts w:asciiTheme="minorHAnsi" w:hAnsiTheme="minorHAnsi" w:cstheme="minorHAnsi"/>
              </w:rPr>
              <w:t xml:space="preserve"> </w:t>
            </w:r>
            <w:r w:rsidR="00355F01" w:rsidRPr="00476EB4">
              <w:rPr>
                <w:rFonts w:asciiTheme="minorHAnsi" w:hAnsiTheme="minorHAnsi" w:cstheme="minorHAnsi"/>
              </w:rPr>
              <w:t>263,82 Eur be PVM</w:t>
            </w:r>
            <w:r w:rsidR="00203BEC" w:rsidRPr="00476EB4">
              <w:rPr>
                <w:rFonts w:asciiTheme="minorHAnsi" w:hAnsiTheme="minorHAnsi" w:cstheme="minorHAnsi"/>
              </w:rPr>
              <w:t xml:space="preserve">, </w:t>
            </w:r>
            <w:r w:rsidR="004736C4" w:rsidRPr="00476EB4">
              <w:rPr>
                <w:rFonts w:asciiTheme="minorHAnsi" w:hAnsiTheme="minorHAnsi" w:cstheme="minorHAnsi"/>
                <w:lang w:val="en-US"/>
              </w:rPr>
              <w:t>2</w:t>
            </w:r>
            <w:r w:rsidR="0043031E" w:rsidRPr="00476EB4">
              <w:rPr>
                <w:rFonts w:asciiTheme="minorHAnsi" w:hAnsiTheme="minorHAnsi" w:cstheme="minorHAnsi"/>
                <w:lang w:val="en-US"/>
              </w:rPr>
              <w:t> </w:t>
            </w:r>
            <w:r w:rsidR="004736C4" w:rsidRPr="00476EB4">
              <w:rPr>
                <w:rFonts w:asciiTheme="minorHAnsi" w:hAnsiTheme="minorHAnsi" w:cstheme="minorHAnsi"/>
                <w:lang w:val="en-US"/>
              </w:rPr>
              <w:t>442</w:t>
            </w:r>
            <w:r w:rsidR="0043031E" w:rsidRPr="00476EB4">
              <w:rPr>
                <w:rFonts w:asciiTheme="minorHAnsi" w:hAnsiTheme="minorHAnsi" w:cstheme="minorHAnsi"/>
                <w:lang w:val="en-US"/>
              </w:rPr>
              <w:t xml:space="preserve"> </w:t>
            </w:r>
            <w:r w:rsidR="004736C4" w:rsidRPr="00476EB4">
              <w:rPr>
                <w:rFonts w:asciiTheme="minorHAnsi" w:hAnsiTheme="minorHAnsi" w:cstheme="minorHAnsi"/>
                <w:lang w:val="en-US"/>
              </w:rPr>
              <w:t xml:space="preserve">099, 22 </w:t>
            </w:r>
            <w:r w:rsidR="004736C4" w:rsidRPr="00476EB4">
              <w:rPr>
                <w:rFonts w:asciiTheme="minorHAnsi" w:hAnsiTheme="minorHAnsi" w:cstheme="minorHAnsi"/>
              </w:rPr>
              <w:t>Eur su PVM</w:t>
            </w:r>
            <w:r w:rsidR="004736C4" w:rsidRPr="00476EB4">
              <w:rPr>
                <w:rFonts w:asciiTheme="minorHAnsi" w:hAnsiTheme="minorHAnsi" w:cstheme="minorHAnsi"/>
                <w:lang w:val="en-US"/>
              </w:rPr>
              <w:t>.</w:t>
            </w:r>
          </w:p>
        </w:tc>
      </w:tr>
      <w:tr w:rsidR="00653E01" w:rsidRPr="00295D7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Tiekėjo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 xml:space="preserve">koncesininko (su kuriuo sudaryta sutartis) pavadinimas, juridinio asmens kodas </w:t>
            </w:r>
          </w:p>
          <w:p w14:paraId="228B3E9D" w14:textId="77777777" w:rsidR="00F813CA" w:rsidRPr="00295D74" w:rsidRDefault="00F813CA" w:rsidP="00F813CA">
            <w:pPr>
              <w:rPr>
                <w:rFonts w:asciiTheme="minorHAnsi" w:hAnsiTheme="minorHAnsi" w:cstheme="minorHAnsi"/>
              </w:rPr>
            </w:pPr>
          </w:p>
          <w:p w14:paraId="2C4B8170" w14:textId="52EDD6EA" w:rsidR="00F813CA" w:rsidRPr="00295D74" w:rsidRDefault="00F813CA" w:rsidP="00F813CA">
            <w:pPr>
              <w:tabs>
                <w:tab w:val="left" w:pos="1066"/>
              </w:tabs>
              <w:rPr>
                <w:rFonts w:asciiTheme="minorHAnsi" w:hAnsiTheme="minorHAnsi" w:cstheme="minorHAnsi"/>
              </w:rPr>
            </w:pPr>
            <w:r w:rsidRPr="00295D74">
              <w:rPr>
                <w:rFonts w:asciiTheme="minorHAnsi" w:hAnsiTheme="minorHAnsi" w:cstheme="minorHAnsi"/>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FD3D73E" w14:textId="16395039" w:rsidR="00BB7A3C" w:rsidRPr="00476EB4" w:rsidRDefault="004266E9" w:rsidP="004A25DC">
            <w:pPr>
              <w:shd w:val="clear" w:color="auto" w:fill="FFFFFF"/>
              <w:ind w:left="68"/>
              <w:jc w:val="both"/>
              <w:rPr>
                <w:rFonts w:asciiTheme="minorHAnsi" w:hAnsiTheme="minorHAnsi" w:cstheme="minorHAnsi"/>
              </w:rPr>
            </w:pPr>
            <w:hyperlink r:id="rId13" w:tooltip="Rodyti tik šio tiekėjo sutartis" w:history="1">
              <w:r w:rsidR="008F3A56" w:rsidRPr="00476EB4">
                <w:rPr>
                  <w:rFonts w:asciiTheme="minorHAnsi" w:hAnsiTheme="minorHAnsi" w:cstheme="minorHAnsi"/>
                  <w:shd w:val="clear" w:color="auto" w:fill="FFFFFF"/>
                </w:rPr>
                <w:t xml:space="preserve">UAB „Druskininkų komunalinis ūkis“ </w:t>
              </w:r>
            </w:hyperlink>
            <w:r w:rsidR="0034262D" w:rsidRPr="00476EB4">
              <w:rPr>
                <w:rFonts w:asciiTheme="minorHAnsi" w:eastAsia="Calibri" w:hAnsiTheme="minorHAnsi" w:cstheme="minorHAnsi"/>
              </w:rPr>
              <w:t>(įm. kodas</w:t>
            </w:r>
            <w:r w:rsidR="00BB7A3C" w:rsidRPr="00476EB4">
              <w:rPr>
                <w:rFonts w:asciiTheme="minorHAnsi" w:eastAsia="Calibri" w:hAnsiTheme="minorHAnsi" w:cstheme="minorHAnsi"/>
              </w:rPr>
              <w:t xml:space="preserve"> </w:t>
            </w:r>
            <w:r w:rsidR="004A25DC" w:rsidRPr="00476EB4">
              <w:rPr>
                <w:rFonts w:asciiTheme="minorHAnsi" w:eastAsia="Calibri" w:hAnsiTheme="minorHAnsi" w:cstheme="minorHAnsi"/>
              </w:rPr>
              <w:t xml:space="preserve"> </w:t>
            </w:r>
            <w:r w:rsidR="00BB7A3C" w:rsidRPr="00476EB4">
              <w:rPr>
                <w:rFonts w:asciiTheme="minorHAnsi" w:hAnsiTheme="minorHAnsi" w:cstheme="minorHAnsi"/>
              </w:rPr>
              <w:t>152010096)</w:t>
            </w:r>
          </w:p>
          <w:p w14:paraId="67B16C7E" w14:textId="2097989C" w:rsidR="00F33851" w:rsidRPr="00476EB4" w:rsidRDefault="00EB1890" w:rsidP="004A25DC">
            <w:pPr>
              <w:spacing w:line="276" w:lineRule="auto"/>
              <w:ind w:left="68" w:right="142"/>
              <w:jc w:val="both"/>
              <w:rPr>
                <w:rFonts w:asciiTheme="minorHAnsi" w:hAnsiTheme="minorHAnsi" w:cstheme="minorHAnsi"/>
              </w:rPr>
            </w:pPr>
            <w:r w:rsidRPr="00476EB4">
              <w:rPr>
                <w:rFonts w:asciiTheme="minorHAnsi" w:hAnsiTheme="minorHAnsi" w:cstheme="minorHAnsi"/>
              </w:rPr>
              <w:t>2022</w:t>
            </w:r>
            <w:r w:rsidR="00F4109B" w:rsidRPr="00476EB4">
              <w:rPr>
                <w:rFonts w:asciiTheme="minorHAnsi" w:hAnsiTheme="minorHAnsi" w:cstheme="minorHAnsi"/>
              </w:rPr>
              <w:t xml:space="preserve"> m. liepos </w:t>
            </w:r>
            <w:r w:rsidRPr="00476EB4">
              <w:rPr>
                <w:rFonts w:asciiTheme="minorHAnsi" w:hAnsiTheme="minorHAnsi" w:cstheme="minorHAnsi"/>
              </w:rPr>
              <w:t>11</w:t>
            </w:r>
            <w:r w:rsidR="00AA5C57">
              <w:rPr>
                <w:rFonts w:asciiTheme="minorHAnsi" w:hAnsiTheme="minorHAnsi" w:cstheme="minorHAnsi"/>
              </w:rPr>
              <w:t xml:space="preserve"> </w:t>
            </w:r>
            <w:r w:rsidR="00F4109B" w:rsidRPr="00476EB4">
              <w:rPr>
                <w:rFonts w:asciiTheme="minorHAnsi" w:hAnsiTheme="minorHAnsi" w:cstheme="minorHAnsi"/>
              </w:rPr>
              <w:t xml:space="preserve">d. sudaryta </w:t>
            </w:r>
            <w:r w:rsidR="006252F5" w:rsidRPr="00476EB4">
              <w:rPr>
                <w:rFonts w:asciiTheme="minorHAnsi" w:hAnsiTheme="minorHAnsi" w:cstheme="minorHAnsi"/>
              </w:rPr>
              <w:t>Teritorijų priežiūros ir tvarkymo paslaugų Druskininkų sav</w:t>
            </w:r>
            <w:r w:rsidR="0062391E" w:rsidRPr="00476EB4">
              <w:rPr>
                <w:rFonts w:asciiTheme="minorHAnsi" w:hAnsiTheme="minorHAnsi" w:cstheme="minorHAnsi"/>
              </w:rPr>
              <w:t>ivaldybės</w:t>
            </w:r>
            <w:r w:rsidR="006252F5" w:rsidRPr="00476EB4">
              <w:rPr>
                <w:rFonts w:asciiTheme="minorHAnsi" w:hAnsiTheme="minorHAnsi" w:cstheme="minorHAnsi"/>
              </w:rPr>
              <w:t xml:space="preserve"> teritorijoje iki kol bus sudaryta pagrindinė sutartis su viešojo pirkimo, vykdomo atviro (tarptautinio) konkurso būdu, nugalėtoju, </w:t>
            </w:r>
            <w:r w:rsidR="00726E86" w:rsidRPr="00476EB4">
              <w:rPr>
                <w:rFonts w:asciiTheme="minorHAnsi" w:hAnsiTheme="minorHAnsi" w:cstheme="minorHAnsi"/>
              </w:rPr>
              <w:t xml:space="preserve">sutarties </w:t>
            </w:r>
            <w:r w:rsidR="006252F5" w:rsidRPr="00476EB4">
              <w:rPr>
                <w:rFonts w:asciiTheme="minorHAnsi" w:hAnsiTheme="minorHAnsi" w:cstheme="minorHAnsi"/>
              </w:rPr>
              <w:t>Nr.</w:t>
            </w:r>
            <w:r w:rsidR="00476EB4" w:rsidRPr="00476EB4">
              <w:rPr>
                <w:rFonts w:asciiTheme="minorHAnsi" w:hAnsiTheme="minorHAnsi" w:cstheme="minorHAnsi"/>
              </w:rPr>
              <w:t xml:space="preserve"> </w:t>
            </w:r>
            <w:r w:rsidR="006252F5" w:rsidRPr="00476EB4">
              <w:rPr>
                <w:rFonts w:asciiTheme="minorHAnsi" w:hAnsiTheme="minorHAnsi" w:cstheme="minorHAnsi"/>
              </w:rPr>
              <w:t>26-491</w:t>
            </w:r>
            <w:r w:rsidR="003830B6" w:rsidRPr="00476EB4">
              <w:rPr>
                <w:rFonts w:asciiTheme="minorHAnsi" w:hAnsiTheme="minorHAnsi" w:cstheme="minorHAnsi"/>
              </w:rPr>
              <w:t xml:space="preserve"> (toliau </w:t>
            </w:r>
            <w:r w:rsidR="006E5059" w:rsidRPr="00476EB4">
              <w:rPr>
                <w:rFonts w:asciiTheme="minorHAnsi" w:hAnsiTheme="minorHAnsi" w:cstheme="minorHAnsi"/>
              </w:rPr>
              <w:t xml:space="preserve">- </w:t>
            </w:r>
            <w:r w:rsidR="003830B6" w:rsidRPr="00476EB4">
              <w:rPr>
                <w:rFonts w:asciiTheme="minorHAnsi" w:hAnsiTheme="minorHAnsi" w:cstheme="minorHAnsi"/>
              </w:rPr>
              <w:t>1 Sutartis</w:t>
            </w:r>
            <w:r w:rsidR="006E5059" w:rsidRPr="00476EB4">
              <w:rPr>
                <w:rFonts w:asciiTheme="minorHAnsi" w:hAnsiTheme="minorHAnsi" w:cstheme="minorHAnsi"/>
              </w:rPr>
              <w:t>)</w:t>
            </w:r>
          </w:p>
        </w:tc>
      </w:tr>
      <w:tr w:rsidR="00653E01" w:rsidRPr="00295D7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sutarties vertinimo apimtys</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etapas</w:t>
            </w:r>
          </w:p>
          <w:p w14:paraId="32D39DBC" w14:textId="77777777" w:rsidR="00653E01" w:rsidRPr="00295D74" w:rsidRDefault="00653E01" w:rsidP="00D66E42">
            <w:pPr>
              <w:spacing w:line="276" w:lineRule="auto"/>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5F4E9B12" w:rsidR="00653E01" w:rsidRPr="00687B5B" w:rsidRDefault="00D56BA2" w:rsidP="00D66E42">
            <w:pPr>
              <w:spacing w:line="276" w:lineRule="auto"/>
              <w:ind w:left="68" w:right="142"/>
              <w:rPr>
                <w:rFonts w:asciiTheme="minorHAnsi" w:hAnsiTheme="minorHAnsi" w:cstheme="minorHAnsi"/>
              </w:rPr>
            </w:pPr>
            <w:r>
              <w:rPr>
                <w:rFonts w:asciiTheme="minorHAnsi" w:hAnsiTheme="minorHAnsi" w:cstheme="minorHAnsi"/>
              </w:rPr>
              <w:t xml:space="preserve">Pirkimo būdo pagrįstumo ir </w:t>
            </w:r>
            <w:r w:rsidR="00720B58">
              <w:rPr>
                <w:rFonts w:asciiTheme="minorHAnsi" w:hAnsiTheme="minorHAnsi" w:cstheme="minorHAnsi"/>
              </w:rPr>
              <w:t>teisėtumo</w:t>
            </w:r>
            <w:r w:rsidR="00D32E20" w:rsidRPr="00687B5B">
              <w:rPr>
                <w:rFonts w:asciiTheme="minorHAnsi" w:hAnsiTheme="minorHAnsi" w:cstheme="minorHAnsi"/>
              </w:rPr>
              <w:t xml:space="preserve"> </w:t>
            </w:r>
            <w:r w:rsidR="00761D43" w:rsidRPr="00687B5B">
              <w:rPr>
                <w:rFonts w:asciiTheme="minorHAnsi" w:hAnsiTheme="minorHAnsi" w:cstheme="minorHAnsi"/>
              </w:rPr>
              <w:t>vertinimas</w:t>
            </w:r>
            <w:r w:rsidR="005B6253" w:rsidRPr="00687B5B">
              <w:rPr>
                <w:rFonts w:asciiTheme="minorHAnsi" w:hAnsiTheme="minorHAnsi" w:cstheme="minorHAnsi"/>
              </w:rPr>
              <w:t xml:space="preserve"> </w:t>
            </w:r>
            <w:r w:rsidR="00EC77C6">
              <w:rPr>
                <w:rFonts w:asciiTheme="minorHAnsi" w:hAnsiTheme="minorHAnsi" w:cstheme="minorHAnsi"/>
              </w:rPr>
              <w:t>po</w:t>
            </w:r>
            <w:r w:rsidR="005B6253" w:rsidRPr="00687B5B">
              <w:rPr>
                <w:rFonts w:asciiTheme="minorHAnsi" w:hAnsiTheme="minorHAnsi" w:cstheme="minorHAnsi"/>
              </w:rPr>
              <w:t xml:space="preserve"> </w:t>
            </w:r>
            <w:r w:rsidR="00526E3C" w:rsidRPr="00687B5B">
              <w:rPr>
                <w:rFonts w:asciiTheme="minorHAnsi" w:hAnsiTheme="minorHAnsi" w:cstheme="minorHAnsi"/>
              </w:rPr>
              <w:t>Pirkimo s</w:t>
            </w:r>
            <w:r w:rsidR="005B6253" w:rsidRPr="00687B5B">
              <w:rPr>
                <w:rFonts w:asciiTheme="minorHAnsi" w:hAnsiTheme="minorHAnsi" w:cstheme="minorHAnsi"/>
              </w:rPr>
              <w:t>utar</w:t>
            </w:r>
            <w:r w:rsidR="004211B8" w:rsidRPr="00687B5B">
              <w:rPr>
                <w:rFonts w:asciiTheme="minorHAnsi" w:hAnsiTheme="minorHAnsi" w:cstheme="minorHAnsi"/>
              </w:rPr>
              <w:t>ties</w:t>
            </w:r>
            <w:r w:rsidR="005B6253" w:rsidRPr="00687B5B">
              <w:rPr>
                <w:rFonts w:asciiTheme="minorHAnsi" w:hAnsiTheme="minorHAnsi" w:cstheme="minorHAnsi"/>
              </w:rPr>
              <w:t xml:space="preserve"> </w:t>
            </w:r>
            <w:r>
              <w:rPr>
                <w:rFonts w:asciiTheme="minorHAnsi" w:hAnsiTheme="minorHAnsi" w:cstheme="minorHAnsi"/>
              </w:rPr>
              <w:t xml:space="preserve">sudarymo ir įvykdymo </w:t>
            </w:r>
          </w:p>
        </w:tc>
      </w:tr>
      <w:tr w:rsidR="00653E01" w:rsidRPr="00295D7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295D74" w:rsidRDefault="00653E01" w:rsidP="00D66E42">
            <w:pPr>
              <w:spacing w:line="276" w:lineRule="auto"/>
              <w:ind w:left="132" w:right="74"/>
              <w:rPr>
                <w:rFonts w:asciiTheme="minorHAnsi" w:hAnsiTheme="minorHAnsi" w:cstheme="minorHAnsi"/>
                <w:b/>
              </w:rPr>
            </w:pPr>
            <w:r w:rsidRPr="00295D74">
              <w:rPr>
                <w:rFonts w:asciiTheme="minorHAnsi" w:hAnsiTheme="minorHAnsi" w:cstheme="minorHAnsi"/>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295D74" w:rsidRDefault="005B6253" w:rsidP="00820B36">
            <w:pPr>
              <w:spacing w:line="276" w:lineRule="auto"/>
              <w:ind w:left="68" w:right="142"/>
              <w:jc w:val="both"/>
              <w:rPr>
                <w:rFonts w:asciiTheme="minorHAnsi" w:hAnsiTheme="minorHAnsi" w:cstheme="minorHAnsi"/>
              </w:rPr>
            </w:pPr>
            <w:r w:rsidRPr="00295D74">
              <w:rPr>
                <w:rFonts w:asciiTheme="minorHAnsi" w:hAnsiTheme="minorHAnsi" w:cstheme="minorHAnsi"/>
              </w:rPr>
              <w:t>–</w:t>
            </w:r>
          </w:p>
        </w:tc>
      </w:tr>
      <w:tr w:rsidR="00653E01" w:rsidRPr="00295D7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231A4447" w:rsidR="00653E01" w:rsidRPr="00295D74" w:rsidRDefault="00653E01" w:rsidP="00D66E42">
            <w:pPr>
              <w:spacing w:line="276" w:lineRule="auto"/>
              <w:ind w:left="132" w:right="142"/>
              <w:rPr>
                <w:rFonts w:asciiTheme="minorHAnsi" w:hAnsiTheme="minorHAnsi" w:cstheme="minorHAnsi"/>
              </w:rPr>
            </w:pPr>
            <w:r w:rsidRPr="00295D74">
              <w:rPr>
                <w:rFonts w:asciiTheme="minorHAnsi" w:eastAsia="Calibri" w:hAnsiTheme="minorHAnsi" w:cstheme="minorHAnsi"/>
              </w:rPr>
              <w:t>Jei dėl pirkimo</w:t>
            </w:r>
            <w:r w:rsidR="00F465FB" w:rsidRPr="00295D74">
              <w:rPr>
                <w:rFonts w:asciiTheme="minorHAnsi" w:eastAsia="Calibri" w:hAnsiTheme="minorHAnsi" w:cstheme="minorHAnsi"/>
              </w:rPr>
              <w:t xml:space="preserve"> </w:t>
            </w:r>
            <w:r w:rsidRPr="00295D74">
              <w:rPr>
                <w:rFonts w:asciiTheme="minorHAnsi" w:eastAsia="Calibri" w:hAnsiTheme="minorHAnsi" w:cstheme="minorHAnsi"/>
              </w:rPr>
              <w:t>/</w:t>
            </w:r>
            <w:r w:rsidR="00F465FB" w:rsidRPr="00295D74">
              <w:rPr>
                <w:rFonts w:asciiTheme="minorHAnsi" w:eastAsia="Calibri" w:hAnsiTheme="minorHAnsi" w:cstheme="minorHAnsi"/>
              </w:rPr>
              <w:t xml:space="preserve"> </w:t>
            </w:r>
            <w:r w:rsidRPr="00295D74">
              <w:rPr>
                <w:rFonts w:asciiTheme="minorHAnsi" w:eastAsia="Calibri" w:hAnsiTheme="minorHAnsi" w:cstheme="minorHAnsi"/>
              </w:rPr>
              <w:t>sutarties vyksta teismo procesas</w:t>
            </w:r>
            <w:r w:rsidRPr="00295D74">
              <w:rPr>
                <w:rFonts w:asciiTheme="minorHAnsi" w:hAnsiTheme="minorHAnsi" w:cstheme="minorHAnsi"/>
              </w:rPr>
              <w:t xml:space="preserve"> </w:t>
            </w:r>
            <w:r w:rsidRPr="00295D74">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sidR="00FB2539">
              <w:rPr>
                <w:rFonts w:asciiTheme="minorHAnsi" w:eastAsia="Calibri" w:hAnsiTheme="minorHAnsi" w:cstheme="minorHAnsi"/>
              </w:rPr>
              <w:t xml:space="preserve"> </w:t>
            </w:r>
            <w:r w:rsidR="004211B8" w:rsidRPr="00295D74">
              <w:rPr>
                <w:rFonts w:asciiTheme="minorHAnsi" w:eastAsia="Calibri" w:hAnsiTheme="minorHAnsi" w:cstheme="minorHAnsi"/>
              </w:rPr>
              <w:t>–</w:t>
            </w:r>
            <w:r w:rsidR="009960C2" w:rsidRPr="00295D74">
              <w:rPr>
                <w:rFonts w:asciiTheme="minorHAnsi" w:hAnsiTheme="minorHAnsi" w:cstheme="minorHAnsi"/>
              </w:rPr>
              <w:t xml:space="preserve"> </w:t>
            </w:r>
          </w:p>
        </w:tc>
      </w:tr>
    </w:tbl>
    <w:p w14:paraId="7B4C7AB0" w14:textId="205BAF9B" w:rsidR="00653E01" w:rsidRPr="00FB2539" w:rsidRDefault="00653E01" w:rsidP="00D66E42">
      <w:pPr>
        <w:spacing w:line="276" w:lineRule="auto"/>
        <w:rPr>
          <w:rFonts w:asciiTheme="minorHAnsi" w:hAnsiTheme="minorHAnsi" w:cstheme="minorHAnsi"/>
          <w:sz w:val="20"/>
          <w:szCs w:val="20"/>
        </w:rPr>
      </w:pPr>
      <w:r w:rsidRPr="00FB2539">
        <w:rPr>
          <w:rFonts w:asciiTheme="minorHAnsi" w:hAnsiTheme="minorHAnsi" w:cstheme="minorHAnsi"/>
          <w:sz w:val="20"/>
          <w:szCs w:val="20"/>
        </w:rPr>
        <w:t>*viešasis pirkimas</w:t>
      </w:r>
      <w:r w:rsidR="00A736B7"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A736B7" w:rsidRPr="00FB2539">
        <w:rPr>
          <w:rFonts w:asciiTheme="minorHAnsi" w:hAnsiTheme="minorHAnsi" w:cstheme="minorHAnsi"/>
          <w:sz w:val="20"/>
          <w:szCs w:val="20"/>
        </w:rPr>
        <w:t xml:space="preserve"> </w:t>
      </w:r>
      <w:r w:rsidRPr="00FB2539">
        <w:rPr>
          <w:rFonts w:asciiTheme="minorHAnsi" w:hAnsiTheme="minorHAnsi" w:cstheme="minorHAnsi"/>
          <w:sz w:val="20"/>
          <w:szCs w:val="20"/>
        </w:rPr>
        <w:t>pirkimas, atliekamas gynybos ir saugumo srityje</w:t>
      </w:r>
      <w:r w:rsidR="0016707E"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16707E" w:rsidRPr="00FB2539">
        <w:rPr>
          <w:rFonts w:asciiTheme="minorHAnsi" w:hAnsiTheme="minorHAnsi" w:cstheme="minorHAnsi"/>
          <w:sz w:val="20"/>
          <w:szCs w:val="20"/>
        </w:rPr>
        <w:t xml:space="preserve"> </w:t>
      </w:r>
      <w:r w:rsidRPr="00FB2539">
        <w:rPr>
          <w:rFonts w:asciiTheme="minorHAnsi" w:hAnsiTheme="minorHAnsi" w:cstheme="minorHAnsi"/>
          <w:sz w:val="20"/>
          <w:szCs w:val="20"/>
        </w:rPr>
        <w:t>pirkimas, atliekamas vandentvarkos, energetikos, transporto ar pašto paslaugų srities perkančiųjų subjektų</w:t>
      </w:r>
      <w:r w:rsidR="00E462FD"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E462FD" w:rsidRPr="00FB2539">
        <w:rPr>
          <w:rFonts w:asciiTheme="minorHAnsi" w:hAnsiTheme="minorHAnsi" w:cstheme="minorHAnsi"/>
          <w:sz w:val="20"/>
          <w:szCs w:val="20"/>
        </w:rPr>
        <w:t xml:space="preserve"> </w:t>
      </w:r>
      <w:r w:rsidRPr="00FB2539">
        <w:rPr>
          <w:rFonts w:asciiTheme="minorHAnsi" w:hAnsiTheme="minorHAnsi" w:cstheme="minorHAnsi"/>
          <w:sz w:val="20"/>
          <w:szCs w:val="20"/>
        </w:rPr>
        <w:t>įmonių, veikiančių energetikos srityje, energijos ar kuro, kurių reikia elektros ir šilumos energijai gaminti, pirkimas</w:t>
      </w:r>
      <w:r w:rsidR="006C030C"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6C030C" w:rsidRPr="00FB2539">
        <w:rPr>
          <w:rFonts w:asciiTheme="minorHAnsi" w:hAnsiTheme="minorHAnsi" w:cstheme="minorHAnsi"/>
          <w:sz w:val="20"/>
          <w:szCs w:val="20"/>
        </w:rPr>
        <w:t xml:space="preserve"> </w:t>
      </w:r>
      <w:r w:rsidRPr="00FB2539">
        <w:rPr>
          <w:rFonts w:asciiTheme="minorHAnsi" w:hAnsiTheme="minorHAnsi" w:cstheme="minorHAnsi"/>
          <w:sz w:val="20"/>
          <w:szCs w:val="20"/>
        </w:rPr>
        <w:t>koncesija.</w:t>
      </w:r>
    </w:p>
    <w:p w14:paraId="400BBC68" w14:textId="77777777" w:rsidR="00653E01" w:rsidRPr="00295D74" w:rsidRDefault="00653E01" w:rsidP="00820B36">
      <w:pPr>
        <w:spacing w:line="276" w:lineRule="auto"/>
        <w:jc w:val="both"/>
        <w:rPr>
          <w:rFonts w:asciiTheme="minorHAnsi" w:hAnsiTheme="minorHAnsi" w:cstheme="minorHAnsi"/>
        </w:rPr>
      </w:pPr>
    </w:p>
    <w:p w14:paraId="71B66214" w14:textId="77777777" w:rsidR="004211B8" w:rsidRPr="00295D74" w:rsidRDefault="004211B8" w:rsidP="00820B36">
      <w:pPr>
        <w:spacing w:line="276" w:lineRule="auto"/>
        <w:jc w:val="center"/>
        <w:rPr>
          <w:rFonts w:asciiTheme="minorHAnsi" w:hAnsiTheme="minorHAnsi" w:cstheme="minorHAnsi"/>
          <w:b/>
        </w:rPr>
      </w:pPr>
    </w:p>
    <w:p w14:paraId="1D47AF09" w14:textId="46B3905F" w:rsidR="00653E01" w:rsidRPr="00295D74" w:rsidRDefault="00653E01" w:rsidP="00830D43">
      <w:pPr>
        <w:spacing w:line="276" w:lineRule="auto"/>
        <w:rPr>
          <w:rFonts w:asciiTheme="minorHAnsi" w:hAnsiTheme="minorHAnsi" w:cstheme="minorHAnsi"/>
          <w:b/>
        </w:rPr>
      </w:pPr>
      <w:r w:rsidRPr="00295D74">
        <w:rPr>
          <w:rFonts w:asciiTheme="minorHAnsi" w:hAnsiTheme="minorHAnsi" w:cstheme="minorHAnsi"/>
          <w:b/>
        </w:rPr>
        <w:t>II dalis. Vertinimo apimtyje nustatyti pažeidimai</w:t>
      </w:r>
    </w:p>
    <w:p w14:paraId="65A1B830" w14:textId="77777777" w:rsidR="003D21C5" w:rsidRDefault="003D21C5" w:rsidP="00820B36">
      <w:pPr>
        <w:spacing w:line="276" w:lineRule="auto"/>
        <w:jc w:val="center"/>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B761D3" w:rsidRPr="00295D74" w14:paraId="0E014BAF" w14:textId="77777777" w:rsidTr="000E42F3">
        <w:tc>
          <w:tcPr>
            <w:tcW w:w="567" w:type="dxa"/>
            <w:shd w:val="clear" w:color="auto" w:fill="auto"/>
            <w:vAlign w:val="center"/>
          </w:tcPr>
          <w:p w14:paraId="3A68CFCA" w14:textId="14399C71" w:rsidR="00B761D3" w:rsidRPr="00295D74" w:rsidRDefault="002F1F3F" w:rsidP="00820B36">
            <w:pPr>
              <w:spacing w:before="120" w:after="120" w:line="276" w:lineRule="auto"/>
              <w:ind w:left="171" w:hanging="142"/>
              <w:jc w:val="both"/>
              <w:rPr>
                <w:rFonts w:asciiTheme="minorHAnsi" w:hAnsiTheme="minorHAnsi" w:cstheme="minorHAnsi"/>
              </w:rPr>
            </w:pPr>
            <w:r>
              <w:rPr>
                <w:rFonts w:asciiTheme="minorHAnsi" w:hAnsiTheme="minorHAnsi" w:cstheme="minorHAnsi"/>
              </w:rPr>
              <w:t>1.</w:t>
            </w:r>
          </w:p>
        </w:tc>
        <w:tc>
          <w:tcPr>
            <w:tcW w:w="9072" w:type="dxa"/>
            <w:shd w:val="clear" w:color="auto" w:fill="auto"/>
            <w:vAlign w:val="center"/>
          </w:tcPr>
          <w:p w14:paraId="61F84F26" w14:textId="62AA40D4" w:rsidR="00B761D3" w:rsidRPr="002C2015" w:rsidRDefault="007D6D08" w:rsidP="003251F9">
            <w:pPr>
              <w:autoSpaceDE w:val="0"/>
              <w:autoSpaceDN w:val="0"/>
              <w:adjustRightInd w:val="0"/>
              <w:rPr>
                <w:rFonts w:asciiTheme="minorHAnsi" w:hAnsiTheme="minorHAnsi" w:cstheme="minorHAnsi"/>
                <w:color w:val="C0504D" w:themeColor="accent2"/>
              </w:rPr>
            </w:pPr>
            <w:r w:rsidRPr="002C2015">
              <w:rPr>
                <w:rFonts w:ascii="Calibri-Bold" w:hAnsi="Calibri-Bold" w:cs="Calibri-Bold"/>
              </w:rPr>
              <w:t xml:space="preserve">VPĮ </w:t>
            </w:r>
            <w:r w:rsidR="008966CE" w:rsidRPr="002C2015">
              <w:rPr>
                <w:rFonts w:ascii="Calibri-Bold" w:hAnsi="Calibri-Bold" w:cs="Calibri-Bold"/>
              </w:rPr>
              <w:t>71 straipsnio 1 dalies 3 punktas</w:t>
            </w:r>
            <w:r w:rsidR="008966CE" w:rsidRPr="002C2015">
              <w:rPr>
                <w:rStyle w:val="FootnoteReference"/>
                <w:rFonts w:ascii="Calibri-Bold" w:hAnsi="Calibri-Bold" w:cs="Calibri-Bold"/>
              </w:rPr>
              <w:footnoteReference w:id="1"/>
            </w:r>
            <w:r w:rsidR="00B505E5" w:rsidRPr="002C2015">
              <w:rPr>
                <w:rFonts w:ascii="Calibri-Bold" w:hAnsi="Calibri-Bold" w:cs="Calibri-Bold"/>
              </w:rPr>
              <w:t xml:space="preserve"> 2, </w:t>
            </w:r>
            <w:r w:rsidR="00B505E5" w:rsidRPr="002C2015">
              <w:rPr>
                <w:rFonts w:asciiTheme="minorHAnsi" w:hAnsiTheme="minorHAnsi" w:cstheme="minorHAnsi"/>
              </w:rPr>
              <w:t>VPĮ 17 straipsnio 1 dalis</w:t>
            </w:r>
            <w:r w:rsidR="00B505E5" w:rsidRPr="002C2015">
              <w:rPr>
                <w:rStyle w:val="FootnoteReference"/>
                <w:rFonts w:asciiTheme="minorHAnsi" w:hAnsiTheme="minorHAnsi" w:cstheme="minorHAnsi"/>
              </w:rPr>
              <w:footnoteReference w:id="2"/>
            </w:r>
            <w:r w:rsidR="00B505E5" w:rsidRPr="002C2015">
              <w:rPr>
                <w:rFonts w:asciiTheme="minorHAnsi" w:hAnsiTheme="minorHAnsi" w:cstheme="minorHAnsi"/>
              </w:rPr>
              <w:t>.</w:t>
            </w:r>
          </w:p>
        </w:tc>
      </w:tr>
      <w:tr w:rsidR="003D21C5" w:rsidRPr="00295D74" w14:paraId="4F01E9C5" w14:textId="77777777" w:rsidTr="000E42F3">
        <w:tc>
          <w:tcPr>
            <w:tcW w:w="567" w:type="dxa"/>
            <w:shd w:val="clear" w:color="auto" w:fill="auto"/>
            <w:vAlign w:val="center"/>
          </w:tcPr>
          <w:p w14:paraId="50715084" w14:textId="540150E1" w:rsidR="003D21C5" w:rsidRPr="00295D74" w:rsidRDefault="00271A34" w:rsidP="00820B36">
            <w:pPr>
              <w:spacing w:before="120" w:after="120" w:line="276" w:lineRule="auto"/>
              <w:ind w:left="171" w:hanging="142"/>
              <w:jc w:val="both"/>
              <w:rPr>
                <w:rFonts w:asciiTheme="minorHAnsi" w:hAnsiTheme="minorHAnsi" w:cstheme="minorHAnsi"/>
              </w:rPr>
            </w:pPr>
            <w:r w:rsidRPr="00295D74">
              <w:rPr>
                <w:rFonts w:asciiTheme="minorHAnsi" w:hAnsiTheme="minorHAnsi" w:cstheme="minorHAnsi"/>
              </w:rPr>
              <w:t xml:space="preserve"> </w:t>
            </w:r>
          </w:p>
        </w:tc>
        <w:tc>
          <w:tcPr>
            <w:tcW w:w="9072" w:type="dxa"/>
            <w:shd w:val="clear" w:color="auto" w:fill="auto"/>
            <w:vAlign w:val="center"/>
          </w:tcPr>
          <w:p w14:paraId="2E13EFD1" w14:textId="01B0E83B" w:rsidR="00623E7B" w:rsidRDefault="002F6A60" w:rsidP="0019754A">
            <w:pPr>
              <w:tabs>
                <w:tab w:val="left" w:pos="738"/>
                <w:tab w:val="left" w:pos="1701"/>
              </w:tabs>
              <w:spacing w:after="60"/>
              <w:ind w:right="0" w:firstLine="738"/>
              <w:jc w:val="both"/>
              <w:rPr>
                <w:rFonts w:asciiTheme="minorHAnsi" w:hAnsiTheme="minorHAnsi" w:cstheme="minorHAnsi"/>
                <w:shd w:val="clear" w:color="auto" w:fill="FFFFFF"/>
                <w:lang w:eastAsia="en-US"/>
              </w:rPr>
            </w:pPr>
            <w:r w:rsidRPr="00AE1F44">
              <w:rPr>
                <w:rFonts w:asciiTheme="minorHAnsi" w:hAnsiTheme="minorHAnsi" w:cstheme="minorHAnsi"/>
              </w:rPr>
              <w:t xml:space="preserve">Nustatyta, kad Perkančioji organizacija </w:t>
            </w:r>
            <w:r w:rsidR="00D9487B" w:rsidRPr="00AE1F44">
              <w:rPr>
                <w:rFonts w:asciiTheme="minorHAnsi" w:hAnsiTheme="minorHAnsi" w:cstheme="minorHAnsi"/>
              </w:rPr>
              <w:t>įvykdė Teritorijų tvarkymo ir priežiūros</w:t>
            </w:r>
            <w:r w:rsidR="0019754A">
              <w:rPr>
                <w:rFonts w:asciiTheme="minorHAnsi" w:hAnsiTheme="minorHAnsi" w:cstheme="minorHAnsi"/>
              </w:rPr>
              <w:t xml:space="preserve"> </w:t>
            </w:r>
            <w:r w:rsidR="00D9487B" w:rsidRPr="00AE1F44">
              <w:rPr>
                <w:rFonts w:asciiTheme="minorHAnsi" w:hAnsiTheme="minorHAnsi" w:cstheme="minorHAnsi"/>
              </w:rPr>
              <w:t>paslaugų pirkimą (</w:t>
            </w:r>
            <w:r w:rsidR="00307088" w:rsidRPr="00AE1F44">
              <w:rPr>
                <w:rFonts w:asciiTheme="minorHAnsi" w:hAnsiTheme="minorHAnsi" w:cstheme="minorHAnsi"/>
              </w:rPr>
              <w:t>1 P</w:t>
            </w:r>
            <w:r w:rsidR="00D9487B" w:rsidRPr="00AE1F44">
              <w:rPr>
                <w:rFonts w:asciiTheme="minorHAnsi" w:hAnsiTheme="minorHAnsi" w:cstheme="minorHAnsi"/>
              </w:rPr>
              <w:t>irkim</w:t>
            </w:r>
            <w:r w:rsidR="00307088" w:rsidRPr="00AE1F44">
              <w:rPr>
                <w:rFonts w:asciiTheme="minorHAnsi" w:hAnsiTheme="minorHAnsi" w:cstheme="minorHAnsi"/>
              </w:rPr>
              <w:t>as</w:t>
            </w:r>
            <w:r w:rsidR="00D9487B" w:rsidRPr="00AE1F44">
              <w:rPr>
                <w:rFonts w:asciiTheme="minorHAnsi" w:hAnsiTheme="minorHAnsi" w:cstheme="minorHAnsi"/>
              </w:rPr>
              <w:t xml:space="preserve">), kurio pagrindu </w:t>
            </w:r>
            <w:r w:rsidR="00307088" w:rsidRPr="00AE1F44">
              <w:rPr>
                <w:rFonts w:asciiTheme="minorHAnsi" w:hAnsiTheme="minorHAnsi" w:cstheme="minorHAnsi"/>
              </w:rPr>
              <w:t xml:space="preserve">buvo </w:t>
            </w:r>
            <w:r w:rsidR="006855B4">
              <w:rPr>
                <w:rFonts w:asciiTheme="minorHAnsi" w:hAnsiTheme="minorHAnsi" w:cstheme="minorHAnsi"/>
              </w:rPr>
              <w:t xml:space="preserve">sudaryta </w:t>
            </w:r>
            <w:r w:rsidR="00A92B92" w:rsidRPr="00AE1F44">
              <w:rPr>
                <w:rFonts w:asciiTheme="minorHAnsi" w:hAnsiTheme="minorHAnsi" w:cstheme="minorHAnsi"/>
                <w:shd w:val="clear" w:color="auto" w:fill="FFFFFF"/>
              </w:rPr>
              <w:t>1</w:t>
            </w:r>
            <w:r w:rsidR="00D9487B" w:rsidRPr="00AE1F44">
              <w:rPr>
                <w:rFonts w:asciiTheme="minorHAnsi" w:hAnsiTheme="minorHAnsi" w:cstheme="minorHAnsi"/>
              </w:rPr>
              <w:t xml:space="preserve"> </w:t>
            </w:r>
            <w:r w:rsidR="00A92B92" w:rsidRPr="00AE1F44">
              <w:rPr>
                <w:rFonts w:asciiTheme="minorHAnsi" w:hAnsiTheme="minorHAnsi" w:cstheme="minorHAnsi"/>
              </w:rPr>
              <w:t>S</w:t>
            </w:r>
            <w:r w:rsidR="00D9487B" w:rsidRPr="00AE1F44">
              <w:rPr>
                <w:rFonts w:asciiTheme="minorHAnsi" w:hAnsiTheme="minorHAnsi" w:cstheme="minorHAnsi"/>
              </w:rPr>
              <w:t>utartis</w:t>
            </w:r>
            <w:r w:rsidR="00A92B92" w:rsidRPr="00AE1F44">
              <w:rPr>
                <w:rFonts w:asciiTheme="minorHAnsi" w:hAnsiTheme="minorHAnsi" w:cstheme="minorHAnsi"/>
              </w:rPr>
              <w:t>.</w:t>
            </w:r>
            <w:r w:rsidR="00D9487B" w:rsidRPr="00AE1F44">
              <w:rPr>
                <w:rFonts w:asciiTheme="minorHAnsi" w:hAnsiTheme="minorHAnsi" w:cstheme="minorHAnsi"/>
              </w:rPr>
              <w:t xml:space="preserve"> Ši sutartis </w:t>
            </w:r>
            <w:r w:rsidR="00D9487B" w:rsidRPr="00AE1F44">
              <w:rPr>
                <w:rFonts w:asciiTheme="minorHAnsi" w:hAnsiTheme="minorHAnsi" w:cstheme="minorHAnsi"/>
                <w:shd w:val="clear" w:color="auto" w:fill="FFFFFF"/>
                <w:lang w:eastAsia="en-US"/>
              </w:rPr>
              <w:t xml:space="preserve">galiojo iki 2024-07-12. </w:t>
            </w:r>
          </w:p>
          <w:p w14:paraId="565CE28A" w14:textId="3059A361" w:rsidR="003647B0" w:rsidRPr="005B2198" w:rsidRDefault="00623E7B" w:rsidP="00605A9C">
            <w:pPr>
              <w:tabs>
                <w:tab w:val="left" w:pos="850"/>
                <w:tab w:val="left" w:pos="1701"/>
              </w:tabs>
              <w:ind w:right="32"/>
              <w:jc w:val="both"/>
              <w:rPr>
                <w:rFonts w:cs="Calibri"/>
                <w:noProof/>
              </w:rPr>
            </w:pPr>
            <w:r>
              <w:rPr>
                <w:rFonts w:asciiTheme="minorHAnsi" w:hAnsiTheme="minorHAnsi" w:cstheme="minorHAnsi"/>
                <w:shd w:val="clear" w:color="auto" w:fill="FFFFFF"/>
                <w:lang w:eastAsia="en-US"/>
              </w:rPr>
              <w:t xml:space="preserve">              </w:t>
            </w:r>
            <w:r w:rsidR="002A2320">
              <w:rPr>
                <w:rFonts w:asciiTheme="minorHAnsi" w:hAnsiTheme="minorHAnsi" w:cstheme="minorHAnsi"/>
              </w:rPr>
              <w:t xml:space="preserve">1 Pirkimo </w:t>
            </w:r>
            <w:r w:rsidR="00A22563">
              <w:rPr>
                <w:rFonts w:asciiTheme="minorHAnsi" w:hAnsiTheme="minorHAnsi" w:cstheme="minorHAnsi"/>
              </w:rPr>
              <w:t xml:space="preserve">vykdymo </w:t>
            </w:r>
            <w:r w:rsidR="002A2320">
              <w:rPr>
                <w:rFonts w:asciiTheme="minorHAnsi" w:hAnsiTheme="minorHAnsi" w:cstheme="minorHAnsi"/>
              </w:rPr>
              <w:t xml:space="preserve">ir </w:t>
            </w:r>
            <w:r w:rsidR="00610379">
              <w:rPr>
                <w:rFonts w:asciiTheme="minorHAnsi" w:hAnsiTheme="minorHAnsi" w:cstheme="minorHAnsi"/>
              </w:rPr>
              <w:t>1 Sutarties</w:t>
            </w:r>
            <w:r w:rsidR="00A22563">
              <w:rPr>
                <w:rFonts w:asciiTheme="minorHAnsi" w:hAnsiTheme="minorHAnsi" w:cstheme="minorHAnsi"/>
              </w:rPr>
              <w:t xml:space="preserve"> sudarymo</w:t>
            </w:r>
            <w:r w:rsidR="00610379">
              <w:rPr>
                <w:rFonts w:asciiTheme="minorHAnsi" w:hAnsiTheme="minorHAnsi" w:cstheme="minorHAnsi"/>
              </w:rPr>
              <w:t xml:space="preserve"> teisinis pagrindas </w:t>
            </w:r>
            <w:r w:rsidR="001E3520">
              <w:rPr>
                <w:rFonts w:asciiTheme="minorHAnsi" w:hAnsiTheme="minorHAnsi" w:cstheme="minorHAnsi"/>
              </w:rPr>
              <w:t xml:space="preserve">- </w:t>
            </w:r>
            <w:r w:rsidR="001E3520" w:rsidRPr="00AE1F44">
              <w:rPr>
                <w:rFonts w:asciiTheme="minorHAnsi" w:hAnsiTheme="minorHAnsi" w:cstheme="minorHAnsi"/>
              </w:rPr>
              <w:t>Įstatymo 71 straipsnio 1 dalies 3 punkt</w:t>
            </w:r>
            <w:r w:rsidR="001E3520">
              <w:rPr>
                <w:rFonts w:asciiTheme="minorHAnsi" w:hAnsiTheme="minorHAnsi" w:cstheme="minorHAnsi"/>
              </w:rPr>
              <w:t>as</w:t>
            </w:r>
            <w:r w:rsidR="007A423E">
              <w:rPr>
                <w:rStyle w:val="FootnoteReference"/>
                <w:rFonts w:asciiTheme="minorHAnsi" w:hAnsiTheme="minorHAnsi" w:cstheme="minorHAnsi"/>
              </w:rPr>
              <w:footnoteReference w:id="3"/>
            </w:r>
            <w:r w:rsidR="001E3520">
              <w:rPr>
                <w:rFonts w:asciiTheme="minorHAnsi" w:hAnsiTheme="minorHAnsi" w:cstheme="minorHAnsi"/>
              </w:rPr>
              <w:t>.</w:t>
            </w:r>
            <w:r w:rsidR="001E3520" w:rsidRPr="00AE1F44">
              <w:rPr>
                <w:rFonts w:asciiTheme="minorHAnsi" w:hAnsiTheme="minorHAnsi" w:cstheme="minorHAnsi"/>
              </w:rPr>
              <w:t xml:space="preserve"> Įstatymo 71 straipsnio 1 dalies 3 punkt</w:t>
            </w:r>
            <w:r w:rsidR="001E3520">
              <w:rPr>
                <w:rFonts w:asciiTheme="minorHAnsi" w:hAnsiTheme="minorHAnsi" w:cstheme="minorHAnsi"/>
              </w:rPr>
              <w:t>as</w:t>
            </w:r>
            <w:r w:rsidR="001E3520" w:rsidRPr="00AE1F44">
              <w:rPr>
                <w:rFonts w:asciiTheme="minorHAnsi" w:hAnsiTheme="minorHAnsi" w:cstheme="minorHAnsi"/>
              </w:rPr>
              <w:t xml:space="preserve"> </w:t>
            </w:r>
            <w:r w:rsidR="001D2154">
              <w:rPr>
                <w:rFonts w:asciiTheme="minorHAnsi" w:hAnsiTheme="minorHAnsi" w:cstheme="minorHAnsi"/>
              </w:rPr>
              <w:t>nustato</w:t>
            </w:r>
            <w:r w:rsidR="00436D6E">
              <w:rPr>
                <w:rFonts w:asciiTheme="minorHAnsi" w:hAnsiTheme="minorHAnsi" w:cstheme="minorHAnsi"/>
              </w:rPr>
              <w:t xml:space="preserve"> </w:t>
            </w:r>
            <w:r w:rsidR="00A92B92" w:rsidRPr="00AE1F44">
              <w:rPr>
                <w:rFonts w:asciiTheme="minorHAnsi" w:hAnsiTheme="minorHAnsi" w:cstheme="minorHAnsi"/>
              </w:rPr>
              <w:t>neskelbiam</w:t>
            </w:r>
            <w:r w:rsidR="00786906">
              <w:rPr>
                <w:rFonts w:asciiTheme="minorHAnsi" w:hAnsiTheme="minorHAnsi" w:cstheme="minorHAnsi"/>
              </w:rPr>
              <w:t>o pirkimo vykdymo sąlygas</w:t>
            </w:r>
            <w:r w:rsidR="001D2154">
              <w:rPr>
                <w:rFonts w:asciiTheme="minorHAnsi" w:hAnsiTheme="minorHAnsi" w:cstheme="minorHAnsi"/>
              </w:rPr>
              <w:t>, kurios skelbia</w:t>
            </w:r>
            <w:r w:rsidR="003B6620" w:rsidRPr="003B6620">
              <w:rPr>
                <w:rFonts w:asciiTheme="minorHAnsi" w:hAnsiTheme="minorHAnsi" w:cstheme="minorHAnsi"/>
              </w:rPr>
              <w:t>, ka</w:t>
            </w:r>
            <w:r w:rsidR="00AA5C57">
              <w:rPr>
                <w:rFonts w:asciiTheme="minorHAnsi" w:hAnsiTheme="minorHAnsi" w:cstheme="minorHAnsi"/>
              </w:rPr>
              <w:t>i</w:t>
            </w:r>
            <w:r w:rsidR="003B6620" w:rsidRPr="003B6620">
              <w:rPr>
                <w:noProof/>
              </w:rPr>
              <w:t xml:space="preserve"> „</w:t>
            </w:r>
            <w:r w:rsidR="003B6620" w:rsidRPr="003B6620">
              <w:rPr>
                <w:i/>
                <w:iCs/>
                <w:noProof/>
              </w:rPr>
              <w:t xml:space="preserve">Prekės, paslaugos ar darbai </w:t>
            </w:r>
            <w:r w:rsidR="003B6620" w:rsidRPr="003B6620">
              <w:rPr>
                <w:i/>
                <w:iCs/>
                <w:noProof/>
              </w:rPr>
              <w:lastRenderedPageBreak/>
              <w:t>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003B6620" w:rsidRPr="003B6620">
              <w:rPr>
                <w:noProof/>
              </w:rPr>
              <w:t xml:space="preserve">“. </w:t>
            </w:r>
            <w:r w:rsidR="005266B6">
              <w:rPr>
                <w:noProof/>
              </w:rPr>
              <w:t>Todėl v</w:t>
            </w:r>
            <w:r w:rsidR="00711772">
              <w:rPr>
                <w:noProof/>
              </w:rPr>
              <w:t xml:space="preserve">ertinant Perkančiosios organizacijos sprendimų </w:t>
            </w:r>
            <w:r w:rsidR="000609B3">
              <w:rPr>
                <w:noProof/>
              </w:rPr>
              <w:t>pagrįstumą</w:t>
            </w:r>
            <w:r w:rsidR="00E6157A">
              <w:rPr>
                <w:noProof/>
              </w:rPr>
              <w:t xml:space="preserve"> t. y., </w:t>
            </w:r>
            <w:r w:rsidR="00DC28C8">
              <w:rPr>
                <w:noProof/>
              </w:rPr>
              <w:t xml:space="preserve">pasirinkto </w:t>
            </w:r>
            <w:r w:rsidR="00F9326B">
              <w:rPr>
                <w:noProof/>
              </w:rPr>
              <w:t xml:space="preserve">1 </w:t>
            </w:r>
            <w:r w:rsidR="0060187A" w:rsidRPr="00F54704">
              <w:rPr>
                <w:rFonts w:asciiTheme="minorHAnsi" w:hAnsiTheme="minorHAnsi" w:cstheme="minorHAnsi"/>
              </w:rPr>
              <w:t xml:space="preserve">Pirkimo būdo </w:t>
            </w:r>
            <w:r w:rsidR="007674CC">
              <w:t xml:space="preserve">ir </w:t>
            </w:r>
            <w:r w:rsidR="00081F11">
              <w:t>P</w:t>
            </w:r>
            <w:r w:rsidR="007674CC">
              <w:t xml:space="preserve">erkančiosios </w:t>
            </w:r>
            <w:r w:rsidR="007674CC" w:rsidRPr="005B2198">
              <w:rPr>
                <w:rFonts w:cs="Calibri"/>
              </w:rPr>
              <w:t>organizacijos grindžiam</w:t>
            </w:r>
            <w:r w:rsidR="00F10DDA" w:rsidRPr="005B2198">
              <w:rPr>
                <w:rFonts w:cs="Calibri"/>
              </w:rPr>
              <w:t>ų</w:t>
            </w:r>
            <w:r w:rsidR="0059357D" w:rsidRPr="005B2198">
              <w:rPr>
                <w:rFonts w:cs="Calibri"/>
              </w:rPr>
              <w:t xml:space="preserve"> sąlygų</w:t>
            </w:r>
            <w:r w:rsidR="009F0EC1" w:rsidRPr="005B2198">
              <w:rPr>
                <w:rStyle w:val="FootnoteReference"/>
                <w:rFonts w:cs="Calibri"/>
                <w:noProof/>
              </w:rPr>
              <w:footnoteReference w:id="4"/>
            </w:r>
            <w:r w:rsidR="009F0EC1" w:rsidRPr="005B2198">
              <w:rPr>
                <w:rFonts w:cs="Calibri"/>
                <w:noProof/>
              </w:rPr>
              <w:t>,</w:t>
            </w:r>
            <w:r w:rsidR="0059357D" w:rsidRPr="005B2198">
              <w:rPr>
                <w:rFonts w:cs="Calibri"/>
              </w:rPr>
              <w:t xml:space="preserve"> įvykių</w:t>
            </w:r>
            <w:r w:rsidR="003B6620" w:rsidRPr="005B2198">
              <w:rPr>
                <w:rFonts w:cs="Calibri"/>
              </w:rPr>
              <w:t xml:space="preserve"> teisėtum</w:t>
            </w:r>
            <w:r w:rsidR="002E28FA" w:rsidRPr="005B2198">
              <w:rPr>
                <w:rFonts w:cs="Calibri"/>
              </w:rPr>
              <w:t>o</w:t>
            </w:r>
            <w:r w:rsidR="003B6620" w:rsidRPr="005B2198">
              <w:rPr>
                <w:rFonts w:cs="Calibri"/>
              </w:rPr>
              <w:t xml:space="preserve"> </w:t>
            </w:r>
            <w:r w:rsidR="002E28FA" w:rsidRPr="005B2198">
              <w:rPr>
                <w:rFonts w:cs="Calibri"/>
              </w:rPr>
              <w:t>įvertinimą</w:t>
            </w:r>
            <w:r w:rsidR="00EA6291" w:rsidRPr="005B2198">
              <w:rPr>
                <w:rFonts w:cs="Calibri"/>
              </w:rPr>
              <w:t>, b</w:t>
            </w:r>
            <w:r w:rsidR="003647B0" w:rsidRPr="005B2198">
              <w:rPr>
                <w:rFonts w:cs="Calibri"/>
                <w:noProof/>
              </w:rPr>
              <w:t>ūtina atsižvelgti į VPĮ</w:t>
            </w:r>
            <w:r w:rsidR="003647B0" w:rsidRPr="005B2198">
              <w:rPr>
                <w:rFonts w:cs="Calibri"/>
              </w:rPr>
              <w:t xml:space="preserve"> 71 straipsnio 1 dalies 3 punkte nurodytas aplinkybes</w:t>
            </w:r>
            <w:r w:rsidR="003647B0" w:rsidRPr="005B2198">
              <w:rPr>
                <w:rFonts w:cs="Calibri"/>
                <w:noProof/>
              </w:rPr>
              <w:t>.</w:t>
            </w:r>
          </w:p>
          <w:p w14:paraId="33AEE546" w14:textId="77777777" w:rsidR="005D5BDD" w:rsidRPr="005B2198" w:rsidRDefault="009E73DE" w:rsidP="00605A9C">
            <w:pPr>
              <w:ind w:right="32" w:firstLine="738"/>
              <w:jc w:val="both"/>
              <w:rPr>
                <w:rFonts w:cs="Calibri"/>
              </w:rPr>
            </w:pPr>
            <w:r w:rsidRPr="005B2198">
              <w:rPr>
                <w:rFonts w:cs="Calibri"/>
              </w:rPr>
              <w:t xml:space="preserve">1 Pirkimo būdui </w:t>
            </w:r>
            <w:r w:rsidR="00D97D7E" w:rsidRPr="005B2198">
              <w:rPr>
                <w:rFonts w:cs="Calibri"/>
              </w:rPr>
              <w:t xml:space="preserve">pagrįsti Perkančioji organizacija </w:t>
            </w:r>
            <w:r w:rsidR="00081F11" w:rsidRPr="005B2198">
              <w:rPr>
                <w:rFonts w:cs="Calibri"/>
              </w:rPr>
              <w:t>nurodė šias aplinkybes</w:t>
            </w:r>
            <w:r w:rsidR="00A971E1" w:rsidRPr="005B2198">
              <w:rPr>
                <w:rFonts w:cs="Calibri"/>
              </w:rPr>
              <w:t xml:space="preserve"> bei pateikė</w:t>
            </w:r>
            <w:r w:rsidR="00D97D7E" w:rsidRPr="005B2198">
              <w:rPr>
                <w:rFonts w:cs="Calibri"/>
              </w:rPr>
              <w:t xml:space="preserve"> šiuos </w:t>
            </w:r>
            <w:r w:rsidR="001F4C85" w:rsidRPr="005B2198">
              <w:rPr>
                <w:rFonts w:cs="Calibri"/>
              </w:rPr>
              <w:t>argument</w:t>
            </w:r>
            <w:r w:rsidR="00D97D7E" w:rsidRPr="005B2198">
              <w:rPr>
                <w:rFonts w:cs="Calibri"/>
              </w:rPr>
              <w:t>us</w:t>
            </w:r>
            <w:r w:rsidR="001F4C85" w:rsidRPr="005B2198">
              <w:rPr>
                <w:rFonts w:cs="Calibri"/>
              </w:rPr>
              <w:t xml:space="preserve">: </w:t>
            </w:r>
          </w:p>
          <w:p w14:paraId="2D1C6B7B" w14:textId="594160DE" w:rsidR="005D5BDD" w:rsidRPr="005B2198" w:rsidRDefault="005D5BDD" w:rsidP="00605A9C">
            <w:pPr>
              <w:ind w:right="32" w:firstLine="738"/>
              <w:jc w:val="both"/>
              <w:rPr>
                <w:rFonts w:cs="Calibri"/>
              </w:rPr>
            </w:pPr>
            <w:r w:rsidRPr="005B2198">
              <w:rPr>
                <w:rFonts w:cs="Calibri"/>
              </w:rPr>
              <w:t>-</w:t>
            </w:r>
            <w:r w:rsidR="00771D8E" w:rsidRPr="005B2198">
              <w:rPr>
                <w:rFonts w:cs="Calibri"/>
              </w:rPr>
              <w:t xml:space="preserve"> </w:t>
            </w:r>
            <w:r w:rsidR="00764203" w:rsidRPr="005B2198">
              <w:rPr>
                <w:rFonts w:cs="Calibri"/>
              </w:rPr>
              <w:t>2014 m. paskelbus Teritorijų tvarkymo ir priežiūros paslaugų Druskininkų savivaldybės teritorijoje pirkimą (Pirkimo Nr. 210311) buvo sudaryta ilgalaikė 7 metų Teritorijų tvarkymo ir priežiūros paslaugų sutartis, pagal kurią paslaugos buvo teikiamos iki 2022-07-10</w:t>
            </w:r>
            <w:r w:rsidR="0099470F" w:rsidRPr="005B2198">
              <w:rPr>
                <w:rFonts w:cs="Calibri"/>
              </w:rPr>
              <w:t>;</w:t>
            </w:r>
            <w:r w:rsidRPr="005B2198">
              <w:rPr>
                <w:rFonts w:cs="Calibri"/>
              </w:rPr>
              <w:t xml:space="preserve"> </w:t>
            </w:r>
          </w:p>
          <w:p w14:paraId="5CBFCC1F" w14:textId="5D1D98F7" w:rsidR="005D5BDD" w:rsidRPr="005B2198" w:rsidRDefault="005D5BDD" w:rsidP="00605A9C">
            <w:pPr>
              <w:ind w:right="32" w:firstLine="738"/>
              <w:jc w:val="both"/>
              <w:rPr>
                <w:rFonts w:cs="Calibri"/>
              </w:rPr>
            </w:pPr>
            <w:r w:rsidRPr="005B2198">
              <w:rPr>
                <w:rFonts w:cs="Calibri"/>
              </w:rPr>
              <w:t>-</w:t>
            </w:r>
            <w:r w:rsidR="00031E26" w:rsidRPr="005B2198">
              <w:rPr>
                <w:rFonts w:cs="Calibri"/>
              </w:rPr>
              <w:t xml:space="preserve"> p</w:t>
            </w:r>
            <w:r w:rsidR="0014544A" w:rsidRPr="005B2198">
              <w:rPr>
                <w:rFonts w:cs="Calibri"/>
              </w:rPr>
              <w:t>aslaugų poreikio ir apimčių pokyčių įsivertinimas ir analizė</w:t>
            </w:r>
            <w:r w:rsidR="009C110C" w:rsidRPr="005B2198">
              <w:rPr>
                <w:rFonts w:cs="Calibri"/>
              </w:rPr>
              <w:t>. Perkančioji organizacija atsižvelgdama į faktinę situaciją, ir siekdama racionaliai naudoti lėšas įvertinus tai, kad ilgalaikė Teritorijų tvarkymo ir priežiūros paslaugų sutartis buvo vykdoma 7 metus, dėl per šį laikotarpį pasikeitusio paslaugų poreikio bei prižiūrimų teritorijų apim</w:t>
            </w:r>
            <w:r w:rsidR="006A6EE8" w:rsidRPr="005B2198">
              <w:rPr>
                <w:rFonts w:cs="Calibri"/>
              </w:rPr>
              <w:t>ties</w:t>
            </w:r>
            <w:r w:rsidR="009C110C" w:rsidRPr="005B2198">
              <w:rPr>
                <w:rFonts w:cs="Calibri"/>
              </w:rPr>
              <w:t xml:space="preserve"> pirmiausia analizavo ir sprendė dėl pirkimo objekto apimčių ir paslaugos teikimo organizavimo;</w:t>
            </w:r>
            <w:r w:rsidRPr="005B2198">
              <w:rPr>
                <w:rFonts w:cs="Calibri"/>
              </w:rPr>
              <w:t xml:space="preserve"> </w:t>
            </w:r>
          </w:p>
          <w:p w14:paraId="599E6C45" w14:textId="3C22DDB0" w:rsidR="00381E02" w:rsidRPr="005D5BDD" w:rsidRDefault="005D5BDD" w:rsidP="00605A9C">
            <w:pPr>
              <w:ind w:right="32" w:firstLine="738"/>
              <w:jc w:val="both"/>
              <w:rPr>
                <w:rFonts w:asciiTheme="minorHAnsi" w:hAnsiTheme="minorHAnsi" w:cstheme="minorHAnsi"/>
              </w:rPr>
            </w:pPr>
            <w:r w:rsidRPr="005B2198">
              <w:rPr>
                <w:rFonts w:cs="Calibri"/>
              </w:rPr>
              <w:t>-</w:t>
            </w:r>
            <w:r w:rsidR="00031E26" w:rsidRPr="005B2198">
              <w:rPr>
                <w:rFonts w:cs="Calibri"/>
              </w:rPr>
              <w:t xml:space="preserve"> p</w:t>
            </w:r>
            <w:r w:rsidR="00381E02" w:rsidRPr="005B2198">
              <w:rPr>
                <w:rFonts w:cs="Calibri"/>
              </w:rPr>
              <w:t>agal Lietuvos Respublikos vietos savivaldos įstatymą</w:t>
            </w:r>
            <w:r w:rsidR="00771D8E" w:rsidRPr="005B2198">
              <w:rPr>
                <w:rFonts w:cs="Calibri"/>
              </w:rPr>
              <w:t xml:space="preserve"> (toliau – Savivaldos įstatymas)</w:t>
            </w:r>
            <w:r w:rsidR="00381E02" w:rsidRPr="005B2198">
              <w:rPr>
                <w:rFonts w:cs="Calibri"/>
              </w:rPr>
              <w:t xml:space="preserve">, Perkančioji organizacija turi užtikrinti bendrojo naudojimo teritorijų tvarkymą ir priežiūrą. Pirkimo sutarties dalykas – bendrojo </w:t>
            </w:r>
            <w:r w:rsidR="008917FF" w:rsidRPr="005B2198">
              <w:rPr>
                <w:rFonts w:cs="Calibri"/>
              </w:rPr>
              <w:t xml:space="preserve">naudojimo </w:t>
            </w:r>
            <w:r w:rsidR="00381E02" w:rsidRPr="005B2198">
              <w:rPr>
                <w:rFonts w:cs="Calibri"/>
              </w:rPr>
              <w:t>teritorijų</w:t>
            </w:r>
            <w:r w:rsidR="00381E02" w:rsidRPr="005D5BDD">
              <w:rPr>
                <w:rFonts w:cstheme="minorHAnsi"/>
              </w:rPr>
              <w:t xml:space="preserve"> tvarkymas ir priežiūra – yra susiję su viešuoju interesu – visuomenės teise į švarią ir saugią aplinką, t. y. nuvalytas gatves, takus ir šaligatvius, taip išvengiant nelaimingų atsitikimų gatvėse ir pan., nušienautas žaliąsias vejas, prižiūrėtus kelio ženklus, paplūdimio teritoriją, poilsiavietes ir kitas bendrojo naudojimo teritorijas. Atsižvelgiant į tai, </w:t>
            </w:r>
            <w:r w:rsidR="00381E02" w:rsidRPr="00664BE6">
              <w:rPr>
                <w:rFonts w:asciiTheme="minorHAnsi" w:hAnsiTheme="minorHAnsi" w:cstheme="minorHAnsi"/>
              </w:rPr>
              <w:t>kad pirkimo sutarties dalykas yra susijęs su viešuoju interesu, neįvykdžius pirkimo skubos tvarka, ir nesudarius paslaugų sutarties iki kol įvyks atviras konkursas, toks paslaugų teikimas sutriktų, kartu kiltų pavojus nurodytiems visuomenės poreikiams. Perkančioji organizacija kitu pirkimo būdu</w:t>
            </w:r>
            <w:r w:rsidR="00381E02" w:rsidRPr="00664BE6">
              <w:rPr>
                <w:rFonts w:cstheme="minorHAnsi"/>
              </w:rPr>
              <w:t xml:space="preserve"> </w:t>
            </w:r>
            <w:r w:rsidR="00381E02" w:rsidRPr="005D5BDD">
              <w:rPr>
                <w:rFonts w:cstheme="minorHAnsi"/>
              </w:rPr>
              <w:t xml:space="preserve">negali spėti atlikti pirkimo procedūrų ir užtikrinti nepertraukiamo reikalingų paslaugų teikimo. Paslaugos pirkimas skubos tvarka neišvengiamas ir dėl to, kad būtina apsaugoti viešąjį interesą nuo neigiamų pasekmių, kurios kiltų tuo atveju, jeigu nebūtų imtasi priemonių užtikrinti minėtų paslaugų teikimą. </w:t>
            </w:r>
            <w:r w:rsidR="00E16463">
              <w:rPr>
                <w:rFonts w:cstheme="minorHAnsi"/>
              </w:rPr>
              <w:t xml:space="preserve">Todėl </w:t>
            </w:r>
            <w:r w:rsidR="00381E02" w:rsidRPr="005D5BDD">
              <w:rPr>
                <w:rFonts w:cstheme="minorHAnsi"/>
              </w:rPr>
              <w:t>Perkančioji organizacija pagal savo galimybes ėmėsi visų būtinų veiksmų, siekdama tinkamai ir laiku įvykdyti pirkimą ir sudaryti sutartį.</w:t>
            </w:r>
          </w:p>
          <w:p w14:paraId="313415D7" w14:textId="19D8BC4A" w:rsidR="00381E02" w:rsidRPr="00AE540B" w:rsidRDefault="00A569D0" w:rsidP="00605A9C">
            <w:pPr>
              <w:tabs>
                <w:tab w:val="left" w:pos="840"/>
              </w:tabs>
              <w:spacing w:after="60"/>
              <w:ind w:right="32"/>
              <w:jc w:val="both"/>
              <w:rPr>
                <w:rFonts w:asciiTheme="minorHAnsi" w:hAnsiTheme="minorHAnsi" w:cstheme="minorHAnsi"/>
              </w:rPr>
            </w:pPr>
            <w:r>
              <w:rPr>
                <w:rFonts w:asciiTheme="minorHAnsi" w:hAnsiTheme="minorHAnsi" w:cstheme="minorHAnsi"/>
                <w:shd w:val="clear" w:color="auto" w:fill="FFFFFF"/>
                <w:lang w:eastAsia="en-US"/>
              </w:rPr>
              <w:t xml:space="preserve">                </w:t>
            </w:r>
            <w:r w:rsidR="00381E02" w:rsidRPr="00AE540B">
              <w:rPr>
                <w:rFonts w:asciiTheme="minorHAnsi" w:hAnsiTheme="minorHAnsi" w:cstheme="minorHAnsi"/>
                <w:shd w:val="clear" w:color="auto" w:fill="FFFFFF"/>
                <w:lang w:eastAsia="en-US"/>
              </w:rPr>
              <w:t xml:space="preserve">Perkančioji organizacija, įvertinusi aukščiau nurodytas aplinkybes ir, kad kitu pirkimo būdu negali spėti atlikti pirkimo procedūrų ir užtikrinti nepertraukiamo reikalingų paslaugų teikimo, o teritorijų tvarkymo ir priežiūros paslaugos teikimas negali būti nutrauktas, sprendė, kad pirkimo vykdymas skubos tvarka yra neišvengiamas. </w:t>
            </w:r>
            <w:r w:rsidR="00381E02" w:rsidRPr="00AE540B">
              <w:rPr>
                <w:rFonts w:asciiTheme="minorHAnsi" w:hAnsiTheme="minorHAnsi" w:cstheme="minorHAnsi"/>
              </w:rPr>
              <w:t xml:space="preserve">Siekdama užtikrinti pavaldžioms biudžetinėms įstaigoms būtinų pirkimų atlikimą tuo pačiu metu ir nepertraukiamą viešųjų paslaugų (teritorijų tvarkymo ir priežiūros paslaugų) teikimą, Perkančioji organizacija (pasirengimo skelbiamam tarptautiniam pirkimui laikotarpiu), vadovaudamasi </w:t>
            </w:r>
            <w:r w:rsidR="00381E02">
              <w:rPr>
                <w:rFonts w:asciiTheme="minorHAnsi" w:hAnsiTheme="minorHAnsi" w:cstheme="minorHAnsi"/>
              </w:rPr>
              <w:t>Į</w:t>
            </w:r>
            <w:r w:rsidR="00381E02" w:rsidRPr="00AE540B">
              <w:rPr>
                <w:rFonts w:asciiTheme="minorHAnsi" w:hAnsiTheme="minorHAnsi" w:cstheme="minorHAnsi"/>
              </w:rPr>
              <w:t>statymo 71 str. 1 d. 3 p.</w:t>
            </w:r>
            <w:r w:rsidR="00381E02">
              <w:rPr>
                <w:rFonts w:asciiTheme="minorHAnsi" w:hAnsiTheme="minorHAnsi" w:cstheme="minorHAnsi"/>
              </w:rPr>
              <w:t xml:space="preserve"> nusprendė įsigyti paslaugas.</w:t>
            </w:r>
          </w:p>
          <w:p w14:paraId="745C279A" w14:textId="59877880" w:rsidR="004D20E8" w:rsidRPr="00381E02" w:rsidRDefault="00A569D0" w:rsidP="00605A9C">
            <w:pPr>
              <w:tabs>
                <w:tab w:val="left" w:pos="820"/>
              </w:tabs>
              <w:ind w:right="32"/>
              <w:jc w:val="both"/>
              <w:rPr>
                <w:noProof/>
              </w:rPr>
            </w:pPr>
            <w:r>
              <w:rPr>
                <w:noProof/>
              </w:rPr>
              <w:t xml:space="preserve">                 </w:t>
            </w:r>
            <w:r w:rsidR="00381E02">
              <w:rPr>
                <w:noProof/>
              </w:rPr>
              <w:t>Tarnybos vertinimu,</w:t>
            </w:r>
            <w:r w:rsidR="00350B20">
              <w:rPr>
                <w:noProof/>
              </w:rPr>
              <w:t xml:space="preserve"> </w:t>
            </w:r>
            <w:r w:rsidR="004D20E8" w:rsidRPr="00381E02">
              <w:rPr>
                <w:noProof/>
              </w:rPr>
              <w:t xml:space="preserve">neskelbiamos derybos šiuo pagrindu gali būti atliekamos, jei yra visos šios sąlygos: </w:t>
            </w:r>
          </w:p>
          <w:p w14:paraId="656E2852" w14:textId="16566EE5" w:rsidR="003A3700" w:rsidRPr="003A3700" w:rsidRDefault="004D20E8" w:rsidP="00605A9C">
            <w:pPr>
              <w:pStyle w:val="ListParagraph"/>
              <w:numPr>
                <w:ilvl w:val="0"/>
                <w:numId w:val="16"/>
              </w:numPr>
              <w:tabs>
                <w:tab w:val="left" w:pos="1701"/>
              </w:tabs>
              <w:suppressAutoHyphens/>
              <w:autoSpaceDN w:val="0"/>
              <w:spacing w:after="60"/>
              <w:ind w:left="0" w:right="32" w:firstLine="851"/>
              <w:jc w:val="both"/>
              <w:textAlignment w:val="baseline"/>
              <w:rPr>
                <w:rFonts w:ascii="Times New Roman" w:hAnsi="Times New Roman"/>
                <w:shd w:val="clear" w:color="auto" w:fill="FFFFFF"/>
                <w:lang w:eastAsia="en-US"/>
              </w:rPr>
            </w:pPr>
            <w:r w:rsidRPr="003A3700">
              <w:rPr>
                <w:noProof/>
                <w:u w:val="single"/>
              </w:rPr>
              <w:t>viešąjį pirkimą reikia atlikti ypač skubiai</w:t>
            </w:r>
            <w:r w:rsidRPr="00381E02">
              <w:rPr>
                <w:noProof/>
              </w:rPr>
              <w:t xml:space="preserve">. Turi būti tokios aplinkybės, dėl kurių nėra įmanoma viešojo pirkimo atlikti atviro konkurso, riboto konkurso ar skelbiamų </w:t>
            </w:r>
            <w:r w:rsidRPr="00381E02">
              <w:rPr>
                <w:noProof/>
              </w:rPr>
              <w:lastRenderedPageBreak/>
              <w:t>derybų būdu Viešųjų pirkimų įstatyme nustatytais terminais.</w:t>
            </w:r>
            <w:r w:rsidRPr="003A3700">
              <w:rPr>
                <w:rFonts w:ascii="Segoe UI" w:hAnsi="Segoe UI" w:cs="Segoe UI"/>
                <w:color w:val="2F3941"/>
                <w:sz w:val="21"/>
                <w:szCs w:val="21"/>
                <w:shd w:val="clear" w:color="auto" w:fill="FFFFFF"/>
              </w:rPr>
              <w:t xml:space="preserve"> </w:t>
            </w:r>
            <w:r w:rsidRPr="00381E02">
              <w:rPr>
                <w:noProof/>
              </w:rPr>
              <w:t xml:space="preserve">Dėl to perkančioji organizacija pirmiau turi įvertinti, ar nėra galimybės taikyti sutrumpintus terminus kitiems pirkimo būdams, pavyzdžiui, atviras konkursas gali būti vykdomas sutrumpintais terminais dėl skubos aplinkybių (Viešųjų pirkimų įstatymo 60 straipsnio 3 dalis). Tik tuo atveju, kai ir sutrumpinti terminai yra pernelyg ilgi, gali būti vykdomos neskelbiamos derybos, tačiau tik tuomet, jeigu egzistuoja ir kitos komentuojamos faktinės aplinkybės. </w:t>
            </w:r>
            <w:r w:rsidR="008F0A45">
              <w:rPr>
                <w:noProof/>
              </w:rPr>
              <w:t>Perkančioji organizacija nenurodė</w:t>
            </w:r>
            <w:r w:rsidR="00A03CE2">
              <w:rPr>
                <w:noProof/>
              </w:rPr>
              <w:t>, kad buvo</w:t>
            </w:r>
            <w:r w:rsidR="006748F3">
              <w:rPr>
                <w:noProof/>
              </w:rPr>
              <w:t xml:space="preserve"> išnaudotos</w:t>
            </w:r>
            <w:r w:rsidR="00D63B29">
              <w:rPr>
                <w:noProof/>
              </w:rPr>
              <w:t xml:space="preserve"> pirmiau paminėt</w:t>
            </w:r>
            <w:r w:rsidR="006748F3">
              <w:rPr>
                <w:noProof/>
              </w:rPr>
              <w:t>os galimybės</w:t>
            </w:r>
            <w:r w:rsidR="00FF6C6B">
              <w:rPr>
                <w:noProof/>
              </w:rPr>
              <w:t>.</w:t>
            </w:r>
          </w:p>
          <w:p w14:paraId="4F17D450" w14:textId="056794FE" w:rsidR="004D20E8" w:rsidRPr="00535C5D" w:rsidRDefault="004D20E8" w:rsidP="00605A9C">
            <w:pPr>
              <w:pStyle w:val="ListParagraph"/>
              <w:numPr>
                <w:ilvl w:val="0"/>
                <w:numId w:val="16"/>
              </w:numPr>
              <w:tabs>
                <w:tab w:val="left" w:pos="1701"/>
              </w:tabs>
              <w:suppressAutoHyphens/>
              <w:autoSpaceDN w:val="0"/>
              <w:spacing w:after="60"/>
              <w:ind w:left="0" w:right="32" w:firstLine="851"/>
              <w:jc w:val="both"/>
              <w:textAlignment w:val="baseline"/>
              <w:rPr>
                <w:rFonts w:asciiTheme="minorHAnsi" w:hAnsiTheme="minorHAnsi" w:cstheme="minorHAnsi"/>
                <w:b/>
                <w:bCs/>
              </w:rPr>
            </w:pPr>
            <w:r w:rsidRPr="00535C5D">
              <w:rPr>
                <w:rFonts w:asciiTheme="minorHAnsi" w:hAnsiTheme="minorHAnsi" w:cstheme="minorHAnsi"/>
                <w:noProof/>
                <w:u w:val="single"/>
              </w:rPr>
              <w:t>ypatinga skuba atsirado dėl nenumatytos aplinkybės</w:t>
            </w:r>
            <w:r w:rsidRPr="00535C5D">
              <w:rPr>
                <w:rFonts w:asciiTheme="minorHAnsi" w:hAnsiTheme="minorHAnsi" w:cstheme="minorHAnsi"/>
                <w:noProof/>
              </w:rPr>
              <w:t xml:space="preserve">. Tarnybos vertinimu, </w:t>
            </w:r>
            <w:r w:rsidR="00EA0E1A" w:rsidRPr="00535C5D">
              <w:rPr>
                <w:rFonts w:asciiTheme="minorHAnsi" w:hAnsiTheme="minorHAnsi" w:cstheme="minorHAnsi"/>
                <w:noProof/>
              </w:rPr>
              <w:t>Perkančioji organizacija žinojo</w:t>
            </w:r>
            <w:r w:rsidR="003A3700" w:rsidRPr="00535C5D">
              <w:rPr>
                <w:rFonts w:asciiTheme="minorHAnsi" w:hAnsiTheme="minorHAnsi" w:cstheme="minorHAnsi"/>
                <w:shd w:val="clear" w:color="auto" w:fill="FFFFFF"/>
                <w:lang w:eastAsia="en-US"/>
              </w:rPr>
              <w:t>, kad sutartis baigiasi 2022-07-</w:t>
            </w:r>
            <w:r w:rsidR="00535C5D" w:rsidRPr="00535C5D">
              <w:rPr>
                <w:rFonts w:asciiTheme="minorHAnsi" w:hAnsiTheme="minorHAnsi" w:cstheme="minorHAnsi"/>
                <w:shd w:val="clear" w:color="auto" w:fill="FFFFFF"/>
                <w:lang w:eastAsia="en-US"/>
              </w:rPr>
              <w:t>11</w:t>
            </w:r>
            <w:r w:rsidR="003A3700" w:rsidRPr="00535C5D">
              <w:rPr>
                <w:rFonts w:asciiTheme="minorHAnsi" w:hAnsiTheme="minorHAnsi" w:cstheme="minorHAnsi"/>
                <w:shd w:val="clear" w:color="auto" w:fill="FFFFFF"/>
                <w:lang w:eastAsia="en-US"/>
              </w:rPr>
              <w:t xml:space="preserve">, </w:t>
            </w:r>
            <w:r w:rsidR="00EA0E1A" w:rsidRPr="00535C5D">
              <w:rPr>
                <w:rFonts w:asciiTheme="minorHAnsi" w:hAnsiTheme="minorHAnsi" w:cstheme="minorHAnsi"/>
                <w:shd w:val="clear" w:color="auto" w:fill="FFFFFF"/>
                <w:lang w:eastAsia="en-US"/>
              </w:rPr>
              <w:t xml:space="preserve">tačiau </w:t>
            </w:r>
            <w:r w:rsidR="003A3700" w:rsidRPr="00535C5D">
              <w:rPr>
                <w:rFonts w:asciiTheme="minorHAnsi" w:hAnsiTheme="minorHAnsi" w:cstheme="minorHAnsi"/>
                <w:shd w:val="clear" w:color="auto" w:fill="FFFFFF"/>
                <w:lang w:eastAsia="en-US"/>
              </w:rPr>
              <w:t>atitinkamai pasirengim</w:t>
            </w:r>
            <w:r w:rsidR="00CC305F">
              <w:rPr>
                <w:rFonts w:asciiTheme="minorHAnsi" w:hAnsiTheme="minorHAnsi" w:cstheme="minorHAnsi"/>
                <w:shd w:val="clear" w:color="auto" w:fill="FFFFFF"/>
                <w:lang w:eastAsia="en-US"/>
              </w:rPr>
              <w:t>o</w:t>
            </w:r>
            <w:r w:rsidR="003A3700" w:rsidRPr="00535C5D">
              <w:rPr>
                <w:rFonts w:asciiTheme="minorHAnsi" w:hAnsiTheme="minorHAnsi" w:cstheme="minorHAnsi"/>
                <w:shd w:val="clear" w:color="auto" w:fill="FFFFFF"/>
                <w:lang w:eastAsia="en-US"/>
              </w:rPr>
              <w:t xml:space="preserve"> </w:t>
            </w:r>
            <w:r w:rsidR="00471F30">
              <w:rPr>
                <w:rFonts w:asciiTheme="minorHAnsi" w:hAnsiTheme="minorHAnsi" w:cstheme="minorHAnsi"/>
                <w:shd w:val="clear" w:color="auto" w:fill="FFFFFF"/>
                <w:lang w:eastAsia="en-US"/>
              </w:rPr>
              <w:t>teritorijų tv</w:t>
            </w:r>
            <w:r w:rsidR="002B529A">
              <w:rPr>
                <w:rFonts w:asciiTheme="minorHAnsi" w:hAnsiTheme="minorHAnsi" w:cstheme="minorHAnsi"/>
                <w:shd w:val="clear" w:color="auto" w:fill="FFFFFF"/>
                <w:lang w:eastAsia="en-US"/>
              </w:rPr>
              <w:t>a</w:t>
            </w:r>
            <w:r w:rsidR="00471F30">
              <w:rPr>
                <w:rFonts w:asciiTheme="minorHAnsi" w:hAnsiTheme="minorHAnsi" w:cstheme="minorHAnsi"/>
                <w:shd w:val="clear" w:color="auto" w:fill="FFFFFF"/>
                <w:lang w:eastAsia="en-US"/>
              </w:rPr>
              <w:t>rkymo ir p</w:t>
            </w:r>
            <w:r w:rsidR="002B529A">
              <w:rPr>
                <w:rFonts w:asciiTheme="minorHAnsi" w:hAnsiTheme="minorHAnsi" w:cstheme="minorHAnsi"/>
                <w:shd w:val="clear" w:color="auto" w:fill="FFFFFF"/>
                <w:lang w:eastAsia="en-US"/>
              </w:rPr>
              <w:t>r</w:t>
            </w:r>
            <w:r w:rsidR="00471F30">
              <w:rPr>
                <w:rFonts w:asciiTheme="minorHAnsi" w:hAnsiTheme="minorHAnsi" w:cstheme="minorHAnsi"/>
                <w:shd w:val="clear" w:color="auto" w:fill="FFFFFF"/>
                <w:lang w:eastAsia="en-US"/>
              </w:rPr>
              <w:t>ie</w:t>
            </w:r>
            <w:r w:rsidR="002B529A">
              <w:rPr>
                <w:rFonts w:asciiTheme="minorHAnsi" w:hAnsiTheme="minorHAnsi" w:cstheme="minorHAnsi"/>
                <w:shd w:val="clear" w:color="auto" w:fill="FFFFFF"/>
                <w:lang w:eastAsia="en-US"/>
              </w:rPr>
              <w:t>žiūros paslaugų pirkimui atviro konkurso būdu</w:t>
            </w:r>
            <w:r w:rsidR="00EA0E1A" w:rsidRPr="00535C5D">
              <w:rPr>
                <w:rFonts w:asciiTheme="minorHAnsi" w:hAnsiTheme="minorHAnsi" w:cstheme="minorHAnsi"/>
                <w:shd w:val="clear" w:color="auto" w:fill="FFFFFF"/>
                <w:lang w:eastAsia="en-US"/>
              </w:rPr>
              <w:t xml:space="preserve"> </w:t>
            </w:r>
            <w:r w:rsidR="00CC305F">
              <w:rPr>
                <w:rFonts w:asciiTheme="minorHAnsi" w:hAnsiTheme="minorHAnsi" w:cstheme="minorHAnsi"/>
                <w:shd w:val="clear" w:color="auto" w:fill="FFFFFF"/>
                <w:lang w:eastAsia="en-US"/>
              </w:rPr>
              <w:t xml:space="preserve">etapas </w:t>
            </w:r>
            <w:r w:rsidR="003A3700" w:rsidRPr="00535C5D">
              <w:rPr>
                <w:rFonts w:asciiTheme="minorHAnsi" w:hAnsiTheme="minorHAnsi" w:cstheme="minorHAnsi"/>
                <w:shd w:val="clear" w:color="auto" w:fill="FFFFFF"/>
                <w:lang w:eastAsia="en-US"/>
              </w:rPr>
              <w:t xml:space="preserve">pradėtas vykdyti </w:t>
            </w:r>
            <w:r w:rsidR="00A762D1">
              <w:rPr>
                <w:rFonts w:asciiTheme="minorHAnsi" w:hAnsiTheme="minorHAnsi" w:cstheme="minorHAnsi"/>
                <w:shd w:val="clear" w:color="auto" w:fill="FFFFFF"/>
                <w:lang w:eastAsia="en-US"/>
              </w:rPr>
              <w:t xml:space="preserve">tik </w:t>
            </w:r>
            <w:r w:rsidR="003A3700" w:rsidRPr="00535C5D">
              <w:rPr>
                <w:rFonts w:asciiTheme="minorHAnsi" w:hAnsiTheme="minorHAnsi" w:cstheme="minorHAnsi"/>
                <w:shd w:val="clear" w:color="auto" w:fill="FFFFFF"/>
                <w:lang w:eastAsia="en-US"/>
              </w:rPr>
              <w:t>2022 gegužės mėnesį</w:t>
            </w:r>
            <w:r w:rsidR="00A762D1">
              <w:rPr>
                <w:rStyle w:val="FootnoteReference"/>
                <w:rFonts w:asciiTheme="minorHAnsi" w:hAnsiTheme="minorHAnsi" w:cstheme="minorHAnsi"/>
                <w:shd w:val="clear" w:color="auto" w:fill="FFFFFF"/>
                <w:lang w:eastAsia="en-US"/>
              </w:rPr>
              <w:footnoteReference w:id="5"/>
            </w:r>
            <w:r w:rsidR="00EA0E1A" w:rsidRPr="00535C5D">
              <w:rPr>
                <w:rFonts w:asciiTheme="minorHAnsi" w:hAnsiTheme="minorHAnsi" w:cstheme="minorHAnsi"/>
                <w:shd w:val="clear" w:color="auto" w:fill="FFFFFF"/>
                <w:lang w:eastAsia="en-US"/>
              </w:rPr>
              <w:t>.</w:t>
            </w:r>
            <w:r w:rsidR="00C60F5C" w:rsidRPr="00535C5D">
              <w:rPr>
                <w:rFonts w:asciiTheme="minorHAnsi" w:hAnsiTheme="minorHAnsi" w:cstheme="minorHAnsi"/>
                <w:shd w:val="clear" w:color="auto" w:fill="FFFFFF"/>
                <w:lang w:eastAsia="en-US"/>
              </w:rPr>
              <w:t xml:space="preserve"> </w:t>
            </w:r>
            <w:r w:rsidR="00455A53" w:rsidRPr="00535C5D">
              <w:rPr>
                <w:rFonts w:asciiTheme="minorHAnsi" w:hAnsiTheme="minorHAnsi" w:cstheme="minorHAnsi"/>
                <w:noProof/>
              </w:rPr>
              <w:t xml:space="preserve">Delsimas pradėti pirkimo procedūras, </w:t>
            </w:r>
            <w:r w:rsidRPr="00535C5D">
              <w:rPr>
                <w:rFonts w:asciiTheme="minorHAnsi" w:hAnsiTheme="minorHAnsi" w:cstheme="minorHAnsi"/>
                <w:noProof/>
              </w:rPr>
              <w:t>netinkama</w:t>
            </w:r>
            <w:r w:rsidR="00455A53" w:rsidRPr="00535C5D">
              <w:rPr>
                <w:rFonts w:asciiTheme="minorHAnsi" w:hAnsiTheme="minorHAnsi" w:cstheme="minorHAnsi"/>
                <w:noProof/>
              </w:rPr>
              <w:t>s</w:t>
            </w:r>
            <w:r w:rsidRPr="00535C5D">
              <w:rPr>
                <w:rFonts w:asciiTheme="minorHAnsi" w:hAnsiTheme="minorHAnsi" w:cstheme="minorHAnsi"/>
                <w:noProof/>
              </w:rPr>
              <w:t xml:space="preserve"> </w:t>
            </w:r>
            <w:r w:rsidR="00455A53" w:rsidRPr="00535C5D">
              <w:rPr>
                <w:rFonts w:asciiTheme="minorHAnsi" w:hAnsiTheme="minorHAnsi" w:cstheme="minorHAnsi"/>
                <w:noProof/>
              </w:rPr>
              <w:t>pasirengimas,</w:t>
            </w:r>
            <w:r w:rsidR="00E362E6">
              <w:rPr>
                <w:rFonts w:asciiTheme="minorHAnsi" w:hAnsiTheme="minorHAnsi" w:cstheme="minorHAnsi"/>
                <w:noProof/>
              </w:rPr>
              <w:t xml:space="preserve"> ar kitos</w:t>
            </w:r>
            <w:r w:rsidR="003C4395">
              <w:rPr>
                <w:rFonts w:asciiTheme="minorHAnsi" w:hAnsiTheme="minorHAnsi" w:cstheme="minorHAnsi"/>
                <w:noProof/>
              </w:rPr>
              <w:t xml:space="preserve"> </w:t>
            </w:r>
            <w:r w:rsidR="00941130">
              <w:rPr>
                <w:rFonts w:asciiTheme="minorHAnsi" w:hAnsiTheme="minorHAnsi" w:cstheme="minorHAnsi"/>
                <w:noProof/>
              </w:rPr>
              <w:t>su Perkančio</w:t>
            </w:r>
            <w:r w:rsidR="00DB3FAD">
              <w:rPr>
                <w:rFonts w:asciiTheme="minorHAnsi" w:hAnsiTheme="minorHAnsi" w:cstheme="minorHAnsi"/>
                <w:noProof/>
              </w:rPr>
              <w:t>sios</w:t>
            </w:r>
            <w:r w:rsidR="00941130">
              <w:rPr>
                <w:rFonts w:asciiTheme="minorHAnsi" w:hAnsiTheme="minorHAnsi" w:cstheme="minorHAnsi"/>
                <w:noProof/>
              </w:rPr>
              <w:t xml:space="preserve"> organizacijos </w:t>
            </w:r>
            <w:r w:rsidR="00DB3FAD">
              <w:rPr>
                <w:rFonts w:asciiTheme="minorHAnsi" w:hAnsiTheme="minorHAnsi" w:cstheme="minorHAnsi"/>
                <w:noProof/>
              </w:rPr>
              <w:t>vykdoma veikla, atliekamomis funkcijomis susijus</w:t>
            </w:r>
            <w:r w:rsidR="007A6D1F">
              <w:rPr>
                <w:rFonts w:asciiTheme="minorHAnsi" w:hAnsiTheme="minorHAnsi" w:cstheme="minorHAnsi"/>
                <w:noProof/>
              </w:rPr>
              <w:t>i</w:t>
            </w:r>
            <w:r w:rsidR="00DB3FAD">
              <w:rPr>
                <w:rFonts w:asciiTheme="minorHAnsi" w:hAnsiTheme="minorHAnsi" w:cstheme="minorHAnsi"/>
                <w:noProof/>
              </w:rPr>
              <w:t xml:space="preserve">os aplinkybės </w:t>
            </w:r>
            <w:r w:rsidRPr="00535C5D">
              <w:rPr>
                <w:rFonts w:asciiTheme="minorHAnsi" w:hAnsiTheme="minorHAnsi" w:cstheme="minorHAnsi"/>
                <w:noProof/>
              </w:rPr>
              <w:t xml:space="preserve">nėra tos aplinkybės, kurių negalima numatyti. Pažymėtina, kad pirkimo </w:t>
            </w:r>
            <w:r w:rsidR="00FB1BC0" w:rsidRPr="00535C5D">
              <w:rPr>
                <w:rFonts w:asciiTheme="minorHAnsi" w:hAnsiTheme="minorHAnsi" w:cstheme="minorHAnsi"/>
                <w:noProof/>
              </w:rPr>
              <w:t>organizavimas, pasirengimas</w:t>
            </w:r>
            <w:r w:rsidR="00A906AE" w:rsidRPr="00535C5D">
              <w:rPr>
                <w:rFonts w:asciiTheme="minorHAnsi" w:hAnsiTheme="minorHAnsi" w:cstheme="minorHAnsi"/>
                <w:noProof/>
              </w:rPr>
              <w:t xml:space="preserve"> ir pirkimo vykdymas </w:t>
            </w:r>
            <w:r w:rsidRPr="00535C5D">
              <w:rPr>
                <w:rFonts w:asciiTheme="minorHAnsi" w:hAnsiTheme="minorHAnsi" w:cstheme="minorHAnsi"/>
                <w:noProof/>
              </w:rPr>
              <w:t>išimtinai yra perkančiosios organizacijos prerogatyva</w:t>
            </w:r>
            <w:r w:rsidR="0069485C">
              <w:rPr>
                <w:rFonts w:asciiTheme="minorHAnsi" w:hAnsiTheme="minorHAnsi" w:cstheme="minorHAnsi"/>
                <w:noProof/>
              </w:rPr>
              <w:t>, todėl perkančioji organizacija turi atsakingai planuoti</w:t>
            </w:r>
            <w:r w:rsidR="00AE36BE">
              <w:rPr>
                <w:rFonts w:asciiTheme="minorHAnsi" w:hAnsiTheme="minorHAnsi" w:cstheme="minorHAnsi"/>
                <w:noProof/>
              </w:rPr>
              <w:t xml:space="preserve"> pirkimus ir ypatingai tuos, kuri</w:t>
            </w:r>
            <w:r w:rsidR="00B8379F">
              <w:rPr>
                <w:rFonts w:asciiTheme="minorHAnsi" w:hAnsiTheme="minorHAnsi" w:cstheme="minorHAnsi"/>
                <w:noProof/>
              </w:rPr>
              <w:t>ų dalykas</w:t>
            </w:r>
            <w:r w:rsidR="002A01E6">
              <w:rPr>
                <w:rFonts w:asciiTheme="minorHAnsi" w:hAnsiTheme="minorHAnsi" w:cstheme="minorHAnsi"/>
                <w:noProof/>
              </w:rPr>
              <w:t xml:space="preserve"> yra susijęs su</w:t>
            </w:r>
            <w:r w:rsidR="00CF0085">
              <w:rPr>
                <w:rFonts w:asciiTheme="minorHAnsi" w:hAnsiTheme="minorHAnsi" w:cstheme="minorHAnsi"/>
                <w:noProof/>
              </w:rPr>
              <w:t xml:space="preserve"> </w:t>
            </w:r>
            <w:r w:rsidR="00437712">
              <w:rPr>
                <w:rFonts w:asciiTheme="minorHAnsi" w:hAnsiTheme="minorHAnsi" w:cstheme="minorHAnsi"/>
                <w:noProof/>
              </w:rPr>
              <w:t>vieš</w:t>
            </w:r>
            <w:r w:rsidR="002A01E6">
              <w:rPr>
                <w:rFonts w:asciiTheme="minorHAnsi" w:hAnsiTheme="minorHAnsi" w:cstheme="minorHAnsi"/>
                <w:noProof/>
              </w:rPr>
              <w:t>uoju</w:t>
            </w:r>
            <w:r w:rsidR="00437712">
              <w:rPr>
                <w:rFonts w:asciiTheme="minorHAnsi" w:hAnsiTheme="minorHAnsi" w:cstheme="minorHAnsi"/>
                <w:noProof/>
              </w:rPr>
              <w:t xml:space="preserve"> interes</w:t>
            </w:r>
            <w:r w:rsidR="002A01E6">
              <w:rPr>
                <w:rFonts w:asciiTheme="minorHAnsi" w:hAnsiTheme="minorHAnsi" w:cstheme="minorHAnsi"/>
                <w:noProof/>
              </w:rPr>
              <w:t>u</w:t>
            </w:r>
            <w:r w:rsidR="00437712">
              <w:rPr>
                <w:rFonts w:asciiTheme="minorHAnsi" w:hAnsiTheme="minorHAnsi" w:cstheme="minorHAnsi"/>
                <w:noProof/>
              </w:rPr>
              <w:t>.</w:t>
            </w:r>
          </w:p>
          <w:p w14:paraId="6038ED68" w14:textId="6A66B22E" w:rsidR="004D20E8" w:rsidRPr="00141D07" w:rsidRDefault="004D20E8" w:rsidP="00605A9C">
            <w:pPr>
              <w:pStyle w:val="ListParagraph"/>
              <w:numPr>
                <w:ilvl w:val="0"/>
                <w:numId w:val="16"/>
              </w:numPr>
              <w:suppressAutoHyphens/>
              <w:autoSpaceDN w:val="0"/>
              <w:ind w:left="29" w:right="32" w:firstLine="851"/>
              <w:jc w:val="both"/>
              <w:textAlignment w:val="baseline"/>
              <w:rPr>
                <w:rStyle w:val="ui-provider"/>
                <w:b/>
                <w:bCs/>
              </w:rPr>
            </w:pPr>
            <w:r w:rsidRPr="00141D07">
              <w:rPr>
                <w:noProof/>
                <w:u w:val="single"/>
              </w:rPr>
              <w:t>ypatinga skuba negali priklausyti nuo perkančiosios organizacijos</w:t>
            </w:r>
            <w:r w:rsidRPr="00A906AE">
              <w:rPr>
                <w:noProof/>
              </w:rPr>
              <w:t xml:space="preserve">. Šiuo aspektu pažymėtina, kad perkančiosios organizacijos </w:t>
            </w:r>
            <w:r w:rsidRPr="00A906AE">
              <w:rPr>
                <w:rStyle w:val="ui-provider"/>
              </w:rPr>
              <w:t xml:space="preserve">turi tinkamai ruoštis ir laiku inicijuoti viešojo pirkimo procedūras, taip pat turi įvertinti aplinkybes, kad vykdant bet kurį viešąjį pirkimą, neatmestina galimybė, jog galima nespėti laiku pasirašyti sutarties, nes viešojo pirkimo procedūros užsitęs, pavyzdžiui, dėl tiekėjų mažo suinteresuotumo, </w:t>
            </w:r>
            <w:r w:rsidRPr="00141D07">
              <w:rPr>
                <w:rStyle w:val="ui-provider"/>
                <w:i/>
                <w:iCs/>
              </w:rPr>
              <w:t>tiekėjų teikiamų pretenzijų, teismo proceso</w:t>
            </w:r>
            <w:r w:rsidRPr="00A906AE">
              <w:rPr>
                <w:rStyle w:val="ui-provider"/>
              </w:rPr>
              <w:t xml:space="preserve"> ir pan. arba jos gali pasibaigti nesudarius sutarties. Manytina, kad Perkančiosios organizacijos</w:t>
            </w:r>
            <w:r w:rsidRPr="00A906AE">
              <w:rPr>
                <w:noProof/>
              </w:rPr>
              <w:t xml:space="preserve"> argumentai ir paaiškinima</w:t>
            </w:r>
            <w:r w:rsidR="00141D07">
              <w:rPr>
                <w:noProof/>
              </w:rPr>
              <w:t>i</w:t>
            </w:r>
            <w:r w:rsidRPr="00A906AE">
              <w:rPr>
                <w:noProof/>
              </w:rPr>
              <w:t xml:space="preserve">, jog viena iš aplinkybių, </w:t>
            </w:r>
            <w:r w:rsidR="00141D07">
              <w:rPr>
                <w:noProof/>
              </w:rPr>
              <w:t xml:space="preserve">kad </w:t>
            </w:r>
            <w:r w:rsidR="00141D07" w:rsidRPr="00141D07">
              <w:rPr>
                <w:rFonts w:asciiTheme="minorHAnsi" w:hAnsiTheme="minorHAnsi" w:cstheme="minorHAnsi"/>
                <w:shd w:val="clear" w:color="auto" w:fill="FFFFFF"/>
                <w:lang w:eastAsia="en-US"/>
              </w:rPr>
              <w:t>kitu pirkimo būdu negal</w:t>
            </w:r>
            <w:r w:rsidR="00B904C9">
              <w:rPr>
                <w:rFonts w:asciiTheme="minorHAnsi" w:hAnsiTheme="minorHAnsi" w:cstheme="minorHAnsi"/>
                <w:shd w:val="clear" w:color="auto" w:fill="FFFFFF"/>
                <w:lang w:eastAsia="en-US"/>
              </w:rPr>
              <w:t>ėjo</w:t>
            </w:r>
            <w:r w:rsidR="00141D07" w:rsidRPr="00141D07">
              <w:rPr>
                <w:rFonts w:asciiTheme="minorHAnsi" w:hAnsiTheme="minorHAnsi" w:cstheme="minorHAnsi"/>
                <w:shd w:val="clear" w:color="auto" w:fill="FFFFFF"/>
                <w:lang w:eastAsia="en-US"/>
              </w:rPr>
              <w:t xml:space="preserve"> spėti atlikti </w:t>
            </w:r>
            <w:r w:rsidR="00B904C9">
              <w:rPr>
                <w:rFonts w:asciiTheme="minorHAnsi" w:hAnsiTheme="minorHAnsi" w:cstheme="minorHAnsi"/>
                <w:shd w:val="clear" w:color="auto" w:fill="FFFFFF"/>
                <w:lang w:eastAsia="en-US"/>
              </w:rPr>
              <w:t>1 P</w:t>
            </w:r>
            <w:r w:rsidR="00141D07" w:rsidRPr="00141D07">
              <w:rPr>
                <w:rFonts w:asciiTheme="minorHAnsi" w:hAnsiTheme="minorHAnsi" w:cstheme="minorHAnsi"/>
                <w:shd w:val="clear" w:color="auto" w:fill="FFFFFF"/>
                <w:lang w:eastAsia="en-US"/>
              </w:rPr>
              <w:t xml:space="preserve">irkimo procedūrų ir užtikrinti nepertraukiamo reikalingų paslaugų teikimo, o teritorijų tvarkymo ir priežiūros paslaugos teikimas negali būti nutrauktas, </w:t>
            </w:r>
            <w:r w:rsidR="0092654D">
              <w:rPr>
                <w:rFonts w:asciiTheme="minorHAnsi" w:hAnsiTheme="minorHAnsi" w:cstheme="minorHAnsi"/>
                <w:shd w:val="clear" w:color="auto" w:fill="FFFFFF"/>
                <w:lang w:eastAsia="en-US"/>
              </w:rPr>
              <w:t>(</w:t>
            </w:r>
            <w:r w:rsidR="00655FAF">
              <w:rPr>
                <w:rFonts w:asciiTheme="minorHAnsi" w:hAnsiTheme="minorHAnsi" w:cstheme="minorHAnsi"/>
                <w:shd w:val="clear" w:color="auto" w:fill="FFFFFF"/>
                <w:lang w:eastAsia="en-US"/>
              </w:rPr>
              <w:t>1 P</w:t>
            </w:r>
            <w:r w:rsidR="00141D07" w:rsidRPr="00141D07">
              <w:rPr>
                <w:rFonts w:asciiTheme="minorHAnsi" w:hAnsiTheme="minorHAnsi" w:cstheme="minorHAnsi"/>
                <w:shd w:val="clear" w:color="auto" w:fill="FFFFFF"/>
                <w:lang w:eastAsia="en-US"/>
              </w:rPr>
              <w:t>irkimo vykdymas skubos tvarka yra neišvengiamas</w:t>
            </w:r>
            <w:r w:rsidR="00597532">
              <w:rPr>
                <w:rFonts w:asciiTheme="minorHAnsi" w:hAnsiTheme="minorHAnsi" w:cstheme="minorHAnsi"/>
                <w:shd w:val="clear" w:color="auto" w:fill="FFFFFF"/>
                <w:lang w:eastAsia="en-US"/>
              </w:rPr>
              <w:t xml:space="preserve"> ir</w:t>
            </w:r>
            <w:r w:rsidR="00141D07" w:rsidRPr="00141D07">
              <w:rPr>
                <w:rFonts w:asciiTheme="minorHAnsi" w:hAnsiTheme="minorHAnsi" w:cstheme="minorHAnsi"/>
                <w:shd w:val="clear" w:color="auto" w:fill="FFFFFF"/>
                <w:lang w:eastAsia="en-US"/>
              </w:rPr>
              <w:t xml:space="preserve"> </w:t>
            </w:r>
            <w:r w:rsidRPr="00A906AE">
              <w:rPr>
                <w:noProof/>
              </w:rPr>
              <w:t>lėm</w:t>
            </w:r>
            <w:r w:rsidR="001927AB">
              <w:rPr>
                <w:noProof/>
              </w:rPr>
              <w:t>ęs</w:t>
            </w:r>
            <w:r w:rsidRPr="00A906AE">
              <w:rPr>
                <w:noProof/>
              </w:rPr>
              <w:t xml:space="preserve"> neskelbiamų derybų vykdymą</w:t>
            </w:r>
            <w:r w:rsidR="0092654D">
              <w:rPr>
                <w:noProof/>
              </w:rPr>
              <w:t>)</w:t>
            </w:r>
            <w:r w:rsidRPr="00A906AE">
              <w:rPr>
                <w:noProof/>
              </w:rPr>
              <w:t xml:space="preserve">, </w:t>
            </w:r>
            <w:r w:rsidRPr="00141D07">
              <w:rPr>
                <w:rStyle w:val="ui-provider"/>
                <w:i/>
                <w:iCs/>
              </w:rPr>
              <w:t xml:space="preserve">per </w:t>
            </w:r>
            <w:proofErr w:type="spellStart"/>
            <w:r w:rsidRPr="00141D07">
              <w:rPr>
                <w:rStyle w:val="ui-provider"/>
                <w:i/>
                <w:iCs/>
              </w:rPr>
              <w:t>se</w:t>
            </w:r>
            <w:proofErr w:type="spellEnd"/>
            <w:r w:rsidRPr="00A906AE">
              <w:rPr>
                <w:rStyle w:val="ui-provider"/>
              </w:rPr>
              <w:t xml:space="preserve"> nėra laikytina aplinkybe, pagrindžiančia būtinybę viešojo pirkimo procedūras vykdyti neskelbiamų derybų būdu dėl ypatingos skubos. </w:t>
            </w:r>
          </w:p>
          <w:p w14:paraId="33352BF1" w14:textId="3DBE3C25" w:rsidR="00F0253E" w:rsidRDefault="004D20E8" w:rsidP="00605A9C">
            <w:pPr>
              <w:spacing w:line="252" w:lineRule="auto"/>
              <w:ind w:right="32" w:firstLine="851"/>
              <w:jc w:val="both"/>
            </w:pPr>
            <w:r w:rsidRPr="00141D07">
              <w:rPr>
                <w:noProof/>
              </w:rPr>
              <w:t>Tarnyb</w:t>
            </w:r>
            <w:r w:rsidR="00D7576B">
              <w:rPr>
                <w:noProof/>
              </w:rPr>
              <w:t>a</w:t>
            </w:r>
            <w:r w:rsidRPr="00141D07">
              <w:rPr>
                <w:noProof/>
              </w:rPr>
              <w:t>, neskelbiamų derybų vykdymo pagrįstumo kontekste įvertin</w:t>
            </w:r>
            <w:r w:rsidR="00D7576B">
              <w:rPr>
                <w:noProof/>
              </w:rPr>
              <w:t>usi</w:t>
            </w:r>
            <w:r w:rsidRPr="00141D07">
              <w:rPr>
                <w:noProof/>
              </w:rPr>
              <w:t xml:space="preserve"> Perkančiosios organizacijos veiksmų visumą bei visas objektyvias aplinkybes, susijusias su neskelbiamų derybų vykdymu</w:t>
            </w:r>
            <w:r w:rsidR="00DE77D8">
              <w:rPr>
                <w:noProof/>
              </w:rPr>
              <w:t>, sprendžia</w:t>
            </w:r>
            <w:r w:rsidR="00D92638">
              <w:rPr>
                <w:noProof/>
              </w:rPr>
              <w:t>,</w:t>
            </w:r>
            <w:r w:rsidR="00DE77D8">
              <w:rPr>
                <w:noProof/>
              </w:rPr>
              <w:t xml:space="preserve"> kad</w:t>
            </w:r>
            <w:r w:rsidR="00D92638">
              <w:rPr>
                <w:noProof/>
              </w:rPr>
              <w:t xml:space="preserve"> Perkančiosios organizacijos nurodytos </w:t>
            </w:r>
            <w:r w:rsidR="00D92638">
              <w:t>aplinkybės, nagrinėjamu atveju, ne</w:t>
            </w:r>
            <w:r w:rsidRPr="00141D07">
              <w:t>galėtų būti vertintin</w:t>
            </w:r>
            <w:r w:rsidR="00D92638">
              <w:t>os</w:t>
            </w:r>
            <w:r w:rsidRPr="00141D07">
              <w:t xml:space="preserve"> kaip nepriklausan</w:t>
            </w:r>
            <w:r w:rsidR="00D92638">
              <w:t>čios</w:t>
            </w:r>
            <w:r w:rsidRPr="00141D07">
              <w:t xml:space="preserve"> nuo perkančiosios organizacijos, </w:t>
            </w:r>
            <w:r w:rsidR="000B0205">
              <w:t>į</w:t>
            </w:r>
            <w:r w:rsidR="00D92638">
              <w:t>vertinus tai</w:t>
            </w:r>
            <w:r w:rsidRPr="00141D07">
              <w:t xml:space="preserve">, kad Perkančioji organizacija </w:t>
            </w:r>
            <w:r w:rsidR="004E0DBC">
              <w:t xml:space="preserve">turi pareigą </w:t>
            </w:r>
            <w:r w:rsidRPr="00141D07">
              <w:t>įsiverti</w:t>
            </w:r>
            <w:r w:rsidR="004E0DBC">
              <w:t>nti visas</w:t>
            </w:r>
            <w:r w:rsidRPr="00141D07">
              <w:t xml:space="preserve"> rizikas, susijusias su </w:t>
            </w:r>
            <w:r w:rsidR="00F0253E">
              <w:t xml:space="preserve">pirkimo poreikio, objekto, apimčių ir </w:t>
            </w:r>
            <w:r w:rsidR="005A6630">
              <w:t>kt</w:t>
            </w:r>
            <w:r w:rsidR="00F0253E">
              <w:t>. nustatymu, pirkimo organizavimu</w:t>
            </w:r>
            <w:r w:rsidR="000B0205">
              <w:t xml:space="preserve">, </w:t>
            </w:r>
            <w:r w:rsidRPr="00141D07">
              <w:t xml:space="preserve">pirkimo paskelbimu ir vykdymu, nusimatydama protingus terminus pirkimui atlikti, </w:t>
            </w:r>
            <w:r w:rsidR="00175EC1">
              <w:t xml:space="preserve">tokiu būdu </w:t>
            </w:r>
            <w:r w:rsidRPr="00141D07">
              <w:t>pirkimo procedūrą inicij</w:t>
            </w:r>
            <w:r w:rsidR="004E0DBC">
              <w:t xml:space="preserve">uoti </w:t>
            </w:r>
            <w:r w:rsidRPr="00141D07">
              <w:t>laiku</w:t>
            </w:r>
            <w:r w:rsidR="00175EC1">
              <w:t>.</w:t>
            </w:r>
            <w:r w:rsidRPr="00141D07">
              <w:t xml:space="preserve"> </w:t>
            </w:r>
            <w:r w:rsidR="007F2816">
              <w:t xml:space="preserve">Perkančioji organizacija </w:t>
            </w:r>
            <w:r w:rsidR="00607823">
              <w:t>iš anks</w:t>
            </w:r>
            <w:r w:rsidR="006754AD">
              <w:t xml:space="preserve">to </w:t>
            </w:r>
            <w:r w:rsidR="007F2816">
              <w:t xml:space="preserve">turi </w:t>
            </w:r>
            <w:r w:rsidR="00A667CE">
              <w:t>imtis</w:t>
            </w:r>
            <w:r w:rsidR="00A667CE" w:rsidRPr="00141D07">
              <w:t xml:space="preserve"> aktyvių veiksmų iki pirkimo paskelbimo</w:t>
            </w:r>
            <w:r w:rsidR="00B66801">
              <w:t xml:space="preserve">, </w:t>
            </w:r>
            <w:r w:rsidR="00A667CE">
              <w:t>įsivertinti aplinkybes, turinčias įtakos pirkimo dokumentų parengimui ir pan.</w:t>
            </w:r>
            <w:r w:rsidR="006F2F0B">
              <w:t>,</w:t>
            </w:r>
            <w:r w:rsidR="006F2F0B" w:rsidRPr="00141D07">
              <w:t xml:space="preserve"> </w:t>
            </w:r>
            <w:r w:rsidR="00B66801">
              <w:t>taip pat</w:t>
            </w:r>
            <w:r w:rsidR="006515C4">
              <w:t xml:space="preserve"> galėtų</w:t>
            </w:r>
            <w:r w:rsidR="006F2F0B" w:rsidRPr="00141D07">
              <w:t xml:space="preserve"> atlik</w:t>
            </w:r>
            <w:r w:rsidR="006F2F0B">
              <w:t>ti</w:t>
            </w:r>
            <w:r w:rsidR="006F2F0B" w:rsidRPr="00141D07">
              <w:t xml:space="preserve"> </w:t>
            </w:r>
            <w:r w:rsidR="00FA1253">
              <w:t xml:space="preserve">ir </w:t>
            </w:r>
            <w:r w:rsidR="006F2F0B" w:rsidRPr="00141D07">
              <w:t>rinkos konsultaciją</w:t>
            </w:r>
            <w:r w:rsidR="00FA1F1A">
              <w:t>.</w:t>
            </w:r>
          </w:p>
          <w:p w14:paraId="02F8A1A6" w14:textId="7DA5DD38" w:rsidR="004D20E8" w:rsidRDefault="00AD1F3B" w:rsidP="00605A9C">
            <w:pPr>
              <w:spacing w:line="252" w:lineRule="auto"/>
              <w:ind w:right="32" w:firstLine="851"/>
              <w:jc w:val="both"/>
            </w:pPr>
            <w:r>
              <w:t>N</w:t>
            </w:r>
            <w:r w:rsidR="004D20E8" w:rsidRPr="00141D07">
              <w:t>agrinėjam</w:t>
            </w:r>
            <w:r>
              <w:t>u</w:t>
            </w:r>
            <w:r w:rsidR="004D20E8" w:rsidRPr="00141D07">
              <w:t xml:space="preserve"> atvej</w:t>
            </w:r>
            <w:r>
              <w:t>u</w:t>
            </w:r>
            <w:r w:rsidR="004D20E8" w:rsidRPr="00141D07">
              <w:t xml:space="preserve">, matyti, kad </w:t>
            </w:r>
            <w:r>
              <w:t>dėl nepert</w:t>
            </w:r>
            <w:r w:rsidR="0092748B">
              <w:t>r</w:t>
            </w:r>
            <w:r>
              <w:t>aukiamų pasl</w:t>
            </w:r>
            <w:r w:rsidR="00A876AD">
              <w:t>a</w:t>
            </w:r>
            <w:r>
              <w:t>ugų įsig</w:t>
            </w:r>
            <w:r w:rsidR="00A876AD">
              <w:t>i</w:t>
            </w:r>
            <w:r>
              <w:t>jimo buvo spendžiama</w:t>
            </w:r>
            <w:r w:rsidR="004D20E8" w:rsidRPr="00141D07">
              <w:t xml:space="preserve"> likus tik </w:t>
            </w:r>
            <w:r>
              <w:t xml:space="preserve">daugiau nei </w:t>
            </w:r>
            <w:r w:rsidR="004D20E8" w:rsidRPr="00141D07">
              <w:t>mėnes</w:t>
            </w:r>
            <w:r>
              <w:t>iui</w:t>
            </w:r>
            <w:r w:rsidR="004D20E8" w:rsidRPr="00141D07">
              <w:t xml:space="preserve"> iki sutar</w:t>
            </w:r>
            <w:r>
              <w:t>ties</w:t>
            </w:r>
            <w:r w:rsidR="004D20E8" w:rsidRPr="00141D07">
              <w:t xml:space="preserve"> dėl reikiamų p</w:t>
            </w:r>
            <w:r>
              <w:t xml:space="preserve">aslaugų teikimo </w:t>
            </w:r>
            <w:r w:rsidR="004D20E8" w:rsidRPr="00141D07">
              <w:t xml:space="preserve"> pabaigos. Todėl įvertinus tarptautinės vertės pirkimams taikomus terminus, perkamo objekto pobūdį ir svarbą (</w:t>
            </w:r>
            <w:r w:rsidR="006125BE" w:rsidRPr="00BB032D">
              <w:rPr>
                <w:rFonts w:cstheme="minorHAnsi"/>
              </w:rPr>
              <w:t>apsaugoti viešąjį interesą nuo neigiamų pasekmių</w:t>
            </w:r>
            <w:r w:rsidR="004D20E8" w:rsidRPr="00141D07">
              <w:t xml:space="preserve">) ir žinant, kad tokių paslaugų tiekimas nepertraukiamai turi būti užtikrintas, </w:t>
            </w:r>
            <w:r w:rsidR="00234D3F">
              <w:t xml:space="preserve">be to, </w:t>
            </w:r>
            <w:r w:rsidR="00B079DD">
              <w:t>atsižvelgus</w:t>
            </w:r>
            <w:r w:rsidR="00234D3F">
              <w:t xml:space="preserve"> ir </w:t>
            </w:r>
            <w:r w:rsidR="00B079DD">
              <w:t xml:space="preserve">į </w:t>
            </w:r>
            <w:r w:rsidR="00E71430">
              <w:t>S</w:t>
            </w:r>
            <w:r w:rsidR="00234D3F">
              <w:t xml:space="preserve">avivaldos įstatyme deleguotą savivaldybėms funkciją, </w:t>
            </w:r>
            <w:r w:rsidR="004D20E8" w:rsidRPr="00141D07">
              <w:t xml:space="preserve">pasirinktas pirkimo </w:t>
            </w:r>
            <w:r w:rsidR="00841FF7">
              <w:t xml:space="preserve">organizavimo </w:t>
            </w:r>
            <w:r w:rsidR="004D20E8" w:rsidRPr="00141D07">
              <w:t>vykdymo laikas likus nepilniems dviem mėnesiams iki sutar</w:t>
            </w:r>
            <w:r w:rsidR="00841FF7">
              <w:t>ties</w:t>
            </w:r>
            <w:r w:rsidR="004D20E8" w:rsidRPr="00141D07">
              <w:t xml:space="preserve"> vykdymo pabaigos, leidžia daryti išvadą, jog Perkančioji organizacija nesiekė išvengti galimų rizikų ir nepakankamai buvo rūpestinga bei atsakinga. </w:t>
            </w:r>
            <w:r w:rsidR="00671C75">
              <w:t>Vertinant</w:t>
            </w:r>
            <w:r w:rsidR="00F718BA">
              <w:t xml:space="preserve"> tolimesnius Perkančiosios organizacijos veiksmus, </w:t>
            </w:r>
            <w:r w:rsidR="00F718BA">
              <w:lastRenderedPageBreak/>
              <w:t>susijus</w:t>
            </w:r>
            <w:r w:rsidR="006F0A70">
              <w:t>i</w:t>
            </w:r>
            <w:r w:rsidR="00F718BA">
              <w:t>u</w:t>
            </w:r>
            <w:r w:rsidR="006F0A70">
              <w:t>s</w:t>
            </w:r>
            <w:r w:rsidR="00F718BA">
              <w:t xml:space="preserve"> su </w:t>
            </w:r>
            <w:r w:rsidR="006F0A70">
              <w:t>teritorijų tvarkymo ir priežiūros paslaugų įsigijimu,</w:t>
            </w:r>
            <w:r w:rsidR="004D20E8" w:rsidRPr="00141D07">
              <w:t xml:space="preserve"> pastebėtina, kad nebuvo imtasi veiksmų kaip </w:t>
            </w:r>
            <w:r w:rsidR="004D20E8" w:rsidRPr="00841FF7">
              <w:t>galima skubiau pradėti vykdyti nauj</w:t>
            </w:r>
            <w:r w:rsidR="00841FF7" w:rsidRPr="00841FF7">
              <w:t>ą</w:t>
            </w:r>
            <w:r w:rsidR="004D20E8" w:rsidRPr="00841FF7">
              <w:t xml:space="preserve"> pirkim</w:t>
            </w:r>
            <w:r w:rsidR="00841FF7" w:rsidRPr="00841FF7">
              <w:t>ą</w:t>
            </w:r>
            <w:r w:rsidR="004D20E8" w:rsidRPr="00841FF7">
              <w:t xml:space="preserve">, nes </w:t>
            </w:r>
            <w:r w:rsidR="00950A67">
              <w:t xml:space="preserve">skelbiamas </w:t>
            </w:r>
            <w:r w:rsidR="004D20E8" w:rsidRPr="00841FF7">
              <w:t>pirkima</w:t>
            </w:r>
            <w:r w:rsidR="00514C34">
              <w:t>s šių paslaugų įsig</w:t>
            </w:r>
            <w:r w:rsidR="00F25CE4">
              <w:t>i</w:t>
            </w:r>
            <w:r w:rsidR="00514C34">
              <w:t>jimui pradėtas</w:t>
            </w:r>
            <w:r w:rsidR="00CF3325">
              <w:t xml:space="preserve"> </w:t>
            </w:r>
            <w:r w:rsidR="004D20E8" w:rsidRPr="00841FF7">
              <w:t xml:space="preserve">tik </w:t>
            </w:r>
            <w:r w:rsidR="00A9150B">
              <w:t>2024 metų rugpjūčio</w:t>
            </w:r>
            <w:r w:rsidR="004D20E8" w:rsidRPr="00841FF7">
              <w:t xml:space="preserve"> mėnesį</w:t>
            </w:r>
            <w:r w:rsidR="00D3482F">
              <w:rPr>
                <w:rStyle w:val="FootnoteReference"/>
              </w:rPr>
              <w:footnoteReference w:id="6"/>
            </w:r>
            <w:r w:rsidR="004D20E8" w:rsidRPr="00841FF7">
              <w:t xml:space="preserve">. </w:t>
            </w:r>
          </w:p>
          <w:p w14:paraId="722993FC" w14:textId="4DBCA719" w:rsidR="00D34B38" w:rsidRPr="00DA6EB4" w:rsidRDefault="00E52880" w:rsidP="00605A9C">
            <w:pPr>
              <w:tabs>
                <w:tab w:val="left" w:pos="860"/>
              </w:tabs>
              <w:autoSpaceDE w:val="0"/>
              <w:autoSpaceDN w:val="0"/>
              <w:adjustRightInd w:val="0"/>
              <w:jc w:val="both"/>
              <w:rPr>
                <w:rFonts w:cs="Calibri"/>
              </w:rPr>
            </w:pPr>
            <w:r>
              <w:rPr>
                <w:rFonts w:cs="Calibri"/>
              </w:rPr>
              <w:t xml:space="preserve">               </w:t>
            </w:r>
            <w:r w:rsidR="0037687E">
              <w:rPr>
                <w:rFonts w:cs="Calibri"/>
              </w:rPr>
              <w:t>S</w:t>
            </w:r>
            <w:r w:rsidR="00086A2A">
              <w:rPr>
                <w:rFonts w:cs="Calibri"/>
              </w:rPr>
              <w:t xml:space="preserve">usipažinus su </w:t>
            </w:r>
            <w:r w:rsidR="00D34B38" w:rsidRPr="00D34B38">
              <w:rPr>
                <w:rFonts w:cs="Calibri"/>
              </w:rPr>
              <w:t>1 Sutarties 2.2 punkt</w:t>
            </w:r>
            <w:r w:rsidR="00086A2A">
              <w:rPr>
                <w:rFonts w:cs="Calibri"/>
              </w:rPr>
              <w:t xml:space="preserve">u, </w:t>
            </w:r>
            <w:r w:rsidR="004A7B34">
              <w:rPr>
                <w:rFonts w:cs="Calibri"/>
              </w:rPr>
              <w:t xml:space="preserve">matyti, kad </w:t>
            </w:r>
            <w:r w:rsidR="00521C0A">
              <w:rPr>
                <w:rFonts w:cs="Calibri"/>
              </w:rPr>
              <w:t>nurodytas paslaugų teikimo terminas</w:t>
            </w:r>
            <w:r w:rsidR="00D34B38" w:rsidRPr="00D34B38">
              <w:rPr>
                <w:rFonts w:cs="Calibri"/>
              </w:rPr>
              <w:t xml:space="preserve"> </w:t>
            </w:r>
            <w:r w:rsidR="00521C0A">
              <w:rPr>
                <w:rFonts w:cs="Calibri"/>
              </w:rPr>
              <w:t>„</w:t>
            </w:r>
            <w:r w:rsidR="00D34B38" w:rsidRPr="00D34B38">
              <w:rPr>
                <w:rFonts w:cs="Calibri"/>
              </w:rPr>
              <w:t xml:space="preserve">teritorijų priežiūros ir tvarkymo paslaugos Druskininkų savivaldybės teritorijoje bus teikiamos nuo sutarties įsigaliojimo dienos iki kol atviro konkurso laimėtojas pagal sudarytą naują sutartį pradės teikti paslaugas, </w:t>
            </w:r>
            <w:r w:rsidR="00D34B38" w:rsidRPr="00D34B38">
              <w:rPr>
                <w:rFonts w:cs="Calibri"/>
                <w:b/>
                <w:bCs/>
                <w:i/>
                <w:iCs/>
              </w:rPr>
              <w:t>bet ne ilgiau kaip 24 mėnesius</w:t>
            </w:r>
            <w:r w:rsidR="00521C0A">
              <w:rPr>
                <w:rFonts w:cs="Calibri"/>
                <w:b/>
                <w:bCs/>
                <w:i/>
                <w:iCs/>
              </w:rPr>
              <w:t>“</w:t>
            </w:r>
            <w:r w:rsidR="00DA6EB4">
              <w:rPr>
                <w:rFonts w:cs="Calibri"/>
                <w:b/>
                <w:bCs/>
                <w:i/>
                <w:iCs/>
              </w:rPr>
              <w:t xml:space="preserve"> </w:t>
            </w:r>
            <w:r w:rsidR="00DA6EB4" w:rsidRPr="00DA6EB4">
              <w:rPr>
                <w:rFonts w:cs="Calibri"/>
              </w:rPr>
              <w:t>yra nepro</w:t>
            </w:r>
            <w:r w:rsidR="00DA6EB4">
              <w:rPr>
                <w:rFonts w:cs="Calibri"/>
              </w:rPr>
              <w:t>po</w:t>
            </w:r>
            <w:r w:rsidR="00DA6EB4" w:rsidRPr="00DA6EB4">
              <w:rPr>
                <w:rFonts w:cs="Calibri"/>
              </w:rPr>
              <w:t xml:space="preserve">rcingai </w:t>
            </w:r>
            <w:r w:rsidR="004A2152">
              <w:rPr>
                <w:rFonts w:cs="Calibri"/>
              </w:rPr>
              <w:t>ištęstas</w:t>
            </w:r>
            <w:r w:rsidR="00777FBF" w:rsidRPr="00DA6EB4">
              <w:rPr>
                <w:rFonts w:cs="Calibri"/>
              </w:rPr>
              <w:t>.</w:t>
            </w:r>
          </w:p>
          <w:p w14:paraId="15B23F0D" w14:textId="6A50A6CE" w:rsidR="00D34B38" w:rsidRPr="00841FF7" w:rsidRDefault="00DF2DBE" w:rsidP="00605A9C">
            <w:pPr>
              <w:spacing w:line="252" w:lineRule="auto"/>
              <w:ind w:firstLine="851"/>
              <w:jc w:val="both"/>
            </w:pPr>
            <w:r w:rsidRPr="004D32DD">
              <w:t xml:space="preserve">Tarnybos nuomone, Perkančiosios organizacijos Sutarties Nr. 1 </w:t>
            </w:r>
            <w:r w:rsidR="00106E18">
              <w:t xml:space="preserve">nustatytas </w:t>
            </w:r>
            <w:r w:rsidR="008943C1">
              <w:t xml:space="preserve">paslaugų teikimo </w:t>
            </w:r>
            <w:r w:rsidRPr="004D32DD">
              <w:t>laikotarpi</w:t>
            </w:r>
            <w:r w:rsidR="00B9034C">
              <w:t xml:space="preserve">s </w:t>
            </w:r>
            <w:r w:rsidR="00C475B6">
              <w:t>(</w:t>
            </w:r>
            <w:r w:rsidR="005D4703">
              <w:t xml:space="preserve">kol bus sudaryta atviro pirkimo pagrindu sutartis) </w:t>
            </w:r>
            <w:r w:rsidR="007253FF">
              <w:t xml:space="preserve">dar </w:t>
            </w:r>
            <w:r w:rsidR="005D4703">
              <w:t xml:space="preserve">kaip ir galėtų būti </w:t>
            </w:r>
            <w:r w:rsidR="001E768B">
              <w:t>vertinamas</w:t>
            </w:r>
            <w:r w:rsidR="0004725A">
              <w:t xml:space="preserve"> kaip proporcingas</w:t>
            </w:r>
            <w:r w:rsidR="003C56B9">
              <w:t>, jeigu Perkančioji organizacija būtų ėmusi aktyvių veiksmų pirkimo procedūroms atlikti</w:t>
            </w:r>
            <w:r w:rsidR="00CB5436">
              <w:t>. T</w:t>
            </w:r>
            <w:r w:rsidR="007253FF">
              <w:t xml:space="preserve">ačiau </w:t>
            </w:r>
            <w:r w:rsidR="00DF4970">
              <w:t xml:space="preserve">nustatyta galimybė </w:t>
            </w:r>
            <w:r w:rsidR="00EF71D8">
              <w:t xml:space="preserve">pakankamai ilgą laikotarpį </w:t>
            </w:r>
            <w:r w:rsidR="00DF4970">
              <w:t>vykdyti sutartį ir tokia galimybe Perkančioji organizacija pasinaudojo</w:t>
            </w:r>
            <w:r w:rsidR="00BC6208">
              <w:t>,</w:t>
            </w:r>
            <w:r w:rsidR="005D4703">
              <w:t xml:space="preserve"> </w:t>
            </w:r>
            <w:r w:rsidR="00B9034C">
              <w:t>ne</w:t>
            </w:r>
            <w:r w:rsidRPr="004D32DD">
              <w:t>pateisina Sutarties Nr. 1 galiojimo laikotarp</w:t>
            </w:r>
            <w:r w:rsidR="00F75447">
              <w:t>io</w:t>
            </w:r>
            <w:r w:rsidRPr="004D32DD">
              <w:t>, įvertinus tai, kad pirkimo įgyvendinimas neskelbiamų derybų būdu esant ypatingai skubai turi būti pasirenkamas tik laikinam iškilusios problemos sprendimui, siekiant patenkinti būtiniausias reikmes (</w:t>
            </w:r>
            <w:r w:rsidR="000753DA">
              <w:t xml:space="preserve">o </w:t>
            </w:r>
            <w:r w:rsidRPr="004D32DD">
              <w:t xml:space="preserve">ne apsirūpinti </w:t>
            </w:r>
            <w:r w:rsidR="00294501">
              <w:t>paslaugų teikimu</w:t>
            </w:r>
            <w:r w:rsidRPr="004D32DD">
              <w:t xml:space="preserve"> ilguoju laikotarpiu – kaip šiuo atveju), iki kol bus suorganizuota konkurencinga pirkimo procedūra</w:t>
            </w:r>
            <w:r w:rsidR="0056111B">
              <w:t>.</w:t>
            </w:r>
            <w:r w:rsidRPr="004D32DD">
              <w:t xml:space="preserve"> </w:t>
            </w:r>
            <w:r w:rsidR="000753DA">
              <w:t xml:space="preserve">1 </w:t>
            </w:r>
            <w:r w:rsidRPr="004D32DD">
              <w:t xml:space="preserve">Sutartyje nustatant sąlygą, </w:t>
            </w:r>
            <w:r w:rsidR="006D242C">
              <w:t xml:space="preserve">jog </w:t>
            </w:r>
            <w:r w:rsidR="00737BA9">
              <w:t>paslaugos</w:t>
            </w:r>
            <w:r w:rsidRPr="004D32DD">
              <w:t xml:space="preserve"> gali </w:t>
            </w:r>
            <w:r w:rsidR="00737BA9">
              <w:t xml:space="preserve">būti teikiamos </w:t>
            </w:r>
            <w:r w:rsidR="007A5931">
              <w:t>„</w:t>
            </w:r>
            <w:r w:rsidR="003249B7" w:rsidRPr="003249B7">
              <w:rPr>
                <w:rFonts w:cs="Calibri"/>
              </w:rPr>
              <w:t>ne ilgiau kaip 24 mėnesius</w:t>
            </w:r>
            <w:r w:rsidR="007A5931">
              <w:rPr>
                <w:rFonts w:cs="Calibri"/>
              </w:rPr>
              <w:t>“</w:t>
            </w:r>
            <w:r w:rsidR="003249B7" w:rsidRPr="004D32DD">
              <w:t xml:space="preserve"> </w:t>
            </w:r>
            <w:r w:rsidRPr="004D32DD">
              <w:t xml:space="preserve"> buvo pažeistos Įstatymo 71 str</w:t>
            </w:r>
            <w:r w:rsidR="007A5931">
              <w:t>aipsnio</w:t>
            </w:r>
            <w:r w:rsidRPr="004D32DD">
              <w:t xml:space="preserve"> 1 d</w:t>
            </w:r>
            <w:r w:rsidR="007A5931">
              <w:t>alies</w:t>
            </w:r>
            <w:r w:rsidRPr="004D32DD">
              <w:t xml:space="preserve"> 3 p</w:t>
            </w:r>
            <w:r w:rsidR="007A5931">
              <w:t>unkto</w:t>
            </w:r>
            <w:r w:rsidRPr="004D32DD">
              <w:t xml:space="preserve"> nuostatos, Įstatymo 17 str</w:t>
            </w:r>
            <w:r w:rsidR="007A5931">
              <w:t>aips</w:t>
            </w:r>
            <w:r w:rsidR="00202D1F">
              <w:t>nio</w:t>
            </w:r>
            <w:r w:rsidRPr="004D32DD">
              <w:t xml:space="preserve"> 1 d</w:t>
            </w:r>
            <w:r w:rsidR="00202D1F">
              <w:t>al</w:t>
            </w:r>
            <w:r w:rsidR="009F6B16">
              <w:t>y</w:t>
            </w:r>
            <w:r w:rsidR="00202D1F">
              <w:t>je</w:t>
            </w:r>
            <w:r w:rsidRPr="004D32DD">
              <w:t xml:space="preserve"> įtvirtinti skaidrumo ir proporcingumo principai.</w:t>
            </w:r>
          </w:p>
          <w:p w14:paraId="175E223E" w14:textId="092E3438" w:rsidR="004D20E8" w:rsidRPr="00387BCD" w:rsidRDefault="004D20E8" w:rsidP="00605A9C">
            <w:pPr>
              <w:tabs>
                <w:tab w:val="left" w:pos="851"/>
                <w:tab w:val="left" w:pos="993"/>
              </w:tabs>
              <w:suppressAutoHyphens/>
              <w:autoSpaceDN w:val="0"/>
              <w:ind w:firstLine="851"/>
              <w:jc w:val="both"/>
              <w:textAlignment w:val="baseline"/>
            </w:pPr>
            <w:r w:rsidRPr="00841FF7">
              <w:t>Įvertinusi neskelbiamų derybų būdu vykdyt</w:t>
            </w:r>
            <w:r w:rsidR="00387BCD">
              <w:t>o</w:t>
            </w:r>
            <w:r w:rsidRPr="00841FF7">
              <w:t xml:space="preserve"> </w:t>
            </w:r>
            <w:r w:rsidR="00387BCD">
              <w:t>1 P</w:t>
            </w:r>
            <w:r w:rsidRPr="00841FF7">
              <w:t>irkim</w:t>
            </w:r>
            <w:r w:rsidR="00387BCD">
              <w:t>o</w:t>
            </w:r>
            <w:r w:rsidRPr="00841FF7">
              <w:t xml:space="preserve"> pagrįstumą bei teisėtumą, Perkančiosios organizacijos nurodytas aplinkybes dėl </w:t>
            </w:r>
            <w:r w:rsidR="00387BCD">
              <w:t>1 P</w:t>
            </w:r>
            <w:r w:rsidRPr="00841FF7">
              <w:t>irkim</w:t>
            </w:r>
            <w:r w:rsidR="00387BCD">
              <w:t>o</w:t>
            </w:r>
            <w:r w:rsidRPr="00841FF7">
              <w:t xml:space="preserve"> vykdymo remiantis </w:t>
            </w:r>
            <w:r w:rsidRPr="00387BCD">
              <w:t>ypatinga skuba, taip pat atsižvelgdama į teismų praktiką</w:t>
            </w:r>
            <w:r w:rsidRPr="00387BCD">
              <w:rPr>
                <w:vertAlign w:val="superscript"/>
              </w:rPr>
              <w:footnoteReference w:id="7"/>
            </w:r>
            <w:r w:rsidRPr="00387BCD">
              <w:t xml:space="preserve">, Tarnyba sprendžia, kad Perkančiosios organizacijos nurodytos aplinkybės nepagrindžia ypatingos skubos, todėl negali būti pripažįstamos sąlygojusiomis ypatingą skubą, atsiradusią dėl nenumatyto įvykio, </w:t>
            </w:r>
            <w:r w:rsidR="0009267E">
              <w:t>VPĮ</w:t>
            </w:r>
            <w:r w:rsidRPr="00387BCD">
              <w:t xml:space="preserve"> 71 straipsnio 1 dalies 3 punkto prasme. </w:t>
            </w:r>
          </w:p>
          <w:p w14:paraId="262AB22B" w14:textId="1E42355F" w:rsidR="00137D52" w:rsidRPr="000C3D5F" w:rsidRDefault="00137D52" w:rsidP="003B4259">
            <w:pPr>
              <w:ind w:firstLine="851"/>
              <w:jc w:val="both"/>
              <w:rPr>
                <w:rFonts w:asciiTheme="minorHAnsi" w:hAnsiTheme="minorHAnsi" w:cstheme="minorHAnsi"/>
                <w:highlight w:val="yellow"/>
              </w:rPr>
            </w:pPr>
          </w:p>
        </w:tc>
      </w:tr>
      <w:bookmarkEnd w:id="1"/>
    </w:tbl>
    <w:p w14:paraId="5A6CF078" w14:textId="77777777" w:rsidR="003D21C5" w:rsidRPr="00295D74" w:rsidRDefault="003D21C5" w:rsidP="00820B36">
      <w:pPr>
        <w:spacing w:line="276" w:lineRule="auto"/>
        <w:jc w:val="center"/>
        <w:rPr>
          <w:rFonts w:asciiTheme="minorHAnsi" w:hAnsiTheme="minorHAnsi" w:cstheme="minorHAnsi"/>
          <w:b/>
          <w:bCs/>
        </w:rPr>
      </w:pPr>
    </w:p>
    <w:p w14:paraId="205215D8" w14:textId="77777777" w:rsidR="003D21C5" w:rsidRPr="00295D74" w:rsidRDefault="003D21C5" w:rsidP="00830D43">
      <w:pPr>
        <w:spacing w:line="276" w:lineRule="auto"/>
        <w:rPr>
          <w:rFonts w:asciiTheme="minorHAnsi" w:hAnsiTheme="minorHAnsi" w:cstheme="minorHAnsi"/>
          <w:b/>
          <w:bCs/>
        </w:rPr>
      </w:pPr>
      <w:r w:rsidRPr="00295D74">
        <w:rPr>
          <w:rFonts w:asciiTheme="minorHAnsi" w:hAnsiTheme="minorHAnsi" w:cstheme="minorHAnsi"/>
          <w:b/>
          <w:bCs/>
        </w:rPr>
        <w:t>III dalis. Kiti nustatyti pažeidimai</w:t>
      </w:r>
    </w:p>
    <w:p w14:paraId="081CC8AD" w14:textId="77777777" w:rsidR="003D21C5" w:rsidRPr="00295D74" w:rsidRDefault="003D21C5" w:rsidP="00820B36">
      <w:pPr>
        <w:spacing w:line="276" w:lineRule="auto"/>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295D74" w14:paraId="024D98A2" w14:textId="77777777" w:rsidTr="006C5B4D">
        <w:tc>
          <w:tcPr>
            <w:tcW w:w="567" w:type="dxa"/>
            <w:shd w:val="clear" w:color="auto" w:fill="auto"/>
            <w:vAlign w:val="center"/>
          </w:tcPr>
          <w:p w14:paraId="67FB6B2F" w14:textId="77777777" w:rsidR="00890FBF" w:rsidRPr="00295D74" w:rsidRDefault="00890FBF" w:rsidP="00820B36">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334BE99A" w14:textId="352B9B99" w:rsidR="000F0FBA" w:rsidRPr="00295D74" w:rsidRDefault="000F6E34" w:rsidP="00331E49">
            <w:pPr>
              <w:widowControl w:val="0"/>
              <w:spacing w:line="276" w:lineRule="auto"/>
              <w:rPr>
                <w:rFonts w:asciiTheme="minorHAnsi" w:hAnsiTheme="minorHAnsi" w:cstheme="minorHAnsi"/>
              </w:rPr>
            </w:pPr>
            <w:r>
              <w:rPr>
                <w:rFonts w:asciiTheme="minorHAnsi" w:hAnsiTheme="minorHAnsi" w:cstheme="minorHAnsi"/>
              </w:rPr>
              <w:t>-</w:t>
            </w:r>
          </w:p>
        </w:tc>
      </w:tr>
    </w:tbl>
    <w:p w14:paraId="0543AE8C" w14:textId="77777777" w:rsidR="003D21C5" w:rsidRPr="00295D74" w:rsidRDefault="003D21C5" w:rsidP="00820B36">
      <w:pPr>
        <w:tabs>
          <w:tab w:val="left" w:pos="993"/>
        </w:tabs>
        <w:spacing w:line="276" w:lineRule="auto"/>
        <w:jc w:val="center"/>
        <w:rPr>
          <w:rFonts w:asciiTheme="minorHAnsi" w:hAnsiTheme="minorHAnsi" w:cstheme="minorHAnsi"/>
          <w:b/>
          <w:bCs/>
        </w:rPr>
      </w:pPr>
    </w:p>
    <w:p w14:paraId="108BD6DA" w14:textId="77777777" w:rsidR="003D21C5" w:rsidRPr="00295D74" w:rsidRDefault="003D21C5" w:rsidP="00830D43">
      <w:pPr>
        <w:tabs>
          <w:tab w:val="left" w:pos="993"/>
        </w:tabs>
        <w:spacing w:line="276" w:lineRule="auto"/>
        <w:rPr>
          <w:rFonts w:asciiTheme="minorHAnsi" w:hAnsiTheme="minorHAnsi" w:cstheme="minorHAnsi"/>
          <w:b/>
          <w:bCs/>
        </w:rPr>
      </w:pPr>
      <w:r w:rsidRPr="00295D74">
        <w:rPr>
          <w:rFonts w:asciiTheme="minorHAnsi" w:hAnsiTheme="minorHAnsi" w:cstheme="minorHAnsi"/>
          <w:b/>
          <w:bCs/>
        </w:rPr>
        <w:t>IV dalis. Sprendimas</w:t>
      </w:r>
    </w:p>
    <w:p w14:paraId="5FBE2031" w14:textId="77777777" w:rsidR="003D21C5" w:rsidRPr="00295D74" w:rsidRDefault="003D21C5" w:rsidP="00820B36">
      <w:pPr>
        <w:tabs>
          <w:tab w:val="left" w:pos="993"/>
        </w:tabs>
        <w:spacing w:line="276" w:lineRule="auto"/>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3D21C5" w:rsidRPr="00295D74" w14:paraId="5C857CC8" w14:textId="77777777" w:rsidTr="000E42F3">
        <w:tc>
          <w:tcPr>
            <w:tcW w:w="9634" w:type="dxa"/>
          </w:tcPr>
          <w:p w14:paraId="6CCCE82A" w14:textId="4BC7A4A4" w:rsidR="00C1286D" w:rsidRPr="00387BCD" w:rsidRDefault="00C1286D" w:rsidP="00C1286D">
            <w:pPr>
              <w:ind w:firstLine="851"/>
              <w:jc w:val="both"/>
              <w:rPr>
                <w:rFonts w:eastAsia="Calibri"/>
              </w:rPr>
            </w:pPr>
            <w:r w:rsidRPr="009F5A2B">
              <w:rPr>
                <w:rFonts w:cs="Calibri"/>
              </w:rPr>
              <w:t>Tarnyba, įvertinusi Perkančiosios organizacijos pateiktus dokumentus</w:t>
            </w:r>
            <w:r w:rsidRPr="009F5A2B">
              <w:t>,</w:t>
            </w:r>
            <w:r w:rsidRPr="009F5A2B">
              <w:rPr>
                <w:rFonts w:cs="Calibri"/>
              </w:rPr>
              <w:t xml:space="preserve"> susijusius su</w:t>
            </w:r>
            <w:r w:rsidR="00F249DB">
              <w:rPr>
                <w:rFonts w:cs="Calibri"/>
              </w:rPr>
              <w:t xml:space="preserve"> </w:t>
            </w:r>
            <w:r w:rsidRPr="009F5A2B">
              <w:rPr>
                <w:rFonts w:cs="Calibri"/>
              </w:rPr>
              <w:t xml:space="preserve">1 Pirkimu, CVP IS esančią informaciją, Perkančiosios organizacijos paaiškinimus, </w:t>
            </w:r>
            <w:r w:rsidRPr="009F5A2B">
              <w:t xml:space="preserve">sprendžia, kad Perkančiosios organizacijos nurodytomis aplinkybėmis priimtas sprendimas vykdyti neskelbiamas derybas taikant </w:t>
            </w:r>
            <w:r w:rsidR="0009267E">
              <w:t>VPĮ</w:t>
            </w:r>
            <w:r w:rsidRPr="009F5A2B">
              <w:t xml:space="preserve"> 71 straipsnio 1 dalies 3 punkte nustatytas sąlygas, nėra teisiškai pagrįstas, pažeidžia </w:t>
            </w:r>
            <w:r w:rsidR="0009267E">
              <w:t>VPĮ</w:t>
            </w:r>
            <w:r w:rsidRPr="009F5A2B">
              <w:t xml:space="preserve"> 17 straipsnio 1 dalyje įtvirtintus </w:t>
            </w:r>
            <w:r w:rsidRPr="009F5A2B">
              <w:rPr>
                <w:rFonts w:eastAsia="Calibri"/>
              </w:rPr>
              <w:t>lygiateisiškumo, nediskriminavimo, skaidrumo principus</w:t>
            </w:r>
            <w:r w:rsidRPr="00387BCD">
              <w:rPr>
                <w:rFonts w:eastAsia="Calibri"/>
              </w:rPr>
              <w:t>.</w:t>
            </w:r>
          </w:p>
          <w:p w14:paraId="1BE5DE15" w14:textId="66D998A0" w:rsidR="00D36893" w:rsidRPr="00EE3EEB" w:rsidRDefault="00D36893" w:rsidP="008D1811">
            <w:pPr>
              <w:tabs>
                <w:tab w:val="left" w:pos="883"/>
              </w:tabs>
              <w:autoSpaceDE w:val="0"/>
              <w:autoSpaceDN w:val="0"/>
              <w:adjustRightInd w:val="0"/>
              <w:jc w:val="both"/>
              <w:rPr>
                <w:rFonts w:eastAsia="Calibri" w:cs="Calibri"/>
                <w:bCs/>
              </w:rPr>
            </w:pPr>
          </w:p>
        </w:tc>
      </w:tr>
    </w:tbl>
    <w:p w14:paraId="4271204A" w14:textId="77777777" w:rsidR="00155C54" w:rsidRPr="00295D74" w:rsidRDefault="00155C54" w:rsidP="00820B36">
      <w:pPr>
        <w:tabs>
          <w:tab w:val="left" w:pos="993"/>
        </w:tabs>
        <w:spacing w:line="276" w:lineRule="auto"/>
        <w:rPr>
          <w:rFonts w:asciiTheme="minorHAnsi" w:eastAsia="Calibri" w:hAnsiTheme="minorHAnsi" w:cstheme="minorHAnsi"/>
          <w:bCs/>
        </w:rPr>
      </w:pPr>
    </w:p>
    <w:p w14:paraId="51A61D18" w14:textId="77777777" w:rsidR="003D21C5" w:rsidRPr="00295D74" w:rsidRDefault="003D21C5" w:rsidP="00830D43">
      <w:pPr>
        <w:tabs>
          <w:tab w:val="left" w:pos="-142"/>
          <w:tab w:val="left" w:pos="284"/>
        </w:tabs>
        <w:spacing w:line="276" w:lineRule="auto"/>
        <w:rPr>
          <w:rFonts w:asciiTheme="minorHAnsi" w:hAnsiTheme="minorHAnsi" w:cstheme="minorHAnsi"/>
          <w:b/>
          <w:bCs/>
        </w:rPr>
      </w:pPr>
      <w:r w:rsidRPr="00295D74">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295D74"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0A1A914" w:rsidR="00E2680B" w:rsidRPr="00295D74" w:rsidRDefault="00C655E6" w:rsidP="00403133">
            <w:pPr>
              <w:ind w:right="40"/>
              <w:rPr>
                <w:rFonts w:asciiTheme="minorHAnsi" w:hAnsiTheme="minorHAnsi" w:cstheme="minorHAnsi"/>
              </w:rPr>
            </w:pPr>
            <w:r w:rsidRPr="00295D74">
              <w:rPr>
                <w:rFonts w:asciiTheme="minorHAnsi" w:eastAsia="Calibri" w:hAnsiTheme="minorHAnsi" w:cstheme="minorHAnsi"/>
              </w:rPr>
              <w:lastRenderedPageBreak/>
              <w:t>–</w:t>
            </w:r>
          </w:p>
        </w:tc>
      </w:tr>
    </w:tbl>
    <w:p w14:paraId="0A466BC8" w14:textId="77777777" w:rsidR="00DE1DD2" w:rsidRDefault="00DE1DD2" w:rsidP="00764DB9">
      <w:pPr>
        <w:spacing w:line="276" w:lineRule="auto"/>
        <w:rPr>
          <w:rFonts w:asciiTheme="minorHAnsi" w:hAnsiTheme="minorHAnsi" w:cstheme="minorHAnsi"/>
          <w:b/>
        </w:rPr>
      </w:pPr>
    </w:p>
    <w:p w14:paraId="30808065" w14:textId="798136C4" w:rsidR="001357AE" w:rsidRPr="00A4506B" w:rsidRDefault="001357AE" w:rsidP="00764DB9">
      <w:pPr>
        <w:spacing w:line="276" w:lineRule="auto"/>
        <w:rPr>
          <w:rFonts w:asciiTheme="minorHAnsi" w:hAnsiTheme="minorHAnsi" w:cstheme="minorHAnsi"/>
          <w:b/>
          <w:u w:val="single"/>
        </w:rPr>
      </w:pPr>
      <w:r w:rsidRPr="00A4506B">
        <w:rPr>
          <w:rFonts w:asciiTheme="minorHAnsi" w:hAnsiTheme="minorHAnsi" w:cstheme="minorHAnsi"/>
          <w:b/>
          <w:u w:val="single"/>
        </w:rPr>
        <w:t>2 Pirkimas</w:t>
      </w:r>
    </w:p>
    <w:p w14:paraId="10107062" w14:textId="3A19C925" w:rsidR="00764DB9" w:rsidRPr="00295D74" w:rsidRDefault="00764DB9" w:rsidP="00764DB9">
      <w:pPr>
        <w:spacing w:line="276" w:lineRule="auto"/>
        <w:rPr>
          <w:rFonts w:asciiTheme="minorHAnsi" w:hAnsiTheme="minorHAnsi" w:cstheme="minorHAnsi"/>
        </w:rPr>
      </w:pPr>
      <w:r w:rsidRPr="00FB3D04">
        <w:rPr>
          <w:rFonts w:asciiTheme="minorHAnsi" w:hAnsiTheme="minorHAnsi" w:cstheme="minorHAnsi"/>
          <w:b/>
        </w:rPr>
        <w:t>I dalis. Bendra informacija</w:t>
      </w:r>
    </w:p>
    <w:p w14:paraId="61B426EF" w14:textId="77777777" w:rsidR="00764DB9" w:rsidRPr="00295D74" w:rsidRDefault="00764DB9" w:rsidP="00764DB9">
      <w:pPr>
        <w:spacing w:line="276" w:lineRule="auto"/>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764DB9" w:rsidRPr="00295D74" w14:paraId="7F69D701" w14:textId="77777777" w:rsidTr="00A8185D">
        <w:tc>
          <w:tcPr>
            <w:tcW w:w="4672" w:type="dxa"/>
            <w:tcBorders>
              <w:top w:val="single" w:sz="4" w:space="0" w:color="auto"/>
              <w:left w:val="single" w:sz="4" w:space="0" w:color="auto"/>
              <w:bottom w:val="single" w:sz="4" w:space="0" w:color="auto"/>
              <w:right w:val="single" w:sz="4" w:space="0" w:color="auto"/>
            </w:tcBorders>
            <w:shd w:val="clear" w:color="auto" w:fill="auto"/>
          </w:tcPr>
          <w:p w14:paraId="57468CAB" w14:textId="77777777" w:rsidR="00764DB9" w:rsidRPr="00295D74" w:rsidRDefault="00764DB9" w:rsidP="00A8185D">
            <w:pPr>
              <w:spacing w:line="276" w:lineRule="auto"/>
              <w:ind w:left="132" w:right="74"/>
              <w:rPr>
                <w:rFonts w:asciiTheme="minorHAnsi" w:hAnsiTheme="minorHAnsi" w:cstheme="minorHAnsi"/>
              </w:rPr>
            </w:pPr>
            <w:r w:rsidRPr="00295D74">
              <w:rPr>
                <w:rFonts w:asciiTheme="minorHAnsi" w:eastAsia="Calibri" w:hAnsiTheme="minorHAnsi" w:cstheme="minorHAnsi"/>
              </w:rPr>
              <w:t xml:space="preserve">Pirkimo* pavadinimas, numeris (jeigu skelbtas), pirkimo paskelbimo (kvietimo pateikti paraišką / pasiūlymą) data / 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88F60E6" w14:textId="528EEEF1" w:rsidR="00764DB9" w:rsidRPr="00781428" w:rsidRDefault="00BD71B5" w:rsidP="00A8185D">
            <w:pPr>
              <w:ind w:left="68" w:right="142"/>
              <w:jc w:val="both"/>
              <w:rPr>
                <w:rFonts w:asciiTheme="minorHAnsi" w:hAnsiTheme="minorHAnsi" w:cstheme="minorHAnsi"/>
                <w:b/>
                <w:bCs/>
              </w:rPr>
            </w:pPr>
            <w:r>
              <w:rPr>
                <w:rFonts w:cs="Calibri"/>
                <w:color w:val="333333"/>
                <w:sz w:val="23"/>
                <w:szCs w:val="23"/>
                <w:shd w:val="clear" w:color="auto" w:fill="FFFFFF"/>
              </w:rPr>
              <w:t xml:space="preserve"> Teritorijų priežiūros ir tvarkymo paslaugų Druskininkų savivaldybės teritorijoje iki kol bus sudaryta pagrindinė sutartis su viešojo pirkimo, vykdomo atviro (tarptautinio) konkurso būdu, </w:t>
            </w:r>
            <w:r w:rsidR="00764DB9" w:rsidRPr="00781428">
              <w:rPr>
                <w:rFonts w:cs="Calibri"/>
              </w:rPr>
              <w:t>pirkimo Nr.</w:t>
            </w:r>
            <w:r w:rsidRPr="00781428">
              <w:rPr>
                <w:rFonts w:cs="Calibri"/>
              </w:rPr>
              <w:t xml:space="preserve"> </w:t>
            </w:r>
            <w:r w:rsidRPr="00781428">
              <w:rPr>
                <w:rFonts w:cs="Calibri"/>
                <w:sz w:val="23"/>
                <w:szCs w:val="23"/>
                <w:shd w:val="clear" w:color="auto" w:fill="FFFFFF"/>
              </w:rPr>
              <w:t>732575</w:t>
            </w:r>
            <w:r w:rsidR="00A26863">
              <w:rPr>
                <w:rFonts w:cs="Calibri"/>
                <w:sz w:val="23"/>
                <w:szCs w:val="23"/>
                <w:shd w:val="clear" w:color="auto" w:fill="FFFFFF"/>
              </w:rPr>
              <w:t>.</w:t>
            </w:r>
            <w:r w:rsidR="00764DB9" w:rsidRPr="00781428">
              <w:rPr>
                <w:rFonts w:cs="Calibri"/>
              </w:rPr>
              <w:t xml:space="preserve"> Kvietimas pateikti pasiūlymą išsiųstas </w:t>
            </w:r>
            <w:r w:rsidR="00764DB9" w:rsidRPr="00781428">
              <w:t>202</w:t>
            </w:r>
            <w:r w:rsidR="00532FA3">
              <w:t>4</w:t>
            </w:r>
            <w:r w:rsidR="00764DB9" w:rsidRPr="00781428">
              <w:t xml:space="preserve"> m. liepos </w:t>
            </w:r>
            <w:r w:rsidR="003C11DE" w:rsidRPr="00781428">
              <w:t>26</w:t>
            </w:r>
            <w:r w:rsidR="00764DB9" w:rsidRPr="00781428">
              <w:t xml:space="preserve"> d.</w:t>
            </w:r>
            <w:r w:rsidR="00764DB9" w:rsidRPr="00781428">
              <w:rPr>
                <w:rFonts w:asciiTheme="minorHAnsi" w:hAnsiTheme="minorHAnsi" w:cstheme="minorHAnsi"/>
                <w:bCs/>
              </w:rPr>
              <w:t>.</w:t>
            </w:r>
          </w:p>
          <w:p w14:paraId="75880D0E" w14:textId="2C267D36" w:rsidR="00764DB9" w:rsidRPr="00340A5C" w:rsidRDefault="00764DB9" w:rsidP="002F5653">
            <w:pPr>
              <w:pStyle w:val="prastasis1"/>
              <w:autoSpaceDE w:val="0"/>
              <w:spacing w:after="0" w:line="240" w:lineRule="auto"/>
              <w:ind w:left="68"/>
              <w:jc w:val="both"/>
              <w:rPr>
                <w:rFonts w:asciiTheme="minorHAnsi" w:hAnsiTheme="minorHAnsi" w:cstheme="minorHAnsi"/>
              </w:rPr>
            </w:pPr>
            <w:r w:rsidRPr="00781428">
              <w:rPr>
                <w:rFonts w:cs="Calibri"/>
                <w:sz w:val="24"/>
                <w:szCs w:val="24"/>
              </w:rPr>
              <w:t>202</w:t>
            </w:r>
            <w:r w:rsidR="00BD71B5" w:rsidRPr="00781428">
              <w:rPr>
                <w:rFonts w:cs="Calibri"/>
                <w:sz w:val="24"/>
                <w:szCs w:val="24"/>
              </w:rPr>
              <w:t>4</w:t>
            </w:r>
            <w:r w:rsidRPr="00781428">
              <w:rPr>
                <w:rFonts w:cs="Calibri"/>
                <w:sz w:val="24"/>
                <w:szCs w:val="24"/>
              </w:rPr>
              <w:t xml:space="preserve"> m. liepos </w:t>
            </w:r>
            <w:r w:rsidR="00BD71B5" w:rsidRPr="00781428">
              <w:rPr>
                <w:rFonts w:cs="Calibri"/>
                <w:sz w:val="24"/>
                <w:szCs w:val="24"/>
              </w:rPr>
              <w:t>31</w:t>
            </w:r>
            <w:r w:rsidRPr="00781428">
              <w:rPr>
                <w:rFonts w:cs="Calibri"/>
                <w:sz w:val="24"/>
                <w:szCs w:val="24"/>
              </w:rPr>
              <w:t xml:space="preserve"> d. sudaryta </w:t>
            </w:r>
            <w:r w:rsidRPr="00781428">
              <w:rPr>
                <w:rFonts w:cs="Calibri"/>
                <w:sz w:val="24"/>
                <w:szCs w:val="24"/>
                <w:shd w:val="clear" w:color="auto" w:fill="FFFFFF"/>
              </w:rPr>
              <w:t>Teritorijų priežiūros ir tvarkymo paslaugų Druskininkų sav</w:t>
            </w:r>
            <w:r w:rsidR="00EB09BD">
              <w:rPr>
                <w:rFonts w:cs="Calibri"/>
                <w:sz w:val="24"/>
                <w:szCs w:val="24"/>
                <w:shd w:val="clear" w:color="auto" w:fill="FFFFFF"/>
              </w:rPr>
              <w:t>ivaldybės</w:t>
            </w:r>
            <w:r w:rsidRPr="00781428">
              <w:rPr>
                <w:rFonts w:cs="Calibri"/>
                <w:sz w:val="24"/>
                <w:szCs w:val="24"/>
                <w:shd w:val="clear" w:color="auto" w:fill="FFFFFF"/>
              </w:rPr>
              <w:t xml:space="preserve"> teritorijoje iki kol bus sudaryta pagrindinė sutartis su viešojo pirkimo, vykdomo atviro (tarptautinio) konkurso būdu, nugalėtoju,</w:t>
            </w:r>
            <w:r w:rsidRPr="00781428">
              <w:rPr>
                <w:rFonts w:cs="Calibri"/>
                <w:sz w:val="24"/>
                <w:szCs w:val="24"/>
              </w:rPr>
              <w:t xml:space="preserve"> sutarti</w:t>
            </w:r>
            <w:r w:rsidR="00A26863">
              <w:rPr>
                <w:rFonts w:cs="Calibri"/>
                <w:sz w:val="24"/>
                <w:szCs w:val="24"/>
              </w:rPr>
              <w:t>e</w:t>
            </w:r>
            <w:r w:rsidRPr="00781428">
              <w:rPr>
                <w:rFonts w:cs="Calibri"/>
                <w:sz w:val="24"/>
                <w:szCs w:val="24"/>
              </w:rPr>
              <w:t>s Nr.</w:t>
            </w:r>
            <w:r w:rsidR="00092BBD">
              <w:rPr>
                <w:rFonts w:cstheme="minorHAnsi"/>
                <w:sz w:val="24"/>
                <w:szCs w:val="24"/>
              </w:rPr>
              <w:t xml:space="preserve"> 26-562</w:t>
            </w:r>
            <w:r w:rsidR="00A26863">
              <w:rPr>
                <w:rFonts w:cstheme="minorHAnsi"/>
                <w:sz w:val="24"/>
                <w:szCs w:val="24"/>
              </w:rPr>
              <w:t xml:space="preserve"> (toliau – 2 Sutartis)</w:t>
            </w:r>
          </w:p>
        </w:tc>
      </w:tr>
      <w:tr w:rsidR="00764DB9" w:rsidRPr="00295D74" w14:paraId="22CC3161" w14:textId="77777777" w:rsidTr="00A8185D">
        <w:tc>
          <w:tcPr>
            <w:tcW w:w="4672" w:type="dxa"/>
            <w:tcBorders>
              <w:top w:val="single" w:sz="4" w:space="0" w:color="auto"/>
              <w:left w:val="single" w:sz="4" w:space="0" w:color="auto"/>
              <w:bottom w:val="single" w:sz="4" w:space="0" w:color="auto"/>
              <w:right w:val="single" w:sz="4" w:space="0" w:color="auto"/>
            </w:tcBorders>
            <w:shd w:val="clear" w:color="auto" w:fill="auto"/>
          </w:tcPr>
          <w:p w14:paraId="1A6A4A8F" w14:textId="77777777" w:rsidR="00764DB9" w:rsidRPr="00295D74" w:rsidRDefault="00764DB9" w:rsidP="00A8185D">
            <w:pPr>
              <w:spacing w:line="276" w:lineRule="auto"/>
              <w:ind w:left="132" w:right="74"/>
              <w:rPr>
                <w:rFonts w:asciiTheme="minorHAnsi" w:hAnsiTheme="minorHAnsi" w:cstheme="minorHAnsi"/>
              </w:rPr>
            </w:pPr>
            <w:r w:rsidRPr="00295D74">
              <w:rPr>
                <w:rFonts w:asciiTheme="minorHAnsi" w:eastAsia="Calibri" w:hAnsiTheme="minorHAnsi" w:cstheme="minorHAnsi"/>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ABB19E6" w14:textId="5B9E45C6" w:rsidR="00764DB9" w:rsidRPr="00D62DDF" w:rsidRDefault="00764DB9" w:rsidP="0034098B">
            <w:pPr>
              <w:ind w:left="68"/>
              <w:rPr>
                <w:rFonts w:cs="Calibri"/>
                <w:sz w:val="23"/>
                <w:szCs w:val="23"/>
                <w:shd w:val="clear" w:color="auto" w:fill="FFFFFF"/>
              </w:rPr>
            </w:pPr>
            <w:r w:rsidRPr="00D62DDF">
              <w:rPr>
                <w:rFonts w:cs="Calibri"/>
                <w:bCs/>
              </w:rPr>
              <w:t xml:space="preserve">VPĮ (redakcija nuo </w:t>
            </w:r>
            <w:r w:rsidRPr="00D62DDF">
              <w:rPr>
                <w:rFonts w:cs="Calibri"/>
                <w:shd w:val="clear" w:color="auto" w:fill="FFFFFF"/>
              </w:rPr>
              <w:t>202</w:t>
            </w:r>
            <w:r w:rsidR="002E43A4" w:rsidRPr="00D62DDF">
              <w:rPr>
                <w:rFonts w:cs="Calibri"/>
                <w:shd w:val="clear" w:color="auto" w:fill="FFFFFF"/>
              </w:rPr>
              <w:t>4</w:t>
            </w:r>
            <w:r w:rsidRPr="00D62DDF">
              <w:rPr>
                <w:rFonts w:cs="Calibri"/>
                <w:shd w:val="clear" w:color="auto" w:fill="FFFFFF"/>
              </w:rPr>
              <w:t xml:space="preserve"> m. </w:t>
            </w:r>
            <w:r w:rsidR="002E43A4" w:rsidRPr="00D62DDF">
              <w:rPr>
                <w:rFonts w:cs="Calibri"/>
                <w:shd w:val="clear" w:color="auto" w:fill="FFFFFF"/>
              </w:rPr>
              <w:t>birželio</w:t>
            </w:r>
            <w:r w:rsidR="000303A6" w:rsidRPr="00D62DDF">
              <w:rPr>
                <w:rFonts w:cs="Calibri"/>
                <w:shd w:val="clear" w:color="auto" w:fill="FFFFFF"/>
              </w:rPr>
              <w:t xml:space="preserve"> 21</w:t>
            </w:r>
            <w:r w:rsidRPr="00D62DDF">
              <w:rPr>
                <w:rFonts w:cs="Calibri"/>
                <w:shd w:val="clear" w:color="auto" w:fill="FFFFFF"/>
              </w:rPr>
              <w:t xml:space="preserve"> d.</w:t>
            </w:r>
            <w:r w:rsidRPr="00D62DDF">
              <w:rPr>
                <w:rFonts w:cs="Calibri"/>
                <w:bCs/>
              </w:rPr>
              <w:t xml:space="preserve"> iki 202</w:t>
            </w:r>
            <w:r w:rsidR="000303A6" w:rsidRPr="00D62DDF">
              <w:rPr>
                <w:rFonts w:cs="Calibri"/>
                <w:bCs/>
              </w:rPr>
              <w:t>4</w:t>
            </w:r>
            <w:r w:rsidRPr="00D62DDF">
              <w:rPr>
                <w:rFonts w:cs="Calibri"/>
                <w:bCs/>
              </w:rPr>
              <w:t xml:space="preserve"> m. </w:t>
            </w:r>
            <w:r w:rsidR="000303A6" w:rsidRPr="00D62DDF">
              <w:rPr>
                <w:rFonts w:cs="Calibri"/>
                <w:bCs/>
              </w:rPr>
              <w:t>spalio</w:t>
            </w:r>
            <w:r w:rsidRPr="00D62DDF">
              <w:rPr>
                <w:rFonts w:cs="Calibri"/>
                <w:bCs/>
              </w:rPr>
              <w:t xml:space="preserve"> 1</w:t>
            </w:r>
            <w:r w:rsidR="000303A6" w:rsidRPr="00D62DDF">
              <w:rPr>
                <w:rFonts w:cs="Calibri"/>
                <w:bCs/>
              </w:rPr>
              <w:t>7</w:t>
            </w:r>
            <w:r w:rsidRPr="00D62DDF">
              <w:rPr>
                <w:rFonts w:cs="Calibri"/>
                <w:bCs/>
              </w:rPr>
              <w:t xml:space="preserve"> d.)</w:t>
            </w:r>
            <w:r w:rsidRPr="00D62DDF">
              <w:rPr>
                <w:rFonts w:cs="Calibri"/>
                <w:sz w:val="23"/>
                <w:szCs w:val="23"/>
                <w:shd w:val="clear" w:color="auto" w:fill="FFFFFF"/>
              </w:rPr>
              <w:t xml:space="preserve"> 71 str</w:t>
            </w:r>
            <w:r w:rsidR="00A26863" w:rsidRPr="00D62DDF">
              <w:rPr>
                <w:rFonts w:cs="Calibri"/>
                <w:sz w:val="23"/>
                <w:szCs w:val="23"/>
                <w:shd w:val="clear" w:color="auto" w:fill="FFFFFF"/>
              </w:rPr>
              <w:t>aipsnio</w:t>
            </w:r>
            <w:r w:rsidRPr="00D62DDF">
              <w:rPr>
                <w:rFonts w:cs="Calibri"/>
                <w:sz w:val="23"/>
                <w:szCs w:val="23"/>
                <w:shd w:val="clear" w:color="auto" w:fill="FFFFFF"/>
              </w:rPr>
              <w:t xml:space="preserve"> 1 d</w:t>
            </w:r>
            <w:r w:rsidR="00A26863" w:rsidRPr="00D62DDF">
              <w:rPr>
                <w:rFonts w:cs="Calibri"/>
                <w:sz w:val="23"/>
                <w:szCs w:val="23"/>
                <w:shd w:val="clear" w:color="auto" w:fill="FFFFFF"/>
              </w:rPr>
              <w:t>alies</w:t>
            </w:r>
            <w:r w:rsidRPr="00D62DDF">
              <w:rPr>
                <w:rFonts w:cs="Calibri"/>
                <w:sz w:val="23"/>
                <w:szCs w:val="23"/>
                <w:shd w:val="clear" w:color="auto" w:fill="FFFFFF"/>
              </w:rPr>
              <w:t xml:space="preserve"> 3 p</w:t>
            </w:r>
            <w:r w:rsidR="00A26863" w:rsidRPr="00D62DDF">
              <w:rPr>
                <w:rFonts w:cs="Calibri"/>
                <w:sz w:val="23"/>
                <w:szCs w:val="23"/>
                <w:shd w:val="clear" w:color="auto" w:fill="FFFFFF"/>
              </w:rPr>
              <w:t>unktas</w:t>
            </w:r>
          </w:p>
          <w:p w14:paraId="76DD9778" w14:textId="77777777" w:rsidR="00764DB9" w:rsidRDefault="00764DB9" w:rsidP="00A8185D">
            <w:pPr>
              <w:ind w:left="68" w:right="142"/>
              <w:rPr>
                <w:rFonts w:cs="Calibri"/>
              </w:rPr>
            </w:pPr>
          </w:p>
          <w:p w14:paraId="2E08CDCE" w14:textId="77777777" w:rsidR="00764DB9" w:rsidRPr="00FB2174" w:rsidRDefault="00764DB9" w:rsidP="00A8185D">
            <w:pPr>
              <w:ind w:left="68" w:right="142"/>
              <w:rPr>
                <w:rFonts w:cs="Calibri"/>
              </w:rPr>
            </w:pPr>
          </w:p>
        </w:tc>
      </w:tr>
      <w:tr w:rsidR="00764DB9" w:rsidRPr="00295D74" w14:paraId="0B5F1B2C" w14:textId="77777777" w:rsidTr="00A8185D">
        <w:tc>
          <w:tcPr>
            <w:tcW w:w="4672" w:type="dxa"/>
            <w:tcBorders>
              <w:top w:val="single" w:sz="4" w:space="0" w:color="auto"/>
              <w:left w:val="single" w:sz="4" w:space="0" w:color="auto"/>
              <w:bottom w:val="single" w:sz="4" w:space="0" w:color="auto"/>
              <w:right w:val="single" w:sz="4" w:space="0" w:color="auto"/>
            </w:tcBorders>
            <w:shd w:val="clear" w:color="auto" w:fill="auto"/>
          </w:tcPr>
          <w:p w14:paraId="0E8F0C0A" w14:textId="77777777" w:rsidR="00764DB9" w:rsidRPr="00295D74" w:rsidRDefault="00764DB9" w:rsidP="00A8185D">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0CD9F25" w14:textId="77777777" w:rsidR="00764DB9" w:rsidRPr="00295D74" w:rsidRDefault="00764DB9" w:rsidP="00A8185D">
            <w:pPr>
              <w:spacing w:line="276" w:lineRule="auto"/>
              <w:ind w:left="68" w:right="142"/>
              <w:rPr>
                <w:rFonts w:asciiTheme="minorHAnsi" w:hAnsiTheme="minorHAnsi" w:cstheme="minorHAnsi"/>
              </w:rPr>
            </w:pPr>
            <w:r>
              <w:rPr>
                <w:rFonts w:asciiTheme="minorHAnsi" w:hAnsiTheme="minorHAnsi" w:cstheme="minorHAnsi"/>
                <w:bCs/>
              </w:rPr>
              <w:t>Tarptautinis pirkimas / Neskelbiamos derybos</w:t>
            </w:r>
          </w:p>
        </w:tc>
      </w:tr>
      <w:tr w:rsidR="00764DB9" w:rsidRPr="00295D74" w14:paraId="71116308" w14:textId="77777777" w:rsidTr="00A8185D">
        <w:tc>
          <w:tcPr>
            <w:tcW w:w="4672" w:type="dxa"/>
            <w:tcBorders>
              <w:top w:val="single" w:sz="4" w:space="0" w:color="auto"/>
              <w:left w:val="single" w:sz="4" w:space="0" w:color="auto"/>
              <w:bottom w:val="single" w:sz="4" w:space="0" w:color="auto"/>
              <w:right w:val="single" w:sz="4" w:space="0" w:color="auto"/>
            </w:tcBorders>
            <w:shd w:val="clear" w:color="auto" w:fill="auto"/>
          </w:tcPr>
          <w:p w14:paraId="5AA21A75" w14:textId="77777777" w:rsidR="00764DB9" w:rsidRPr="00295D74" w:rsidRDefault="00764DB9" w:rsidP="00A8185D">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7DDF28B" w14:textId="4ECE9EF0" w:rsidR="00764DB9" w:rsidRPr="00A26863" w:rsidRDefault="00764DB9" w:rsidP="00A26863">
            <w:pPr>
              <w:ind w:left="68" w:right="142"/>
              <w:rPr>
                <w:rFonts w:asciiTheme="minorHAnsi" w:hAnsiTheme="minorHAnsi" w:cstheme="minorHAnsi"/>
                <w:color w:val="000000" w:themeColor="text1"/>
              </w:rPr>
            </w:pPr>
            <w:r w:rsidRPr="00A26863">
              <w:rPr>
                <w:rFonts w:asciiTheme="minorHAnsi" w:hAnsiTheme="minorHAnsi" w:cstheme="minorHAnsi"/>
                <w:color w:val="000000" w:themeColor="text1"/>
              </w:rPr>
              <w:t xml:space="preserve">Planuota Pirkimo vertė – </w:t>
            </w:r>
            <w:r w:rsidR="00672500" w:rsidRPr="00A26863">
              <w:rPr>
                <w:rFonts w:asciiTheme="minorHAnsi" w:hAnsiTheme="minorHAnsi" w:cstheme="minorHAnsi"/>
              </w:rPr>
              <w:t xml:space="preserve">766 011,91 </w:t>
            </w:r>
            <w:r w:rsidRPr="00A26863">
              <w:rPr>
                <w:rFonts w:asciiTheme="minorHAnsi" w:hAnsiTheme="minorHAnsi" w:cstheme="minorHAnsi"/>
                <w:color w:val="000000" w:themeColor="text1"/>
              </w:rPr>
              <w:t>Eur be PVM;</w:t>
            </w:r>
            <w:r w:rsidR="00672500" w:rsidRPr="00A26863">
              <w:rPr>
                <w:rFonts w:asciiTheme="minorHAnsi" w:hAnsiTheme="minorHAnsi" w:cstheme="minorHAnsi"/>
                <w:b/>
                <w:bCs/>
                <w:i/>
                <w:iCs/>
                <w:lang w:val="en-US"/>
              </w:rPr>
              <w:t xml:space="preserve"> </w:t>
            </w:r>
            <w:r w:rsidR="00672500" w:rsidRPr="00A26863">
              <w:rPr>
                <w:rFonts w:asciiTheme="minorHAnsi" w:hAnsiTheme="minorHAnsi" w:cstheme="minorHAnsi"/>
                <w:lang w:val="en-US"/>
              </w:rPr>
              <w:t>926</w:t>
            </w:r>
            <w:r w:rsidR="000F3CB0" w:rsidRPr="00A26863">
              <w:rPr>
                <w:rFonts w:asciiTheme="minorHAnsi" w:hAnsiTheme="minorHAnsi" w:cstheme="minorHAnsi"/>
                <w:lang w:val="en-US"/>
              </w:rPr>
              <w:t xml:space="preserve"> </w:t>
            </w:r>
            <w:r w:rsidR="00672500" w:rsidRPr="00A26863">
              <w:rPr>
                <w:rFonts w:asciiTheme="minorHAnsi" w:hAnsiTheme="minorHAnsi" w:cstheme="minorHAnsi"/>
                <w:lang w:val="en-US"/>
              </w:rPr>
              <w:t xml:space="preserve">874,41 </w:t>
            </w:r>
            <w:proofErr w:type="spellStart"/>
            <w:r w:rsidR="00672500" w:rsidRPr="00A26863">
              <w:rPr>
                <w:rFonts w:asciiTheme="minorHAnsi" w:hAnsiTheme="minorHAnsi" w:cstheme="minorHAnsi"/>
                <w:lang w:val="en-US"/>
              </w:rPr>
              <w:t>Eur</w:t>
            </w:r>
            <w:proofErr w:type="spellEnd"/>
            <w:r w:rsidR="00672500" w:rsidRPr="00A26863">
              <w:rPr>
                <w:rFonts w:asciiTheme="minorHAnsi" w:hAnsiTheme="minorHAnsi" w:cstheme="minorHAnsi"/>
                <w:lang w:val="en-US"/>
              </w:rPr>
              <w:t xml:space="preserve"> </w:t>
            </w:r>
            <w:proofErr w:type="spellStart"/>
            <w:r w:rsidR="00672500" w:rsidRPr="00A26863">
              <w:rPr>
                <w:rFonts w:asciiTheme="minorHAnsi" w:hAnsiTheme="minorHAnsi" w:cstheme="minorHAnsi"/>
                <w:lang w:val="en-US"/>
              </w:rPr>
              <w:t>su</w:t>
            </w:r>
            <w:proofErr w:type="spellEnd"/>
            <w:r w:rsidR="00672500" w:rsidRPr="00A26863">
              <w:rPr>
                <w:rFonts w:asciiTheme="minorHAnsi" w:hAnsiTheme="minorHAnsi" w:cstheme="minorHAnsi"/>
                <w:lang w:val="en-US"/>
              </w:rPr>
              <w:t xml:space="preserve"> PVM</w:t>
            </w:r>
          </w:p>
          <w:p w14:paraId="38AE7186" w14:textId="77777777" w:rsidR="00764DB9" w:rsidRPr="00A26863" w:rsidRDefault="00764DB9" w:rsidP="00A26863">
            <w:pPr>
              <w:ind w:left="68" w:right="142"/>
              <w:rPr>
                <w:rFonts w:asciiTheme="minorHAnsi" w:hAnsiTheme="minorHAnsi" w:cstheme="minorHAnsi"/>
              </w:rPr>
            </w:pPr>
            <w:r w:rsidRPr="00A26863">
              <w:rPr>
                <w:rFonts w:asciiTheme="minorHAnsi" w:hAnsiTheme="minorHAnsi" w:cstheme="minorHAnsi"/>
              </w:rPr>
              <w:t xml:space="preserve">Sudarytos sutarties vertė – 766 011,91 Eur </w:t>
            </w:r>
          </w:p>
          <w:p w14:paraId="1745EFE8" w14:textId="7256E510" w:rsidR="00764DB9" w:rsidRPr="00295D74" w:rsidRDefault="00A74CBC" w:rsidP="00A26863">
            <w:pPr>
              <w:ind w:left="68" w:right="142"/>
              <w:rPr>
                <w:rFonts w:asciiTheme="minorHAnsi" w:hAnsiTheme="minorHAnsi" w:cstheme="minorHAnsi"/>
                <w:color w:val="000000" w:themeColor="text1"/>
              </w:rPr>
            </w:pPr>
            <w:r w:rsidRPr="00A26863">
              <w:rPr>
                <w:rFonts w:asciiTheme="minorHAnsi" w:hAnsiTheme="minorHAnsi" w:cstheme="minorHAnsi"/>
              </w:rPr>
              <w:t>be</w:t>
            </w:r>
            <w:r w:rsidR="00764DB9" w:rsidRPr="00A26863">
              <w:rPr>
                <w:rFonts w:asciiTheme="minorHAnsi" w:hAnsiTheme="minorHAnsi" w:cstheme="minorHAnsi"/>
              </w:rPr>
              <w:t xml:space="preserve"> PVM</w:t>
            </w:r>
            <w:r w:rsidR="000F3CB0" w:rsidRPr="00A26863">
              <w:rPr>
                <w:rFonts w:asciiTheme="minorHAnsi" w:hAnsiTheme="minorHAnsi" w:cstheme="minorHAnsi"/>
              </w:rPr>
              <w:t>,</w:t>
            </w:r>
            <w:r w:rsidRPr="00A26863">
              <w:rPr>
                <w:rFonts w:asciiTheme="minorHAnsi" w:hAnsiTheme="minorHAnsi" w:cstheme="minorHAnsi"/>
                <w:lang w:val="en-US"/>
              </w:rPr>
              <w:t xml:space="preserve"> 926</w:t>
            </w:r>
            <w:r w:rsidR="000F3CB0" w:rsidRPr="00A26863">
              <w:rPr>
                <w:rFonts w:asciiTheme="minorHAnsi" w:hAnsiTheme="minorHAnsi" w:cstheme="minorHAnsi"/>
                <w:lang w:val="en-US"/>
              </w:rPr>
              <w:t xml:space="preserve"> </w:t>
            </w:r>
            <w:r w:rsidRPr="00A26863">
              <w:rPr>
                <w:rFonts w:asciiTheme="minorHAnsi" w:hAnsiTheme="minorHAnsi" w:cstheme="minorHAnsi"/>
                <w:lang w:val="en-US"/>
              </w:rPr>
              <w:t xml:space="preserve">874,41 </w:t>
            </w:r>
            <w:proofErr w:type="spellStart"/>
            <w:r w:rsidR="00D3482F">
              <w:rPr>
                <w:rFonts w:asciiTheme="minorHAnsi" w:hAnsiTheme="minorHAnsi" w:cstheme="minorHAnsi"/>
                <w:lang w:val="en-US"/>
              </w:rPr>
              <w:t>Eur</w:t>
            </w:r>
            <w:proofErr w:type="spellEnd"/>
            <w:r w:rsidR="00D3482F">
              <w:rPr>
                <w:rFonts w:asciiTheme="minorHAnsi" w:hAnsiTheme="minorHAnsi" w:cstheme="minorHAnsi"/>
                <w:lang w:val="en-US"/>
              </w:rPr>
              <w:t xml:space="preserve"> </w:t>
            </w:r>
            <w:proofErr w:type="spellStart"/>
            <w:r w:rsidRPr="00A26863">
              <w:rPr>
                <w:rFonts w:asciiTheme="minorHAnsi" w:hAnsiTheme="minorHAnsi" w:cstheme="minorHAnsi"/>
                <w:lang w:val="en-US"/>
              </w:rPr>
              <w:t>su</w:t>
            </w:r>
            <w:proofErr w:type="spellEnd"/>
            <w:r w:rsidRPr="00A26863">
              <w:rPr>
                <w:rFonts w:asciiTheme="minorHAnsi" w:hAnsiTheme="minorHAnsi" w:cstheme="minorHAnsi"/>
                <w:lang w:val="en-US"/>
              </w:rPr>
              <w:t xml:space="preserve"> PVM</w:t>
            </w:r>
          </w:p>
        </w:tc>
      </w:tr>
      <w:tr w:rsidR="00764DB9" w:rsidRPr="00295D74" w14:paraId="09024E46" w14:textId="77777777" w:rsidTr="00A8185D">
        <w:tc>
          <w:tcPr>
            <w:tcW w:w="4672" w:type="dxa"/>
            <w:tcBorders>
              <w:top w:val="single" w:sz="4" w:space="0" w:color="auto"/>
              <w:left w:val="single" w:sz="4" w:space="0" w:color="auto"/>
              <w:bottom w:val="single" w:sz="4" w:space="0" w:color="auto"/>
              <w:right w:val="single" w:sz="4" w:space="0" w:color="auto"/>
            </w:tcBorders>
            <w:shd w:val="clear" w:color="auto" w:fill="auto"/>
          </w:tcPr>
          <w:p w14:paraId="43111C3F" w14:textId="77777777" w:rsidR="00764DB9" w:rsidRPr="00295D74" w:rsidRDefault="00764DB9" w:rsidP="00A8185D">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 xml:space="preserve">Tiekėjo / koncesininko (su kuriuo sudaryta sutartis) pavadinimas, juridinio asmens kodas </w:t>
            </w:r>
          </w:p>
          <w:p w14:paraId="02757DEC" w14:textId="77777777" w:rsidR="00764DB9" w:rsidRPr="00295D74" w:rsidRDefault="00764DB9" w:rsidP="00A8185D">
            <w:pPr>
              <w:rPr>
                <w:rFonts w:asciiTheme="minorHAnsi" w:hAnsiTheme="minorHAnsi" w:cstheme="minorHAnsi"/>
              </w:rPr>
            </w:pPr>
          </w:p>
          <w:p w14:paraId="706C82D3" w14:textId="77777777" w:rsidR="00764DB9" w:rsidRPr="00295D74" w:rsidRDefault="00764DB9" w:rsidP="00A8185D">
            <w:pPr>
              <w:tabs>
                <w:tab w:val="left" w:pos="1066"/>
              </w:tabs>
              <w:rPr>
                <w:rFonts w:asciiTheme="minorHAnsi" w:hAnsiTheme="minorHAnsi" w:cstheme="minorHAnsi"/>
              </w:rPr>
            </w:pPr>
            <w:r w:rsidRPr="00295D74">
              <w:rPr>
                <w:rFonts w:asciiTheme="minorHAnsi" w:hAnsiTheme="minorHAnsi" w:cstheme="minorHAnsi"/>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E3CC6C" w14:textId="0F939751" w:rsidR="00764DB9" w:rsidRPr="00D3482F" w:rsidRDefault="004266E9" w:rsidP="0034098B">
            <w:pPr>
              <w:shd w:val="clear" w:color="auto" w:fill="FFFFFF"/>
              <w:ind w:left="68"/>
              <w:rPr>
                <w:rFonts w:cs="Calibri"/>
              </w:rPr>
            </w:pPr>
            <w:hyperlink r:id="rId14" w:tooltip="Rodyti tik šio tiekėjo sutartis" w:history="1">
              <w:r w:rsidR="00764DB9" w:rsidRPr="00D3482F">
                <w:rPr>
                  <w:rFonts w:cs="Calibri"/>
                  <w:shd w:val="clear" w:color="auto" w:fill="FFFFFF"/>
                </w:rPr>
                <w:t xml:space="preserve">UAB „Druskininkų komunalinis ūkis“ </w:t>
              </w:r>
            </w:hyperlink>
            <w:r w:rsidR="00764DB9" w:rsidRPr="00D3482F">
              <w:rPr>
                <w:rFonts w:asciiTheme="minorHAnsi" w:eastAsia="Calibri" w:hAnsiTheme="minorHAnsi" w:cstheme="minorHAnsi"/>
              </w:rPr>
              <w:t xml:space="preserve">(įm. kodas </w:t>
            </w:r>
            <w:r w:rsidR="00764DB9" w:rsidRPr="00D3482F">
              <w:rPr>
                <w:rFonts w:cs="Calibri"/>
              </w:rPr>
              <w:t>152010096)</w:t>
            </w:r>
          </w:p>
          <w:p w14:paraId="772607B3" w14:textId="77777777" w:rsidR="00764DB9" w:rsidRPr="0034262D" w:rsidRDefault="00764DB9" w:rsidP="00A8185D">
            <w:pPr>
              <w:spacing w:line="276" w:lineRule="auto"/>
              <w:ind w:left="68" w:right="142"/>
              <w:rPr>
                <w:rFonts w:asciiTheme="minorHAnsi" w:hAnsiTheme="minorHAnsi" w:cstheme="minorHAnsi"/>
              </w:rPr>
            </w:pPr>
          </w:p>
        </w:tc>
      </w:tr>
      <w:tr w:rsidR="00764DB9" w:rsidRPr="00295D74" w14:paraId="5ED268AC" w14:textId="77777777" w:rsidTr="00A8185D">
        <w:tc>
          <w:tcPr>
            <w:tcW w:w="4672" w:type="dxa"/>
            <w:tcBorders>
              <w:top w:val="single" w:sz="4" w:space="0" w:color="auto"/>
              <w:left w:val="single" w:sz="4" w:space="0" w:color="auto"/>
              <w:bottom w:val="single" w:sz="4" w:space="0" w:color="auto"/>
              <w:right w:val="single" w:sz="4" w:space="0" w:color="auto"/>
            </w:tcBorders>
            <w:shd w:val="clear" w:color="auto" w:fill="auto"/>
          </w:tcPr>
          <w:p w14:paraId="38818ACD" w14:textId="77777777" w:rsidR="00764DB9" w:rsidRPr="00295D74" w:rsidRDefault="00764DB9" w:rsidP="00A8185D">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 sutarties vertinimo apimtys / etapas</w:t>
            </w:r>
          </w:p>
          <w:p w14:paraId="5CB6BD3A" w14:textId="77777777" w:rsidR="00764DB9" w:rsidRPr="00295D74" w:rsidRDefault="00764DB9" w:rsidP="00A8185D">
            <w:pPr>
              <w:spacing w:line="276" w:lineRule="auto"/>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9864358" w14:textId="6E553527" w:rsidR="00764DB9" w:rsidRPr="00687B5B" w:rsidRDefault="00764DB9" w:rsidP="00A8185D">
            <w:pPr>
              <w:spacing w:line="276" w:lineRule="auto"/>
              <w:ind w:left="68" w:right="142"/>
              <w:rPr>
                <w:rFonts w:asciiTheme="minorHAnsi" w:hAnsiTheme="minorHAnsi" w:cstheme="minorHAnsi"/>
              </w:rPr>
            </w:pPr>
            <w:r>
              <w:rPr>
                <w:rFonts w:asciiTheme="minorHAnsi" w:hAnsiTheme="minorHAnsi" w:cstheme="minorHAnsi"/>
              </w:rPr>
              <w:t>Pirkimo būdo pagrįstumo ir teisėtumo</w:t>
            </w:r>
            <w:r w:rsidRPr="00687B5B">
              <w:rPr>
                <w:rFonts w:asciiTheme="minorHAnsi" w:hAnsiTheme="minorHAnsi" w:cstheme="minorHAnsi"/>
              </w:rPr>
              <w:t xml:space="preserve"> vertinimas </w:t>
            </w:r>
            <w:r>
              <w:rPr>
                <w:rFonts w:asciiTheme="minorHAnsi" w:hAnsiTheme="minorHAnsi" w:cstheme="minorHAnsi"/>
              </w:rPr>
              <w:t>po</w:t>
            </w:r>
            <w:r w:rsidRPr="00687B5B">
              <w:rPr>
                <w:rFonts w:asciiTheme="minorHAnsi" w:hAnsiTheme="minorHAnsi" w:cstheme="minorHAnsi"/>
              </w:rPr>
              <w:t xml:space="preserve"> Pirkimo sutarties </w:t>
            </w:r>
            <w:r>
              <w:rPr>
                <w:rFonts w:asciiTheme="minorHAnsi" w:hAnsiTheme="minorHAnsi" w:cstheme="minorHAnsi"/>
              </w:rPr>
              <w:t>sudarymo</w:t>
            </w:r>
          </w:p>
        </w:tc>
      </w:tr>
      <w:tr w:rsidR="00764DB9" w:rsidRPr="00295D74" w14:paraId="64D4BCEF" w14:textId="77777777" w:rsidTr="00A8185D">
        <w:tc>
          <w:tcPr>
            <w:tcW w:w="4672" w:type="dxa"/>
            <w:tcBorders>
              <w:top w:val="single" w:sz="4" w:space="0" w:color="auto"/>
              <w:left w:val="single" w:sz="4" w:space="0" w:color="auto"/>
              <w:bottom w:val="single" w:sz="4" w:space="0" w:color="auto"/>
              <w:right w:val="single" w:sz="4" w:space="0" w:color="auto"/>
            </w:tcBorders>
            <w:shd w:val="clear" w:color="auto" w:fill="auto"/>
          </w:tcPr>
          <w:p w14:paraId="4906894B" w14:textId="77777777" w:rsidR="00764DB9" w:rsidRPr="00295D74" w:rsidRDefault="00764DB9" w:rsidP="00A8185D">
            <w:pPr>
              <w:spacing w:line="276" w:lineRule="auto"/>
              <w:ind w:left="132" w:right="74"/>
              <w:rPr>
                <w:rFonts w:asciiTheme="minorHAnsi" w:hAnsiTheme="minorHAnsi" w:cstheme="minorHAnsi"/>
                <w:b/>
              </w:rPr>
            </w:pPr>
            <w:r w:rsidRPr="00295D74">
              <w:rPr>
                <w:rFonts w:asciiTheme="minorHAnsi" w:hAnsiTheme="minorHAnsi" w:cstheme="minorHAnsi"/>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ACDD0EC" w14:textId="77777777" w:rsidR="00764DB9" w:rsidRPr="00295D74" w:rsidRDefault="00764DB9" w:rsidP="00A8185D">
            <w:pPr>
              <w:spacing w:line="276" w:lineRule="auto"/>
              <w:ind w:left="68" w:right="142"/>
              <w:jc w:val="both"/>
              <w:rPr>
                <w:rFonts w:asciiTheme="minorHAnsi" w:hAnsiTheme="minorHAnsi" w:cstheme="minorHAnsi"/>
              </w:rPr>
            </w:pPr>
            <w:r w:rsidRPr="00295D74">
              <w:rPr>
                <w:rFonts w:asciiTheme="minorHAnsi" w:hAnsiTheme="minorHAnsi" w:cstheme="minorHAnsi"/>
              </w:rPr>
              <w:t>–</w:t>
            </w:r>
          </w:p>
        </w:tc>
      </w:tr>
      <w:tr w:rsidR="00764DB9" w:rsidRPr="00295D74" w14:paraId="32DB09D2" w14:textId="77777777" w:rsidTr="00A8185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060F670" w14:textId="77777777" w:rsidR="00764DB9" w:rsidRPr="00295D74" w:rsidRDefault="00764DB9" w:rsidP="00A8185D">
            <w:pPr>
              <w:spacing w:line="276" w:lineRule="auto"/>
              <w:ind w:left="132" w:right="142"/>
              <w:rPr>
                <w:rFonts w:asciiTheme="minorHAnsi" w:hAnsiTheme="minorHAnsi" w:cstheme="minorHAnsi"/>
              </w:rPr>
            </w:pPr>
            <w:r w:rsidRPr="00295D74">
              <w:rPr>
                <w:rFonts w:asciiTheme="minorHAnsi" w:eastAsia="Calibri" w:hAnsiTheme="minorHAnsi" w:cstheme="minorHAnsi"/>
              </w:rPr>
              <w:t>Jei dėl pirkimo / sutarties vyksta teismo procesas</w:t>
            </w:r>
            <w:r w:rsidRPr="00295D74">
              <w:rPr>
                <w:rFonts w:asciiTheme="minorHAnsi" w:hAnsiTheme="minorHAnsi" w:cstheme="minorHAnsi"/>
              </w:rPr>
              <w:t xml:space="preserve"> </w:t>
            </w:r>
            <w:r w:rsidRPr="00295D74">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Pr>
                <w:rFonts w:asciiTheme="minorHAnsi" w:eastAsia="Calibri" w:hAnsiTheme="minorHAnsi" w:cstheme="minorHAnsi"/>
              </w:rPr>
              <w:t xml:space="preserve"> </w:t>
            </w:r>
            <w:r w:rsidRPr="00295D74">
              <w:rPr>
                <w:rFonts w:asciiTheme="minorHAnsi" w:eastAsia="Calibri" w:hAnsiTheme="minorHAnsi" w:cstheme="minorHAnsi"/>
              </w:rPr>
              <w:t>–</w:t>
            </w:r>
            <w:r w:rsidRPr="00295D74">
              <w:rPr>
                <w:rFonts w:asciiTheme="minorHAnsi" w:hAnsiTheme="minorHAnsi" w:cstheme="minorHAnsi"/>
              </w:rPr>
              <w:t xml:space="preserve"> </w:t>
            </w:r>
          </w:p>
        </w:tc>
      </w:tr>
    </w:tbl>
    <w:p w14:paraId="18147CAE" w14:textId="77777777" w:rsidR="00764DB9" w:rsidRPr="00FB2539" w:rsidRDefault="00764DB9" w:rsidP="00764DB9">
      <w:pPr>
        <w:spacing w:line="276" w:lineRule="auto"/>
        <w:rPr>
          <w:rFonts w:asciiTheme="minorHAnsi" w:hAnsiTheme="minorHAnsi" w:cstheme="minorHAnsi"/>
          <w:sz w:val="20"/>
          <w:szCs w:val="20"/>
        </w:rPr>
      </w:pPr>
      <w:r w:rsidRPr="00FB2539">
        <w:rPr>
          <w:rFonts w:asciiTheme="minorHAnsi" w:hAnsiTheme="minorHAnsi" w:cstheme="minorHAnsi"/>
          <w:sz w:val="20"/>
          <w:szCs w:val="20"/>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64FFEC4F" w14:textId="77777777" w:rsidR="00764DB9" w:rsidRPr="00295D74" w:rsidRDefault="00764DB9" w:rsidP="00764DB9">
      <w:pPr>
        <w:spacing w:line="276" w:lineRule="auto"/>
        <w:jc w:val="both"/>
        <w:rPr>
          <w:rFonts w:asciiTheme="minorHAnsi" w:hAnsiTheme="minorHAnsi" w:cstheme="minorHAnsi"/>
        </w:rPr>
      </w:pPr>
    </w:p>
    <w:p w14:paraId="49198F61" w14:textId="77777777" w:rsidR="00764DB9" w:rsidRDefault="00764DB9" w:rsidP="00764DB9">
      <w:pPr>
        <w:spacing w:line="276" w:lineRule="auto"/>
        <w:jc w:val="center"/>
        <w:rPr>
          <w:rFonts w:asciiTheme="minorHAnsi" w:hAnsiTheme="minorHAnsi" w:cstheme="minorHAnsi"/>
          <w:b/>
        </w:rPr>
      </w:pPr>
    </w:p>
    <w:p w14:paraId="56917C42" w14:textId="77777777" w:rsidR="00DE1DD2" w:rsidRDefault="00DE1DD2" w:rsidP="00764DB9">
      <w:pPr>
        <w:spacing w:line="276" w:lineRule="auto"/>
        <w:jc w:val="center"/>
        <w:rPr>
          <w:rFonts w:asciiTheme="minorHAnsi" w:hAnsiTheme="minorHAnsi" w:cstheme="minorHAnsi"/>
          <w:b/>
        </w:rPr>
      </w:pPr>
    </w:p>
    <w:p w14:paraId="749E5FAA" w14:textId="77777777" w:rsidR="00764DB9" w:rsidRPr="00295D74" w:rsidRDefault="00764DB9" w:rsidP="00764DB9">
      <w:pPr>
        <w:spacing w:line="276" w:lineRule="auto"/>
        <w:rPr>
          <w:rFonts w:asciiTheme="minorHAnsi" w:hAnsiTheme="minorHAnsi" w:cstheme="minorHAnsi"/>
          <w:b/>
        </w:rPr>
      </w:pPr>
      <w:r w:rsidRPr="00295D74">
        <w:rPr>
          <w:rFonts w:asciiTheme="minorHAnsi" w:hAnsiTheme="minorHAnsi" w:cstheme="minorHAnsi"/>
          <w:b/>
        </w:rPr>
        <w:t>II dalis. Vertinimo apimtyje nustatyti pažeidimai</w:t>
      </w:r>
    </w:p>
    <w:p w14:paraId="7AC8FE61" w14:textId="77777777" w:rsidR="00764DB9" w:rsidRDefault="00764DB9" w:rsidP="00764DB9">
      <w:pPr>
        <w:spacing w:line="276" w:lineRule="auto"/>
        <w:jc w:val="center"/>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764DB9" w:rsidRPr="00295D74" w14:paraId="63B603E8" w14:textId="77777777" w:rsidTr="00A8185D">
        <w:tc>
          <w:tcPr>
            <w:tcW w:w="567" w:type="dxa"/>
            <w:shd w:val="clear" w:color="auto" w:fill="auto"/>
            <w:vAlign w:val="center"/>
          </w:tcPr>
          <w:p w14:paraId="0BD3D8BC" w14:textId="77777777" w:rsidR="00764DB9" w:rsidRPr="00295D74" w:rsidRDefault="00764DB9" w:rsidP="00A8185D">
            <w:pPr>
              <w:spacing w:before="120" w:after="120" w:line="276" w:lineRule="auto"/>
              <w:ind w:left="171" w:hanging="142"/>
              <w:jc w:val="both"/>
              <w:rPr>
                <w:rFonts w:asciiTheme="minorHAnsi" w:hAnsiTheme="minorHAnsi" w:cstheme="minorHAnsi"/>
              </w:rPr>
            </w:pPr>
            <w:r>
              <w:rPr>
                <w:rFonts w:asciiTheme="minorHAnsi" w:hAnsiTheme="minorHAnsi" w:cstheme="minorHAnsi"/>
              </w:rPr>
              <w:t>1.</w:t>
            </w:r>
          </w:p>
        </w:tc>
        <w:tc>
          <w:tcPr>
            <w:tcW w:w="9072" w:type="dxa"/>
            <w:shd w:val="clear" w:color="auto" w:fill="auto"/>
            <w:vAlign w:val="center"/>
          </w:tcPr>
          <w:p w14:paraId="592E63C3" w14:textId="7935BFC3" w:rsidR="00764DB9" w:rsidRPr="002C2015" w:rsidRDefault="00764DB9" w:rsidP="00A8185D">
            <w:pPr>
              <w:autoSpaceDE w:val="0"/>
              <w:autoSpaceDN w:val="0"/>
              <w:adjustRightInd w:val="0"/>
              <w:rPr>
                <w:rFonts w:asciiTheme="minorHAnsi" w:hAnsiTheme="minorHAnsi" w:cstheme="minorHAnsi"/>
                <w:color w:val="C0504D" w:themeColor="accent2"/>
              </w:rPr>
            </w:pPr>
            <w:r w:rsidRPr="002C2015">
              <w:rPr>
                <w:rFonts w:ascii="Calibri-Bold" w:hAnsi="Calibri-Bold" w:cs="Calibri-Bold"/>
              </w:rPr>
              <w:t xml:space="preserve">VPĮ </w:t>
            </w:r>
            <w:r w:rsidR="00D3482F" w:rsidRPr="002C2015">
              <w:rPr>
                <w:rFonts w:ascii="Calibri-Bold" w:hAnsi="Calibri-Bold" w:cs="Calibri-Bold"/>
              </w:rPr>
              <w:t>71 straipsnio 1 dalies 3 punktas</w:t>
            </w:r>
            <w:r w:rsidR="00D3482F" w:rsidRPr="002C2015">
              <w:rPr>
                <w:rStyle w:val="FootnoteReference"/>
                <w:rFonts w:ascii="Calibri-Bold" w:hAnsi="Calibri-Bold" w:cs="Calibri-Bold"/>
              </w:rPr>
              <w:footnoteReference w:id="8"/>
            </w:r>
            <w:r w:rsidR="003E41DF" w:rsidRPr="002C2015">
              <w:rPr>
                <w:rFonts w:asciiTheme="minorHAnsi" w:hAnsiTheme="minorHAnsi" w:cstheme="minorHAnsi"/>
              </w:rPr>
              <w:t>,VPĮ 17 straipsnio 1 dalis</w:t>
            </w:r>
            <w:r w:rsidR="003E41DF" w:rsidRPr="002C2015">
              <w:rPr>
                <w:rStyle w:val="FootnoteReference"/>
                <w:rFonts w:asciiTheme="minorHAnsi" w:hAnsiTheme="minorHAnsi" w:cstheme="minorHAnsi"/>
              </w:rPr>
              <w:footnoteReference w:id="9"/>
            </w:r>
          </w:p>
        </w:tc>
      </w:tr>
      <w:tr w:rsidR="00764DB9" w:rsidRPr="00295D74" w14:paraId="2F921131" w14:textId="77777777" w:rsidTr="00A8185D">
        <w:tc>
          <w:tcPr>
            <w:tcW w:w="567" w:type="dxa"/>
            <w:shd w:val="clear" w:color="auto" w:fill="auto"/>
            <w:vAlign w:val="center"/>
          </w:tcPr>
          <w:p w14:paraId="58C0D3D7" w14:textId="77777777" w:rsidR="00764DB9" w:rsidRPr="00295D74" w:rsidRDefault="00764DB9" w:rsidP="00A8185D">
            <w:pPr>
              <w:spacing w:before="120" w:after="120" w:line="276" w:lineRule="auto"/>
              <w:ind w:left="171" w:hanging="142"/>
              <w:jc w:val="both"/>
              <w:rPr>
                <w:rFonts w:asciiTheme="minorHAnsi" w:hAnsiTheme="minorHAnsi" w:cstheme="minorHAnsi"/>
              </w:rPr>
            </w:pPr>
            <w:r w:rsidRPr="00295D74">
              <w:rPr>
                <w:rFonts w:asciiTheme="minorHAnsi" w:hAnsiTheme="minorHAnsi" w:cstheme="minorHAnsi"/>
              </w:rPr>
              <w:t xml:space="preserve"> </w:t>
            </w:r>
          </w:p>
        </w:tc>
        <w:tc>
          <w:tcPr>
            <w:tcW w:w="9072" w:type="dxa"/>
            <w:shd w:val="clear" w:color="auto" w:fill="auto"/>
            <w:vAlign w:val="center"/>
          </w:tcPr>
          <w:p w14:paraId="77DB93F0" w14:textId="3C54A9CC" w:rsidR="000F3FCC" w:rsidRPr="0064232A" w:rsidRDefault="00D3482F" w:rsidP="00605A9C">
            <w:pPr>
              <w:tabs>
                <w:tab w:val="left" w:pos="1701"/>
              </w:tabs>
              <w:ind w:right="32"/>
              <w:jc w:val="both"/>
              <w:rPr>
                <w:rFonts w:asciiTheme="minorHAnsi" w:hAnsiTheme="minorHAnsi" w:cstheme="minorHAnsi"/>
              </w:rPr>
            </w:pPr>
            <w:r w:rsidRPr="00D3482F">
              <w:rPr>
                <w:rFonts w:asciiTheme="minorHAnsi" w:hAnsiTheme="minorHAnsi" w:cstheme="minorHAnsi"/>
              </w:rPr>
              <w:t xml:space="preserve">                </w:t>
            </w:r>
            <w:r w:rsidR="00764DB9" w:rsidRPr="00D3482F">
              <w:rPr>
                <w:rFonts w:asciiTheme="minorHAnsi" w:hAnsiTheme="minorHAnsi" w:cstheme="minorHAnsi"/>
              </w:rPr>
              <w:t xml:space="preserve">Nustatyta, kad Perkančioji organizacija </w:t>
            </w:r>
            <w:r w:rsidR="000F3FCC" w:rsidRPr="00D3482F">
              <w:rPr>
                <w:rFonts w:asciiTheme="minorHAnsi" w:hAnsiTheme="minorHAnsi" w:cstheme="minorHAnsi"/>
              </w:rPr>
              <w:t>įvykdė Teritorijų tvarkymo ir priežiūros paslaugų pirkimą (</w:t>
            </w:r>
            <w:r w:rsidRPr="00D3482F">
              <w:rPr>
                <w:rFonts w:asciiTheme="minorHAnsi" w:hAnsiTheme="minorHAnsi" w:cstheme="minorHAnsi"/>
              </w:rPr>
              <w:t>2 P</w:t>
            </w:r>
            <w:r w:rsidR="000F3FCC" w:rsidRPr="00D3482F">
              <w:rPr>
                <w:rFonts w:asciiTheme="minorHAnsi" w:hAnsiTheme="minorHAnsi" w:cstheme="minorHAnsi"/>
              </w:rPr>
              <w:t>irkim</w:t>
            </w:r>
            <w:r w:rsidRPr="00D3482F">
              <w:rPr>
                <w:rFonts w:asciiTheme="minorHAnsi" w:hAnsiTheme="minorHAnsi" w:cstheme="minorHAnsi"/>
              </w:rPr>
              <w:t>as)</w:t>
            </w:r>
            <w:r w:rsidR="000F3FCC" w:rsidRPr="00D3482F">
              <w:rPr>
                <w:rFonts w:asciiTheme="minorHAnsi" w:hAnsiTheme="minorHAnsi" w:cstheme="minorHAnsi"/>
              </w:rPr>
              <w:t xml:space="preserve">, kurio pagrindu </w:t>
            </w:r>
            <w:r w:rsidR="00FC4503" w:rsidRPr="00D3482F">
              <w:rPr>
                <w:rFonts w:asciiTheme="minorHAnsi" w:hAnsiTheme="minorHAnsi" w:cstheme="minorHAnsi"/>
              </w:rPr>
              <w:t xml:space="preserve">buvo </w:t>
            </w:r>
            <w:r w:rsidR="000F3FCC" w:rsidRPr="00D3482F">
              <w:rPr>
                <w:rFonts w:asciiTheme="minorHAnsi" w:hAnsiTheme="minorHAnsi" w:cstheme="minorHAnsi"/>
              </w:rPr>
              <w:t xml:space="preserve">sudaryta </w:t>
            </w:r>
            <w:r w:rsidR="00815C77">
              <w:rPr>
                <w:rFonts w:asciiTheme="minorHAnsi" w:hAnsiTheme="minorHAnsi" w:cstheme="minorHAnsi"/>
              </w:rPr>
              <w:t>2 Sutartis</w:t>
            </w:r>
            <w:r w:rsidR="000F3FCC" w:rsidRPr="00D3482F">
              <w:rPr>
                <w:rFonts w:asciiTheme="minorHAnsi" w:hAnsiTheme="minorHAnsi" w:cstheme="minorHAnsi"/>
              </w:rPr>
              <w:t xml:space="preserve">. </w:t>
            </w:r>
            <w:r w:rsidR="00815C77">
              <w:rPr>
                <w:rFonts w:asciiTheme="minorHAnsi" w:hAnsiTheme="minorHAnsi" w:cstheme="minorHAnsi"/>
              </w:rPr>
              <w:t xml:space="preserve">2 </w:t>
            </w:r>
            <w:r w:rsidR="00F30DE2" w:rsidRPr="00D3482F">
              <w:rPr>
                <w:rFonts w:asciiTheme="minorHAnsi" w:hAnsiTheme="minorHAnsi" w:cstheme="minorHAnsi"/>
              </w:rPr>
              <w:t>Sutarties 2.2 punkte yra nu</w:t>
            </w:r>
            <w:r w:rsidR="009F10B3">
              <w:rPr>
                <w:rFonts w:asciiTheme="minorHAnsi" w:hAnsiTheme="minorHAnsi" w:cstheme="minorHAnsi"/>
              </w:rPr>
              <w:t>statyta</w:t>
            </w:r>
            <w:r w:rsidR="00F30DE2" w:rsidRPr="00D3482F">
              <w:rPr>
                <w:rFonts w:asciiTheme="minorHAnsi" w:hAnsiTheme="minorHAnsi" w:cstheme="minorHAnsi"/>
              </w:rPr>
              <w:t xml:space="preserve">, kad </w:t>
            </w:r>
            <w:r w:rsidR="00535C9F">
              <w:rPr>
                <w:rFonts w:asciiTheme="minorHAnsi" w:hAnsiTheme="minorHAnsi" w:cstheme="minorHAnsi"/>
              </w:rPr>
              <w:t>t</w:t>
            </w:r>
            <w:r w:rsidR="00F30DE2" w:rsidRPr="00D3482F">
              <w:rPr>
                <w:rFonts w:asciiTheme="minorHAnsi" w:hAnsiTheme="minorHAnsi" w:cstheme="minorHAnsi"/>
              </w:rPr>
              <w:t xml:space="preserve">eritorijų priežiūros ir tvarkymo paslaugos Druskininkų savivaldybės teritorijoje bus teikiamos nuo sutarties įsigaliojimo dienos </w:t>
            </w:r>
            <w:r w:rsidR="00F30DE2" w:rsidRPr="00C54F31">
              <w:rPr>
                <w:rFonts w:asciiTheme="minorHAnsi" w:hAnsiTheme="minorHAnsi" w:cstheme="minorHAnsi"/>
                <w:i/>
                <w:iCs/>
              </w:rPr>
              <w:t>iki kol atviro konkurso laimėtojas pagal sudarytą naują sutartį pradės teikti paslaugas, bet ne ilgiau kaip 12 mėnesių.</w:t>
            </w:r>
            <w:r w:rsidR="00F30DE2" w:rsidRPr="00D3482F">
              <w:rPr>
                <w:rFonts w:asciiTheme="minorHAnsi" w:hAnsiTheme="minorHAnsi" w:cstheme="minorHAnsi"/>
                <w:b/>
                <w:bCs/>
                <w:i/>
                <w:iCs/>
              </w:rPr>
              <w:t xml:space="preserve"> </w:t>
            </w:r>
            <w:r w:rsidR="009F10B3">
              <w:rPr>
                <w:rFonts w:asciiTheme="minorHAnsi" w:hAnsiTheme="minorHAnsi" w:cstheme="minorHAnsi"/>
              </w:rPr>
              <w:t xml:space="preserve">Perkančiosios organizacijos teigimu, </w:t>
            </w:r>
            <w:r w:rsidR="00581B2A" w:rsidRPr="0064232A">
              <w:rPr>
                <w:rFonts w:asciiTheme="minorHAnsi" w:hAnsiTheme="minorHAnsi" w:cstheme="minorHAnsi"/>
              </w:rPr>
              <w:t>s</w:t>
            </w:r>
            <w:r w:rsidR="000F3FCC" w:rsidRPr="0064232A">
              <w:rPr>
                <w:rFonts w:asciiTheme="minorHAnsi" w:hAnsiTheme="minorHAnsi" w:cstheme="minorHAnsi"/>
              </w:rPr>
              <w:t>utarties trukmė numatyta atsižvelgiant į realius maksimalius galimus terminus per kuriuos Perkančioji organizacija galėtų įvykdyti naują pirkimą.</w:t>
            </w:r>
            <w:r w:rsidR="0033119B">
              <w:rPr>
                <w:rFonts w:asciiTheme="minorHAnsi" w:hAnsiTheme="minorHAnsi" w:cstheme="minorHAnsi"/>
              </w:rPr>
              <w:t xml:space="preserve"> N</w:t>
            </w:r>
            <w:r w:rsidR="000F3FCC" w:rsidRPr="0064232A">
              <w:rPr>
                <w:rFonts w:asciiTheme="minorHAnsi" w:hAnsiTheme="minorHAnsi" w:cstheme="minorHAnsi"/>
              </w:rPr>
              <w:t xml:space="preserve">umatant </w:t>
            </w:r>
            <w:r w:rsidR="00FB1901">
              <w:rPr>
                <w:rFonts w:asciiTheme="minorHAnsi" w:hAnsiTheme="minorHAnsi" w:cstheme="minorHAnsi"/>
              </w:rPr>
              <w:t>s</w:t>
            </w:r>
            <w:r w:rsidR="000F3FCC" w:rsidRPr="0064232A">
              <w:rPr>
                <w:rFonts w:asciiTheme="minorHAnsi" w:hAnsiTheme="minorHAnsi" w:cstheme="minorHAnsi"/>
              </w:rPr>
              <w:t xml:space="preserve">utarties trukmę buvo vertinama pasiūlymų pateikimo, galima pasiūlymų vertinimo bei pirkimo metu galimų ginčų trukmė (terminai). </w:t>
            </w:r>
          </w:p>
          <w:p w14:paraId="4D5CAE0F" w14:textId="62CC6088" w:rsidR="00C94BFA" w:rsidRDefault="00890E9B" w:rsidP="00605A9C">
            <w:pPr>
              <w:tabs>
                <w:tab w:val="left" w:pos="850"/>
                <w:tab w:val="left" w:pos="1701"/>
              </w:tabs>
              <w:ind w:right="32"/>
              <w:jc w:val="both"/>
              <w:rPr>
                <w:noProof/>
              </w:rPr>
            </w:pPr>
            <w:r>
              <w:rPr>
                <w:rFonts w:asciiTheme="minorHAnsi" w:hAnsiTheme="minorHAnsi" w:cstheme="minorHAnsi"/>
              </w:rPr>
              <w:t xml:space="preserve">                2</w:t>
            </w:r>
            <w:r w:rsidR="00C94BFA">
              <w:rPr>
                <w:rFonts w:asciiTheme="minorHAnsi" w:hAnsiTheme="minorHAnsi" w:cstheme="minorHAnsi"/>
              </w:rPr>
              <w:t xml:space="preserve"> Pirkimo vykdymo ir </w:t>
            </w:r>
            <w:r>
              <w:rPr>
                <w:rFonts w:asciiTheme="minorHAnsi" w:hAnsiTheme="minorHAnsi" w:cstheme="minorHAnsi"/>
              </w:rPr>
              <w:t>2</w:t>
            </w:r>
            <w:r w:rsidR="00C94BFA">
              <w:rPr>
                <w:rFonts w:asciiTheme="minorHAnsi" w:hAnsiTheme="minorHAnsi" w:cstheme="minorHAnsi"/>
              </w:rPr>
              <w:t xml:space="preserve"> Sutarties sudarymo teisinis pagrindas - </w:t>
            </w:r>
            <w:r w:rsidR="00C94BFA" w:rsidRPr="00AE1F44">
              <w:rPr>
                <w:rFonts w:asciiTheme="minorHAnsi" w:hAnsiTheme="minorHAnsi" w:cstheme="minorHAnsi"/>
              </w:rPr>
              <w:t>Įstatymo 71 straipsnio 1 dalies 3 punkt</w:t>
            </w:r>
            <w:r w:rsidR="00C94BFA">
              <w:rPr>
                <w:rFonts w:asciiTheme="minorHAnsi" w:hAnsiTheme="minorHAnsi" w:cstheme="minorHAnsi"/>
              </w:rPr>
              <w:t>as</w:t>
            </w:r>
            <w:r w:rsidR="001357AE">
              <w:rPr>
                <w:rStyle w:val="FootnoteReference"/>
                <w:rFonts w:asciiTheme="minorHAnsi" w:hAnsiTheme="minorHAnsi" w:cstheme="minorHAnsi"/>
              </w:rPr>
              <w:footnoteReference w:id="10"/>
            </w:r>
            <w:r w:rsidR="00C94BFA">
              <w:rPr>
                <w:rFonts w:asciiTheme="minorHAnsi" w:hAnsiTheme="minorHAnsi" w:cstheme="minorHAnsi"/>
              </w:rPr>
              <w:t>.</w:t>
            </w:r>
            <w:r w:rsidR="00C94BFA" w:rsidRPr="00AE1F44">
              <w:rPr>
                <w:rFonts w:asciiTheme="minorHAnsi" w:hAnsiTheme="minorHAnsi" w:cstheme="minorHAnsi"/>
              </w:rPr>
              <w:t xml:space="preserve"> Įstatymo 71 straipsnio 1 dalies 3 punkt</w:t>
            </w:r>
            <w:r w:rsidR="00C94BFA">
              <w:rPr>
                <w:rFonts w:asciiTheme="minorHAnsi" w:hAnsiTheme="minorHAnsi" w:cstheme="minorHAnsi"/>
              </w:rPr>
              <w:t>as</w:t>
            </w:r>
            <w:r w:rsidR="00C94BFA" w:rsidRPr="00AE1F44">
              <w:rPr>
                <w:rFonts w:asciiTheme="minorHAnsi" w:hAnsiTheme="minorHAnsi" w:cstheme="minorHAnsi"/>
              </w:rPr>
              <w:t xml:space="preserve"> </w:t>
            </w:r>
            <w:r w:rsidR="00C94BFA">
              <w:rPr>
                <w:rFonts w:asciiTheme="minorHAnsi" w:hAnsiTheme="minorHAnsi" w:cstheme="minorHAnsi"/>
              </w:rPr>
              <w:t xml:space="preserve">nustato </w:t>
            </w:r>
            <w:r w:rsidR="00C94BFA" w:rsidRPr="00AE1F44">
              <w:rPr>
                <w:rFonts w:asciiTheme="minorHAnsi" w:hAnsiTheme="minorHAnsi" w:cstheme="minorHAnsi"/>
              </w:rPr>
              <w:t>neskelbiam</w:t>
            </w:r>
            <w:r w:rsidR="00C94BFA">
              <w:rPr>
                <w:rFonts w:asciiTheme="minorHAnsi" w:hAnsiTheme="minorHAnsi" w:cstheme="minorHAnsi"/>
              </w:rPr>
              <w:t>o pirkimo vykdymo sąlygas, kurios skelbia</w:t>
            </w:r>
            <w:r w:rsidR="00C94BFA" w:rsidRPr="003B6620">
              <w:rPr>
                <w:rFonts w:asciiTheme="minorHAnsi" w:hAnsiTheme="minorHAnsi" w:cstheme="minorHAnsi"/>
              </w:rPr>
              <w:t>, kad</w:t>
            </w:r>
            <w:r w:rsidR="00C94BFA" w:rsidRPr="003B6620">
              <w:rPr>
                <w:noProof/>
              </w:rPr>
              <w:t xml:space="preserve"> „</w:t>
            </w:r>
            <w:r w:rsidR="00C94BFA" w:rsidRPr="003B6620">
              <w:rPr>
                <w:i/>
                <w:iCs/>
                <w:noProof/>
              </w:rPr>
              <w:t>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00C94BFA" w:rsidRPr="003B6620">
              <w:rPr>
                <w:noProof/>
              </w:rPr>
              <w:t xml:space="preserve">“. </w:t>
            </w:r>
            <w:r w:rsidR="00C94BFA">
              <w:rPr>
                <w:noProof/>
              </w:rPr>
              <w:t>Todėl vertinant Perkančiosios organizacijos sprendimų pagrįstum</w:t>
            </w:r>
            <w:r w:rsidR="00D96ED0">
              <w:rPr>
                <w:noProof/>
              </w:rPr>
              <w:t>o</w:t>
            </w:r>
            <w:r w:rsidR="00C94BFA">
              <w:rPr>
                <w:noProof/>
              </w:rPr>
              <w:t xml:space="preserve">, t. y., pasirinkto </w:t>
            </w:r>
            <w:r w:rsidR="000B6400">
              <w:rPr>
                <w:noProof/>
              </w:rPr>
              <w:t>2</w:t>
            </w:r>
            <w:r w:rsidR="00C94BFA">
              <w:rPr>
                <w:noProof/>
              </w:rPr>
              <w:t xml:space="preserve"> </w:t>
            </w:r>
            <w:r w:rsidR="00C94BFA" w:rsidRPr="00F54704">
              <w:rPr>
                <w:rFonts w:asciiTheme="minorHAnsi" w:hAnsiTheme="minorHAnsi" w:cstheme="minorHAnsi"/>
              </w:rPr>
              <w:t xml:space="preserve">Pirkimo būdo </w:t>
            </w:r>
            <w:r w:rsidR="00C94BFA">
              <w:t>ir Perkančiosios organizacijos grindžiamų sąlygų</w:t>
            </w:r>
            <w:r w:rsidR="00D96ED0">
              <w:rPr>
                <w:rStyle w:val="FootnoteReference"/>
                <w:noProof/>
              </w:rPr>
              <w:footnoteReference w:id="11"/>
            </w:r>
            <w:r w:rsidR="00D96ED0">
              <w:rPr>
                <w:noProof/>
              </w:rPr>
              <w:t>,</w:t>
            </w:r>
            <w:r w:rsidR="00C94BFA" w:rsidRPr="002E28FA">
              <w:t xml:space="preserve"> teisėtum</w:t>
            </w:r>
            <w:r w:rsidR="00C94BFA">
              <w:t>o</w:t>
            </w:r>
            <w:r w:rsidR="00C94BFA" w:rsidRPr="002E28FA">
              <w:t xml:space="preserve"> </w:t>
            </w:r>
            <w:r w:rsidR="00C94BFA">
              <w:t>įvertinimą, b</w:t>
            </w:r>
            <w:r w:rsidR="00C94BFA">
              <w:rPr>
                <w:noProof/>
              </w:rPr>
              <w:t>ūtina atsižvelgti į VPĮ</w:t>
            </w:r>
            <w:r w:rsidR="00C94BFA" w:rsidRPr="002E28FA">
              <w:rPr>
                <w:rFonts w:asciiTheme="minorHAnsi" w:hAnsiTheme="minorHAnsi" w:cstheme="minorHAnsi"/>
              </w:rPr>
              <w:t xml:space="preserve"> 71 straipsnio 1 dalies 3 punkte</w:t>
            </w:r>
            <w:r w:rsidR="00C94BFA" w:rsidRPr="002E28FA">
              <w:t xml:space="preserve"> nurodyt</w:t>
            </w:r>
            <w:r w:rsidR="00C94BFA">
              <w:t>as</w:t>
            </w:r>
            <w:r w:rsidR="00C94BFA" w:rsidRPr="002E28FA">
              <w:t xml:space="preserve"> aplinkyb</w:t>
            </w:r>
            <w:r w:rsidR="00C94BFA">
              <w:t>es</w:t>
            </w:r>
            <w:r w:rsidR="00C94BFA">
              <w:rPr>
                <w:noProof/>
              </w:rPr>
              <w:t>.</w:t>
            </w:r>
          </w:p>
          <w:p w14:paraId="575E7F6F" w14:textId="77777777" w:rsidR="000B6400" w:rsidRDefault="000B6400" w:rsidP="00605A9C">
            <w:pPr>
              <w:ind w:right="32" w:firstLine="738"/>
              <w:jc w:val="both"/>
              <w:rPr>
                <w:rFonts w:asciiTheme="minorHAnsi" w:hAnsiTheme="minorHAnsi" w:cstheme="minorHAnsi"/>
              </w:rPr>
            </w:pPr>
            <w:r>
              <w:rPr>
                <w:rFonts w:asciiTheme="minorHAnsi" w:hAnsiTheme="minorHAnsi" w:cstheme="minorHAnsi"/>
              </w:rPr>
              <w:t>2</w:t>
            </w:r>
            <w:r w:rsidR="00C94BFA" w:rsidRPr="00A971E1">
              <w:rPr>
                <w:rFonts w:asciiTheme="minorHAnsi" w:hAnsiTheme="minorHAnsi" w:cstheme="minorHAnsi"/>
              </w:rPr>
              <w:t xml:space="preserve"> Pirkimo būdui pagrįsti Perkančioji organizacija nurodė šias aplinkybes bei pateikė šiuos argumentus: </w:t>
            </w:r>
          </w:p>
          <w:p w14:paraId="2F9E8021" w14:textId="0A160EDE" w:rsidR="000B6400" w:rsidRDefault="00BB032D" w:rsidP="00605A9C">
            <w:pPr>
              <w:ind w:right="32" w:firstLine="738"/>
              <w:jc w:val="both"/>
              <w:rPr>
                <w:rFonts w:cstheme="minorHAnsi"/>
              </w:rPr>
            </w:pPr>
            <w:r>
              <w:rPr>
                <w:rFonts w:cstheme="minorHAnsi"/>
              </w:rPr>
              <w:t xml:space="preserve">- </w:t>
            </w:r>
            <w:r w:rsidR="00776718" w:rsidRPr="005C57D0">
              <w:rPr>
                <w:rFonts w:cstheme="minorHAnsi"/>
              </w:rPr>
              <w:t>turima sutartis galioj</w:t>
            </w:r>
            <w:r w:rsidR="000F1B69">
              <w:rPr>
                <w:rFonts w:cstheme="minorHAnsi"/>
              </w:rPr>
              <w:t>o</w:t>
            </w:r>
            <w:r w:rsidR="00776718" w:rsidRPr="005C57D0">
              <w:rPr>
                <w:rFonts w:cstheme="minorHAnsi"/>
              </w:rPr>
              <w:t xml:space="preserve"> iki 2024-07-12 ir atsižvelgiant į atviro konkurso procedūrinius terminus, iki sutarties galiojimo pabaigos įvykdyti naujo pirkimo procedūras nėra galimybių</w:t>
            </w:r>
            <w:r w:rsidR="000B6400">
              <w:rPr>
                <w:rFonts w:cstheme="minorHAnsi"/>
              </w:rPr>
              <w:t xml:space="preserve">; </w:t>
            </w:r>
          </w:p>
          <w:p w14:paraId="098E1687" w14:textId="3C236E35" w:rsidR="00776718" w:rsidRDefault="00BB032D" w:rsidP="00605A9C">
            <w:pPr>
              <w:ind w:right="32" w:firstLine="738"/>
              <w:jc w:val="both"/>
              <w:rPr>
                <w:rFonts w:cstheme="minorHAnsi"/>
              </w:rPr>
            </w:pPr>
            <w:r>
              <w:rPr>
                <w:rFonts w:cstheme="minorHAnsi"/>
              </w:rPr>
              <w:t xml:space="preserve">- </w:t>
            </w:r>
            <w:r w:rsidR="00031E26">
              <w:rPr>
                <w:rFonts w:cstheme="minorHAnsi"/>
              </w:rPr>
              <w:t>p</w:t>
            </w:r>
            <w:r w:rsidR="00776718" w:rsidRPr="005C57D0">
              <w:rPr>
                <w:rFonts w:cstheme="minorHAnsi"/>
              </w:rPr>
              <w:t xml:space="preserve">agal </w:t>
            </w:r>
            <w:r w:rsidR="00C84788">
              <w:rPr>
                <w:rFonts w:cstheme="minorHAnsi"/>
              </w:rPr>
              <w:t>S</w:t>
            </w:r>
            <w:r w:rsidR="00776718" w:rsidRPr="005C57D0">
              <w:rPr>
                <w:rFonts w:cstheme="minorHAnsi"/>
              </w:rPr>
              <w:t>avivaldos įstatymą, Perkančioji organizacija turi užtikrinti bendrojo naudojimo teritorijų tvarkymą ir priežiūrą</w:t>
            </w:r>
            <w:r w:rsidR="00393646">
              <w:rPr>
                <w:rStyle w:val="FootnoteReference"/>
                <w:rFonts w:cstheme="minorHAnsi"/>
              </w:rPr>
              <w:footnoteReference w:id="12"/>
            </w:r>
            <w:r w:rsidR="00776718" w:rsidRPr="005C57D0">
              <w:rPr>
                <w:rFonts w:cstheme="minorHAnsi"/>
              </w:rPr>
              <w:t xml:space="preserve"> Pirkimo sutarties dalykas – bendrojo teritorijų tvarkymas ir priežiūra – yra susiję su viešuoju interesu – visuomenės teise į švarią ir saugią aplinką</w:t>
            </w:r>
            <w:r w:rsidR="00351FC8">
              <w:rPr>
                <w:rFonts w:cstheme="minorHAnsi"/>
              </w:rPr>
              <w:t>;</w:t>
            </w:r>
          </w:p>
          <w:p w14:paraId="35C33DE5" w14:textId="01CF65AB" w:rsidR="00B2044B" w:rsidRPr="000B6400" w:rsidRDefault="008F4EAB" w:rsidP="00605A9C">
            <w:pPr>
              <w:ind w:right="32" w:firstLine="567"/>
              <w:jc w:val="both"/>
              <w:rPr>
                <w:rFonts w:asciiTheme="minorHAnsi" w:hAnsiTheme="minorHAnsi" w:cstheme="minorHAnsi"/>
              </w:rPr>
            </w:pPr>
            <w:r>
              <w:rPr>
                <w:rFonts w:asciiTheme="minorHAnsi" w:hAnsiTheme="minorHAnsi" w:cstheme="minorHAnsi"/>
              </w:rPr>
              <w:t>-</w:t>
            </w:r>
            <w:r w:rsidR="00B2044B" w:rsidRPr="000B6400">
              <w:rPr>
                <w:rFonts w:asciiTheme="minorHAnsi" w:hAnsiTheme="minorHAnsi" w:cstheme="minorHAnsi"/>
              </w:rPr>
              <w:t xml:space="preserve"> </w:t>
            </w:r>
            <w:r w:rsidR="005A262B">
              <w:rPr>
                <w:rFonts w:asciiTheme="minorHAnsi" w:hAnsiTheme="minorHAnsi" w:cstheme="minorHAnsi"/>
              </w:rPr>
              <w:t>k</w:t>
            </w:r>
            <w:r w:rsidR="00B2044B" w:rsidRPr="000B6400">
              <w:rPr>
                <w:rFonts w:asciiTheme="minorHAnsi" w:hAnsiTheme="minorHAnsi" w:cstheme="minorHAnsi"/>
              </w:rPr>
              <w:t xml:space="preserve">eitėsi </w:t>
            </w:r>
            <w:r w:rsidR="00754BFF">
              <w:rPr>
                <w:rFonts w:asciiTheme="minorHAnsi" w:hAnsiTheme="minorHAnsi" w:cstheme="minorHAnsi"/>
              </w:rPr>
              <w:t>VPĮ</w:t>
            </w:r>
            <w:r w:rsidR="00B2044B" w:rsidRPr="000B6400">
              <w:rPr>
                <w:rFonts w:asciiTheme="minorHAnsi" w:hAnsiTheme="minorHAnsi" w:cstheme="minorHAnsi"/>
              </w:rPr>
              <w:t xml:space="preserve"> nuostatos</w:t>
            </w:r>
            <w:r w:rsidR="00817D4B">
              <w:rPr>
                <w:rFonts w:asciiTheme="minorHAnsi" w:hAnsiTheme="minorHAnsi" w:cstheme="minorHAnsi"/>
              </w:rPr>
              <w:t xml:space="preserve">, </w:t>
            </w:r>
            <w:r w:rsidR="00B2044B" w:rsidRPr="000B6400">
              <w:rPr>
                <w:rFonts w:asciiTheme="minorHAnsi" w:hAnsiTheme="minorHAnsi" w:cstheme="minorHAnsi"/>
              </w:rPr>
              <w:t>įpareigo</w:t>
            </w:r>
            <w:r w:rsidR="00754BFF">
              <w:rPr>
                <w:rFonts w:asciiTheme="minorHAnsi" w:hAnsiTheme="minorHAnsi" w:cstheme="minorHAnsi"/>
              </w:rPr>
              <w:t xml:space="preserve">jančios </w:t>
            </w:r>
            <w:r w:rsidR="00B2044B" w:rsidRPr="000B6400">
              <w:rPr>
                <w:rFonts w:asciiTheme="minorHAnsi" w:hAnsiTheme="minorHAnsi" w:cstheme="minorHAnsi"/>
              </w:rPr>
              <w:t>visas savivaldybes nuo 2023-01-01 centralizuoti</w:t>
            </w:r>
            <w:r w:rsidR="00817D4B">
              <w:rPr>
                <w:rFonts w:asciiTheme="minorHAnsi" w:hAnsiTheme="minorHAnsi" w:cstheme="minorHAnsi"/>
              </w:rPr>
              <w:t xml:space="preserve"> pirkimus</w:t>
            </w:r>
            <w:r w:rsidR="00EB11B7">
              <w:rPr>
                <w:rFonts w:asciiTheme="minorHAnsi" w:hAnsiTheme="minorHAnsi" w:cstheme="minorHAnsi"/>
              </w:rPr>
              <w:t>,</w:t>
            </w:r>
            <w:r w:rsidR="00B2044B" w:rsidRPr="000B6400">
              <w:rPr>
                <w:rFonts w:asciiTheme="minorHAnsi" w:hAnsiTheme="minorHAnsi" w:cstheme="minorHAnsi"/>
              </w:rPr>
              <w:t xml:space="preserve"> </w:t>
            </w:r>
            <w:r w:rsidR="005D31B6">
              <w:rPr>
                <w:rFonts w:asciiTheme="minorHAnsi" w:hAnsiTheme="minorHAnsi" w:cstheme="minorHAnsi"/>
              </w:rPr>
              <w:t xml:space="preserve">įpareigojančios, </w:t>
            </w:r>
            <w:r w:rsidR="00B2044B" w:rsidRPr="000B6400">
              <w:rPr>
                <w:rFonts w:asciiTheme="minorHAnsi" w:hAnsiTheme="minorHAnsi" w:cstheme="minorHAnsi"/>
              </w:rPr>
              <w:t>kad viešojo pirkimo komisijoje turi būti bent vienas asmuo, turintis pirkimų specialisto pažymėjimą</w:t>
            </w:r>
            <w:r w:rsidR="006D09D5">
              <w:rPr>
                <w:rFonts w:asciiTheme="minorHAnsi" w:hAnsiTheme="minorHAnsi" w:cstheme="minorHAnsi"/>
              </w:rPr>
              <w:t>;</w:t>
            </w:r>
            <w:r w:rsidR="004264A8">
              <w:rPr>
                <w:rFonts w:asciiTheme="minorHAnsi" w:hAnsiTheme="minorHAnsi" w:cstheme="minorHAnsi"/>
              </w:rPr>
              <w:t xml:space="preserve"> darbuotojų </w:t>
            </w:r>
            <w:r w:rsidR="00F0428C">
              <w:rPr>
                <w:rFonts w:asciiTheme="minorHAnsi" w:hAnsiTheme="minorHAnsi" w:cstheme="minorHAnsi"/>
              </w:rPr>
              <w:t>trū</w:t>
            </w:r>
            <w:r w:rsidR="00131C03">
              <w:rPr>
                <w:rFonts w:asciiTheme="minorHAnsi" w:hAnsiTheme="minorHAnsi" w:cstheme="minorHAnsi"/>
              </w:rPr>
              <w:t>k</w:t>
            </w:r>
            <w:r w:rsidR="00F0428C">
              <w:rPr>
                <w:rFonts w:asciiTheme="minorHAnsi" w:hAnsiTheme="minorHAnsi" w:cstheme="minorHAnsi"/>
              </w:rPr>
              <w:t>umas</w:t>
            </w:r>
            <w:r w:rsidR="00131C03">
              <w:rPr>
                <w:rFonts w:asciiTheme="minorHAnsi" w:hAnsiTheme="minorHAnsi" w:cstheme="minorHAnsi"/>
              </w:rPr>
              <w:t>, kas</w:t>
            </w:r>
            <w:r w:rsidR="00B2044B" w:rsidRPr="000B6400">
              <w:rPr>
                <w:rFonts w:asciiTheme="minorHAnsi" w:hAnsiTheme="minorHAnsi" w:cstheme="minorHAnsi"/>
              </w:rPr>
              <w:t xml:space="preserve"> </w:t>
            </w:r>
            <w:r w:rsidR="00131C03">
              <w:rPr>
                <w:rFonts w:asciiTheme="minorHAnsi" w:hAnsiTheme="minorHAnsi" w:cstheme="minorHAnsi"/>
              </w:rPr>
              <w:t xml:space="preserve">lėmė, jog </w:t>
            </w:r>
            <w:r w:rsidR="00B2044B" w:rsidRPr="000B6400">
              <w:rPr>
                <w:rFonts w:asciiTheme="minorHAnsi" w:hAnsiTheme="minorHAnsi" w:cstheme="minorHAnsi"/>
              </w:rPr>
              <w:t>Perkančioji organizacija susidūrė su specialistų trūkumu ir pan.</w:t>
            </w:r>
            <w:r w:rsidR="005A262B">
              <w:rPr>
                <w:rFonts w:asciiTheme="minorHAnsi" w:hAnsiTheme="minorHAnsi" w:cstheme="minorHAnsi"/>
              </w:rPr>
              <w:t>;</w:t>
            </w:r>
            <w:r w:rsidR="00B2044B" w:rsidRPr="000B6400">
              <w:rPr>
                <w:rFonts w:asciiTheme="minorHAnsi" w:hAnsiTheme="minorHAnsi" w:cstheme="minorHAnsi"/>
              </w:rPr>
              <w:t xml:space="preserve"> </w:t>
            </w:r>
          </w:p>
          <w:p w14:paraId="10DD4AF1" w14:textId="2A3BD73D" w:rsidR="00FA082B" w:rsidRDefault="008B0BBF" w:rsidP="00605A9C">
            <w:pPr>
              <w:spacing w:line="252" w:lineRule="auto"/>
              <w:ind w:right="32" w:firstLine="851"/>
              <w:jc w:val="both"/>
              <w:rPr>
                <w:rFonts w:cstheme="minorHAnsi"/>
              </w:rPr>
            </w:pPr>
            <w:r>
              <w:rPr>
                <w:rFonts w:cstheme="minorHAnsi"/>
              </w:rPr>
              <w:t xml:space="preserve">Susipažinus su </w:t>
            </w:r>
            <w:r w:rsidR="00776718" w:rsidRPr="00B2044B">
              <w:rPr>
                <w:rFonts w:cstheme="minorHAnsi"/>
              </w:rPr>
              <w:t>Perkančiosios organizacijos pateikt</w:t>
            </w:r>
            <w:r>
              <w:rPr>
                <w:rFonts w:cstheme="minorHAnsi"/>
              </w:rPr>
              <w:t>a</w:t>
            </w:r>
            <w:r w:rsidR="00776718" w:rsidRPr="00B2044B">
              <w:rPr>
                <w:rFonts w:cstheme="minorHAnsi"/>
              </w:rPr>
              <w:t xml:space="preserve"> informacij</w:t>
            </w:r>
            <w:r>
              <w:rPr>
                <w:rFonts w:cstheme="minorHAnsi"/>
              </w:rPr>
              <w:t>a</w:t>
            </w:r>
            <w:r w:rsidR="00776718" w:rsidRPr="00B2044B">
              <w:rPr>
                <w:rFonts w:cstheme="minorHAnsi"/>
              </w:rPr>
              <w:t>,</w:t>
            </w:r>
            <w:r w:rsidR="00447D4B">
              <w:rPr>
                <w:rFonts w:cstheme="minorHAnsi"/>
              </w:rPr>
              <w:t xml:space="preserve"> matyti, kad </w:t>
            </w:r>
            <w:r w:rsidR="000A3454">
              <w:rPr>
                <w:rFonts w:cstheme="minorHAnsi"/>
              </w:rPr>
              <w:t>pasirinktas 2 Pirkimo būdas</w:t>
            </w:r>
            <w:r>
              <w:rPr>
                <w:rFonts w:cstheme="minorHAnsi"/>
              </w:rPr>
              <w:t>,</w:t>
            </w:r>
            <w:r w:rsidR="000A3454">
              <w:rPr>
                <w:rFonts w:cstheme="minorHAnsi"/>
              </w:rPr>
              <w:t xml:space="preserve"> </w:t>
            </w:r>
            <w:r w:rsidR="003960FE">
              <w:rPr>
                <w:rFonts w:cstheme="minorHAnsi"/>
              </w:rPr>
              <w:t xml:space="preserve">be papildomų </w:t>
            </w:r>
            <w:r w:rsidR="00ED55A9">
              <w:rPr>
                <w:rFonts w:cstheme="minorHAnsi"/>
              </w:rPr>
              <w:t>(nurodytoje</w:t>
            </w:r>
            <w:r w:rsidR="005A262B">
              <w:rPr>
                <w:rFonts w:cstheme="minorHAnsi"/>
              </w:rPr>
              <w:t xml:space="preserve"> pastarojoje</w:t>
            </w:r>
            <w:r w:rsidR="00ED55A9">
              <w:rPr>
                <w:rFonts w:cstheme="minorHAnsi"/>
              </w:rPr>
              <w:t xml:space="preserve"> pastraipoje) </w:t>
            </w:r>
            <w:r w:rsidR="003960FE">
              <w:rPr>
                <w:rFonts w:cstheme="minorHAnsi"/>
              </w:rPr>
              <w:t xml:space="preserve">aplinkybių </w:t>
            </w:r>
            <w:r w:rsidR="00926653">
              <w:rPr>
                <w:rFonts w:cstheme="minorHAnsi"/>
              </w:rPr>
              <w:t>iš esmės grindžiamas tomis pačiomis aplinkybėmis kaip ir 1 Pirkime</w:t>
            </w:r>
            <w:r w:rsidR="003960FE">
              <w:rPr>
                <w:rFonts w:cstheme="minorHAnsi"/>
              </w:rPr>
              <w:t>.</w:t>
            </w:r>
            <w:r w:rsidR="00FA082B">
              <w:rPr>
                <w:rFonts w:cstheme="minorHAnsi"/>
              </w:rPr>
              <w:t xml:space="preserve"> </w:t>
            </w:r>
          </w:p>
          <w:p w14:paraId="20CBF792" w14:textId="77777777" w:rsidR="00E90135" w:rsidRDefault="00CD44BF" w:rsidP="00605A9C">
            <w:pPr>
              <w:spacing w:line="252" w:lineRule="auto"/>
              <w:ind w:right="32" w:firstLine="851"/>
              <w:jc w:val="both"/>
              <w:rPr>
                <w:noProof/>
              </w:rPr>
            </w:pPr>
            <w:r>
              <w:rPr>
                <w:noProof/>
              </w:rPr>
              <w:lastRenderedPageBreak/>
              <w:t>Tarnybos vertinimu, n</w:t>
            </w:r>
            <w:r w:rsidR="00345A14" w:rsidRPr="00FA082B">
              <w:rPr>
                <w:noProof/>
              </w:rPr>
              <w:t xml:space="preserve">eskelbiamos derybos </w:t>
            </w:r>
            <w:r w:rsidR="007C1FBF" w:rsidRPr="00FA082B">
              <w:rPr>
                <w:noProof/>
              </w:rPr>
              <w:t xml:space="preserve">vadovaujantis VPĮ 71 </w:t>
            </w:r>
            <w:r w:rsidR="007C1FBF" w:rsidRPr="00FA082B">
              <w:t>straipsnio</w:t>
            </w:r>
            <w:r w:rsidR="007C1FBF" w:rsidRPr="00FA082B">
              <w:rPr>
                <w:noProof/>
              </w:rPr>
              <w:t xml:space="preserve"> 1 dalies 3 punkte nustatytu pagrindu </w:t>
            </w:r>
            <w:r w:rsidR="00345A14" w:rsidRPr="00FA082B">
              <w:rPr>
                <w:noProof/>
              </w:rPr>
              <w:t xml:space="preserve">gali būti atliekamos, jei yra visos šios sąlygos: </w:t>
            </w:r>
          </w:p>
          <w:p w14:paraId="59767FEC" w14:textId="2576DF86" w:rsidR="00E90135" w:rsidRPr="00E90135" w:rsidRDefault="00345A14" w:rsidP="00605A9C">
            <w:pPr>
              <w:pStyle w:val="ListParagraph"/>
              <w:numPr>
                <w:ilvl w:val="0"/>
                <w:numId w:val="24"/>
              </w:numPr>
              <w:spacing w:line="252" w:lineRule="auto"/>
              <w:ind w:left="29" w:right="32" w:firstLine="851"/>
              <w:jc w:val="both"/>
              <w:rPr>
                <w:rFonts w:ascii="Times New Roman" w:hAnsi="Times New Roman"/>
                <w:shd w:val="clear" w:color="auto" w:fill="FFFFFF"/>
                <w:lang w:eastAsia="en-US"/>
              </w:rPr>
            </w:pPr>
            <w:r w:rsidRPr="00E90135">
              <w:rPr>
                <w:noProof/>
                <w:u w:val="single"/>
              </w:rPr>
              <w:t>viešąjį pirkimą reikia atlikti ypač skubiai</w:t>
            </w:r>
            <w:r w:rsidRPr="00FA082B">
              <w:rPr>
                <w:noProof/>
              </w:rPr>
              <w:t>. Turi būti tokios aplinkybės, dėl kurių nėra įmanoma viešojo pirkimo atlikti atviro konkurso, riboto konkurso ar skelbiamų derybų būdu Viešųjų pirkimų įstatyme nustatytais terminais.</w:t>
            </w:r>
            <w:r w:rsidRPr="00E90135">
              <w:rPr>
                <w:rFonts w:ascii="Segoe UI" w:hAnsi="Segoe UI" w:cs="Segoe UI"/>
                <w:color w:val="2F3941"/>
                <w:sz w:val="21"/>
                <w:szCs w:val="21"/>
                <w:shd w:val="clear" w:color="auto" w:fill="FFFFFF"/>
              </w:rPr>
              <w:t xml:space="preserve"> </w:t>
            </w:r>
            <w:r w:rsidRPr="00FA082B">
              <w:rPr>
                <w:noProof/>
              </w:rPr>
              <w:t>Dėl to perkančioji</w:t>
            </w:r>
            <w:r w:rsidRPr="00381E02">
              <w:rPr>
                <w:noProof/>
              </w:rPr>
              <w:t xml:space="preserve"> organizacija pirmiau turi įvertinti, ar nėra galimybės taikyti sutrumpintus terminus kitiems pirkimo būdams, pavyzdžiui, atviras konkursas gali būti vykdomas sutrumpintais terminais dėl skubos aplinkybių (Viešųjų pirkimų įstatymo 60 straipsnio 3 dalis). Tik tuo atveju, kai ir sutrumpinti terminai yra pernelyg ilgi, gali būti vykdomos neskelbiamos derybos, tačiau tik tuomet, jeigu egzistuoja ir kitos komentuojamos faktinės aplinkybės. </w:t>
            </w:r>
            <w:r w:rsidR="00E90135">
              <w:rPr>
                <w:noProof/>
              </w:rPr>
              <w:t>Perkančioji organizacija nenurodė, kad buvo išnaudotos pirmiau paminėtos galimybės.</w:t>
            </w:r>
          </w:p>
          <w:p w14:paraId="147DE2D7" w14:textId="490D07D8" w:rsidR="00F6234F" w:rsidRPr="00CE44CD" w:rsidRDefault="00345A14" w:rsidP="002E0D12">
            <w:pPr>
              <w:pStyle w:val="ListParagraph"/>
              <w:numPr>
                <w:ilvl w:val="0"/>
                <w:numId w:val="24"/>
              </w:numPr>
              <w:tabs>
                <w:tab w:val="left" w:pos="1701"/>
              </w:tabs>
              <w:suppressAutoHyphens/>
              <w:autoSpaceDE w:val="0"/>
              <w:autoSpaceDN w:val="0"/>
              <w:adjustRightInd w:val="0"/>
              <w:spacing w:after="60" w:line="252" w:lineRule="auto"/>
              <w:ind w:left="29" w:right="32" w:firstLine="851"/>
              <w:jc w:val="both"/>
              <w:textAlignment w:val="baseline"/>
              <w:rPr>
                <w:b/>
                <w:bCs/>
              </w:rPr>
            </w:pPr>
            <w:r w:rsidRPr="00CE44CD">
              <w:rPr>
                <w:rFonts w:asciiTheme="minorHAnsi" w:hAnsiTheme="minorHAnsi" w:cstheme="minorHAnsi"/>
                <w:noProof/>
                <w:u w:val="single"/>
              </w:rPr>
              <w:t>ypatinga skuba atsirado dėl nenumatytos aplinkybės</w:t>
            </w:r>
            <w:r w:rsidRPr="00CE44CD">
              <w:rPr>
                <w:rFonts w:asciiTheme="minorHAnsi" w:hAnsiTheme="minorHAnsi" w:cstheme="minorHAnsi"/>
                <w:noProof/>
              </w:rPr>
              <w:t>. Tarnybos vertinimu, Perkančioji organizacija žinojo</w:t>
            </w:r>
            <w:r w:rsidRPr="00CE44CD">
              <w:rPr>
                <w:rFonts w:asciiTheme="minorHAnsi" w:hAnsiTheme="minorHAnsi" w:cstheme="minorHAnsi"/>
                <w:shd w:val="clear" w:color="auto" w:fill="FFFFFF"/>
                <w:lang w:eastAsia="en-US"/>
              </w:rPr>
              <w:t xml:space="preserve">, kad </w:t>
            </w:r>
            <w:r w:rsidR="00245630" w:rsidRPr="00CE44CD">
              <w:rPr>
                <w:rFonts w:asciiTheme="minorHAnsi" w:hAnsiTheme="minorHAnsi" w:cstheme="minorHAnsi"/>
                <w:shd w:val="clear" w:color="auto" w:fill="FFFFFF"/>
                <w:lang w:eastAsia="en-US"/>
              </w:rPr>
              <w:t>1 S</w:t>
            </w:r>
            <w:r w:rsidRPr="00CE44CD">
              <w:rPr>
                <w:rFonts w:asciiTheme="minorHAnsi" w:hAnsiTheme="minorHAnsi" w:cstheme="minorHAnsi"/>
                <w:shd w:val="clear" w:color="auto" w:fill="FFFFFF"/>
                <w:lang w:eastAsia="en-US"/>
              </w:rPr>
              <w:t>utartis</w:t>
            </w:r>
            <w:r w:rsidR="00245630">
              <w:rPr>
                <w:rStyle w:val="FootnoteReference"/>
                <w:rFonts w:asciiTheme="minorHAnsi" w:hAnsiTheme="minorHAnsi" w:cstheme="minorHAnsi"/>
                <w:shd w:val="clear" w:color="auto" w:fill="FFFFFF"/>
                <w:lang w:eastAsia="en-US"/>
              </w:rPr>
              <w:footnoteReference w:id="13"/>
            </w:r>
            <w:r w:rsidRPr="00CE44CD">
              <w:rPr>
                <w:rFonts w:asciiTheme="minorHAnsi" w:hAnsiTheme="minorHAnsi" w:cstheme="minorHAnsi"/>
                <w:shd w:val="clear" w:color="auto" w:fill="FFFFFF"/>
                <w:lang w:eastAsia="en-US"/>
              </w:rPr>
              <w:t xml:space="preserve"> baigiasi 202</w:t>
            </w:r>
            <w:r w:rsidR="002D4DF4" w:rsidRPr="00CE44CD">
              <w:rPr>
                <w:rFonts w:asciiTheme="minorHAnsi" w:hAnsiTheme="minorHAnsi" w:cstheme="minorHAnsi"/>
                <w:shd w:val="clear" w:color="auto" w:fill="FFFFFF"/>
                <w:lang w:eastAsia="en-US"/>
              </w:rPr>
              <w:t>4</w:t>
            </w:r>
            <w:r w:rsidRPr="00CE44CD">
              <w:rPr>
                <w:rFonts w:asciiTheme="minorHAnsi" w:hAnsiTheme="minorHAnsi" w:cstheme="minorHAnsi"/>
                <w:shd w:val="clear" w:color="auto" w:fill="FFFFFF"/>
                <w:lang w:eastAsia="en-US"/>
              </w:rPr>
              <w:t>-07-11, tačiau atitinkamai</w:t>
            </w:r>
            <w:r w:rsidR="008A72F2">
              <w:rPr>
                <w:rFonts w:asciiTheme="minorHAnsi" w:hAnsiTheme="minorHAnsi" w:cstheme="minorHAnsi"/>
                <w:shd w:val="clear" w:color="auto" w:fill="FFFFFF"/>
                <w:lang w:eastAsia="en-US"/>
              </w:rPr>
              <w:t xml:space="preserve"> nesiėmė jokių veiksmų konkurencingai procedūrai</w:t>
            </w:r>
            <w:r w:rsidR="004D01F2">
              <w:rPr>
                <w:rFonts w:asciiTheme="minorHAnsi" w:hAnsiTheme="minorHAnsi" w:cstheme="minorHAnsi"/>
                <w:shd w:val="clear" w:color="auto" w:fill="FFFFFF"/>
                <w:lang w:eastAsia="en-US"/>
              </w:rPr>
              <w:t xml:space="preserve"> atlikti, o</w:t>
            </w:r>
            <w:r w:rsidRPr="00CE44CD">
              <w:rPr>
                <w:rFonts w:asciiTheme="minorHAnsi" w:hAnsiTheme="minorHAnsi" w:cstheme="minorHAnsi"/>
                <w:shd w:val="clear" w:color="auto" w:fill="FFFFFF"/>
                <w:lang w:eastAsia="en-US"/>
              </w:rPr>
              <w:t xml:space="preserve"> </w:t>
            </w:r>
            <w:r w:rsidR="002D4DF4" w:rsidRPr="00CE44CD">
              <w:rPr>
                <w:rFonts w:asciiTheme="minorHAnsi" w:hAnsiTheme="minorHAnsi" w:cstheme="minorHAnsi"/>
                <w:shd w:val="clear" w:color="auto" w:fill="FFFFFF"/>
                <w:lang w:eastAsia="en-US"/>
              </w:rPr>
              <w:t>2</w:t>
            </w:r>
            <w:r w:rsidRPr="00CE44CD">
              <w:rPr>
                <w:rFonts w:asciiTheme="minorHAnsi" w:hAnsiTheme="minorHAnsi" w:cstheme="minorHAnsi"/>
                <w:shd w:val="clear" w:color="auto" w:fill="FFFFFF"/>
                <w:lang w:eastAsia="en-US"/>
              </w:rPr>
              <w:t xml:space="preserve"> Pirkim</w:t>
            </w:r>
            <w:r w:rsidR="002D4DF4" w:rsidRPr="00CE44CD">
              <w:rPr>
                <w:rFonts w:asciiTheme="minorHAnsi" w:hAnsiTheme="minorHAnsi" w:cstheme="minorHAnsi"/>
                <w:shd w:val="clear" w:color="auto" w:fill="FFFFFF"/>
                <w:lang w:eastAsia="en-US"/>
              </w:rPr>
              <w:t>as</w:t>
            </w:r>
            <w:r w:rsidR="00245630" w:rsidRPr="00CE44CD">
              <w:rPr>
                <w:rFonts w:asciiTheme="minorHAnsi" w:hAnsiTheme="minorHAnsi" w:cstheme="minorHAnsi"/>
                <w:shd w:val="clear" w:color="auto" w:fill="FFFFFF"/>
                <w:lang w:eastAsia="en-US"/>
              </w:rPr>
              <w:t xml:space="preserve"> </w:t>
            </w:r>
            <w:r w:rsidR="00E71DAE" w:rsidRPr="00CE44CD">
              <w:rPr>
                <w:rFonts w:asciiTheme="minorHAnsi" w:hAnsiTheme="minorHAnsi" w:cstheme="minorHAnsi"/>
                <w:shd w:val="clear" w:color="auto" w:fill="FFFFFF"/>
                <w:lang w:eastAsia="en-US"/>
              </w:rPr>
              <w:t>pradėtas</w:t>
            </w:r>
            <w:r w:rsidR="001642F8" w:rsidRPr="00CE44CD">
              <w:rPr>
                <w:rFonts w:asciiTheme="minorHAnsi" w:hAnsiTheme="minorHAnsi" w:cstheme="minorHAnsi"/>
                <w:shd w:val="clear" w:color="auto" w:fill="FFFFFF"/>
                <w:lang w:eastAsia="en-US"/>
              </w:rPr>
              <w:t xml:space="preserve"> liepos mėnesį. </w:t>
            </w:r>
            <w:r w:rsidRPr="00CE44CD">
              <w:rPr>
                <w:rFonts w:asciiTheme="minorHAnsi" w:hAnsiTheme="minorHAnsi" w:cstheme="minorHAnsi"/>
                <w:noProof/>
              </w:rPr>
              <w:t xml:space="preserve">Delsimas pradėti </w:t>
            </w:r>
            <w:r w:rsidR="00B25DB7">
              <w:rPr>
                <w:rFonts w:asciiTheme="minorHAnsi" w:hAnsiTheme="minorHAnsi" w:cstheme="minorHAnsi"/>
                <w:noProof/>
              </w:rPr>
              <w:t xml:space="preserve">atviro </w:t>
            </w:r>
            <w:r w:rsidR="004D01F2">
              <w:rPr>
                <w:rFonts w:asciiTheme="minorHAnsi" w:hAnsiTheme="minorHAnsi" w:cstheme="minorHAnsi"/>
                <w:noProof/>
              </w:rPr>
              <w:t>p</w:t>
            </w:r>
            <w:r w:rsidRPr="00CE44CD">
              <w:rPr>
                <w:rFonts w:asciiTheme="minorHAnsi" w:hAnsiTheme="minorHAnsi" w:cstheme="minorHAnsi"/>
                <w:noProof/>
              </w:rPr>
              <w:t xml:space="preserve">irkimo procedūras, netinkamas pasirengimas, ar kitos su Perkančiosios organizacijos vykdoma veikla, atliekamomis funkcijomis susijusios aplinkybės nėra tos aplinkybės, kurių negalima numatyti. Pažymėtina, kad pirkimo </w:t>
            </w:r>
            <w:r w:rsidR="008C37B4" w:rsidRPr="00CE44CD">
              <w:rPr>
                <w:rFonts w:asciiTheme="minorHAnsi" w:hAnsiTheme="minorHAnsi" w:cstheme="minorHAnsi"/>
                <w:noProof/>
              </w:rPr>
              <w:t xml:space="preserve">planavimas, </w:t>
            </w:r>
            <w:r w:rsidRPr="00CE44CD">
              <w:rPr>
                <w:rFonts w:asciiTheme="minorHAnsi" w:hAnsiTheme="minorHAnsi" w:cstheme="minorHAnsi"/>
                <w:noProof/>
              </w:rPr>
              <w:t xml:space="preserve">organizavimas, pasirengimas ir pirkimo vykdymas išimtinai yra perkančiosios organizacijos prerogatyva. </w:t>
            </w:r>
            <w:r w:rsidR="00CE44CD" w:rsidRPr="00CE44CD">
              <w:rPr>
                <w:rFonts w:asciiTheme="minorHAnsi" w:hAnsiTheme="minorHAnsi" w:cstheme="minorHAnsi"/>
                <w:noProof/>
              </w:rPr>
              <w:t xml:space="preserve">Pažymėtina, kad pirkimo organizavimas, pasirengimas ir pirkimo vykdymas išimtinai yra perkančiosios organizacijos prerogatyva, todėl perkančioji organizacija turi atsakingai planuoti pirkimus ir ypatingai tuos, kurių dalykas yra susijęs su viešuoju interesu. </w:t>
            </w:r>
          </w:p>
          <w:p w14:paraId="27465DB5" w14:textId="5D35EECF" w:rsidR="00345A14" w:rsidRPr="00F6234F" w:rsidRDefault="00345A14" w:rsidP="002E0D12">
            <w:pPr>
              <w:pStyle w:val="ListParagraph"/>
              <w:numPr>
                <w:ilvl w:val="0"/>
                <w:numId w:val="24"/>
              </w:numPr>
              <w:tabs>
                <w:tab w:val="left" w:pos="820"/>
                <w:tab w:val="left" w:pos="1701"/>
              </w:tabs>
              <w:suppressAutoHyphens/>
              <w:autoSpaceDE w:val="0"/>
              <w:autoSpaceDN w:val="0"/>
              <w:adjustRightInd w:val="0"/>
              <w:ind w:left="29" w:right="32" w:firstLine="851"/>
              <w:jc w:val="both"/>
              <w:textAlignment w:val="baseline"/>
              <w:rPr>
                <w:rStyle w:val="ui-provider"/>
                <w:b/>
                <w:bCs/>
              </w:rPr>
            </w:pPr>
            <w:r w:rsidRPr="00F6234F">
              <w:rPr>
                <w:noProof/>
                <w:u w:val="single"/>
              </w:rPr>
              <w:t>ypatinga skuba negali priklausyti nuo perkančiosios organizacijos</w:t>
            </w:r>
            <w:r w:rsidRPr="00A906AE">
              <w:rPr>
                <w:noProof/>
              </w:rPr>
              <w:t xml:space="preserve">. Šiuo aspektu pažymėtina, kad perkančiosios organizacijos </w:t>
            </w:r>
            <w:r w:rsidRPr="00A906AE">
              <w:rPr>
                <w:rStyle w:val="ui-provider"/>
              </w:rPr>
              <w:t xml:space="preserve">turi tinkamai ruoštis ir laiku inicijuoti viešojo pirkimo procedūras, taip pat turi įvertinti aplinkybes, kad vykdant bet kurį viešąjį pirkimą, neatmestina galimybė, jog galima nespėti laiku pasirašyti sutarties, nes viešojo pirkimo procedūros užsitęs, pavyzdžiui, dėl tiekėjų mažo suinteresuotumo, </w:t>
            </w:r>
            <w:r w:rsidRPr="00F6234F">
              <w:rPr>
                <w:rStyle w:val="ui-provider"/>
                <w:i/>
                <w:iCs/>
              </w:rPr>
              <w:t>tiekėjų teikiamų pretenzijų, teismo proceso</w:t>
            </w:r>
            <w:r w:rsidRPr="00A906AE">
              <w:rPr>
                <w:rStyle w:val="ui-provider"/>
              </w:rPr>
              <w:t xml:space="preserve"> ir pan. arba jos gali pasibaigti nesudarius sutarties.</w:t>
            </w:r>
            <w:r w:rsidR="004D2FA8">
              <w:rPr>
                <w:rStyle w:val="ui-provider"/>
              </w:rPr>
              <w:t xml:space="preserve"> </w:t>
            </w:r>
            <w:r w:rsidRPr="00A906AE">
              <w:rPr>
                <w:rStyle w:val="ui-provider"/>
              </w:rPr>
              <w:t>Perkančiosios organizacijos</w:t>
            </w:r>
            <w:r w:rsidRPr="00A906AE">
              <w:rPr>
                <w:noProof/>
              </w:rPr>
              <w:t xml:space="preserve"> argumentai ir paaiškinima</w:t>
            </w:r>
            <w:r>
              <w:rPr>
                <w:noProof/>
              </w:rPr>
              <w:t>i</w:t>
            </w:r>
            <w:r w:rsidRPr="00A906AE">
              <w:rPr>
                <w:noProof/>
              </w:rPr>
              <w:t xml:space="preserve">, jog viena iš aplinkybių, </w:t>
            </w:r>
            <w:r>
              <w:rPr>
                <w:noProof/>
              </w:rPr>
              <w:t xml:space="preserve">kad </w:t>
            </w:r>
            <w:r w:rsidRPr="00F6234F">
              <w:rPr>
                <w:rFonts w:asciiTheme="minorHAnsi" w:hAnsiTheme="minorHAnsi" w:cstheme="minorHAnsi"/>
                <w:shd w:val="clear" w:color="auto" w:fill="FFFFFF"/>
                <w:lang w:eastAsia="en-US"/>
              </w:rPr>
              <w:t xml:space="preserve">kitu pirkimo būdu negali spėti atlikti pirkimo procedūrų ir užtikrinti nepertraukiamo reikalingų paslaugų teikimo, o teritorijų tvarkymo ir priežiūros paslaugos teikimas negali būti nutrauktas, </w:t>
            </w:r>
            <w:r w:rsidRPr="00F6234F">
              <w:rPr>
                <w:rStyle w:val="ui-provider"/>
                <w:i/>
                <w:iCs/>
              </w:rPr>
              <w:t xml:space="preserve">per </w:t>
            </w:r>
            <w:proofErr w:type="spellStart"/>
            <w:r w:rsidRPr="00F6234F">
              <w:rPr>
                <w:rStyle w:val="ui-provider"/>
                <w:i/>
                <w:iCs/>
              </w:rPr>
              <w:t>se</w:t>
            </w:r>
            <w:proofErr w:type="spellEnd"/>
            <w:r w:rsidRPr="00A906AE">
              <w:rPr>
                <w:rStyle w:val="ui-provider"/>
              </w:rPr>
              <w:t xml:space="preserve"> nėra laikytina aplinkybe, pagrindžiančia būtinybę viešojo pirkimo procedūras vykdyti neskelbiamų derybų būdu dėl ypatingos skubos. </w:t>
            </w:r>
          </w:p>
          <w:p w14:paraId="5E0AAA68" w14:textId="1D53544A" w:rsidR="00EB592A" w:rsidRDefault="00447D4B" w:rsidP="002E0D12">
            <w:pPr>
              <w:ind w:right="32" w:firstLine="851"/>
              <w:jc w:val="both"/>
              <w:rPr>
                <w:noProof/>
              </w:rPr>
            </w:pPr>
            <w:r w:rsidRPr="00141D07">
              <w:rPr>
                <w:noProof/>
              </w:rPr>
              <w:t xml:space="preserve">Tarnybos nuomone, neskelbiamų derybų vykdymo pagrįstumo kontekste svarbu įvertinti Perkančiosios organizacijos veiksmų visumą bei visas objektyvias aplinkybes, susijusias neskelbiamų derybų </w:t>
            </w:r>
            <w:r w:rsidR="00B929F3">
              <w:rPr>
                <w:noProof/>
              </w:rPr>
              <w:t xml:space="preserve">būdu </w:t>
            </w:r>
            <w:r w:rsidRPr="00141D07">
              <w:rPr>
                <w:noProof/>
              </w:rPr>
              <w:t xml:space="preserve">vykdymu. </w:t>
            </w:r>
            <w:r w:rsidR="009E4826">
              <w:rPr>
                <w:noProof/>
              </w:rPr>
              <w:t xml:space="preserve">Kaip jau buvo nustatyta </w:t>
            </w:r>
            <w:r w:rsidR="00256FF3">
              <w:rPr>
                <w:noProof/>
              </w:rPr>
              <w:t xml:space="preserve">šioje išvadoje dėl 1 Pirkimo </w:t>
            </w:r>
            <w:r w:rsidR="00572778">
              <w:rPr>
                <w:noProof/>
              </w:rPr>
              <w:t>vertinimo</w:t>
            </w:r>
            <w:r w:rsidR="007F4C7F">
              <w:rPr>
                <w:noProof/>
              </w:rPr>
              <w:t xml:space="preserve"> </w:t>
            </w:r>
            <w:r w:rsidR="003F60C2">
              <w:rPr>
                <w:noProof/>
              </w:rPr>
              <w:t xml:space="preserve">Perkančiosios organizacijos argumentai </w:t>
            </w:r>
            <w:r w:rsidR="00256FF3">
              <w:rPr>
                <w:noProof/>
              </w:rPr>
              <w:t xml:space="preserve">dėl 2 Pirkimo būdo </w:t>
            </w:r>
            <w:r w:rsidR="006B5E55">
              <w:rPr>
                <w:noProof/>
              </w:rPr>
              <w:t xml:space="preserve">dar labiau </w:t>
            </w:r>
            <w:r w:rsidR="003F60C2">
              <w:rPr>
                <w:noProof/>
              </w:rPr>
              <w:t>ne</w:t>
            </w:r>
            <w:r w:rsidR="00B85EA3">
              <w:rPr>
                <w:noProof/>
              </w:rPr>
              <w:t>įtikinami</w:t>
            </w:r>
            <w:r w:rsidR="003F60C2">
              <w:rPr>
                <w:noProof/>
              </w:rPr>
              <w:t xml:space="preserve"> ir nepagrįsti</w:t>
            </w:r>
            <w:r w:rsidR="006B5E55">
              <w:rPr>
                <w:noProof/>
              </w:rPr>
              <w:t xml:space="preserve">, atsižvelgiant į tai, kad </w:t>
            </w:r>
            <w:r w:rsidR="00C0006A">
              <w:rPr>
                <w:noProof/>
              </w:rPr>
              <w:t xml:space="preserve">situacijos kartojasi, o Perkančioji organizacija </w:t>
            </w:r>
            <w:r w:rsidR="00692B20">
              <w:rPr>
                <w:noProof/>
              </w:rPr>
              <w:t>nesiėmė jokių veiksmų</w:t>
            </w:r>
            <w:r w:rsidR="006B4F67">
              <w:rPr>
                <w:noProof/>
              </w:rPr>
              <w:t xml:space="preserve">, kad </w:t>
            </w:r>
            <w:r w:rsidR="001D1384">
              <w:rPr>
                <w:noProof/>
              </w:rPr>
              <w:t>išvengti rizikų</w:t>
            </w:r>
            <w:r w:rsidR="00104336">
              <w:rPr>
                <w:noProof/>
              </w:rPr>
              <w:t xml:space="preserve"> ir </w:t>
            </w:r>
            <w:r w:rsidR="00692B20">
              <w:rPr>
                <w:noProof/>
              </w:rPr>
              <w:t xml:space="preserve">kuo skubiau </w:t>
            </w:r>
            <w:r w:rsidR="00914218">
              <w:rPr>
                <w:noProof/>
              </w:rPr>
              <w:t>vykdyti pirkimus</w:t>
            </w:r>
            <w:r w:rsidR="00806CC8">
              <w:rPr>
                <w:noProof/>
              </w:rPr>
              <w:t>, nors pati aiškiai dėsto ir supranta</w:t>
            </w:r>
            <w:r w:rsidR="00D7385A">
              <w:rPr>
                <w:noProof/>
              </w:rPr>
              <w:t xml:space="preserve"> paslaugų svarbą bei jų </w:t>
            </w:r>
            <w:r w:rsidR="00D546AB">
              <w:rPr>
                <w:noProof/>
              </w:rPr>
              <w:t xml:space="preserve">nuolatinį </w:t>
            </w:r>
            <w:r w:rsidR="00D7385A">
              <w:rPr>
                <w:noProof/>
              </w:rPr>
              <w:t>poreikį</w:t>
            </w:r>
            <w:r w:rsidR="00D546AB">
              <w:rPr>
                <w:noProof/>
              </w:rPr>
              <w:t xml:space="preserve"> savivaldybei</w:t>
            </w:r>
            <w:r w:rsidR="00B9231C">
              <w:rPr>
                <w:noProof/>
              </w:rPr>
              <w:t>, taip pat įvardina</w:t>
            </w:r>
            <w:r w:rsidR="00835955">
              <w:rPr>
                <w:noProof/>
              </w:rPr>
              <w:t xml:space="preserve"> ir galim</w:t>
            </w:r>
            <w:r w:rsidR="00070C4D">
              <w:rPr>
                <w:noProof/>
              </w:rPr>
              <w:t>as</w:t>
            </w:r>
            <w:r w:rsidR="00196511">
              <w:rPr>
                <w:noProof/>
              </w:rPr>
              <w:t>, pirkimo procesą stabdančias</w:t>
            </w:r>
            <w:r w:rsidR="008C0F19">
              <w:rPr>
                <w:noProof/>
              </w:rPr>
              <w:t>,</w:t>
            </w:r>
            <w:r w:rsidR="00070C4D">
              <w:rPr>
                <w:noProof/>
              </w:rPr>
              <w:t xml:space="preserve"> </w:t>
            </w:r>
            <w:r w:rsidR="00E94968">
              <w:rPr>
                <w:noProof/>
              </w:rPr>
              <w:t>rizikas</w:t>
            </w:r>
            <w:r w:rsidR="00835955">
              <w:rPr>
                <w:noProof/>
              </w:rPr>
              <w:t>.</w:t>
            </w:r>
            <w:r w:rsidR="00914218">
              <w:rPr>
                <w:noProof/>
              </w:rPr>
              <w:t xml:space="preserve"> Pažymėtina</w:t>
            </w:r>
            <w:r w:rsidR="008256C9">
              <w:rPr>
                <w:noProof/>
              </w:rPr>
              <w:t xml:space="preserve">, kad abejonių kelia ir tie faktai, kad </w:t>
            </w:r>
            <w:r w:rsidR="00BA07D9">
              <w:rPr>
                <w:noProof/>
              </w:rPr>
              <w:t>1 S</w:t>
            </w:r>
            <w:r w:rsidR="007372F3">
              <w:rPr>
                <w:noProof/>
              </w:rPr>
              <w:t>utart</w:t>
            </w:r>
            <w:r w:rsidR="00BA07D9">
              <w:rPr>
                <w:noProof/>
              </w:rPr>
              <w:t>i</w:t>
            </w:r>
            <w:r w:rsidR="007372F3">
              <w:rPr>
                <w:noProof/>
              </w:rPr>
              <w:t>s buvo vykdom</w:t>
            </w:r>
            <w:r w:rsidR="00BA07D9">
              <w:rPr>
                <w:noProof/>
              </w:rPr>
              <w:t>a</w:t>
            </w:r>
            <w:r w:rsidR="007372F3">
              <w:rPr>
                <w:noProof/>
              </w:rPr>
              <w:t xml:space="preserve"> pakankamai ilgą laiko tarpą</w:t>
            </w:r>
            <w:r w:rsidR="00D6692E">
              <w:rPr>
                <w:noProof/>
              </w:rPr>
              <w:t xml:space="preserve"> - </w:t>
            </w:r>
            <w:r w:rsidR="007372F3">
              <w:rPr>
                <w:noProof/>
              </w:rPr>
              <w:t>2 metus</w:t>
            </w:r>
            <w:r w:rsidR="00D6692E">
              <w:rPr>
                <w:noProof/>
              </w:rPr>
              <w:t xml:space="preserve">, kas </w:t>
            </w:r>
            <w:r w:rsidR="007824D3">
              <w:rPr>
                <w:noProof/>
              </w:rPr>
              <w:t>n</w:t>
            </w:r>
            <w:r w:rsidR="0072569A">
              <w:rPr>
                <w:noProof/>
              </w:rPr>
              <w:t xml:space="preserve">eatitinka </w:t>
            </w:r>
            <w:r w:rsidR="007824D3">
              <w:rPr>
                <w:noProof/>
              </w:rPr>
              <w:t>VPĮ 71 straipsnio 1 dalies</w:t>
            </w:r>
            <w:r w:rsidR="000E4761">
              <w:rPr>
                <w:noProof/>
              </w:rPr>
              <w:t xml:space="preserve"> 3 punkte </w:t>
            </w:r>
            <w:r w:rsidR="00527DB4">
              <w:rPr>
                <w:noProof/>
              </w:rPr>
              <w:t>į</w:t>
            </w:r>
            <w:r w:rsidR="000E4761">
              <w:rPr>
                <w:noProof/>
              </w:rPr>
              <w:t>tvirtinto</w:t>
            </w:r>
            <w:r w:rsidR="007824D3">
              <w:rPr>
                <w:noProof/>
              </w:rPr>
              <w:t xml:space="preserve"> </w:t>
            </w:r>
            <w:r w:rsidR="00755DA7">
              <w:rPr>
                <w:noProof/>
              </w:rPr>
              <w:t>ypatingos skubos instituto ir tai j</w:t>
            </w:r>
            <w:r w:rsidR="00BA07D9">
              <w:rPr>
                <w:noProof/>
              </w:rPr>
              <w:t xml:space="preserve">au savaime yra </w:t>
            </w:r>
            <w:r w:rsidR="00D6692E">
              <w:rPr>
                <w:noProof/>
              </w:rPr>
              <w:t xml:space="preserve">nesuderinama </w:t>
            </w:r>
            <w:r w:rsidR="009A1BEF">
              <w:rPr>
                <w:noProof/>
              </w:rPr>
              <w:t xml:space="preserve">su </w:t>
            </w:r>
            <w:r w:rsidR="005357A5">
              <w:rPr>
                <w:noProof/>
              </w:rPr>
              <w:t>ypating</w:t>
            </w:r>
            <w:r w:rsidR="00650F75">
              <w:rPr>
                <w:noProof/>
              </w:rPr>
              <w:t>os</w:t>
            </w:r>
            <w:r w:rsidR="005357A5">
              <w:rPr>
                <w:noProof/>
              </w:rPr>
              <w:t xml:space="preserve"> </w:t>
            </w:r>
            <w:r w:rsidR="00104336">
              <w:rPr>
                <w:noProof/>
              </w:rPr>
              <w:t>skub</w:t>
            </w:r>
            <w:r w:rsidR="00BA07D9">
              <w:rPr>
                <w:noProof/>
              </w:rPr>
              <w:t>os pagrindu</w:t>
            </w:r>
            <w:r w:rsidR="009A1BEF">
              <w:rPr>
                <w:noProof/>
              </w:rPr>
              <w:t xml:space="preserve"> </w:t>
            </w:r>
            <w:r w:rsidR="00650F75">
              <w:rPr>
                <w:noProof/>
              </w:rPr>
              <w:t>sudaryt</w:t>
            </w:r>
            <w:r w:rsidR="000E7A96">
              <w:rPr>
                <w:noProof/>
              </w:rPr>
              <w:t xml:space="preserve">os </w:t>
            </w:r>
            <w:r w:rsidR="00650F75">
              <w:rPr>
                <w:noProof/>
              </w:rPr>
              <w:t>sutart</w:t>
            </w:r>
            <w:r w:rsidR="000E7A96">
              <w:rPr>
                <w:noProof/>
              </w:rPr>
              <w:t>ies vykdymu</w:t>
            </w:r>
            <w:r w:rsidR="005C7C04">
              <w:rPr>
                <w:rStyle w:val="FootnoteReference"/>
                <w:noProof/>
              </w:rPr>
              <w:footnoteReference w:id="14"/>
            </w:r>
            <w:r w:rsidR="00272442">
              <w:rPr>
                <w:noProof/>
              </w:rPr>
              <w:t>,</w:t>
            </w:r>
            <w:r w:rsidR="007927A6">
              <w:rPr>
                <w:noProof/>
              </w:rPr>
              <w:t xml:space="preserve"> todėl</w:t>
            </w:r>
            <w:r w:rsidR="00272442">
              <w:rPr>
                <w:noProof/>
              </w:rPr>
              <w:t xml:space="preserve"> </w:t>
            </w:r>
            <w:r w:rsidR="001A253D">
              <w:rPr>
                <w:noProof/>
              </w:rPr>
              <w:t>p</w:t>
            </w:r>
            <w:r w:rsidR="002C45E6">
              <w:rPr>
                <w:noProof/>
              </w:rPr>
              <w:t>irmiau nurodytos faktinės aplinkybės</w:t>
            </w:r>
            <w:r w:rsidR="00AE2F7E">
              <w:rPr>
                <w:noProof/>
              </w:rPr>
              <w:t xml:space="preserve">, užsitęsusi net </w:t>
            </w:r>
            <w:r w:rsidR="00B66BD2">
              <w:rPr>
                <w:noProof/>
              </w:rPr>
              <w:t>dvejus</w:t>
            </w:r>
            <w:r w:rsidR="00AE2F7E">
              <w:rPr>
                <w:noProof/>
              </w:rPr>
              <w:t xml:space="preserve"> metus situacija</w:t>
            </w:r>
            <w:r w:rsidR="009471D7">
              <w:rPr>
                <w:noProof/>
              </w:rPr>
              <w:t>,</w:t>
            </w:r>
            <w:r w:rsidR="00AE2F7E">
              <w:rPr>
                <w:noProof/>
              </w:rPr>
              <w:t xml:space="preserve"> </w:t>
            </w:r>
            <w:r w:rsidR="00B66BD2">
              <w:rPr>
                <w:noProof/>
              </w:rPr>
              <w:t xml:space="preserve">niekaip neleidžia </w:t>
            </w:r>
            <w:r w:rsidR="00B66BD2">
              <w:rPr>
                <w:noProof/>
              </w:rPr>
              <w:lastRenderedPageBreak/>
              <w:t xml:space="preserve">pateisinti Perkančiosios organizacijos </w:t>
            </w:r>
            <w:r w:rsidR="00D628DB">
              <w:rPr>
                <w:noProof/>
              </w:rPr>
              <w:t>n</w:t>
            </w:r>
            <w:r w:rsidR="00723F92">
              <w:rPr>
                <w:noProof/>
              </w:rPr>
              <w:t>eveiklumo</w:t>
            </w:r>
            <w:r w:rsidR="00D628DB">
              <w:rPr>
                <w:noProof/>
              </w:rPr>
              <w:t xml:space="preserve">, </w:t>
            </w:r>
            <w:r w:rsidR="008905CA">
              <w:rPr>
                <w:noProof/>
              </w:rPr>
              <w:t>sprendimo</w:t>
            </w:r>
            <w:r w:rsidR="00A46915">
              <w:rPr>
                <w:noProof/>
              </w:rPr>
              <w:t xml:space="preserve"> </w:t>
            </w:r>
            <w:r w:rsidR="00243CA6">
              <w:rPr>
                <w:noProof/>
              </w:rPr>
              <w:t xml:space="preserve">būtinas paslaugas įsigyti </w:t>
            </w:r>
            <w:r w:rsidR="00A46915">
              <w:rPr>
                <w:noProof/>
              </w:rPr>
              <w:t xml:space="preserve">dar kartą </w:t>
            </w:r>
            <w:r w:rsidR="00E06470">
              <w:rPr>
                <w:noProof/>
              </w:rPr>
              <w:t>rem</w:t>
            </w:r>
            <w:r w:rsidR="00243CA6">
              <w:rPr>
                <w:noProof/>
              </w:rPr>
              <w:t xml:space="preserve">iantis </w:t>
            </w:r>
            <w:r w:rsidR="002950C0">
              <w:rPr>
                <w:noProof/>
              </w:rPr>
              <w:t>nenumatytomis aplinkybėmis</w:t>
            </w:r>
            <w:r w:rsidR="001638C1">
              <w:rPr>
                <w:noProof/>
              </w:rPr>
              <w:t xml:space="preserve">, sąlygojančiomis </w:t>
            </w:r>
            <w:r w:rsidR="00E06470">
              <w:rPr>
                <w:noProof/>
              </w:rPr>
              <w:t>ypating</w:t>
            </w:r>
            <w:r w:rsidR="001638C1">
              <w:rPr>
                <w:noProof/>
              </w:rPr>
              <w:t>ą</w:t>
            </w:r>
            <w:r w:rsidR="00E06470">
              <w:rPr>
                <w:noProof/>
              </w:rPr>
              <w:t xml:space="preserve"> skub</w:t>
            </w:r>
            <w:r w:rsidR="001638C1">
              <w:rPr>
                <w:noProof/>
              </w:rPr>
              <w:t>ą</w:t>
            </w:r>
            <w:r w:rsidR="003B4EF8">
              <w:rPr>
                <w:noProof/>
              </w:rPr>
              <w:t>. Be to,</w:t>
            </w:r>
            <w:r w:rsidR="00473D43">
              <w:rPr>
                <w:noProof/>
              </w:rPr>
              <w:t xml:space="preserve"> Perkančiosios organizacijos </w:t>
            </w:r>
            <w:r w:rsidR="005C6297">
              <w:rPr>
                <w:noProof/>
              </w:rPr>
              <w:t xml:space="preserve">neveikimas </w:t>
            </w:r>
            <w:r w:rsidR="00A133E4">
              <w:rPr>
                <w:noProof/>
              </w:rPr>
              <w:t xml:space="preserve">ir delsimas laiku ir </w:t>
            </w:r>
            <w:r w:rsidR="005B63CC">
              <w:rPr>
                <w:noProof/>
              </w:rPr>
              <w:t>nepažeidžian</w:t>
            </w:r>
            <w:r w:rsidR="008B1F91">
              <w:rPr>
                <w:noProof/>
              </w:rPr>
              <w:t>t</w:t>
            </w:r>
            <w:r w:rsidR="005B63CC">
              <w:rPr>
                <w:noProof/>
              </w:rPr>
              <w:t xml:space="preserve"> VPĮ reikalavimų, </w:t>
            </w:r>
            <w:r w:rsidR="00825B59">
              <w:rPr>
                <w:noProof/>
              </w:rPr>
              <w:t xml:space="preserve">įsigyti </w:t>
            </w:r>
            <w:r w:rsidR="00264CD3">
              <w:rPr>
                <w:noProof/>
              </w:rPr>
              <w:t xml:space="preserve">paslaugas, </w:t>
            </w:r>
            <w:r w:rsidR="005C6297">
              <w:rPr>
                <w:noProof/>
              </w:rPr>
              <w:t xml:space="preserve">prieštarauja </w:t>
            </w:r>
            <w:r w:rsidR="00E46875">
              <w:rPr>
                <w:noProof/>
              </w:rPr>
              <w:t xml:space="preserve">jos pačios </w:t>
            </w:r>
            <w:r w:rsidR="005C6297">
              <w:rPr>
                <w:noProof/>
              </w:rPr>
              <w:t>pateikiamiems argumentams</w:t>
            </w:r>
            <w:r w:rsidR="003C0DCD">
              <w:rPr>
                <w:noProof/>
              </w:rPr>
              <w:t>, kuriais grindžiama</w:t>
            </w:r>
            <w:r w:rsidR="00C75B2B">
              <w:rPr>
                <w:noProof/>
              </w:rPr>
              <w:t>s 2 Pirkimo būdas</w:t>
            </w:r>
            <w:r w:rsidR="005C6297">
              <w:rPr>
                <w:noProof/>
              </w:rPr>
              <w:t>.</w:t>
            </w:r>
          </w:p>
          <w:p w14:paraId="7A90181A" w14:textId="52CFBC54" w:rsidR="00CD44BF" w:rsidRPr="00841FF7" w:rsidRDefault="00AE301B" w:rsidP="00CD44BF">
            <w:pPr>
              <w:spacing w:line="252" w:lineRule="auto"/>
              <w:ind w:firstLine="851"/>
              <w:jc w:val="both"/>
            </w:pPr>
            <w:r>
              <w:rPr>
                <w:noProof/>
              </w:rPr>
              <w:t xml:space="preserve">Apibendrindama, Tarnyba sprendžia, kad </w:t>
            </w:r>
            <w:r w:rsidR="00447D4B">
              <w:rPr>
                <w:noProof/>
              </w:rPr>
              <w:t xml:space="preserve">Perkančiosios organizacijos nurodytos </w:t>
            </w:r>
            <w:r w:rsidR="00447D4B">
              <w:t>aplinkybės, nagrinėjamu atveju, ne</w:t>
            </w:r>
            <w:r w:rsidR="00447D4B" w:rsidRPr="00141D07">
              <w:t>galėtų būti vertintin</w:t>
            </w:r>
            <w:r w:rsidR="00447D4B">
              <w:t>os</w:t>
            </w:r>
            <w:r w:rsidR="00447D4B" w:rsidRPr="00141D07">
              <w:t xml:space="preserve"> kaip nepriklausan</w:t>
            </w:r>
            <w:r w:rsidR="00447D4B">
              <w:t>čios</w:t>
            </w:r>
            <w:r w:rsidR="00447D4B" w:rsidRPr="00141D07">
              <w:t xml:space="preserve"> nuo perkančiosios organizacijos, </w:t>
            </w:r>
            <w:r w:rsidR="00447D4B">
              <w:t>įvertinus tai</w:t>
            </w:r>
            <w:r w:rsidR="00447D4B" w:rsidRPr="00141D07">
              <w:t xml:space="preserve">, kad Perkančioji organizacija </w:t>
            </w:r>
            <w:r w:rsidR="00447D4B">
              <w:t xml:space="preserve">turi pareigą </w:t>
            </w:r>
            <w:r w:rsidR="00447D4B" w:rsidRPr="00141D07">
              <w:t>įsiverti</w:t>
            </w:r>
            <w:r w:rsidR="00447D4B">
              <w:t>nti visas</w:t>
            </w:r>
            <w:r w:rsidR="00447D4B" w:rsidRPr="00141D07">
              <w:t xml:space="preserve"> rizikas, susijusias su </w:t>
            </w:r>
            <w:r w:rsidR="00447D4B">
              <w:t>pirkimo poreikio, objekto, apimčių ir pan. nustatymu</w:t>
            </w:r>
            <w:r w:rsidR="00324E47">
              <w:t xml:space="preserve"> ir </w:t>
            </w:r>
            <w:r w:rsidR="00447D4B">
              <w:t>imtis</w:t>
            </w:r>
            <w:r w:rsidR="00447D4B" w:rsidRPr="00141D07">
              <w:t xml:space="preserve"> aktyvių veiksmų </w:t>
            </w:r>
            <w:r w:rsidR="00324E47">
              <w:t xml:space="preserve">dar </w:t>
            </w:r>
            <w:r w:rsidR="00447D4B" w:rsidRPr="00141D07">
              <w:t>iki pirkimo paskelbimo</w:t>
            </w:r>
            <w:r w:rsidR="00324E47">
              <w:t>.</w:t>
            </w:r>
            <w:r w:rsidR="00D95AAE">
              <w:t xml:space="preserve"> Pastebėtina, kad Perkančioji organizacija </w:t>
            </w:r>
            <w:r w:rsidR="00447D4B" w:rsidRPr="00141D07">
              <w:t xml:space="preserve"> </w:t>
            </w:r>
            <w:r w:rsidR="00D95AAE">
              <w:t>nėra nauj</w:t>
            </w:r>
            <w:r w:rsidR="00097DE1">
              <w:t>a</w:t>
            </w:r>
            <w:r w:rsidR="009C0477">
              <w:t xml:space="preserve">, </w:t>
            </w:r>
            <w:r w:rsidR="008660EF">
              <w:t>ar neturinti patirties</w:t>
            </w:r>
            <w:r w:rsidR="009C0477">
              <w:t>,</w:t>
            </w:r>
            <w:r w:rsidR="00097DE1">
              <w:t xml:space="preserve"> viešųjų pirkimų</w:t>
            </w:r>
            <w:r w:rsidR="009C0477">
              <w:t xml:space="preserve"> procese</w:t>
            </w:r>
            <w:r w:rsidR="00447D4B">
              <w:t>,</w:t>
            </w:r>
            <w:r w:rsidR="009C0477">
              <w:t xml:space="preserve"> dalyvė</w:t>
            </w:r>
            <w:r w:rsidR="008660EF">
              <w:t>, todėl</w:t>
            </w:r>
            <w:r w:rsidR="000E489C">
              <w:t xml:space="preserve"> galėjo</w:t>
            </w:r>
            <w:r w:rsidR="009C0477">
              <w:t xml:space="preserve"> </w:t>
            </w:r>
            <w:r w:rsidR="00904E84">
              <w:t>įsivertinti aplinkybes, turinčias įtakos pirkimo organizavimu</w:t>
            </w:r>
            <w:r w:rsidR="000E489C">
              <w:t>i</w:t>
            </w:r>
            <w:r w:rsidR="00B62E12">
              <w:t>,</w:t>
            </w:r>
            <w:r w:rsidR="00904E84">
              <w:t xml:space="preserve"> </w:t>
            </w:r>
            <w:r w:rsidR="00447D4B" w:rsidRPr="00141D07">
              <w:t>pirkimo paskelbimu</w:t>
            </w:r>
            <w:r w:rsidR="000E489C">
              <w:t>i</w:t>
            </w:r>
            <w:r w:rsidR="00447D4B" w:rsidRPr="00141D07">
              <w:t xml:space="preserve"> ir vykdymu</w:t>
            </w:r>
            <w:r w:rsidR="000E489C">
              <w:t>i</w:t>
            </w:r>
            <w:r w:rsidR="00447D4B" w:rsidRPr="00141D07">
              <w:t xml:space="preserve">, nusimatydama protingus terminus </w:t>
            </w:r>
            <w:r w:rsidR="00FB35BD">
              <w:t xml:space="preserve">konkurencingam </w:t>
            </w:r>
            <w:r w:rsidR="00447D4B" w:rsidRPr="00141D07">
              <w:t xml:space="preserve">pirkimui atlikti, </w:t>
            </w:r>
            <w:r w:rsidR="00447D4B">
              <w:t xml:space="preserve">tokiu būdu </w:t>
            </w:r>
            <w:r w:rsidR="00447D4B" w:rsidRPr="00141D07">
              <w:t>pirkimo procedūrą inicij</w:t>
            </w:r>
            <w:r w:rsidR="00447D4B">
              <w:t xml:space="preserve">uoti </w:t>
            </w:r>
            <w:r w:rsidR="00447D4B" w:rsidRPr="00141D07">
              <w:t>laiku</w:t>
            </w:r>
            <w:r w:rsidR="00447D4B">
              <w:t>.</w:t>
            </w:r>
            <w:r w:rsidR="00447D4B" w:rsidRPr="00141D07">
              <w:t xml:space="preserve"> </w:t>
            </w:r>
            <w:r w:rsidR="00CD44BF">
              <w:t>N</w:t>
            </w:r>
            <w:r w:rsidR="00CD44BF" w:rsidRPr="00141D07">
              <w:t>agrinėjam</w:t>
            </w:r>
            <w:r w:rsidR="00CD44BF">
              <w:t>u</w:t>
            </w:r>
            <w:r w:rsidR="00CD44BF" w:rsidRPr="00141D07">
              <w:t xml:space="preserve"> atvej</w:t>
            </w:r>
            <w:r w:rsidR="00CD44BF">
              <w:t>u</w:t>
            </w:r>
            <w:r w:rsidR="00CD44BF" w:rsidRPr="00141D07">
              <w:t xml:space="preserve">, </w:t>
            </w:r>
            <w:r w:rsidR="00F52FF7">
              <w:t>kaip ir 1 Pirkimo atveju</w:t>
            </w:r>
            <w:r w:rsidR="0021525E">
              <w:t xml:space="preserve">, </w:t>
            </w:r>
            <w:r w:rsidR="00CD44BF" w:rsidRPr="00141D07">
              <w:t xml:space="preserve">matyti, kad </w:t>
            </w:r>
            <w:r w:rsidR="00CD44BF">
              <w:t>dėl nepertraukiamų paslaugų įsigijimo buvo spendžiama</w:t>
            </w:r>
            <w:r w:rsidR="00CD44BF" w:rsidRPr="00141D07">
              <w:t xml:space="preserve"> </w:t>
            </w:r>
            <w:r w:rsidR="0021525E">
              <w:t>a</w:t>
            </w:r>
            <w:r w:rsidR="00AE7AA1">
              <w:t xml:space="preserve">rtėjant </w:t>
            </w:r>
            <w:r w:rsidR="00FA4BF2">
              <w:t>1 S</w:t>
            </w:r>
            <w:r w:rsidR="00223C36">
              <w:t>utarties galiojimui prie pabaigos</w:t>
            </w:r>
            <w:r w:rsidR="00AE7AA1">
              <w:t>/</w:t>
            </w:r>
            <w:r w:rsidR="0021525E">
              <w:t>pasibaigus 1 Su</w:t>
            </w:r>
            <w:r w:rsidR="00AE7AA1">
              <w:t>t</w:t>
            </w:r>
            <w:r w:rsidR="0021525E">
              <w:t>arčiai</w:t>
            </w:r>
            <w:r w:rsidR="00D66B73">
              <w:t>, todėl</w:t>
            </w:r>
            <w:r w:rsidR="00972453">
              <w:t xml:space="preserve"> </w:t>
            </w:r>
            <w:r w:rsidR="00B62E12">
              <w:t>konkurencing</w:t>
            </w:r>
            <w:r w:rsidR="00D66B73">
              <w:t>ai</w:t>
            </w:r>
            <w:r w:rsidR="00BF7B61">
              <w:t xml:space="preserve"> pirkimo procedūr</w:t>
            </w:r>
            <w:r w:rsidR="00D66B73">
              <w:t>ai atlikti</w:t>
            </w:r>
            <w:r w:rsidR="00FF4CE3">
              <w:t xml:space="preserve"> </w:t>
            </w:r>
            <w:r w:rsidR="00131864">
              <w:t xml:space="preserve">jau </w:t>
            </w:r>
            <w:r w:rsidR="00FF4CE3">
              <w:t>nebuvo laiko, kas lėmė, jog</w:t>
            </w:r>
            <w:r w:rsidR="00C10796">
              <w:t xml:space="preserve"> sprendimas dėl</w:t>
            </w:r>
            <w:r w:rsidR="00BF7B61">
              <w:t xml:space="preserve"> </w:t>
            </w:r>
            <w:r w:rsidR="00972453">
              <w:t xml:space="preserve">2 Pirkimo </w:t>
            </w:r>
            <w:r w:rsidR="00C10796">
              <w:t xml:space="preserve">vykdymo </w:t>
            </w:r>
            <w:r w:rsidR="00972453">
              <w:t>priimtas pasibaigus 1 Sutarties galiojimui.</w:t>
            </w:r>
            <w:r w:rsidR="00CD44BF" w:rsidRPr="00141D07">
              <w:t xml:space="preserve"> Todėl įvertinus tarptautinės vertės pirkimams taikomus terminus, perkamo objekto pobūdį ir svarbą (</w:t>
            </w:r>
            <w:r w:rsidR="00CD44BF" w:rsidRPr="00BB032D">
              <w:rPr>
                <w:rFonts w:cstheme="minorHAnsi"/>
              </w:rPr>
              <w:t>apsaugoti viešąjį interesą nuo neigiamų pasekmių</w:t>
            </w:r>
            <w:r w:rsidR="00CD44BF" w:rsidRPr="00141D07">
              <w:t xml:space="preserve">) ir žinant, kad tokių paslaugų tiekimas nepertraukiamai turi būti užtikrintas, </w:t>
            </w:r>
            <w:r w:rsidR="00CD44BF">
              <w:t xml:space="preserve">be to, atsižvelgus ir į Vietos savivaldos įstatyme deleguotą savivaldybėms funkciją, </w:t>
            </w:r>
            <w:r w:rsidR="00CD44BF" w:rsidRPr="00141D07">
              <w:t xml:space="preserve">leidžia daryti išvadą, jog Perkančioji organizacija </w:t>
            </w:r>
            <w:r w:rsidR="00223C36">
              <w:t xml:space="preserve">nesiėmė </w:t>
            </w:r>
            <w:r w:rsidR="00363EC8">
              <w:t xml:space="preserve">jokių veiksmų </w:t>
            </w:r>
            <w:r w:rsidR="00223C36">
              <w:t>laiku įvykdyti</w:t>
            </w:r>
            <w:r w:rsidR="00131864">
              <w:t xml:space="preserve"> </w:t>
            </w:r>
            <w:r w:rsidR="0069540F">
              <w:t>atvirą</w:t>
            </w:r>
            <w:r w:rsidR="00131864">
              <w:t xml:space="preserve"> pirkimą</w:t>
            </w:r>
            <w:r w:rsidR="00CD44BF" w:rsidRPr="00841FF7">
              <w:t xml:space="preserve">, </w:t>
            </w:r>
            <w:r w:rsidR="00202C96">
              <w:t xml:space="preserve">o </w:t>
            </w:r>
            <w:r w:rsidR="00CD44BF">
              <w:t>skelbiam</w:t>
            </w:r>
            <w:r w:rsidR="00202C96">
              <w:t>ą</w:t>
            </w:r>
            <w:r w:rsidR="00CD44BF">
              <w:t xml:space="preserve"> </w:t>
            </w:r>
            <w:r w:rsidR="00CD44BF" w:rsidRPr="00841FF7">
              <w:t>pirkim</w:t>
            </w:r>
            <w:r w:rsidR="00202C96">
              <w:t xml:space="preserve">ą dėl būtinų savivaldybei </w:t>
            </w:r>
            <w:r w:rsidR="00CD44BF">
              <w:t>paslaugų įsigijim</w:t>
            </w:r>
            <w:r w:rsidR="00202C96">
              <w:t xml:space="preserve">o </w:t>
            </w:r>
            <w:r w:rsidR="000C19F6">
              <w:t xml:space="preserve">Perkančioji organizacija </w:t>
            </w:r>
            <w:r w:rsidR="00CD44BF">
              <w:t>pradė</w:t>
            </w:r>
            <w:r w:rsidR="00202C96">
              <w:t>jo</w:t>
            </w:r>
            <w:r w:rsidR="00CD44BF">
              <w:t xml:space="preserve"> </w:t>
            </w:r>
            <w:r w:rsidR="00CD44BF" w:rsidRPr="00841FF7">
              <w:t xml:space="preserve">tik </w:t>
            </w:r>
            <w:r w:rsidR="00CD44BF">
              <w:t>2024 metų rugpjūčio</w:t>
            </w:r>
            <w:r w:rsidR="00CD44BF" w:rsidRPr="00841FF7">
              <w:t xml:space="preserve"> mėnesį</w:t>
            </w:r>
            <w:r w:rsidR="00CD44BF">
              <w:rPr>
                <w:rStyle w:val="FootnoteReference"/>
              </w:rPr>
              <w:footnoteReference w:id="15"/>
            </w:r>
            <w:r w:rsidR="00CD44BF" w:rsidRPr="00841FF7">
              <w:t xml:space="preserve">. </w:t>
            </w:r>
          </w:p>
          <w:p w14:paraId="04F98DEB" w14:textId="076836AC" w:rsidR="00CD44BF" w:rsidRPr="00387BCD" w:rsidRDefault="00CD44BF" w:rsidP="00CD44BF">
            <w:pPr>
              <w:tabs>
                <w:tab w:val="left" w:pos="851"/>
                <w:tab w:val="left" w:pos="993"/>
              </w:tabs>
              <w:suppressAutoHyphens/>
              <w:autoSpaceDN w:val="0"/>
              <w:ind w:firstLine="851"/>
              <w:jc w:val="both"/>
              <w:textAlignment w:val="baseline"/>
            </w:pPr>
            <w:r w:rsidRPr="00841FF7">
              <w:t>Įvertinusi neskelbiamų derybų būdu vykdyt</w:t>
            </w:r>
            <w:r>
              <w:t>o</w:t>
            </w:r>
            <w:r w:rsidRPr="00841FF7">
              <w:t xml:space="preserve"> </w:t>
            </w:r>
            <w:r w:rsidR="00202C96">
              <w:t>2</w:t>
            </w:r>
            <w:r>
              <w:t xml:space="preserve"> P</w:t>
            </w:r>
            <w:r w:rsidRPr="00841FF7">
              <w:t>irkim</w:t>
            </w:r>
            <w:r>
              <w:t>o</w:t>
            </w:r>
            <w:r w:rsidRPr="00841FF7">
              <w:t xml:space="preserve"> pagrįstumą bei teisėtumą, Perkančiosios organizacijos nurodytas aplinkybes dėl </w:t>
            </w:r>
            <w:r w:rsidR="00202C96">
              <w:t>2</w:t>
            </w:r>
            <w:r>
              <w:t xml:space="preserve"> P</w:t>
            </w:r>
            <w:r w:rsidRPr="00841FF7">
              <w:t>irkim</w:t>
            </w:r>
            <w:r>
              <w:t>o</w:t>
            </w:r>
            <w:r w:rsidRPr="00841FF7">
              <w:t xml:space="preserve"> vykdymo remiantis </w:t>
            </w:r>
            <w:r w:rsidRPr="00387BCD">
              <w:t>ypatinga skuba, taip pat atsižvelgdama į teismų praktiką</w:t>
            </w:r>
            <w:r w:rsidRPr="00387BCD">
              <w:rPr>
                <w:vertAlign w:val="superscript"/>
              </w:rPr>
              <w:footnoteReference w:id="16"/>
            </w:r>
            <w:r w:rsidRPr="00387BCD">
              <w:t xml:space="preserve">, Tarnyba sprendžia, kad Perkančiosios organizacijos nurodytos aplinkybės nepagrindžia ypatingos skubos, todėl negali būti pripažįstamos sąlygojusiomis ypatingą skubą, atsiradusią dėl nenumatyto įvykio, </w:t>
            </w:r>
            <w:r>
              <w:t>VPĮ</w:t>
            </w:r>
            <w:r w:rsidRPr="00387BCD">
              <w:t xml:space="preserve"> 71 straipsnio 1 dalies 3 punkto prasme. </w:t>
            </w:r>
          </w:p>
          <w:p w14:paraId="188E8BB3" w14:textId="7CD17E2D" w:rsidR="00764DB9" w:rsidRPr="00E83D33" w:rsidRDefault="00764DB9" w:rsidP="00B2044B">
            <w:pPr>
              <w:spacing w:line="276" w:lineRule="auto"/>
              <w:ind w:firstLine="567"/>
              <w:rPr>
                <w:rFonts w:asciiTheme="minorHAnsi" w:hAnsiTheme="minorHAnsi" w:cstheme="minorHAnsi"/>
              </w:rPr>
            </w:pPr>
          </w:p>
        </w:tc>
      </w:tr>
    </w:tbl>
    <w:p w14:paraId="63529FA3" w14:textId="77777777" w:rsidR="00D449F7" w:rsidRDefault="00D449F7" w:rsidP="009F5A2B">
      <w:pPr>
        <w:spacing w:line="276" w:lineRule="auto"/>
        <w:rPr>
          <w:rFonts w:asciiTheme="minorHAnsi" w:hAnsiTheme="minorHAnsi" w:cstheme="minorHAnsi"/>
          <w:b/>
          <w:bCs/>
        </w:rPr>
      </w:pPr>
    </w:p>
    <w:p w14:paraId="37A0AEFE" w14:textId="1AAFBF82" w:rsidR="009F5A2B" w:rsidRPr="00295D74" w:rsidRDefault="009F5A2B" w:rsidP="009F5A2B">
      <w:pPr>
        <w:spacing w:line="276" w:lineRule="auto"/>
        <w:rPr>
          <w:rFonts w:asciiTheme="minorHAnsi" w:hAnsiTheme="minorHAnsi" w:cstheme="minorHAnsi"/>
          <w:b/>
          <w:bCs/>
        </w:rPr>
      </w:pPr>
      <w:r w:rsidRPr="00295D74">
        <w:rPr>
          <w:rFonts w:asciiTheme="minorHAnsi" w:hAnsiTheme="minorHAnsi" w:cstheme="minorHAnsi"/>
          <w:b/>
          <w:bCs/>
        </w:rPr>
        <w:t>III dalis. Kiti nustatyti pažeidimai</w:t>
      </w:r>
    </w:p>
    <w:p w14:paraId="2A662A87" w14:textId="77777777" w:rsidR="009F5A2B" w:rsidRPr="00295D74" w:rsidRDefault="009F5A2B" w:rsidP="009F5A2B">
      <w:pPr>
        <w:spacing w:line="276" w:lineRule="auto"/>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2117D0" w:rsidRPr="00295D74" w14:paraId="1199105B" w14:textId="77777777" w:rsidTr="008403D2">
        <w:tc>
          <w:tcPr>
            <w:tcW w:w="567" w:type="dxa"/>
            <w:shd w:val="clear" w:color="auto" w:fill="auto"/>
            <w:vAlign w:val="center"/>
          </w:tcPr>
          <w:p w14:paraId="2C7A583B" w14:textId="77777777" w:rsidR="002117D0" w:rsidRPr="00295D74" w:rsidRDefault="002117D0" w:rsidP="002117D0">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6C97AB71" w14:textId="13874E80" w:rsidR="002117D0" w:rsidRPr="00295D74" w:rsidRDefault="004E6912" w:rsidP="002117D0">
            <w:pPr>
              <w:spacing w:line="276" w:lineRule="auto"/>
              <w:rPr>
                <w:rFonts w:asciiTheme="minorHAnsi" w:hAnsiTheme="minorHAnsi" w:cstheme="minorHAnsi"/>
              </w:rPr>
            </w:pPr>
            <w:r>
              <w:rPr>
                <w:rFonts w:asciiTheme="minorHAnsi" w:hAnsiTheme="minorHAnsi" w:cstheme="minorHAnsi"/>
              </w:rPr>
              <w:t>-</w:t>
            </w:r>
          </w:p>
        </w:tc>
      </w:tr>
    </w:tbl>
    <w:p w14:paraId="381521BD" w14:textId="77777777" w:rsidR="009F5A2B" w:rsidRPr="00295D74" w:rsidRDefault="009F5A2B" w:rsidP="009F5A2B">
      <w:pPr>
        <w:tabs>
          <w:tab w:val="left" w:pos="993"/>
        </w:tabs>
        <w:spacing w:line="276" w:lineRule="auto"/>
        <w:jc w:val="center"/>
        <w:rPr>
          <w:rFonts w:asciiTheme="minorHAnsi" w:hAnsiTheme="minorHAnsi" w:cstheme="minorHAnsi"/>
          <w:b/>
          <w:bCs/>
        </w:rPr>
      </w:pPr>
    </w:p>
    <w:p w14:paraId="1DBC2FB8" w14:textId="77777777" w:rsidR="009F5A2B" w:rsidRPr="00295D74" w:rsidRDefault="009F5A2B" w:rsidP="009F5A2B">
      <w:pPr>
        <w:tabs>
          <w:tab w:val="left" w:pos="993"/>
        </w:tabs>
        <w:spacing w:line="276" w:lineRule="auto"/>
        <w:rPr>
          <w:rFonts w:asciiTheme="minorHAnsi" w:hAnsiTheme="minorHAnsi" w:cstheme="minorHAnsi"/>
          <w:b/>
          <w:bCs/>
        </w:rPr>
      </w:pPr>
      <w:r w:rsidRPr="00295D74">
        <w:rPr>
          <w:rFonts w:asciiTheme="minorHAnsi" w:hAnsiTheme="minorHAnsi" w:cstheme="minorHAnsi"/>
          <w:b/>
          <w:bCs/>
        </w:rPr>
        <w:t>IV dalis. Sprendimas</w:t>
      </w:r>
    </w:p>
    <w:p w14:paraId="577F7A70" w14:textId="77777777" w:rsidR="009F5A2B" w:rsidRPr="00295D74" w:rsidRDefault="009F5A2B" w:rsidP="009F5A2B">
      <w:pPr>
        <w:tabs>
          <w:tab w:val="left" w:pos="993"/>
        </w:tabs>
        <w:spacing w:line="276" w:lineRule="auto"/>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9F5A2B" w:rsidRPr="00295D74" w14:paraId="413011BD" w14:textId="77777777" w:rsidTr="008403D2">
        <w:tc>
          <w:tcPr>
            <w:tcW w:w="9634" w:type="dxa"/>
          </w:tcPr>
          <w:p w14:paraId="5088F74C" w14:textId="40F61E8D" w:rsidR="009F5A2B" w:rsidRPr="00387BCD" w:rsidRDefault="009F5A2B" w:rsidP="008403D2">
            <w:pPr>
              <w:ind w:firstLine="851"/>
              <w:jc w:val="both"/>
              <w:rPr>
                <w:rFonts w:eastAsia="Calibri"/>
              </w:rPr>
            </w:pPr>
            <w:r w:rsidRPr="009F5A2B">
              <w:rPr>
                <w:rFonts w:cs="Calibri"/>
              </w:rPr>
              <w:t>Tarnyba, įvertinusi Perkančiosios organizacijos pateiktus dokumentus</w:t>
            </w:r>
            <w:r w:rsidRPr="009F5A2B">
              <w:t>,</w:t>
            </w:r>
            <w:r w:rsidRPr="009F5A2B">
              <w:rPr>
                <w:rFonts w:cs="Calibri"/>
              </w:rPr>
              <w:t xml:space="preserve"> susijusius su</w:t>
            </w:r>
            <w:r w:rsidR="00815CDC">
              <w:rPr>
                <w:rFonts w:cs="Calibri"/>
              </w:rPr>
              <w:t xml:space="preserve"> 2 </w:t>
            </w:r>
            <w:r w:rsidRPr="009F5A2B">
              <w:rPr>
                <w:rFonts w:cs="Calibri"/>
              </w:rPr>
              <w:t xml:space="preserve">Pirkimu, CVP IS esančią informaciją, Perkančiosios organizacijos paaiškinimus, </w:t>
            </w:r>
            <w:r w:rsidRPr="009F5A2B">
              <w:t xml:space="preserve">sprendžia, kad Perkančiosios organizacijos nurodytomis aplinkybėmis priimtas sprendimas vykdyti neskelbiamas derybas taikant Įstatymo 71 straipsnio 1 dalies 3 punkte nustatytas sąlygas, nėra teisiškai pagrįstas, pažeidžia Įstatymo 17 straipsnio 1 dalyje įtvirtintus </w:t>
            </w:r>
            <w:r w:rsidRPr="009F5A2B">
              <w:rPr>
                <w:rFonts w:eastAsia="Calibri"/>
              </w:rPr>
              <w:t>lygiateisiškumo, nediskriminavimo, skaidrumo principus</w:t>
            </w:r>
            <w:r w:rsidRPr="00387BCD">
              <w:rPr>
                <w:rFonts w:eastAsia="Calibri"/>
              </w:rPr>
              <w:t>.</w:t>
            </w:r>
          </w:p>
          <w:p w14:paraId="31CA83D3" w14:textId="510FD838" w:rsidR="009F5A2B" w:rsidRPr="00EE3EEB" w:rsidRDefault="009F5A2B" w:rsidP="00815CDC">
            <w:pPr>
              <w:autoSpaceDE w:val="0"/>
              <w:autoSpaceDN w:val="0"/>
              <w:adjustRightInd w:val="0"/>
              <w:jc w:val="both"/>
              <w:rPr>
                <w:rFonts w:eastAsia="Calibri" w:cs="Calibri"/>
                <w:bCs/>
              </w:rPr>
            </w:pPr>
            <w:r w:rsidRPr="00815CDC">
              <w:rPr>
                <w:rFonts w:cs="Calibri"/>
                <w:lang w:eastAsia="en-US"/>
              </w:rPr>
              <w:lastRenderedPageBreak/>
              <w:t xml:space="preserve"> </w:t>
            </w:r>
            <w:r w:rsidRPr="00815CDC">
              <w:rPr>
                <w:rFonts w:ascii="Calibri-Bold" w:hAnsi="Calibri-Bold" w:cs="Calibri-Bold"/>
              </w:rPr>
              <w:t xml:space="preserve">           </w:t>
            </w:r>
            <w:r w:rsidRPr="00815CDC">
              <w:rPr>
                <w:rFonts w:asciiTheme="minorHAnsi" w:hAnsiTheme="minorHAnsi" w:cstheme="minorHAnsi"/>
              </w:rPr>
              <w:t>Atsižvelgdama</w:t>
            </w:r>
            <w:r w:rsidRPr="00815CDC">
              <w:rPr>
                <w:rFonts w:eastAsia="Calibri" w:cs="Calibri"/>
                <w:bCs/>
                <w:lang w:eastAsia="en-US"/>
              </w:rPr>
              <w:t xml:space="preserve"> </w:t>
            </w:r>
            <w:r w:rsidRPr="00815CDC">
              <w:rPr>
                <w:rFonts w:asciiTheme="minorHAnsi" w:hAnsiTheme="minorHAnsi" w:cstheme="minorHAnsi"/>
              </w:rPr>
              <w:t xml:space="preserve">į tai, kad </w:t>
            </w:r>
            <w:r w:rsidR="00815CDC">
              <w:rPr>
                <w:rFonts w:asciiTheme="minorHAnsi" w:hAnsiTheme="minorHAnsi" w:cstheme="minorHAnsi"/>
              </w:rPr>
              <w:t xml:space="preserve">2 </w:t>
            </w:r>
            <w:r w:rsidRPr="00815CDC">
              <w:rPr>
                <w:rFonts w:asciiTheme="minorHAnsi" w:hAnsiTheme="minorHAnsi" w:cstheme="minorHAnsi"/>
              </w:rPr>
              <w:t xml:space="preserve">Sutartis sudaryta ir vykdoma, taip pat atsižvelgdama į </w:t>
            </w:r>
            <w:r w:rsidR="00A904F2">
              <w:rPr>
                <w:rFonts w:asciiTheme="minorHAnsi" w:hAnsiTheme="minorHAnsi" w:cstheme="minorHAnsi"/>
              </w:rPr>
              <w:t xml:space="preserve">2 </w:t>
            </w:r>
            <w:r w:rsidRPr="00815CDC">
              <w:rPr>
                <w:rFonts w:asciiTheme="minorHAnsi" w:hAnsiTheme="minorHAnsi" w:cstheme="minorHAnsi"/>
              </w:rPr>
              <w:t xml:space="preserve">Pirkimo objekto specifiką, paslaugų teikimo nepertraukiamumo svarbą ir viešąjį interesą bei į tai, kad </w:t>
            </w:r>
            <w:r w:rsidR="008E36A9">
              <w:rPr>
                <w:rFonts w:asciiTheme="minorHAnsi" w:hAnsiTheme="minorHAnsi" w:cstheme="minorHAnsi"/>
              </w:rPr>
              <w:t xml:space="preserve">vyksta </w:t>
            </w:r>
            <w:r w:rsidR="00420DCF">
              <w:rPr>
                <w:rFonts w:asciiTheme="minorHAnsi" w:hAnsiTheme="minorHAnsi" w:cstheme="minorHAnsi"/>
              </w:rPr>
              <w:t xml:space="preserve">atviros </w:t>
            </w:r>
            <w:r w:rsidR="00052FB5" w:rsidRPr="005C57D0">
              <w:rPr>
                <w:rFonts w:cstheme="minorHAnsi"/>
              </w:rPr>
              <w:t>bendrojo naudojimo teritorijų tvarkym</w:t>
            </w:r>
            <w:r w:rsidR="00052FB5">
              <w:rPr>
                <w:rFonts w:cstheme="minorHAnsi"/>
              </w:rPr>
              <w:t>o</w:t>
            </w:r>
            <w:r w:rsidR="00052FB5" w:rsidRPr="005C57D0">
              <w:rPr>
                <w:rFonts w:cstheme="minorHAnsi"/>
              </w:rPr>
              <w:t xml:space="preserve"> ir priežiūr</w:t>
            </w:r>
            <w:r w:rsidR="00052FB5">
              <w:rPr>
                <w:rFonts w:cstheme="minorHAnsi"/>
              </w:rPr>
              <w:t xml:space="preserve">os </w:t>
            </w:r>
            <w:r w:rsidR="006B7BA2">
              <w:rPr>
                <w:rFonts w:cstheme="minorHAnsi"/>
              </w:rPr>
              <w:t xml:space="preserve">paslaugų </w:t>
            </w:r>
            <w:r w:rsidR="009C73B4">
              <w:rPr>
                <w:rFonts w:asciiTheme="minorHAnsi" w:hAnsiTheme="minorHAnsi" w:cstheme="minorHAnsi"/>
              </w:rPr>
              <w:t>pirkimo</w:t>
            </w:r>
            <w:r w:rsidR="009C73B4" w:rsidRPr="005C57D0">
              <w:rPr>
                <w:rFonts w:cstheme="minorHAnsi"/>
              </w:rPr>
              <w:t xml:space="preserve"> </w:t>
            </w:r>
            <w:r w:rsidR="00052FB5">
              <w:rPr>
                <w:rFonts w:cstheme="minorHAnsi"/>
              </w:rPr>
              <w:t>procedūros</w:t>
            </w:r>
            <w:r w:rsidR="003F51F4">
              <w:rPr>
                <w:rStyle w:val="FootnoteReference"/>
                <w:rFonts w:cstheme="minorHAnsi"/>
              </w:rPr>
              <w:footnoteReference w:id="17"/>
            </w:r>
            <w:r w:rsidR="00052FB5">
              <w:rPr>
                <w:rFonts w:cstheme="minorHAnsi"/>
              </w:rPr>
              <w:t>,</w:t>
            </w:r>
            <w:r w:rsidR="00052FB5" w:rsidRPr="00815CDC">
              <w:rPr>
                <w:rFonts w:asciiTheme="minorHAnsi" w:hAnsiTheme="minorHAnsi" w:cstheme="minorHAnsi"/>
              </w:rPr>
              <w:t xml:space="preserve"> </w:t>
            </w:r>
            <w:r w:rsidRPr="00815CDC">
              <w:rPr>
                <w:rFonts w:asciiTheme="minorHAnsi" w:hAnsiTheme="minorHAnsi" w:cstheme="minorHAnsi"/>
              </w:rPr>
              <w:t xml:space="preserve">Tarnybos priimami sprendimai turi atitikti protingumo ir teisingumo kriterijus, </w:t>
            </w:r>
            <w:r w:rsidR="00874829" w:rsidRPr="00815CDC">
              <w:rPr>
                <w:rFonts w:asciiTheme="minorHAnsi" w:hAnsiTheme="minorHAnsi" w:cstheme="minorHAnsi"/>
              </w:rPr>
              <w:t xml:space="preserve">sudarytos sutarties nutraukimas </w:t>
            </w:r>
            <w:r w:rsidRPr="00815CDC">
              <w:rPr>
                <w:rFonts w:asciiTheme="minorHAnsi" w:hAnsiTheme="minorHAnsi" w:cstheme="minorHAnsi"/>
              </w:rPr>
              <w:t xml:space="preserve">turi būti taikomas kaip </w:t>
            </w:r>
            <w:proofErr w:type="spellStart"/>
            <w:r w:rsidRPr="00815CDC">
              <w:rPr>
                <w:rFonts w:asciiTheme="minorHAnsi" w:hAnsiTheme="minorHAnsi" w:cstheme="minorHAnsi"/>
              </w:rPr>
              <w:t>ultima</w:t>
            </w:r>
            <w:proofErr w:type="spellEnd"/>
            <w:r w:rsidRPr="00815CDC">
              <w:rPr>
                <w:rFonts w:asciiTheme="minorHAnsi" w:hAnsiTheme="minorHAnsi" w:cstheme="minorHAnsi"/>
              </w:rPr>
              <w:t xml:space="preserve"> </w:t>
            </w:r>
            <w:proofErr w:type="spellStart"/>
            <w:r w:rsidRPr="00815CDC">
              <w:rPr>
                <w:rFonts w:asciiTheme="minorHAnsi" w:hAnsiTheme="minorHAnsi" w:cstheme="minorHAnsi"/>
              </w:rPr>
              <w:t>ratio</w:t>
            </w:r>
            <w:proofErr w:type="spellEnd"/>
            <w:r w:rsidRPr="00815CDC">
              <w:rPr>
                <w:rFonts w:asciiTheme="minorHAnsi" w:hAnsiTheme="minorHAnsi" w:cstheme="minorHAnsi"/>
              </w:rPr>
              <w:t xml:space="preserve"> priemonė, </w:t>
            </w:r>
            <w:r w:rsidRPr="00815CDC">
              <w:rPr>
                <w:rFonts w:eastAsia="Calibri" w:cs="Calibri"/>
                <w:bCs/>
                <w:lang w:eastAsia="en-US"/>
              </w:rPr>
              <w:t>Tarnyba, nag</w:t>
            </w:r>
            <w:r w:rsidRPr="00815CDC">
              <w:rPr>
                <w:rFonts w:asciiTheme="minorHAnsi" w:hAnsiTheme="minorHAnsi" w:cstheme="minorHAnsi"/>
              </w:rPr>
              <w:t>rinėjamu atveju,</w:t>
            </w:r>
            <w:r w:rsidRPr="00815CDC">
              <w:rPr>
                <w:rFonts w:eastAsia="Calibri" w:cs="Calibri"/>
                <w:bCs/>
                <w:lang w:eastAsia="en-US"/>
              </w:rPr>
              <w:t xml:space="preserve"> neteikia rekomendacijos nutraukti </w:t>
            </w:r>
            <w:r w:rsidR="006B7BA2">
              <w:rPr>
                <w:rFonts w:eastAsia="Calibri" w:cs="Calibri"/>
                <w:bCs/>
                <w:lang w:eastAsia="en-US"/>
              </w:rPr>
              <w:t xml:space="preserve">2 </w:t>
            </w:r>
            <w:r w:rsidRPr="00815CDC">
              <w:rPr>
                <w:rFonts w:eastAsia="Calibri" w:cs="Calibri"/>
                <w:bCs/>
                <w:lang w:eastAsia="en-US"/>
              </w:rPr>
              <w:t>Sutartį</w:t>
            </w:r>
            <w:r w:rsidRPr="00815CDC">
              <w:rPr>
                <w:rFonts w:asciiTheme="minorHAnsi" w:hAnsiTheme="minorHAnsi" w:cstheme="minorHAnsi"/>
              </w:rPr>
              <w:t xml:space="preserve">. </w:t>
            </w:r>
          </w:p>
        </w:tc>
      </w:tr>
    </w:tbl>
    <w:p w14:paraId="6C256290" w14:textId="77777777" w:rsidR="009F5A2B" w:rsidRPr="00295D74" w:rsidRDefault="009F5A2B" w:rsidP="009F5A2B">
      <w:pPr>
        <w:tabs>
          <w:tab w:val="left" w:pos="993"/>
        </w:tabs>
        <w:spacing w:line="276" w:lineRule="auto"/>
        <w:rPr>
          <w:rFonts w:asciiTheme="minorHAnsi" w:eastAsia="Calibri" w:hAnsiTheme="minorHAnsi" w:cstheme="minorHAnsi"/>
          <w:bCs/>
        </w:rPr>
      </w:pPr>
    </w:p>
    <w:p w14:paraId="71432585" w14:textId="77777777" w:rsidR="009F5A2B" w:rsidRPr="00295D74" w:rsidRDefault="009F5A2B" w:rsidP="009F5A2B">
      <w:pPr>
        <w:tabs>
          <w:tab w:val="left" w:pos="-142"/>
          <w:tab w:val="left" w:pos="284"/>
        </w:tabs>
        <w:spacing w:line="276" w:lineRule="auto"/>
        <w:rPr>
          <w:rFonts w:asciiTheme="minorHAnsi" w:hAnsiTheme="minorHAnsi" w:cstheme="minorHAnsi"/>
          <w:b/>
          <w:bCs/>
        </w:rPr>
      </w:pPr>
      <w:r w:rsidRPr="00295D74">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F5A2B" w:rsidRPr="00295D74" w14:paraId="7468C394" w14:textId="77777777" w:rsidTr="008403D2">
        <w:tc>
          <w:tcPr>
            <w:tcW w:w="9639" w:type="dxa"/>
            <w:tcBorders>
              <w:top w:val="single" w:sz="4" w:space="0" w:color="auto"/>
              <w:left w:val="single" w:sz="4" w:space="0" w:color="auto"/>
              <w:bottom w:val="single" w:sz="4" w:space="0" w:color="auto"/>
              <w:right w:val="single" w:sz="4" w:space="0" w:color="auto"/>
            </w:tcBorders>
          </w:tcPr>
          <w:p w14:paraId="38035F38" w14:textId="77777777" w:rsidR="009F5A2B" w:rsidRPr="00295D74" w:rsidRDefault="009F5A2B" w:rsidP="008403D2">
            <w:pPr>
              <w:ind w:right="40"/>
              <w:rPr>
                <w:rFonts w:asciiTheme="minorHAnsi" w:hAnsiTheme="minorHAnsi" w:cstheme="minorHAnsi"/>
              </w:rPr>
            </w:pPr>
            <w:r w:rsidRPr="00295D74">
              <w:rPr>
                <w:rFonts w:asciiTheme="minorHAnsi" w:eastAsia="Calibri" w:hAnsiTheme="minorHAnsi" w:cstheme="minorHAnsi"/>
              </w:rPr>
              <w:t>–</w:t>
            </w:r>
          </w:p>
        </w:tc>
      </w:tr>
    </w:tbl>
    <w:p w14:paraId="6E26F70A" w14:textId="77777777" w:rsidR="00764DB9" w:rsidRDefault="00764DB9" w:rsidP="00842E7E">
      <w:pPr>
        <w:jc w:val="both"/>
        <w:rPr>
          <w:rFonts w:asciiTheme="minorHAnsi" w:eastAsia="Calibri" w:hAnsiTheme="minorHAnsi" w:cstheme="minorHAnsi"/>
          <w:bCs/>
        </w:rPr>
      </w:pPr>
    </w:p>
    <w:p w14:paraId="73C6B8B6" w14:textId="77777777" w:rsidR="00CF41AB" w:rsidRDefault="00CF41AB" w:rsidP="00842E7E">
      <w:pPr>
        <w:jc w:val="both"/>
        <w:rPr>
          <w:rFonts w:asciiTheme="minorHAnsi" w:eastAsia="Calibri" w:hAnsiTheme="minorHAnsi" w:cstheme="minorHAnsi"/>
          <w:bCs/>
        </w:rPr>
      </w:pPr>
    </w:p>
    <w:p w14:paraId="1E8BE8F2" w14:textId="77777777" w:rsidR="00764DB9" w:rsidRPr="0096473D" w:rsidRDefault="00764DB9" w:rsidP="00842E7E">
      <w:pPr>
        <w:jc w:val="both"/>
        <w:rPr>
          <w:rFonts w:asciiTheme="minorHAnsi" w:eastAsia="Calibri" w:hAnsiTheme="minorHAnsi" w:cstheme="minorHAnsi"/>
          <w:bCs/>
        </w:rPr>
      </w:pPr>
    </w:p>
    <w:p w14:paraId="036D8F71" w14:textId="21618E2A" w:rsidR="00CF41AB" w:rsidRPr="0096473D" w:rsidRDefault="009C0FDE" w:rsidP="00CF41AB">
      <w:pPr>
        <w:jc w:val="both"/>
        <w:rPr>
          <w:rFonts w:asciiTheme="minorHAnsi" w:eastAsia="Calibri" w:hAnsiTheme="minorHAnsi" w:cstheme="minorHAnsi"/>
          <w:bCs/>
        </w:rPr>
      </w:pPr>
      <w:r w:rsidRPr="0096473D">
        <w:rPr>
          <w:rFonts w:asciiTheme="minorHAnsi" w:eastAsia="Calibri" w:hAnsiTheme="minorHAnsi" w:cstheme="minorHAnsi"/>
          <w:bCs/>
        </w:rPr>
        <w:t>Direktori</w:t>
      </w:r>
      <w:r w:rsidR="00CF41AB" w:rsidRPr="0096473D">
        <w:rPr>
          <w:rFonts w:asciiTheme="minorHAnsi" w:eastAsia="Calibri" w:hAnsiTheme="minorHAnsi" w:cstheme="minorHAnsi"/>
          <w:bCs/>
        </w:rPr>
        <w:t>u</w:t>
      </w:r>
      <w:r w:rsidRPr="0096473D">
        <w:rPr>
          <w:rFonts w:asciiTheme="minorHAnsi" w:eastAsia="Calibri" w:hAnsiTheme="minorHAnsi" w:cstheme="minorHAnsi"/>
          <w:bCs/>
        </w:rPr>
        <w:t>s</w:t>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r>
      <w:r w:rsidR="00CF41AB" w:rsidRPr="0096473D">
        <w:rPr>
          <w:rFonts w:asciiTheme="minorHAnsi" w:eastAsia="Calibri" w:hAnsiTheme="minorHAnsi" w:cstheme="minorHAnsi"/>
          <w:bCs/>
        </w:rPr>
        <w:tab/>
        <w:t>Darius Vedrickas</w:t>
      </w:r>
    </w:p>
    <w:p w14:paraId="70FDF7D8" w14:textId="77777777" w:rsidR="009C0FDE" w:rsidRPr="0096473D" w:rsidRDefault="009C0FDE" w:rsidP="00D66E42">
      <w:pPr>
        <w:rPr>
          <w:rFonts w:asciiTheme="minorHAnsi" w:eastAsia="Calibri" w:hAnsiTheme="minorHAnsi" w:cstheme="minorHAnsi"/>
          <w:bCs/>
          <w:highlight w:val="yellow"/>
        </w:rPr>
      </w:pPr>
    </w:p>
    <w:p w14:paraId="021BC5C4" w14:textId="77777777" w:rsidR="00820B36" w:rsidRDefault="00820B36" w:rsidP="00CB686D">
      <w:pPr>
        <w:tabs>
          <w:tab w:val="left" w:pos="900"/>
        </w:tabs>
        <w:spacing w:line="276" w:lineRule="auto"/>
      </w:pPr>
    </w:p>
    <w:p w14:paraId="35614AC4" w14:textId="77777777" w:rsidR="009C5B90" w:rsidRDefault="009C5B90" w:rsidP="00CB686D">
      <w:pPr>
        <w:tabs>
          <w:tab w:val="left" w:pos="900"/>
        </w:tabs>
        <w:spacing w:line="276" w:lineRule="auto"/>
      </w:pPr>
    </w:p>
    <w:p w14:paraId="7179E765" w14:textId="77777777" w:rsidR="00C4201C" w:rsidRDefault="00C4201C" w:rsidP="00CB686D">
      <w:pPr>
        <w:tabs>
          <w:tab w:val="left" w:pos="900"/>
        </w:tabs>
        <w:spacing w:line="276" w:lineRule="auto"/>
      </w:pPr>
    </w:p>
    <w:p w14:paraId="281BBAAD" w14:textId="77777777" w:rsidR="00C4201C" w:rsidRDefault="00C4201C" w:rsidP="00CB686D">
      <w:pPr>
        <w:tabs>
          <w:tab w:val="left" w:pos="900"/>
        </w:tabs>
        <w:spacing w:line="276" w:lineRule="auto"/>
      </w:pPr>
    </w:p>
    <w:p w14:paraId="4F03CDFE" w14:textId="77777777" w:rsidR="00C4201C" w:rsidRDefault="00C4201C" w:rsidP="00CB686D">
      <w:pPr>
        <w:tabs>
          <w:tab w:val="left" w:pos="900"/>
        </w:tabs>
        <w:spacing w:line="276" w:lineRule="auto"/>
      </w:pPr>
    </w:p>
    <w:p w14:paraId="391D1BB1" w14:textId="77777777" w:rsidR="009C5B90" w:rsidRDefault="009C5B90" w:rsidP="00CB686D">
      <w:pPr>
        <w:tabs>
          <w:tab w:val="left" w:pos="900"/>
        </w:tabs>
        <w:spacing w:line="276" w:lineRule="auto"/>
      </w:pPr>
    </w:p>
    <w:p w14:paraId="3E6D5DB6" w14:textId="77777777" w:rsidR="00C17C89" w:rsidRDefault="00C17C89" w:rsidP="00CB686D">
      <w:pPr>
        <w:tabs>
          <w:tab w:val="left" w:pos="900"/>
        </w:tabs>
        <w:spacing w:line="276" w:lineRule="auto"/>
      </w:pPr>
    </w:p>
    <w:p w14:paraId="1E00BFE1" w14:textId="77777777" w:rsidR="00CF41AB" w:rsidRDefault="00CF41AB" w:rsidP="00CB686D">
      <w:pPr>
        <w:tabs>
          <w:tab w:val="left" w:pos="900"/>
        </w:tabs>
        <w:spacing w:line="276" w:lineRule="auto"/>
      </w:pPr>
    </w:p>
    <w:p w14:paraId="34F47A9A" w14:textId="77777777" w:rsidR="00CF41AB" w:rsidRDefault="00CF41AB" w:rsidP="00CB686D">
      <w:pPr>
        <w:tabs>
          <w:tab w:val="left" w:pos="900"/>
        </w:tabs>
        <w:spacing w:line="276" w:lineRule="auto"/>
      </w:pPr>
    </w:p>
    <w:p w14:paraId="64D34F09" w14:textId="77777777" w:rsidR="00CF41AB" w:rsidRDefault="00CF41AB" w:rsidP="00CB686D">
      <w:pPr>
        <w:tabs>
          <w:tab w:val="left" w:pos="900"/>
        </w:tabs>
        <w:spacing w:line="276" w:lineRule="auto"/>
      </w:pPr>
    </w:p>
    <w:p w14:paraId="27B9C9D4" w14:textId="77777777" w:rsidR="00CF41AB" w:rsidRDefault="00CF41AB" w:rsidP="00CB686D">
      <w:pPr>
        <w:tabs>
          <w:tab w:val="left" w:pos="900"/>
        </w:tabs>
        <w:spacing w:line="276" w:lineRule="auto"/>
      </w:pPr>
    </w:p>
    <w:p w14:paraId="673E06B7" w14:textId="77777777" w:rsidR="00CF41AB" w:rsidRDefault="00CF41AB" w:rsidP="00CB686D">
      <w:pPr>
        <w:tabs>
          <w:tab w:val="left" w:pos="900"/>
        </w:tabs>
        <w:spacing w:line="276" w:lineRule="auto"/>
      </w:pPr>
    </w:p>
    <w:p w14:paraId="4CA8C120" w14:textId="77777777" w:rsidR="00CF41AB" w:rsidRDefault="00CF41AB" w:rsidP="00CB686D">
      <w:pPr>
        <w:tabs>
          <w:tab w:val="left" w:pos="900"/>
        </w:tabs>
        <w:spacing w:line="276" w:lineRule="auto"/>
      </w:pPr>
    </w:p>
    <w:p w14:paraId="563892EF" w14:textId="77777777" w:rsidR="00CF41AB" w:rsidRDefault="00CF41AB" w:rsidP="00CB686D">
      <w:pPr>
        <w:tabs>
          <w:tab w:val="left" w:pos="900"/>
        </w:tabs>
        <w:spacing w:line="276" w:lineRule="auto"/>
      </w:pPr>
    </w:p>
    <w:p w14:paraId="1B7DE14A" w14:textId="77777777" w:rsidR="00CF41AB" w:rsidRDefault="00CF41AB" w:rsidP="00CB686D">
      <w:pPr>
        <w:tabs>
          <w:tab w:val="left" w:pos="900"/>
        </w:tabs>
        <w:spacing w:line="276" w:lineRule="auto"/>
      </w:pPr>
    </w:p>
    <w:p w14:paraId="619BE457" w14:textId="77777777" w:rsidR="00CF41AB" w:rsidRDefault="00CF41AB" w:rsidP="00CB686D">
      <w:pPr>
        <w:tabs>
          <w:tab w:val="left" w:pos="900"/>
        </w:tabs>
        <w:spacing w:line="276" w:lineRule="auto"/>
      </w:pPr>
    </w:p>
    <w:p w14:paraId="21A98552" w14:textId="77777777" w:rsidR="00CF41AB" w:rsidRDefault="00CF41AB" w:rsidP="00CB686D">
      <w:pPr>
        <w:tabs>
          <w:tab w:val="left" w:pos="900"/>
        </w:tabs>
        <w:spacing w:line="276" w:lineRule="auto"/>
      </w:pPr>
    </w:p>
    <w:p w14:paraId="2D7F0FD8" w14:textId="77777777" w:rsidR="003377CC" w:rsidRDefault="003377CC" w:rsidP="00CB686D">
      <w:pPr>
        <w:tabs>
          <w:tab w:val="left" w:pos="900"/>
        </w:tabs>
        <w:spacing w:line="276" w:lineRule="auto"/>
      </w:pPr>
    </w:p>
    <w:p w14:paraId="63DA9EDA" w14:textId="77777777" w:rsidR="003377CC" w:rsidRDefault="003377CC" w:rsidP="00CB686D">
      <w:pPr>
        <w:tabs>
          <w:tab w:val="left" w:pos="900"/>
        </w:tabs>
        <w:spacing w:line="276" w:lineRule="auto"/>
      </w:pPr>
    </w:p>
    <w:p w14:paraId="6C0EC506" w14:textId="77777777" w:rsidR="003377CC" w:rsidRDefault="003377CC" w:rsidP="00CB686D">
      <w:pPr>
        <w:tabs>
          <w:tab w:val="left" w:pos="900"/>
        </w:tabs>
        <w:spacing w:line="276" w:lineRule="auto"/>
      </w:pPr>
    </w:p>
    <w:p w14:paraId="38CBC28F" w14:textId="77777777" w:rsidR="003377CC" w:rsidRDefault="003377CC" w:rsidP="00CB686D">
      <w:pPr>
        <w:tabs>
          <w:tab w:val="left" w:pos="900"/>
        </w:tabs>
        <w:spacing w:line="276" w:lineRule="auto"/>
      </w:pPr>
    </w:p>
    <w:p w14:paraId="4D7E80AC" w14:textId="77777777" w:rsidR="003377CC" w:rsidRDefault="003377CC" w:rsidP="00CB686D">
      <w:pPr>
        <w:tabs>
          <w:tab w:val="left" w:pos="900"/>
        </w:tabs>
        <w:spacing w:line="276" w:lineRule="auto"/>
      </w:pPr>
    </w:p>
    <w:p w14:paraId="70FE9E76" w14:textId="77777777" w:rsidR="003377CC" w:rsidRDefault="003377CC" w:rsidP="00CB686D">
      <w:pPr>
        <w:tabs>
          <w:tab w:val="left" w:pos="900"/>
        </w:tabs>
        <w:spacing w:line="276" w:lineRule="auto"/>
      </w:pPr>
    </w:p>
    <w:p w14:paraId="131EDA92" w14:textId="77777777" w:rsidR="003377CC" w:rsidRDefault="003377CC" w:rsidP="00CB686D">
      <w:pPr>
        <w:tabs>
          <w:tab w:val="left" w:pos="900"/>
        </w:tabs>
        <w:spacing w:line="276" w:lineRule="auto"/>
      </w:pPr>
    </w:p>
    <w:p w14:paraId="13AF33BF"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666E3CCF" w14:textId="01F10208" w:rsidR="00665A6A" w:rsidRPr="00C4201C" w:rsidRDefault="00665A6A" w:rsidP="0000424D">
      <w:pPr>
        <w:tabs>
          <w:tab w:val="left" w:pos="720"/>
          <w:tab w:val="center" w:pos="4320"/>
          <w:tab w:val="right" w:pos="8640"/>
        </w:tabs>
        <w:spacing w:line="276" w:lineRule="auto"/>
        <w:rPr>
          <w:rFonts w:asciiTheme="minorHAnsi" w:eastAsia="Calibri" w:hAnsiTheme="minorHAnsi" w:cstheme="minorHAnsi"/>
          <w:sz w:val="22"/>
          <w:szCs w:val="22"/>
        </w:rPr>
      </w:pPr>
    </w:p>
    <w:sectPr w:rsidR="00665A6A" w:rsidRPr="00C4201C" w:rsidSect="00633B25">
      <w:headerReference w:type="even" r:id="rId15"/>
      <w:headerReference w:type="default" r:id="rId16"/>
      <w:footerReference w:type="first" r:id="rId17"/>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19C5E" w14:textId="77777777" w:rsidR="00FD143D" w:rsidRDefault="00FD143D">
      <w:r>
        <w:separator/>
      </w:r>
    </w:p>
  </w:endnote>
  <w:endnote w:type="continuationSeparator" w:id="0">
    <w:p w14:paraId="66D7B8CA" w14:textId="77777777" w:rsidR="00FD143D" w:rsidRDefault="00FD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cs="Calibri"/>
        <w:sz w:val="18"/>
      </w:rPr>
    </w:pPr>
    <w:r w:rsidRPr="00B857B0">
      <w:rPr>
        <w:rFonts w:cs="Calibri"/>
        <w:sz w:val="18"/>
      </w:rPr>
      <w:t xml:space="preserve">Biudžetinė įstaiga                               </w:t>
    </w:r>
    <w:r w:rsidRPr="00B857B0">
      <w:rPr>
        <w:rFonts w:cs="Calibri"/>
        <w:sz w:val="18"/>
      </w:rPr>
      <w:tab/>
      <w:t xml:space="preserve"> </w:t>
    </w:r>
    <w:r w:rsidRPr="00B857B0">
      <w:rPr>
        <w:rFonts w:cs="Calibri"/>
        <w:sz w:val="18"/>
      </w:rPr>
      <w:tab/>
    </w:r>
    <w:r w:rsidRPr="00B857B0">
      <w:rPr>
        <w:rFonts w:cs="Calibri"/>
        <w:sz w:val="18"/>
      </w:rPr>
      <w:tab/>
      <w:t xml:space="preserve"> Tel.  (8 5) 219 7001            </w:t>
    </w:r>
    <w:r w:rsidRPr="00B857B0">
      <w:rPr>
        <w:rFonts w:cs="Calibri"/>
        <w:sz w:val="18"/>
      </w:rPr>
      <w:tab/>
      <w:t xml:space="preserve">            Duomenys kaupiami ir saugomi </w:t>
    </w:r>
  </w:p>
  <w:p w14:paraId="247D7657" w14:textId="77777777" w:rsidR="00C233F7" w:rsidRPr="00B857B0" w:rsidRDefault="00C233F7" w:rsidP="00F813CA">
    <w:pPr>
      <w:pBdr>
        <w:top w:val="single" w:sz="4" w:space="1" w:color="auto"/>
      </w:pBdr>
      <w:rPr>
        <w:rFonts w:cs="Calibri"/>
        <w:sz w:val="18"/>
      </w:rPr>
    </w:pPr>
    <w:r w:rsidRPr="00B857B0">
      <w:rPr>
        <w:rFonts w:cs="Calibri"/>
        <w:sz w:val="18"/>
      </w:rPr>
      <w:t xml:space="preserve">Kareivių g. 1, 08351 Vilnius                </w:t>
    </w:r>
    <w:r w:rsidRPr="00B857B0">
      <w:rPr>
        <w:rFonts w:cs="Calibri"/>
        <w:sz w:val="18"/>
      </w:rPr>
      <w:tab/>
      <w:t xml:space="preserve"> </w:t>
    </w:r>
    <w:r w:rsidRPr="00B857B0">
      <w:rPr>
        <w:rFonts w:cs="Calibri"/>
        <w:sz w:val="18"/>
      </w:rPr>
      <w:tab/>
    </w:r>
    <w:r w:rsidRPr="00B857B0">
      <w:rPr>
        <w:rFonts w:cs="Calibri"/>
        <w:sz w:val="18"/>
      </w:rPr>
      <w:tab/>
      <w:t xml:space="preserve"> Faks. (8 5) 213 6213       </w:t>
    </w:r>
    <w:r w:rsidRPr="00B857B0">
      <w:rPr>
        <w:rFonts w:cs="Calibri"/>
        <w:sz w:val="18"/>
      </w:rPr>
      <w:tab/>
      <w:t xml:space="preserve">            Juridinių asmenų registre </w:t>
    </w:r>
  </w:p>
  <w:p w14:paraId="7C31A3B2" w14:textId="77777777" w:rsidR="00C233F7" w:rsidRPr="00B857B0" w:rsidRDefault="00C233F7" w:rsidP="00F813CA">
    <w:pPr>
      <w:pBdr>
        <w:top w:val="single" w:sz="4" w:space="1" w:color="auto"/>
      </w:pBdr>
      <w:rPr>
        <w:rFonts w:cs="Calibri"/>
        <w:sz w:val="18"/>
      </w:rPr>
    </w:pPr>
    <w:r w:rsidRPr="00B857B0">
      <w:rPr>
        <w:rFonts w:cs="Calibri"/>
        <w:sz w:val="18"/>
      </w:rPr>
      <w:t xml:space="preserve">http://www.vpt.lt                                  </w:t>
    </w:r>
    <w:r w:rsidRPr="00B857B0">
      <w:rPr>
        <w:rFonts w:cs="Calibri"/>
        <w:sz w:val="18"/>
      </w:rPr>
      <w:tab/>
      <w:t xml:space="preserve"> </w:t>
    </w:r>
    <w:r w:rsidRPr="00B857B0">
      <w:rPr>
        <w:rFonts w:cs="Calibri"/>
        <w:sz w:val="18"/>
      </w:rPr>
      <w:tab/>
    </w:r>
    <w:r w:rsidRPr="00B857B0">
      <w:rPr>
        <w:rFonts w:cs="Calibri"/>
        <w:sz w:val="18"/>
      </w:rPr>
      <w:tab/>
      <w:t xml:space="preserve"> El. p. </w:t>
    </w:r>
    <w:proofErr w:type="spellStart"/>
    <w:r w:rsidRPr="00B857B0">
      <w:rPr>
        <w:rFonts w:cs="Calibri"/>
        <w:sz w:val="18"/>
      </w:rPr>
      <w:t>info@vpt.lt</w:t>
    </w:r>
    <w:proofErr w:type="spellEnd"/>
    <w:r w:rsidRPr="00B857B0">
      <w:rPr>
        <w:rFonts w:cs="Calibri"/>
        <w:sz w:val="18"/>
      </w:rPr>
      <w:t xml:space="preserve">               </w:t>
    </w:r>
    <w:r w:rsidRPr="00B857B0">
      <w:rPr>
        <w:rFonts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0AA1F" w14:textId="77777777" w:rsidR="00FD143D" w:rsidRDefault="00FD143D">
      <w:r>
        <w:separator/>
      </w:r>
    </w:p>
  </w:footnote>
  <w:footnote w:type="continuationSeparator" w:id="0">
    <w:p w14:paraId="37FEDFF6" w14:textId="77777777" w:rsidR="00FD143D" w:rsidRDefault="00FD143D">
      <w:r>
        <w:continuationSeparator/>
      </w:r>
    </w:p>
  </w:footnote>
  <w:footnote w:id="1">
    <w:p w14:paraId="4FCBE5B4" w14:textId="170F2D04" w:rsidR="008966CE" w:rsidRPr="008966CE" w:rsidRDefault="008966CE">
      <w:pPr>
        <w:pStyle w:val="FootnoteText"/>
        <w:rPr>
          <w:sz w:val="20"/>
          <w:szCs w:val="20"/>
        </w:rPr>
      </w:pPr>
      <w:r>
        <w:rPr>
          <w:rStyle w:val="FootnoteReference"/>
        </w:rPr>
        <w:footnoteRef/>
      </w:r>
      <w:r>
        <w:t xml:space="preserve"> </w:t>
      </w:r>
      <w:r w:rsidRPr="008966CE">
        <w:rPr>
          <w:noProof/>
          <w:sz w:val="20"/>
          <w:szCs w:val="20"/>
        </w:rPr>
        <w:t>„Prekės, paslaugos ar darbai neskelbiamų derybų būdu gali būti perkami, kai yra bent viena iš šių sąlygų: &lt;...&gt;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p>
  </w:footnote>
  <w:footnote w:id="2">
    <w:p w14:paraId="2CA9F47A" w14:textId="77777777" w:rsidR="00B505E5" w:rsidRPr="00310974" w:rsidRDefault="00B505E5" w:rsidP="00B505E5">
      <w:pPr>
        <w:pStyle w:val="FootnoteText"/>
        <w:jc w:val="both"/>
        <w:rPr>
          <w:rFonts w:cs="Calibri"/>
          <w:sz w:val="20"/>
          <w:szCs w:val="20"/>
        </w:rPr>
      </w:pPr>
      <w:r w:rsidRPr="00310974">
        <w:rPr>
          <w:rStyle w:val="FootnoteReference"/>
          <w:rFonts w:cs="Calibri"/>
          <w:sz w:val="20"/>
          <w:szCs w:val="20"/>
        </w:rPr>
        <w:footnoteRef/>
      </w:r>
      <w:r w:rsidRPr="00310974">
        <w:rPr>
          <w:rFonts w:cs="Calibri"/>
          <w:sz w:val="20"/>
          <w:szCs w:val="20"/>
        </w:rPr>
        <w:t xml:space="preserve"> </w:t>
      </w:r>
      <w:r w:rsidRPr="00310974">
        <w:rPr>
          <w:rFonts w:eastAsia="Calibri" w:cs="Calibri"/>
          <w:sz w:val="20"/>
          <w:szCs w:val="20"/>
        </w:rPr>
        <w:t>Perkančioji organizacija užtikrina, kad vykdant pirkimą būtų laikomasi lygiateisiškumo, nediskriminavimo, abipusio pripažinimo, proporcingumo, skaidrumo principų</w:t>
      </w:r>
      <w:r w:rsidRPr="00310974">
        <w:rPr>
          <w:rFonts w:cs="Calibri"/>
          <w:sz w:val="20"/>
          <w:szCs w:val="20"/>
        </w:rPr>
        <w:t>.</w:t>
      </w:r>
    </w:p>
  </w:footnote>
  <w:footnote w:id="3">
    <w:p w14:paraId="62DB95B0" w14:textId="693D2DE5" w:rsidR="007A423E" w:rsidRPr="00A4506B" w:rsidRDefault="007A423E">
      <w:pPr>
        <w:pStyle w:val="FootnoteText"/>
        <w:rPr>
          <w:sz w:val="20"/>
          <w:szCs w:val="20"/>
        </w:rPr>
      </w:pPr>
      <w:r>
        <w:rPr>
          <w:rStyle w:val="FootnoteReference"/>
        </w:rPr>
        <w:footnoteRef/>
      </w:r>
      <w:r>
        <w:t xml:space="preserve"> </w:t>
      </w:r>
      <w:r w:rsidRPr="00A4506B">
        <w:rPr>
          <w:sz w:val="20"/>
          <w:szCs w:val="20"/>
        </w:rPr>
        <w:t xml:space="preserve">Sprendimas priimtas </w:t>
      </w:r>
      <w:r w:rsidR="00323B2E" w:rsidRPr="00323B2E">
        <w:rPr>
          <w:sz w:val="20"/>
          <w:szCs w:val="20"/>
        </w:rPr>
        <w:t>1 Pirkimo komisijos 2022-06-30 posėdžio protokolu Nr.1.</w:t>
      </w:r>
    </w:p>
  </w:footnote>
  <w:footnote w:id="4">
    <w:p w14:paraId="638BCACC" w14:textId="77777777" w:rsidR="009F0EC1" w:rsidRPr="00CD733A" w:rsidRDefault="009F0EC1" w:rsidP="009F0EC1">
      <w:pPr>
        <w:pStyle w:val="FootnoteText"/>
        <w:rPr>
          <w:sz w:val="20"/>
          <w:szCs w:val="20"/>
        </w:rPr>
      </w:pPr>
      <w:r>
        <w:rPr>
          <w:rStyle w:val="FootnoteReference"/>
        </w:rPr>
        <w:footnoteRef/>
      </w:r>
      <w:r>
        <w:t xml:space="preserve"> </w:t>
      </w:r>
      <w:r w:rsidRPr="00CD733A">
        <w:rPr>
          <w:sz w:val="20"/>
          <w:szCs w:val="20"/>
        </w:rPr>
        <w:t>1 Pirkimo komisijos 2022-06-30 posėdžio protokolas Nr.1.</w:t>
      </w:r>
    </w:p>
  </w:footnote>
  <w:footnote w:id="5">
    <w:p w14:paraId="71CB96E2" w14:textId="19DABDEB" w:rsidR="00A762D1" w:rsidRPr="00A16BC6" w:rsidRDefault="00A762D1">
      <w:pPr>
        <w:pStyle w:val="FootnoteText"/>
        <w:rPr>
          <w:sz w:val="20"/>
          <w:szCs w:val="20"/>
        </w:rPr>
      </w:pPr>
      <w:r w:rsidRPr="00A16BC6">
        <w:rPr>
          <w:rStyle w:val="FootnoteReference"/>
          <w:sz w:val="20"/>
          <w:szCs w:val="20"/>
        </w:rPr>
        <w:footnoteRef/>
      </w:r>
      <w:r w:rsidRPr="00A16BC6">
        <w:rPr>
          <w:sz w:val="20"/>
          <w:szCs w:val="20"/>
        </w:rPr>
        <w:t xml:space="preserve"> </w:t>
      </w:r>
      <w:r w:rsidR="005F4324">
        <w:rPr>
          <w:sz w:val="20"/>
          <w:szCs w:val="20"/>
        </w:rPr>
        <w:t xml:space="preserve">1 Pirkimo </w:t>
      </w:r>
      <w:r w:rsidR="00A16BC6" w:rsidRPr="00A16BC6">
        <w:rPr>
          <w:sz w:val="20"/>
          <w:szCs w:val="20"/>
        </w:rPr>
        <w:t>viešųjų pirkimų komisijos 2022-06-30 posėdžio protokolas Nr. 1.</w:t>
      </w:r>
    </w:p>
  </w:footnote>
  <w:footnote w:id="6">
    <w:p w14:paraId="712D23B7" w14:textId="46A82090" w:rsidR="00D3482F" w:rsidRPr="00652BCF" w:rsidRDefault="00D3482F">
      <w:pPr>
        <w:pStyle w:val="FootnoteText"/>
        <w:rPr>
          <w:sz w:val="20"/>
          <w:szCs w:val="20"/>
        </w:rPr>
      </w:pPr>
      <w:r>
        <w:rPr>
          <w:rStyle w:val="FootnoteReference"/>
        </w:rPr>
        <w:footnoteRef/>
      </w:r>
      <w:r>
        <w:t xml:space="preserve"> </w:t>
      </w:r>
      <w:r w:rsidRPr="00212D80">
        <w:rPr>
          <w:rFonts w:cs="Calibri"/>
          <w:iCs/>
          <w:color w:val="000000" w:themeColor="text1"/>
          <w:kern w:val="2"/>
          <w:sz w:val="20"/>
          <w:szCs w:val="20"/>
          <w14:ligatures w14:val="standardContextual"/>
        </w:rPr>
        <w:t>Vykdom</w:t>
      </w:r>
      <w:r>
        <w:rPr>
          <w:rFonts w:cs="Calibri"/>
          <w:iCs/>
          <w:color w:val="000000" w:themeColor="text1"/>
          <w:kern w:val="2"/>
          <w:sz w:val="20"/>
          <w:szCs w:val="20"/>
          <w14:ligatures w14:val="standardContextual"/>
        </w:rPr>
        <w:t>as</w:t>
      </w:r>
      <w:r w:rsidRPr="00212D80">
        <w:rPr>
          <w:rFonts w:cs="Calibri"/>
          <w:iCs/>
          <w:color w:val="000000" w:themeColor="text1"/>
          <w:kern w:val="2"/>
          <w:sz w:val="20"/>
          <w:szCs w:val="20"/>
          <w14:ligatures w14:val="standardContextual"/>
        </w:rPr>
        <w:t xml:space="preserve"> atvir</w:t>
      </w:r>
      <w:r>
        <w:rPr>
          <w:rFonts w:cs="Calibri"/>
          <w:iCs/>
          <w:color w:val="000000" w:themeColor="text1"/>
          <w:kern w:val="2"/>
          <w:sz w:val="20"/>
          <w:szCs w:val="20"/>
          <w14:ligatures w14:val="standardContextual"/>
        </w:rPr>
        <w:t xml:space="preserve">as </w:t>
      </w:r>
      <w:r w:rsidRPr="00212D80">
        <w:rPr>
          <w:rFonts w:cs="Calibri"/>
          <w:iCs/>
          <w:color w:val="000000" w:themeColor="text1"/>
          <w:kern w:val="2"/>
          <w:sz w:val="20"/>
          <w:szCs w:val="20"/>
          <w14:ligatures w14:val="standardContextual"/>
        </w:rPr>
        <w:t>konkurs</w:t>
      </w:r>
      <w:r>
        <w:rPr>
          <w:rFonts w:cs="Calibri"/>
          <w:iCs/>
          <w:color w:val="000000" w:themeColor="text1"/>
          <w:kern w:val="2"/>
          <w:sz w:val="20"/>
          <w:szCs w:val="20"/>
          <w14:ligatures w14:val="standardContextual"/>
        </w:rPr>
        <w:t>as</w:t>
      </w:r>
      <w:r w:rsidRPr="00212D80">
        <w:rPr>
          <w:rFonts w:cs="Calibri"/>
          <w:iCs/>
          <w:color w:val="000000" w:themeColor="text1"/>
          <w:kern w:val="2"/>
          <w:sz w:val="20"/>
          <w:szCs w:val="20"/>
          <w14:ligatures w14:val="standardContextual"/>
        </w:rPr>
        <w:t xml:space="preserve"> „</w:t>
      </w:r>
      <w:r w:rsidRPr="00212D80">
        <w:rPr>
          <w:rFonts w:cs="Calibri"/>
          <w:color w:val="000000" w:themeColor="text1"/>
          <w:sz w:val="20"/>
          <w:szCs w:val="20"/>
        </w:rPr>
        <w:t>Teritorijų tvarkymo ir priežiūros paslaugos“, pirkimo Nr. 734704, skelbt</w:t>
      </w:r>
      <w:r>
        <w:rPr>
          <w:rFonts w:cs="Calibri"/>
          <w:color w:val="000000" w:themeColor="text1"/>
          <w:sz w:val="20"/>
          <w:szCs w:val="20"/>
        </w:rPr>
        <w:t>as</w:t>
      </w:r>
      <w:r w:rsidRPr="00212D80">
        <w:rPr>
          <w:rFonts w:cs="Calibri"/>
          <w:color w:val="000000" w:themeColor="text1"/>
          <w:sz w:val="20"/>
          <w:szCs w:val="20"/>
        </w:rPr>
        <w:t xml:space="preserve"> </w:t>
      </w:r>
      <w:r w:rsidRPr="00212D80">
        <w:rPr>
          <w:rFonts w:cs="Calibri"/>
          <w:iCs/>
          <w:color w:val="000000" w:themeColor="text1"/>
          <w:sz w:val="20"/>
          <w:szCs w:val="20"/>
        </w:rPr>
        <w:t xml:space="preserve">Centrinėje </w:t>
      </w:r>
      <w:r w:rsidRPr="00652BCF">
        <w:rPr>
          <w:rFonts w:cs="Calibri"/>
          <w:iCs/>
          <w:color w:val="000000" w:themeColor="text1"/>
          <w:sz w:val="20"/>
          <w:szCs w:val="20"/>
        </w:rPr>
        <w:t xml:space="preserve">viešųjų pirkimų informacinėje sistemoje </w:t>
      </w:r>
      <w:r w:rsidRPr="00652BCF">
        <w:rPr>
          <w:rFonts w:cs="Calibri"/>
          <w:color w:val="000000" w:themeColor="text1"/>
          <w:sz w:val="20"/>
          <w:szCs w:val="20"/>
        </w:rPr>
        <w:t>2024-08-20.</w:t>
      </w:r>
    </w:p>
  </w:footnote>
  <w:footnote w:id="7">
    <w:p w14:paraId="7252618C" w14:textId="77777777" w:rsidR="004D20E8" w:rsidRPr="00652BCF" w:rsidRDefault="004D20E8" w:rsidP="004D20E8">
      <w:pPr>
        <w:pStyle w:val="FootnoteText"/>
        <w:jc w:val="both"/>
        <w:rPr>
          <w:sz w:val="20"/>
          <w:szCs w:val="20"/>
        </w:rPr>
      </w:pPr>
      <w:r w:rsidRPr="00652BCF">
        <w:rPr>
          <w:rStyle w:val="FootnoteReference"/>
          <w:sz w:val="20"/>
          <w:szCs w:val="20"/>
        </w:rPr>
        <w:footnoteRef/>
      </w:r>
      <w:r w:rsidRPr="00652BCF">
        <w:rPr>
          <w:sz w:val="20"/>
          <w:szCs w:val="20"/>
        </w:rPr>
        <w:t xml:space="preserve"> </w:t>
      </w:r>
      <w:bookmarkStart w:id="2" w:name="_Hlk109755597"/>
      <w:r w:rsidRPr="00652BCF">
        <w:rPr>
          <w:sz w:val="20"/>
          <w:szCs w:val="20"/>
        </w:rPr>
        <w:t>LAT nutartis 2009 m. lapkričio 13 d. civilinėje byloje Nr. 3K-505/2009</w:t>
      </w:r>
      <w:bookmarkEnd w:id="2"/>
      <w:r w:rsidRPr="00652BCF">
        <w:rPr>
          <w:sz w:val="20"/>
          <w:szCs w:val="20"/>
        </w:rPr>
        <w:t>.</w:t>
      </w:r>
    </w:p>
  </w:footnote>
  <w:footnote w:id="8">
    <w:p w14:paraId="48447C2A" w14:textId="00F56C7C" w:rsidR="00D3482F" w:rsidRPr="008966CE" w:rsidRDefault="00D3482F" w:rsidP="00D3482F">
      <w:pPr>
        <w:pStyle w:val="FootnoteText"/>
        <w:rPr>
          <w:sz w:val="20"/>
          <w:szCs w:val="20"/>
        </w:rPr>
      </w:pPr>
      <w:r>
        <w:rPr>
          <w:rStyle w:val="FootnoteReference"/>
        </w:rPr>
        <w:footnoteRef/>
      </w:r>
      <w:r w:rsidR="00136117">
        <w:rPr>
          <w:noProof/>
          <w:sz w:val="20"/>
          <w:szCs w:val="20"/>
        </w:rPr>
        <w:t xml:space="preserve">Žr. </w:t>
      </w:r>
      <w:r w:rsidR="007E56F8">
        <w:rPr>
          <w:noProof/>
          <w:sz w:val="20"/>
          <w:szCs w:val="20"/>
        </w:rPr>
        <w:t>1</w:t>
      </w:r>
      <w:r w:rsidR="00136117">
        <w:rPr>
          <w:noProof/>
          <w:sz w:val="20"/>
          <w:szCs w:val="20"/>
        </w:rPr>
        <w:t xml:space="preserve"> išnašą</w:t>
      </w:r>
      <w:r w:rsidRPr="008966CE">
        <w:rPr>
          <w:noProof/>
          <w:sz w:val="20"/>
          <w:szCs w:val="20"/>
        </w:rPr>
        <w:t>.</w:t>
      </w:r>
    </w:p>
  </w:footnote>
  <w:footnote w:id="9">
    <w:p w14:paraId="3436D10E" w14:textId="1D82528A" w:rsidR="003E41DF" w:rsidRPr="00310974" w:rsidRDefault="003E41DF" w:rsidP="003E41DF">
      <w:pPr>
        <w:pStyle w:val="FootnoteText"/>
        <w:jc w:val="both"/>
        <w:rPr>
          <w:rFonts w:cs="Calibri"/>
          <w:sz w:val="20"/>
          <w:szCs w:val="20"/>
        </w:rPr>
      </w:pPr>
      <w:r w:rsidRPr="00310974">
        <w:rPr>
          <w:rStyle w:val="FootnoteReference"/>
          <w:rFonts w:cs="Calibri"/>
          <w:sz w:val="20"/>
          <w:szCs w:val="20"/>
        </w:rPr>
        <w:footnoteRef/>
      </w:r>
      <w:r>
        <w:rPr>
          <w:rFonts w:eastAsia="Calibri" w:cs="Calibri"/>
          <w:sz w:val="20"/>
          <w:szCs w:val="20"/>
        </w:rPr>
        <w:t xml:space="preserve">Žr. </w:t>
      </w:r>
      <w:r w:rsidR="007E56F8">
        <w:rPr>
          <w:rFonts w:eastAsia="Calibri" w:cs="Calibri"/>
          <w:sz w:val="20"/>
          <w:szCs w:val="20"/>
        </w:rPr>
        <w:t>2</w:t>
      </w:r>
      <w:r>
        <w:rPr>
          <w:rFonts w:eastAsia="Calibri" w:cs="Calibri"/>
          <w:sz w:val="20"/>
          <w:szCs w:val="20"/>
        </w:rPr>
        <w:t xml:space="preserve"> išnašą</w:t>
      </w:r>
      <w:r w:rsidRPr="00310974">
        <w:rPr>
          <w:rFonts w:cs="Calibri"/>
          <w:sz w:val="20"/>
          <w:szCs w:val="20"/>
        </w:rPr>
        <w:t>.</w:t>
      </w:r>
    </w:p>
  </w:footnote>
  <w:footnote w:id="10">
    <w:p w14:paraId="55A02B47" w14:textId="6E2D7543" w:rsidR="001357AE" w:rsidRDefault="001357AE">
      <w:pPr>
        <w:pStyle w:val="FootnoteText"/>
      </w:pPr>
      <w:r>
        <w:rPr>
          <w:rStyle w:val="FootnoteReference"/>
        </w:rPr>
        <w:footnoteRef/>
      </w:r>
      <w:r>
        <w:t xml:space="preserve"> </w:t>
      </w:r>
      <w:r w:rsidRPr="00A4506B">
        <w:rPr>
          <w:sz w:val="20"/>
          <w:szCs w:val="20"/>
        </w:rPr>
        <w:t xml:space="preserve">Sprendimas priimtas </w:t>
      </w:r>
      <w:r w:rsidRPr="001357AE">
        <w:rPr>
          <w:sz w:val="20"/>
          <w:szCs w:val="20"/>
        </w:rPr>
        <w:t>2 Pirkimo komisijos 2024-07-26 posėdžio protokolu.</w:t>
      </w:r>
    </w:p>
  </w:footnote>
  <w:footnote w:id="11">
    <w:p w14:paraId="28AF43A7" w14:textId="77777777" w:rsidR="00D96ED0" w:rsidRDefault="00D96ED0" w:rsidP="00D96ED0">
      <w:pPr>
        <w:pStyle w:val="FootnoteText"/>
      </w:pPr>
      <w:r w:rsidRPr="00593506">
        <w:rPr>
          <w:rStyle w:val="FootnoteReference"/>
          <w:sz w:val="20"/>
          <w:szCs w:val="20"/>
        </w:rPr>
        <w:footnoteRef/>
      </w:r>
      <w:r w:rsidRPr="00593506">
        <w:rPr>
          <w:sz w:val="20"/>
          <w:szCs w:val="20"/>
        </w:rPr>
        <w:t xml:space="preserve"> 2 Pirkimo komisijos 2024-07-26 posėdžio protokolas.</w:t>
      </w:r>
    </w:p>
  </w:footnote>
  <w:footnote w:id="12">
    <w:p w14:paraId="35B3A5D7" w14:textId="28D6847D" w:rsidR="00393646" w:rsidRDefault="00393646">
      <w:pPr>
        <w:pStyle w:val="FootnoteText"/>
      </w:pPr>
      <w:r>
        <w:rPr>
          <w:rStyle w:val="FootnoteReference"/>
        </w:rPr>
        <w:footnoteRef/>
      </w:r>
      <w:r>
        <w:t xml:space="preserve"> </w:t>
      </w:r>
      <w:r w:rsidRPr="00351FC8">
        <w:rPr>
          <w:sz w:val="20"/>
          <w:szCs w:val="20"/>
        </w:rPr>
        <w:t>Įvertinus</w:t>
      </w:r>
      <w:r w:rsidR="00D5039B" w:rsidRPr="00351FC8">
        <w:rPr>
          <w:sz w:val="20"/>
          <w:szCs w:val="20"/>
        </w:rPr>
        <w:t xml:space="preserve"> tai, kad argumentai analogiški, siekiant nesikartoti žr. 1 Pirkimo </w:t>
      </w:r>
      <w:r w:rsidR="00351FC8" w:rsidRPr="00351FC8">
        <w:rPr>
          <w:sz w:val="20"/>
          <w:szCs w:val="20"/>
        </w:rPr>
        <w:t>aprašym</w:t>
      </w:r>
      <w:r w:rsidR="00307C59">
        <w:rPr>
          <w:sz w:val="20"/>
          <w:szCs w:val="20"/>
        </w:rPr>
        <w:t>ą</w:t>
      </w:r>
      <w:r w:rsidR="00351FC8" w:rsidRPr="00351FC8">
        <w:rPr>
          <w:sz w:val="20"/>
          <w:szCs w:val="20"/>
        </w:rPr>
        <w:t>.</w:t>
      </w:r>
    </w:p>
  </w:footnote>
  <w:footnote w:id="13">
    <w:p w14:paraId="4543B28F" w14:textId="5761BE27" w:rsidR="00245630" w:rsidRDefault="00245630" w:rsidP="005C7C04">
      <w:pPr>
        <w:autoSpaceDE w:val="0"/>
        <w:autoSpaceDN w:val="0"/>
        <w:adjustRightInd w:val="0"/>
        <w:ind w:right="0"/>
        <w:jc w:val="both"/>
      </w:pPr>
      <w:r>
        <w:rPr>
          <w:rStyle w:val="FootnoteReference"/>
        </w:rPr>
        <w:footnoteRef/>
      </w:r>
      <w:r>
        <w:t xml:space="preserve"> </w:t>
      </w:r>
      <w:r w:rsidRPr="00245630">
        <w:rPr>
          <w:rFonts w:asciiTheme="minorHAnsi" w:hAnsiTheme="minorHAnsi" w:cstheme="minorHAnsi"/>
          <w:sz w:val="20"/>
          <w:szCs w:val="20"/>
        </w:rPr>
        <w:t xml:space="preserve">1 Sutarties 2.2 punkte nustatyta, kad teritorijų priežiūros ir tvarkymo paslaugos Druskininkų savivaldybės teritorijoje bus teikiamos nuo sutarties įsigaliojimo dienos iki kol atviro konkurso laimėtojas pagal sudarytą naują sutartį pradės teikti paslaugas, </w:t>
      </w:r>
      <w:r w:rsidRPr="00245630">
        <w:rPr>
          <w:rFonts w:asciiTheme="minorHAnsi" w:hAnsiTheme="minorHAnsi" w:cstheme="minorHAnsi"/>
          <w:b/>
          <w:bCs/>
          <w:i/>
          <w:iCs/>
          <w:sz w:val="20"/>
          <w:szCs w:val="20"/>
        </w:rPr>
        <w:t xml:space="preserve">bet ne ilgiau kaip 24 mėnesius. </w:t>
      </w:r>
    </w:p>
  </w:footnote>
  <w:footnote w:id="14">
    <w:p w14:paraId="7AA4B0F8" w14:textId="2C582EE3" w:rsidR="005C7C04" w:rsidRDefault="005C7C04">
      <w:pPr>
        <w:pStyle w:val="FootnoteText"/>
      </w:pPr>
      <w:r>
        <w:rPr>
          <w:rStyle w:val="FootnoteReference"/>
        </w:rPr>
        <w:footnoteRef/>
      </w:r>
      <w:r>
        <w:t xml:space="preserve"> </w:t>
      </w:r>
      <w:r w:rsidRPr="005C7C04">
        <w:rPr>
          <w:sz w:val="20"/>
          <w:szCs w:val="20"/>
        </w:rPr>
        <w:t>Plačiau Tarnyba pasisakė</w:t>
      </w:r>
      <w:r w:rsidR="00B06F84">
        <w:rPr>
          <w:sz w:val="20"/>
          <w:szCs w:val="20"/>
        </w:rPr>
        <w:t xml:space="preserve"> 1 išvados dalyje</w:t>
      </w:r>
      <w:r w:rsidR="009B7384">
        <w:rPr>
          <w:sz w:val="20"/>
          <w:szCs w:val="20"/>
        </w:rPr>
        <w:t>, 1 Pirkimo vertinime.</w:t>
      </w:r>
    </w:p>
  </w:footnote>
  <w:footnote w:id="15">
    <w:p w14:paraId="6E4EE50A" w14:textId="29B04F46" w:rsidR="00CD44BF" w:rsidRPr="004D483C" w:rsidRDefault="00CD44BF" w:rsidP="00CD44BF">
      <w:pPr>
        <w:pStyle w:val="FootnoteText"/>
        <w:rPr>
          <w:sz w:val="20"/>
          <w:szCs w:val="20"/>
        </w:rPr>
      </w:pPr>
      <w:r>
        <w:rPr>
          <w:rStyle w:val="FootnoteReference"/>
        </w:rPr>
        <w:footnoteRef/>
      </w:r>
      <w:r>
        <w:t xml:space="preserve"> </w:t>
      </w:r>
      <w:r w:rsidR="00780709">
        <w:rPr>
          <w:rFonts w:cs="Calibri"/>
          <w:iCs/>
          <w:color w:val="000000" w:themeColor="text1"/>
          <w:kern w:val="2"/>
          <w:sz w:val="20"/>
          <w:szCs w:val="20"/>
          <w14:ligatures w14:val="standardContextual"/>
        </w:rPr>
        <w:t>Žr. 10 išnašą.</w:t>
      </w:r>
    </w:p>
  </w:footnote>
  <w:footnote w:id="16">
    <w:p w14:paraId="63B59F26" w14:textId="549BB55C" w:rsidR="00CD44BF" w:rsidRPr="004D483C" w:rsidRDefault="00CD44BF" w:rsidP="00CD44BF">
      <w:pPr>
        <w:pStyle w:val="FootnoteText"/>
        <w:jc w:val="both"/>
        <w:rPr>
          <w:sz w:val="20"/>
          <w:szCs w:val="20"/>
        </w:rPr>
      </w:pPr>
      <w:r w:rsidRPr="004D483C">
        <w:rPr>
          <w:rStyle w:val="FootnoteReference"/>
          <w:sz w:val="20"/>
          <w:szCs w:val="20"/>
        </w:rPr>
        <w:footnoteRef/>
      </w:r>
      <w:r w:rsidRPr="004D483C">
        <w:rPr>
          <w:sz w:val="20"/>
          <w:szCs w:val="20"/>
        </w:rPr>
        <w:t xml:space="preserve"> </w:t>
      </w:r>
      <w:r w:rsidR="00593506">
        <w:rPr>
          <w:sz w:val="20"/>
          <w:szCs w:val="20"/>
        </w:rPr>
        <w:t>Žr. 5 išnašą.</w:t>
      </w:r>
    </w:p>
  </w:footnote>
  <w:footnote w:id="17">
    <w:p w14:paraId="67E6CAF0" w14:textId="659BF17C" w:rsidR="003F51F4" w:rsidRPr="007943BE" w:rsidRDefault="003F51F4">
      <w:pPr>
        <w:pStyle w:val="FootnoteText"/>
        <w:rPr>
          <w:sz w:val="20"/>
          <w:szCs w:val="20"/>
        </w:rPr>
      </w:pPr>
      <w:r>
        <w:rPr>
          <w:rStyle w:val="FootnoteReference"/>
        </w:rPr>
        <w:footnoteRef/>
      </w:r>
      <w:r>
        <w:t xml:space="preserve"> </w:t>
      </w:r>
      <w:r w:rsidR="00EA0F82" w:rsidRPr="00A91710">
        <w:rPr>
          <w:sz w:val="20"/>
          <w:szCs w:val="20"/>
        </w:rPr>
        <w:t xml:space="preserve">Perkančioji organizacija turi </w:t>
      </w:r>
      <w:r w:rsidR="00997D70" w:rsidRPr="00A91710">
        <w:rPr>
          <w:sz w:val="20"/>
          <w:szCs w:val="20"/>
        </w:rPr>
        <w:t>siekti kaip galima greičiau</w:t>
      </w:r>
      <w:r w:rsidR="006652C0" w:rsidRPr="00A91710">
        <w:rPr>
          <w:sz w:val="20"/>
          <w:szCs w:val="20"/>
        </w:rPr>
        <w:t xml:space="preserve"> atlikti </w:t>
      </w:r>
      <w:bookmarkStart w:id="3" w:name="_Hlk181619179"/>
      <w:r w:rsidR="00357A32" w:rsidRPr="00A91710">
        <w:rPr>
          <w:sz w:val="20"/>
          <w:szCs w:val="20"/>
        </w:rPr>
        <w:t xml:space="preserve">pirkimo </w:t>
      </w:r>
      <w:r w:rsidR="00A91710" w:rsidRPr="00A91710">
        <w:rPr>
          <w:rFonts w:cs="Calibri"/>
          <w:color w:val="000000" w:themeColor="text1"/>
          <w:sz w:val="20"/>
          <w:szCs w:val="20"/>
        </w:rPr>
        <w:t>Nr. 734704</w:t>
      </w:r>
      <w:bookmarkEnd w:id="3"/>
      <w:r w:rsidR="00A91710">
        <w:rPr>
          <w:rFonts w:cs="Calibri"/>
          <w:color w:val="000000" w:themeColor="text1"/>
          <w:sz w:val="20"/>
          <w:szCs w:val="20"/>
        </w:rPr>
        <w:t xml:space="preserve"> </w:t>
      </w:r>
      <w:r w:rsidR="00357A32" w:rsidRPr="00A91710">
        <w:rPr>
          <w:sz w:val="20"/>
          <w:szCs w:val="20"/>
        </w:rPr>
        <w:t>procedūras</w:t>
      </w:r>
      <w:r w:rsidR="00A91710">
        <w:rPr>
          <w:sz w:val="20"/>
          <w:szCs w:val="20"/>
        </w:rPr>
        <w:t>,</w:t>
      </w:r>
      <w:r w:rsidR="00F94E0F" w:rsidRPr="00A91710">
        <w:rPr>
          <w:sz w:val="20"/>
          <w:szCs w:val="20"/>
        </w:rPr>
        <w:t xml:space="preserve"> nevilkinti </w:t>
      </w:r>
      <w:r w:rsidR="0070002E" w:rsidRPr="00A91710">
        <w:rPr>
          <w:sz w:val="20"/>
          <w:szCs w:val="20"/>
        </w:rPr>
        <w:t xml:space="preserve">nuo jos priklausančių </w:t>
      </w:r>
      <w:r w:rsidR="00F94E0F" w:rsidRPr="00A91710">
        <w:rPr>
          <w:sz w:val="20"/>
          <w:szCs w:val="20"/>
        </w:rPr>
        <w:t>sprendimų</w:t>
      </w:r>
      <w:r w:rsidR="00A91710">
        <w:rPr>
          <w:sz w:val="20"/>
          <w:szCs w:val="20"/>
        </w:rPr>
        <w:t>,</w:t>
      </w:r>
      <w:r w:rsidR="0070002E" w:rsidRPr="00A91710">
        <w:rPr>
          <w:sz w:val="20"/>
          <w:szCs w:val="20"/>
        </w:rPr>
        <w:t xml:space="preserve"> priėmimo</w:t>
      </w:r>
      <w:r w:rsidR="00A91710">
        <w:rPr>
          <w:sz w:val="20"/>
          <w:szCs w:val="20"/>
        </w:rPr>
        <w:t xml:space="preserve">. Tarnyba </w:t>
      </w:r>
      <w:r w:rsidR="00342989">
        <w:rPr>
          <w:sz w:val="20"/>
          <w:szCs w:val="20"/>
        </w:rPr>
        <w:t xml:space="preserve">primena, kad </w:t>
      </w:r>
      <w:r w:rsidR="00137CEF">
        <w:rPr>
          <w:sz w:val="20"/>
          <w:szCs w:val="20"/>
        </w:rPr>
        <w:t xml:space="preserve">atliks </w:t>
      </w:r>
      <w:r w:rsidR="00137CEF" w:rsidRPr="00A91710">
        <w:rPr>
          <w:sz w:val="20"/>
          <w:szCs w:val="20"/>
        </w:rPr>
        <w:t xml:space="preserve">pirkimo </w:t>
      </w:r>
      <w:r w:rsidR="00137CEF" w:rsidRPr="00A91710">
        <w:rPr>
          <w:rFonts w:cs="Calibri"/>
          <w:color w:val="000000" w:themeColor="text1"/>
          <w:sz w:val="20"/>
          <w:szCs w:val="20"/>
        </w:rPr>
        <w:t>Nr. 734704</w:t>
      </w:r>
      <w:r w:rsidR="00137CEF">
        <w:rPr>
          <w:rFonts w:cs="Calibri"/>
          <w:color w:val="000000" w:themeColor="text1"/>
          <w:sz w:val="20"/>
          <w:szCs w:val="20"/>
        </w:rPr>
        <w:t xml:space="preserve"> vertinimą, gavusi </w:t>
      </w:r>
      <w:r w:rsidR="007943BE" w:rsidRPr="007943BE">
        <w:rPr>
          <w:sz w:val="20"/>
          <w:szCs w:val="20"/>
        </w:rPr>
        <w:t xml:space="preserve">2024-09-24 </w:t>
      </w:r>
      <w:r w:rsidR="008F4D96">
        <w:rPr>
          <w:sz w:val="20"/>
          <w:szCs w:val="20"/>
        </w:rPr>
        <w:t xml:space="preserve"> Tarnybos rašte Nr. </w:t>
      </w:r>
      <w:r w:rsidR="007943BE" w:rsidRPr="007943BE">
        <w:rPr>
          <w:sz w:val="20"/>
          <w:szCs w:val="20"/>
        </w:rPr>
        <w:t>4S-1292</w:t>
      </w:r>
      <w:r w:rsidR="008F4D96">
        <w:rPr>
          <w:sz w:val="20"/>
          <w:szCs w:val="20"/>
        </w:rPr>
        <w:t xml:space="preserve"> prašomus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6652DC"/>
    <w:multiLevelType w:val="multilevel"/>
    <w:tmpl w:val="0EF2DC56"/>
    <w:lvl w:ilvl="0">
      <w:start w:val="3"/>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53BD6"/>
    <w:multiLevelType w:val="hybridMultilevel"/>
    <w:tmpl w:val="517EAF14"/>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211C6E07"/>
    <w:multiLevelType w:val="hybridMultilevel"/>
    <w:tmpl w:val="B046E8E4"/>
    <w:lvl w:ilvl="0" w:tplc="649E87AE">
      <w:start w:val="1"/>
      <w:numFmt w:val="bullet"/>
      <w:lvlText w:val="-"/>
      <w:lvlJc w:val="left"/>
      <w:pPr>
        <w:ind w:left="977" w:hanging="360"/>
      </w:pPr>
      <w:rPr>
        <w:rFonts w:ascii="Calibri" w:eastAsia="Times New Roman"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7"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9" w15:restartNumberingAfterBreak="0">
    <w:nsid w:val="33E2249A"/>
    <w:multiLevelType w:val="hybridMultilevel"/>
    <w:tmpl w:val="C5FE4C1A"/>
    <w:lvl w:ilvl="0" w:tplc="B16E67CA">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0"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3C2A64E3"/>
    <w:multiLevelType w:val="hybridMultilevel"/>
    <w:tmpl w:val="CE123E8A"/>
    <w:lvl w:ilvl="0" w:tplc="7C06572C">
      <w:start w:val="1"/>
      <w:numFmt w:val="decimal"/>
      <w:lvlText w:val="%1)"/>
      <w:lvlJc w:val="left"/>
      <w:pPr>
        <w:ind w:left="1230" w:hanging="360"/>
      </w:pPr>
      <w:rPr>
        <w:rFonts w:ascii="Calibri" w:hAnsi="Calibri" w:hint="default"/>
        <w:u w:val="single"/>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488F4A3D"/>
    <w:multiLevelType w:val="multilevel"/>
    <w:tmpl w:val="D842F5A8"/>
    <w:lvl w:ilvl="0">
      <w:start w:val="1"/>
      <w:numFmt w:val="decimal"/>
      <w:lvlText w:val="%1."/>
      <w:lvlJc w:val="left"/>
      <w:pPr>
        <w:ind w:left="1211" w:hanging="360"/>
      </w:pPr>
      <w:rPr>
        <w:rFonts w:ascii="Times New Roman" w:hAnsi="Times New Roman" w:cs="Times New Roman" w:hint="default"/>
        <w:b w:val="0"/>
        <w:i w:val="0"/>
        <w:sz w:val="24"/>
        <w:szCs w:val="24"/>
      </w:rPr>
    </w:lvl>
    <w:lvl w:ilvl="1">
      <w:start w:val="1"/>
      <w:numFmt w:val="decimal"/>
      <w:isLgl/>
      <w:lvlText w:val="%1.%2."/>
      <w:lvlJc w:val="left"/>
      <w:pPr>
        <w:ind w:left="1655" w:hanging="360"/>
      </w:pPr>
      <w:rPr>
        <w:rFonts w:hint="default"/>
        <w:b w:val="0"/>
        <w:i w:val="0"/>
      </w:rPr>
    </w:lvl>
    <w:lvl w:ilvl="2">
      <w:start w:val="1"/>
      <w:numFmt w:val="decimalZero"/>
      <w:isLgl/>
      <w:lvlText w:val="%1.%2.%3."/>
      <w:lvlJc w:val="left"/>
      <w:pPr>
        <w:ind w:left="2459"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07" w:hanging="1080"/>
      </w:pPr>
      <w:rPr>
        <w:rFonts w:hint="default"/>
      </w:rPr>
    </w:lvl>
    <w:lvl w:ilvl="5">
      <w:start w:val="1"/>
      <w:numFmt w:val="decimal"/>
      <w:isLgl/>
      <w:lvlText w:val="%1.%2.%3.%4.%5.%6."/>
      <w:lvlJc w:val="left"/>
      <w:pPr>
        <w:ind w:left="4151" w:hanging="1080"/>
      </w:pPr>
      <w:rPr>
        <w:rFonts w:hint="default"/>
      </w:rPr>
    </w:lvl>
    <w:lvl w:ilvl="6">
      <w:start w:val="1"/>
      <w:numFmt w:val="decimal"/>
      <w:isLgl/>
      <w:lvlText w:val="%1.%2.%3.%4.%5.%6.%7."/>
      <w:lvlJc w:val="left"/>
      <w:pPr>
        <w:ind w:left="4955" w:hanging="1440"/>
      </w:pPr>
      <w:rPr>
        <w:rFonts w:hint="default"/>
      </w:rPr>
    </w:lvl>
    <w:lvl w:ilvl="7">
      <w:start w:val="1"/>
      <w:numFmt w:val="decimal"/>
      <w:isLgl/>
      <w:lvlText w:val="%1.%2.%3.%4.%5.%6.%7.%8."/>
      <w:lvlJc w:val="left"/>
      <w:pPr>
        <w:ind w:left="5399" w:hanging="1440"/>
      </w:pPr>
      <w:rPr>
        <w:rFonts w:hint="default"/>
      </w:rPr>
    </w:lvl>
    <w:lvl w:ilvl="8">
      <w:start w:val="1"/>
      <w:numFmt w:val="decimal"/>
      <w:isLgl/>
      <w:lvlText w:val="%1.%2.%3.%4.%5.%6.%7.%8.%9."/>
      <w:lvlJc w:val="left"/>
      <w:pPr>
        <w:ind w:left="6203" w:hanging="1800"/>
      </w:pPr>
      <w:rPr>
        <w:rFonts w:hint="default"/>
      </w:rPr>
    </w:lvl>
  </w:abstractNum>
  <w:abstractNum w:abstractNumId="13"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1567"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49B76DB"/>
    <w:multiLevelType w:val="hybridMultilevel"/>
    <w:tmpl w:val="E3FA78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54CC6A0F"/>
    <w:multiLevelType w:val="hybridMultilevel"/>
    <w:tmpl w:val="2E5E319E"/>
    <w:lvl w:ilvl="0" w:tplc="FFFFFFFF">
      <w:start w:val="1"/>
      <w:numFmt w:val="decimal"/>
      <w:lvlText w:val="%1)"/>
      <w:lvlJc w:val="left"/>
      <w:pPr>
        <w:ind w:left="1211" w:hanging="360"/>
      </w:pPr>
      <w:rPr>
        <w:rFonts w:ascii="Calibri" w:hAnsi="Calibri" w:cs="Times New Roman" w:hint="default"/>
        <w:b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55350B08"/>
    <w:multiLevelType w:val="hybridMultilevel"/>
    <w:tmpl w:val="4F60AEB2"/>
    <w:lvl w:ilvl="0" w:tplc="72547364">
      <w:start w:val="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66E0C4F"/>
    <w:multiLevelType w:val="hybridMultilevel"/>
    <w:tmpl w:val="6F56D77E"/>
    <w:lvl w:ilvl="0" w:tplc="FFFFFFFF">
      <w:start w:val="1"/>
      <w:numFmt w:val="decimal"/>
      <w:lvlText w:val="%1)"/>
      <w:lvlJc w:val="left"/>
      <w:pPr>
        <w:ind w:left="1070" w:hanging="360"/>
      </w:pPr>
      <w:rPr>
        <w:rFonts w:hint="default"/>
        <w:b w:val="0"/>
        <w:bCs w:val="0"/>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8" w15:restartNumberingAfterBreak="0">
    <w:nsid w:val="5CC53F63"/>
    <w:multiLevelType w:val="hybridMultilevel"/>
    <w:tmpl w:val="C0CCFE9C"/>
    <w:lvl w:ilvl="0" w:tplc="77488AD6">
      <w:start w:val="1"/>
      <w:numFmt w:val="bullet"/>
      <w:lvlText w:val="-"/>
      <w:lvlJc w:val="left"/>
      <w:pPr>
        <w:ind w:left="1098" w:hanging="360"/>
      </w:pPr>
      <w:rPr>
        <w:rFonts w:ascii="Calibri" w:eastAsia="Times New Roman" w:hAnsi="Calibri" w:cs="Calibri"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9"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0"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1" w15:restartNumberingAfterBreak="0">
    <w:nsid w:val="72533A6C"/>
    <w:multiLevelType w:val="hybridMultilevel"/>
    <w:tmpl w:val="2E5E319E"/>
    <w:lvl w:ilvl="0" w:tplc="95C073A0">
      <w:start w:val="1"/>
      <w:numFmt w:val="decimal"/>
      <w:lvlText w:val="%1)"/>
      <w:lvlJc w:val="left"/>
      <w:pPr>
        <w:ind w:left="1211" w:hanging="360"/>
      </w:pPr>
      <w:rPr>
        <w:rFonts w:ascii="Calibri" w:hAnsi="Calibri" w:cs="Times New Roman"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4D7E72"/>
    <w:multiLevelType w:val="hybridMultilevel"/>
    <w:tmpl w:val="66DEC4F4"/>
    <w:lvl w:ilvl="0" w:tplc="79A2DF4E">
      <w:numFmt w:val="bullet"/>
      <w:lvlText w:val="-"/>
      <w:lvlJc w:val="left"/>
      <w:pPr>
        <w:ind w:left="977" w:hanging="360"/>
      </w:pPr>
      <w:rPr>
        <w:rFonts w:ascii="Calibri" w:eastAsia="Calibri"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24"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4"/>
  </w:num>
  <w:num w:numId="3" w16cid:durableId="733241345">
    <w:abstractNumId w:val="7"/>
  </w:num>
  <w:num w:numId="4" w16cid:durableId="769273578">
    <w:abstractNumId w:val="2"/>
  </w:num>
  <w:num w:numId="5" w16cid:durableId="1346403977">
    <w:abstractNumId w:val="22"/>
  </w:num>
  <w:num w:numId="6" w16cid:durableId="1784230190">
    <w:abstractNumId w:val="19"/>
  </w:num>
  <w:num w:numId="7" w16cid:durableId="1822231206">
    <w:abstractNumId w:val="8"/>
  </w:num>
  <w:num w:numId="8" w16cid:durableId="1222256115">
    <w:abstractNumId w:val="1"/>
  </w:num>
  <w:num w:numId="9" w16cid:durableId="216355296">
    <w:abstractNumId w:val="10"/>
  </w:num>
  <w:num w:numId="10" w16cid:durableId="104614541">
    <w:abstractNumId w:val="20"/>
  </w:num>
  <w:num w:numId="11" w16cid:durableId="1276131817">
    <w:abstractNumId w:val="5"/>
  </w:num>
  <w:num w:numId="12" w16cid:durableId="1158689863">
    <w:abstractNumId w:val="23"/>
  </w:num>
  <w:num w:numId="13" w16cid:durableId="772480815">
    <w:abstractNumId w:val="4"/>
  </w:num>
  <w:num w:numId="14" w16cid:durableId="28532457">
    <w:abstractNumId w:val="14"/>
  </w:num>
  <w:num w:numId="15" w16cid:durableId="496203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032330">
    <w:abstractNumId w:val="9"/>
  </w:num>
  <w:num w:numId="17" w16cid:durableId="1593705747">
    <w:abstractNumId w:val="12"/>
  </w:num>
  <w:num w:numId="18" w16cid:durableId="1693459624">
    <w:abstractNumId w:val="3"/>
  </w:num>
  <w:num w:numId="19" w16cid:durableId="2086342818">
    <w:abstractNumId w:val="16"/>
  </w:num>
  <w:num w:numId="20" w16cid:durableId="1656950585">
    <w:abstractNumId w:val="6"/>
  </w:num>
  <w:num w:numId="21" w16cid:durableId="942222920">
    <w:abstractNumId w:val="18"/>
  </w:num>
  <w:num w:numId="22" w16cid:durableId="1390111021">
    <w:abstractNumId w:val="17"/>
  </w:num>
  <w:num w:numId="23" w16cid:durableId="126169946">
    <w:abstractNumId w:val="11"/>
  </w:num>
  <w:num w:numId="24" w16cid:durableId="1348212942">
    <w:abstractNumId w:val="21"/>
  </w:num>
  <w:num w:numId="25" w16cid:durableId="56029129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93C"/>
    <w:rsid w:val="00000C28"/>
    <w:rsid w:val="00001025"/>
    <w:rsid w:val="00001214"/>
    <w:rsid w:val="00001821"/>
    <w:rsid w:val="00001C86"/>
    <w:rsid w:val="00001CD7"/>
    <w:rsid w:val="00001F22"/>
    <w:rsid w:val="000027BC"/>
    <w:rsid w:val="000029AE"/>
    <w:rsid w:val="00002B0E"/>
    <w:rsid w:val="00002E01"/>
    <w:rsid w:val="00002E93"/>
    <w:rsid w:val="00003022"/>
    <w:rsid w:val="000030BF"/>
    <w:rsid w:val="00003386"/>
    <w:rsid w:val="00003869"/>
    <w:rsid w:val="000039EE"/>
    <w:rsid w:val="00003D35"/>
    <w:rsid w:val="0000424D"/>
    <w:rsid w:val="00004665"/>
    <w:rsid w:val="000046E2"/>
    <w:rsid w:val="00004DED"/>
    <w:rsid w:val="00005217"/>
    <w:rsid w:val="00005373"/>
    <w:rsid w:val="0000553D"/>
    <w:rsid w:val="0000560D"/>
    <w:rsid w:val="00005B85"/>
    <w:rsid w:val="00006329"/>
    <w:rsid w:val="00006682"/>
    <w:rsid w:val="00007341"/>
    <w:rsid w:val="00007372"/>
    <w:rsid w:val="00007547"/>
    <w:rsid w:val="00007F4B"/>
    <w:rsid w:val="00010978"/>
    <w:rsid w:val="00010D1A"/>
    <w:rsid w:val="00010E4B"/>
    <w:rsid w:val="00010F09"/>
    <w:rsid w:val="00011331"/>
    <w:rsid w:val="000117C5"/>
    <w:rsid w:val="00011B9D"/>
    <w:rsid w:val="00011E0B"/>
    <w:rsid w:val="00012167"/>
    <w:rsid w:val="00012A03"/>
    <w:rsid w:val="00012ADC"/>
    <w:rsid w:val="00012CF3"/>
    <w:rsid w:val="00012E6B"/>
    <w:rsid w:val="00012EF3"/>
    <w:rsid w:val="0001347B"/>
    <w:rsid w:val="0001370A"/>
    <w:rsid w:val="0001384A"/>
    <w:rsid w:val="000138A4"/>
    <w:rsid w:val="00013971"/>
    <w:rsid w:val="00013F24"/>
    <w:rsid w:val="000149F6"/>
    <w:rsid w:val="00014F02"/>
    <w:rsid w:val="00014FE0"/>
    <w:rsid w:val="00016A44"/>
    <w:rsid w:val="00016D1C"/>
    <w:rsid w:val="00016D30"/>
    <w:rsid w:val="00017429"/>
    <w:rsid w:val="000177DE"/>
    <w:rsid w:val="0002073D"/>
    <w:rsid w:val="0002081A"/>
    <w:rsid w:val="00021053"/>
    <w:rsid w:val="00021235"/>
    <w:rsid w:val="0002147B"/>
    <w:rsid w:val="000220AE"/>
    <w:rsid w:val="0002259F"/>
    <w:rsid w:val="000228A3"/>
    <w:rsid w:val="00022E39"/>
    <w:rsid w:val="00023291"/>
    <w:rsid w:val="00023304"/>
    <w:rsid w:val="000235E3"/>
    <w:rsid w:val="00023B43"/>
    <w:rsid w:val="00023C23"/>
    <w:rsid w:val="00023D2F"/>
    <w:rsid w:val="00023F97"/>
    <w:rsid w:val="00024362"/>
    <w:rsid w:val="00024393"/>
    <w:rsid w:val="00024855"/>
    <w:rsid w:val="00024BE0"/>
    <w:rsid w:val="00025674"/>
    <w:rsid w:val="00026144"/>
    <w:rsid w:val="00026254"/>
    <w:rsid w:val="000265FC"/>
    <w:rsid w:val="00026734"/>
    <w:rsid w:val="000268FD"/>
    <w:rsid w:val="00026BC6"/>
    <w:rsid w:val="000275C8"/>
    <w:rsid w:val="00027BDD"/>
    <w:rsid w:val="00027CEE"/>
    <w:rsid w:val="000303A6"/>
    <w:rsid w:val="00030D22"/>
    <w:rsid w:val="000310F0"/>
    <w:rsid w:val="000310FD"/>
    <w:rsid w:val="0003146A"/>
    <w:rsid w:val="000315EE"/>
    <w:rsid w:val="00031E26"/>
    <w:rsid w:val="0003257D"/>
    <w:rsid w:val="00032628"/>
    <w:rsid w:val="0003274A"/>
    <w:rsid w:val="000327A3"/>
    <w:rsid w:val="000329BB"/>
    <w:rsid w:val="00032A61"/>
    <w:rsid w:val="00032E8C"/>
    <w:rsid w:val="000333C8"/>
    <w:rsid w:val="0003370C"/>
    <w:rsid w:val="00033A32"/>
    <w:rsid w:val="00033CC7"/>
    <w:rsid w:val="00034127"/>
    <w:rsid w:val="00034131"/>
    <w:rsid w:val="00034597"/>
    <w:rsid w:val="00034D09"/>
    <w:rsid w:val="00034D62"/>
    <w:rsid w:val="000350B1"/>
    <w:rsid w:val="00035617"/>
    <w:rsid w:val="000357BF"/>
    <w:rsid w:val="00035EB7"/>
    <w:rsid w:val="0003690E"/>
    <w:rsid w:val="00036B71"/>
    <w:rsid w:val="00036D03"/>
    <w:rsid w:val="00036D0C"/>
    <w:rsid w:val="00036D7B"/>
    <w:rsid w:val="0003700A"/>
    <w:rsid w:val="00037149"/>
    <w:rsid w:val="000372DE"/>
    <w:rsid w:val="0003738A"/>
    <w:rsid w:val="00037509"/>
    <w:rsid w:val="000377FD"/>
    <w:rsid w:val="00037A49"/>
    <w:rsid w:val="00037E74"/>
    <w:rsid w:val="0004031D"/>
    <w:rsid w:val="000408AB"/>
    <w:rsid w:val="0004095E"/>
    <w:rsid w:val="00041877"/>
    <w:rsid w:val="00041FDC"/>
    <w:rsid w:val="00042027"/>
    <w:rsid w:val="000428AB"/>
    <w:rsid w:val="000429D0"/>
    <w:rsid w:val="00043152"/>
    <w:rsid w:val="00043226"/>
    <w:rsid w:val="000439B1"/>
    <w:rsid w:val="00043E9E"/>
    <w:rsid w:val="00044105"/>
    <w:rsid w:val="000447C6"/>
    <w:rsid w:val="00044AFE"/>
    <w:rsid w:val="00045320"/>
    <w:rsid w:val="000453FB"/>
    <w:rsid w:val="000453FF"/>
    <w:rsid w:val="00045726"/>
    <w:rsid w:val="00045B87"/>
    <w:rsid w:val="00045C03"/>
    <w:rsid w:val="000460CC"/>
    <w:rsid w:val="000461E6"/>
    <w:rsid w:val="000466D3"/>
    <w:rsid w:val="000467D4"/>
    <w:rsid w:val="00046849"/>
    <w:rsid w:val="0004725A"/>
    <w:rsid w:val="0004756D"/>
    <w:rsid w:val="00047722"/>
    <w:rsid w:val="000504E5"/>
    <w:rsid w:val="000506A7"/>
    <w:rsid w:val="000506B5"/>
    <w:rsid w:val="0005098E"/>
    <w:rsid w:val="00050A6C"/>
    <w:rsid w:val="00051527"/>
    <w:rsid w:val="000515C3"/>
    <w:rsid w:val="00051E8E"/>
    <w:rsid w:val="00052305"/>
    <w:rsid w:val="00052C07"/>
    <w:rsid w:val="00052D68"/>
    <w:rsid w:val="00052FB5"/>
    <w:rsid w:val="00053355"/>
    <w:rsid w:val="00053434"/>
    <w:rsid w:val="00053C22"/>
    <w:rsid w:val="00053D15"/>
    <w:rsid w:val="00053FE3"/>
    <w:rsid w:val="00054002"/>
    <w:rsid w:val="0005431B"/>
    <w:rsid w:val="000544ED"/>
    <w:rsid w:val="00054600"/>
    <w:rsid w:val="0005467B"/>
    <w:rsid w:val="00055561"/>
    <w:rsid w:val="00055576"/>
    <w:rsid w:val="00055CC1"/>
    <w:rsid w:val="00055E82"/>
    <w:rsid w:val="000563D2"/>
    <w:rsid w:val="000564A9"/>
    <w:rsid w:val="00056901"/>
    <w:rsid w:val="00056E26"/>
    <w:rsid w:val="00057177"/>
    <w:rsid w:val="00057B99"/>
    <w:rsid w:val="00057DEA"/>
    <w:rsid w:val="00057FC8"/>
    <w:rsid w:val="0006042A"/>
    <w:rsid w:val="0006067F"/>
    <w:rsid w:val="000609B3"/>
    <w:rsid w:val="00060EF1"/>
    <w:rsid w:val="0006126A"/>
    <w:rsid w:val="00061EE5"/>
    <w:rsid w:val="0006254F"/>
    <w:rsid w:val="000628E4"/>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0C4D"/>
    <w:rsid w:val="00071027"/>
    <w:rsid w:val="00071190"/>
    <w:rsid w:val="000713B8"/>
    <w:rsid w:val="00071704"/>
    <w:rsid w:val="000717C1"/>
    <w:rsid w:val="00071A23"/>
    <w:rsid w:val="00072251"/>
    <w:rsid w:val="00072355"/>
    <w:rsid w:val="0007238A"/>
    <w:rsid w:val="000726C5"/>
    <w:rsid w:val="00072775"/>
    <w:rsid w:val="00072A96"/>
    <w:rsid w:val="00073128"/>
    <w:rsid w:val="0007359C"/>
    <w:rsid w:val="00073E98"/>
    <w:rsid w:val="00073EAD"/>
    <w:rsid w:val="00074502"/>
    <w:rsid w:val="0007453D"/>
    <w:rsid w:val="00074C83"/>
    <w:rsid w:val="000753DA"/>
    <w:rsid w:val="00075402"/>
    <w:rsid w:val="0007600C"/>
    <w:rsid w:val="000767A4"/>
    <w:rsid w:val="00076CEA"/>
    <w:rsid w:val="00076E1A"/>
    <w:rsid w:val="00077262"/>
    <w:rsid w:val="00077A69"/>
    <w:rsid w:val="00077A8F"/>
    <w:rsid w:val="00077B50"/>
    <w:rsid w:val="00077DA4"/>
    <w:rsid w:val="00077E2C"/>
    <w:rsid w:val="00077E4B"/>
    <w:rsid w:val="000800D1"/>
    <w:rsid w:val="00080205"/>
    <w:rsid w:val="00080279"/>
    <w:rsid w:val="00080C3F"/>
    <w:rsid w:val="0008142D"/>
    <w:rsid w:val="00081485"/>
    <w:rsid w:val="00081F11"/>
    <w:rsid w:val="00081FCD"/>
    <w:rsid w:val="00082CD3"/>
    <w:rsid w:val="00083ACD"/>
    <w:rsid w:val="00083B0D"/>
    <w:rsid w:val="00083F42"/>
    <w:rsid w:val="000845C1"/>
    <w:rsid w:val="00084D6B"/>
    <w:rsid w:val="00084E7C"/>
    <w:rsid w:val="000859E9"/>
    <w:rsid w:val="00085B4B"/>
    <w:rsid w:val="0008682A"/>
    <w:rsid w:val="00086A2A"/>
    <w:rsid w:val="00087420"/>
    <w:rsid w:val="000875C9"/>
    <w:rsid w:val="0008770F"/>
    <w:rsid w:val="00087CE3"/>
    <w:rsid w:val="00087D6F"/>
    <w:rsid w:val="000900F8"/>
    <w:rsid w:val="00090AA8"/>
    <w:rsid w:val="00091503"/>
    <w:rsid w:val="0009162B"/>
    <w:rsid w:val="0009207D"/>
    <w:rsid w:val="00092283"/>
    <w:rsid w:val="0009233A"/>
    <w:rsid w:val="000923FE"/>
    <w:rsid w:val="000925CB"/>
    <w:rsid w:val="0009260D"/>
    <w:rsid w:val="0009267E"/>
    <w:rsid w:val="00092BBD"/>
    <w:rsid w:val="000932B6"/>
    <w:rsid w:val="00093365"/>
    <w:rsid w:val="0009375D"/>
    <w:rsid w:val="00093B86"/>
    <w:rsid w:val="00093CC1"/>
    <w:rsid w:val="0009403B"/>
    <w:rsid w:val="00094361"/>
    <w:rsid w:val="00095053"/>
    <w:rsid w:val="000951A8"/>
    <w:rsid w:val="00095347"/>
    <w:rsid w:val="000956A9"/>
    <w:rsid w:val="00095A08"/>
    <w:rsid w:val="00095AA9"/>
    <w:rsid w:val="00095B21"/>
    <w:rsid w:val="00096A22"/>
    <w:rsid w:val="00096CD2"/>
    <w:rsid w:val="00096DAC"/>
    <w:rsid w:val="000974BF"/>
    <w:rsid w:val="000979F7"/>
    <w:rsid w:val="00097A68"/>
    <w:rsid w:val="00097D57"/>
    <w:rsid w:val="00097D69"/>
    <w:rsid w:val="00097DE1"/>
    <w:rsid w:val="00097F19"/>
    <w:rsid w:val="00097FA5"/>
    <w:rsid w:val="000A00CC"/>
    <w:rsid w:val="000A1147"/>
    <w:rsid w:val="000A11D3"/>
    <w:rsid w:val="000A158B"/>
    <w:rsid w:val="000A180B"/>
    <w:rsid w:val="000A1BD6"/>
    <w:rsid w:val="000A1C7A"/>
    <w:rsid w:val="000A28F6"/>
    <w:rsid w:val="000A29D6"/>
    <w:rsid w:val="000A3454"/>
    <w:rsid w:val="000A3649"/>
    <w:rsid w:val="000A3A59"/>
    <w:rsid w:val="000A3C67"/>
    <w:rsid w:val="000A430F"/>
    <w:rsid w:val="000A43C8"/>
    <w:rsid w:val="000A449F"/>
    <w:rsid w:val="000A44A5"/>
    <w:rsid w:val="000A44C7"/>
    <w:rsid w:val="000A4528"/>
    <w:rsid w:val="000A4E9C"/>
    <w:rsid w:val="000A5052"/>
    <w:rsid w:val="000A5546"/>
    <w:rsid w:val="000A5C41"/>
    <w:rsid w:val="000A5D59"/>
    <w:rsid w:val="000A5DA0"/>
    <w:rsid w:val="000A5F61"/>
    <w:rsid w:val="000A614D"/>
    <w:rsid w:val="000A62EF"/>
    <w:rsid w:val="000A6B1E"/>
    <w:rsid w:val="000A6E1F"/>
    <w:rsid w:val="000A6F88"/>
    <w:rsid w:val="000A7285"/>
    <w:rsid w:val="000A7CB3"/>
    <w:rsid w:val="000B00E4"/>
    <w:rsid w:val="000B013C"/>
    <w:rsid w:val="000B0205"/>
    <w:rsid w:val="000B0223"/>
    <w:rsid w:val="000B0A36"/>
    <w:rsid w:val="000B1268"/>
    <w:rsid w:val="000B16A4"/>
    <w:rsid w:val="000B1B1C"/>
    <w:rsid w:val="000B1B60"/>
    <w:rsid w:val="000B24B5"/>
    <w:rsid w:val="000B2D9A"/>
    <w:rsid w:val="000B2F66"/>
    <w:rsid w:val="000B32CC"/>
    <w:rsid w:val="000B337F"/>
    <w:rsid w:val="000B35FE"/>
    <w:rsid w:val="000B3972"/>
    <w:rsid w:val="000B3ADD"/>
    <w:rsid w:val="000B3DED"/>
    <w:rsid w:val="000B44C1"/>
    <w:rsid w:val="000B47DD"/>
    <w:rsid w:val="000B520A"/>
    <w:rsid w:val="000B5259"/>
    <w:rsid w:val="000B58C5"/>
    <w:rsid w:val="000B5A0E"/>
    <w:rsid w:val="000B602F"/>
    <w:rsid w:val="000B60BF"/>
    <w:rsid w:val="000B6318"/>
    <w:rsid w:val="000B6400"/>
    <w:rsid w:val="000B6B7A"/>
    <w:rsid w:val="000B711A"/>
    <w:rsid w:val="000B77AC"/>
    <w:rsid w:val="000B7A8D"/>
    <w:rsid w:val="000B7BD9"/>
    <w:rsid w:val="000B7D89"/>
    <w:rsid w:val="000B7E71"/>
    <w:rsid w:val="000C1058"/>
    <w:rsid w:val="000C12CA"/>
    <w:rsid w:val="000C131A"/>
    <w:rsid w:val="000C1488"/>
    <w:rsid w:val="000C1563"/>
    <w:rsid w:val="000C175D"/>
    <w:rsid w:val="000C19F6"/>
    <w:rsid w:val="000C1B52"/>
    <w:rsid w:val="000C1BAD"/>
    <w:rsid w:val="000C1BD8"/>
    <w:rsid w:val="000C1CD0"/>
    <w:rsid w:val="000C2281"/>
    <w:rsid w:val="000C2977"/>
    <w:rsid w:val="000C2A70"/>
    <w:rsid w:val="000C2B12"/>
    <w:rsid w:val="000C2C0E"/>
    <w:rsid w:val="000C2FED"/>
    <w:rsid w:val="000C3491"/>
    <w:rsid w:val="000C361D"/>
    <w:rsid w:val="000C36B1"/>
    <w:rsid w:val="000C3A67"/>
    <w:rsid w:val="000C3B8B"/>
    <w:rsid w:val="000C3D5F"/>
    <w:rsid w:val="000C3DAE"/>
    <w:rsid w:val="000C4491"/>
    <w:rsid w:val="000C47C2"/>
    <w:rsid w:val="000C4AA3"/>
    <w:rsid w:val="000C529C"/>
    <w:rsid w:val="000C5928"/>
    <w:rsid w:val="000C5B91"/>
    <w:rsid w:val="000C5C9B"/>
    <w:rsid w:val="000C5DF7"/>
    <w:rsid w:val="000C612D"/>
    <w:rsid w:val="000C68CA"/>
    <w:rsid w:val="000C72F3"/>
    <w:rsid w:val="000C7484"/>
    <w:rsid w:val="000C7625"/>
    <w:rsid w:val="000C7CB3"/>
    <w:rsid w:val="000C7F4A"/>
    <w:rsid w:val="000D0469"/>
    <w:rsid w:val="000D06A3"/>
    <w:rsid w:val="000D0AE4"/>
    <w:rsid w:val="000D1392"/>
    <w:rsid w:val="000D13FD"/>
    <w:rsid w:val="000D1852"/>
    <w:rsid w:val="000D197A"/>
    <w:rsid w:val="000D19BE"/>
    <w:rsid w:val="000D1C54"/>
    <w:rsid w:val="000D1F86"/>
    <w:rsid w:val="000D2313"/>
    <w:rsid w:val="000D23D1"/>
    <w:rsid w:val="000D2734"/>
    <w:rsid w:val="000D3050"/>
    <w:rsid w:val="000D3566"/>
    <w:rsid w:val="000D35FF"/>
    <w:rsid w:val="000D36C4"/>
    <w:rsid w:val="000D3E60"/>
    <w:rsid w:val="000D495F"/>
    <w:rsid w:val="000D4D51"/>
    <w:rsid w:val="000D5F85"/>
    <w:rsid w:val="000D63E3"/>
    <w:rsid w:val="000D643C"/>
    <w:rsid w:val="000D6594"/>
    <w:rsid w:val="000D6680"/>
    <w:rsid w:val="000D6784"/>
    <w:rsid w:val="000D6EAF"/>
    <w:rsid w:val="000D71E9"/>
    <w:rsid w:val="000E096C"/>
    <w:rsid w:val="000E0C06"/>
    <w:rsid w:val="000E0C48"/>
    <w:rsid w:val="000E0D7D"/>
    <w:rsid w:val="000E0F48"/>
    <w:rsid w:val="000E10A7"/>
    <w:rsid w:val="000E1347"/>
    <w:rsid w:val="000E164B"/>
    <w:rsid w:val="000E1D07"/>
    <w:rsid w:val="000E1E71"/>
    <w:rsid w:val="000E2A69"/>
    <w:rsid w:val="000E2AD7"/>
    <w:rsid w:val="000E2BB3"/>
    <w:rsid w:val="000E2F31"/>
    <w:rsid w:val="000E2FFC"/>
    <w:rsid w:val="000E341F"/>
    <w:rsid w:val="000E3A04"/>
    <w:rsid w:val="000E407E"/>
    <w:rsid w:val="000E4171"/>
    <w:rsid w:val="000E42F3"/>
    <w:rsid w:val="000E4432"/>
    <w:rsid w:val="000E4761"/>
    <w:rsid w:val="000E489C"/>
    <w:rsid w:val="000E4E09"/>
    <w:rsid w:val="000E5146"/>
    <w:rsid w:val="000E5635"/>
    <w:rsid w:val="000E59FA"/>
    <w:rsid w:val="000E5B78"/>
    <w:rsid w:val="000E5D45"/>
    <w:rsid w:val="000E5D7D"/>
    <w:rsid w:val="000E5FB6"/>
    <w:rsid w:val="000E643F"/>
    <w:rsid w:val="000E660B"/>
    <w:rsid w:val="000E7044"/>
    <w:rsid w:val="000E7202"/>
    <w:rsid w:val="000E7517"/>
    <w:rsid w:val="000E7A96"/>
    <w:rsid w:val="000E7BC1"/>
    <w:rsid w:val="000F015C"/>
    <w:rsid w:val="000F02E6"/>
    <w:rsid w:val="000F0DE8"/>
    <w:rsid w:val="000F0FBA"/>
    <w:rsid w:val="000F1139"/>
    <w:rsid w:val="000F151E"/>
    <w:rsid w:val="000F1891"/>
    <w:rsid w:val="000F1B69"/>
    <w:rsid w:val="000F219F"/>
    <w:rsid w:val="000F259D"/>
    <w:rsid w:val="000F2B10"/>
    <w:rsid w:val="000F2D8E"/>
    <w:rsid w:val="000F3166"/>
    <w:rsid w:val="000F3561"/>
    <w:rsid w:val="000F3A51"/>
    <w:rsid w:val="000F3A53"/>
    <w:rsid w:val="000F3ACE"/>
    <w:rsid w:val="000F3CB0"/>
    <w:rsid w:val="000F3D1E"/>
    <w:rsid w:val="000F3FCC"/>
    <w:rsid w:val="000F5257"/>
    <w:rsid w:val="000F5667"/>
    <w:rsid w:val="000F5757"/>
    <w:rsid w:val="000F64EB"/>
    <w:rsid w:val="000F678F"/>
    <w:rsid w:val="000F6E34"/>
    <w:rsid w:val="000F7005"/>
    <w:rsid w:val="000F70B0"/>
    <w:rsid w:val="000F7133"/>
    <w:rsid w:val="000F77C5"/>
    <w:rsid w:val="000F7A42"/>
    <w:rsid w:val="000F7DDD"/>
    <w:rsid w:val="001002D2"/>
    <w:rsid w:val="0010032E"/>
    <w:rsid w:val="0010047E"/>
    <w:rsid w:val="0010084F"/>
    <w:rsid w:val="00100BF3"/>
    <w:rsid w:val="00100CCA"/>
    <w:rsid w:val="00100EC1"/>
    <w:rsid w:val="001011A3"/>
    <w:rsid w:val="001014D7"/>
    <w:rsid w:val="00102A4C"/>
    <w:rsid w:val="00102C4C"/>
    <w:rsid w:val="00102E6C"/>
    <w:rsid w:val="00103D1F"/>
    <w:rsid w:val="00103DFB"/>
    <w:rsid w:val="00104336"/>
    <w:rsid w:val="001043E2"/>
    <w:rsid w:val="001045EB"/>
    <w:rsid w:val="0010482D"/>
    <w:rsid w:val="00104DC5"/>
    <w:rsid w:val="00104EFB"/>
    <w:rsid w:val="001051BE"/>
    <w:rsid w:val="00105284"/>
    <w:rsid w:val="001052D9"/>
    <w:rsid w:val="00105316"/>
    <w:rsid w:val="00105D65"/>
    <w:rsid w:val="00106187"/>
    <w:rsid w:val="00106596"/>
    <w:rsid w:val="00106E18"/>
    <w:rsid w:val="0010732F"/>
    <w:rsid w:val="00107B5F"/>
    <w:rsid w:val="00107D48"/>
    <w:rsid w:val="001101AD"/>
    <w:rsid w:val="001101B1"/>
    <w:rsid w:val="001104E9"/>
    <w:rsid w:val="0011054C"/>
    <w:rsid w:val="0011071D"/>
    <w:rsid w:val="00110BED"/>
    <w:rsid w:val="001111F7"/>
    <w:rsid w:val="00111648"/>
    <w:rsid w:val="0011174A"/>
    <w:rsid w:val="001117EC"/>
    <w:rsid w:val="00111A1D"/>
    <w:rsid w:val="001121F0"/>
    <w:rsid w:val="001128BA"/>
    <w:rsid w:val="001129AD"/>
    <w:rsid w:val="00113574"/>
    <w:rsid w:val="001137FC"/>
    <w:rsid w:val="00113C02"/>
    <w:rsid w:val="00114195"/>
    <w:rsid w:val="00114F99"/>
    <w:rsid w:val="001150CC"/>
    <w:rsid w:val="00115830"/>
    <w:rsid w:val="00116318"/>
    <w:rsid w:val="00116428"/>
    <w:rsid w:val="00116832"/>
    <w:rsid w:val="0011691F"/>
    <w:rsid w:val="00116F43"/>
    <w:rsid w:val="00117AAD"/>
    <w:rsid w:val="00120214"/>
    <w:rsid w:val="001205AB"/>
    <w:rsid w:val="00121512"/>
    <w:rsid w:val="001218CA"/>
    <w:rsid w:val="00121A4F"/>
    <w:rsid w:val="00121AE1"/>
    <w:rsid w:val="00122266"/>
    <w:rsid w:val="001228FE"/>
    <w:rsid w:val="00122DAB"/>
    <w:rsid w:val="00123351"/>
    <w:rsid w:val="0012349C"/>
    <w:rsid w:val="00123982"/>
    <w:rsid w:val="00123ADC"/>
    <w:rsid w:val="001240A2"/>
    <w:rsid w:val="001242D1"/>
    <w:rsid w:val="001244D8"/>
    <w:rsid w:val="001245AE"/>
    <w:rsid w:val="001245CC"/>
    <w:rsid w:val="00124DA9"/>
    <w:rsid w:val="00124E88"/>
    <w:rsid w:val="00126405"/>
    <w:rsid w:val="00126570"/>
    <w:rsid w:val="001267B9"/>
    <w:rsid w:val="00126A98"/>
    <w:rsid w:val="00126F18"/>
    <w:rsid w:val="00126FD0"/>
    <w:rsid w:val="0012712B"/>
    <w:rsid w:val="00127216"/>
    <w:rsid w:val="001273A5"/>
    <w:rsid w:val="0012797B"/>
    <w:rsid w:val="00127CE0"/>
    <w:rsid w:val="00127D46"/>
    <w:rsid w:val="00127F0D"/>
    <w:rsid w:val="0013002A"/>
    <w:rsid w:val="00130192"/>
    <w:rsid w:val="00130A4F"/>
    <w:rsid w:val="001311B6"/>
    <w:rsid w:val="001316D9"/>
    <w:rsid w:val="00131864"/>
    <w:rsid w:val="00131A20"/>
    <w:rsid w:val="00131C03"/>
    <w:rsid w:val="00132078"/>
    <w:rsid w:val="001327F9"/>
    <w:rsid w:val="00132937"/>
    <w:rsid w:val="00132953"/>
    <w:rsid w:val="00132D72"/>
    <w:rsid w:val="00132E21"/>
    <w:rsid w:val="00133070"/>
    <w:rsid w:val="00133213"/>
    <w:rsid w:val="00133344"/>
    <w:rsid w:val="00133672"/>
    <w:rsid w:val="00133C73"/>
    <w:rsid w:val="00134361"/>
    <w:rsid w:val="00134493"/>
    <w:rsid w:val="00134692"/>
    <w:rsid w:val="00134A0E"/>
    <w:rsid w:val="00134EE0"/>
    <w:rsid w:val="00135608"/>
    <w:rsid w:val="0013568D"/>
    <w:rsid w:val="001357AE"/>
    <w:rsid w:val="00135AC8"/>
    <w:rsid w:val="00136117"/>
    <w:rsid w:val="001361AB"/>
    <w:rsid w:val="001361D2"/>
    <w:rsid w:val="00136B1F"/>
    <w:rsid w:val="001372F6"/>
    <w:rsid w:val="00137376"/>
    <w:rsid w:val="00137477"/>
    <w:rsid w:val="00137740"/>
    <w:rsid w:val="0013792D"/>
    <w:rsid w:val="00137CEF"/>
    <w:rsid w:val="00137D52"/>
    <w:rsid w:val="001400B3"/>
    <w:rsid w:val="00140B1D"/>
    <w:rsid w:val="00140E7C"/>
    <w:rsid w:val="00140ED8"/>
    <w:rsid w:val="00140FF9"/>
    <w:rsid w:val="00141076"/>
    <w:rsid w:val="001410F6"/>
    <w:rsid w:val="00141579"/>
    <w:rsid w:val="00141ADF"/>
    <w:rsid w:val="00141D07"/>
    <w:rsid w:val="00142130"/>
    <w:rsid w:val="00142200"/>
    <w:rsid w:val="001422D9"/>
    <w:rsid w:val="001425CC"/>
    <w:rsid w:val="001426E6"/>
    <w:rsid w:val="001428B2"/>
    <w:rsid w:val="001428E0"/>
    <w:rsid w:val="00142D71"/>
    <w:rsid w:val="0014304C"/>
    <w:rsid w:val="00143201"/>
    <w:rsid w:val="00143372"/>
    <w:rsid w:val="00143761"/>
    <w:rsid w:val="001438B8"/>
    <w:rsid w:val="00144178"/>
    <w:rsid w:val="001443E3"/>
    <w:rsid w:val="001448E0"/>
    <w:rsid w:val="00144CEB"/>
    <w:rsid w:val="00145162"/>
    <w:rsid w:val="0014544A"/>
    <w:rsid w:val="00145C1F"/>
    <w:rsid w:val="00145DB9"/>
    <w:rsid w:val="00146CE2"/>
    <w:rsid w:val="00146D63"/>
    <w:rsid w:val="001473E4"/>
    <w:rsid w:val="0014773F"/>
    <w:rsid w:val="00147BCA"/>
    <w:rsid w:val="00147F5A"/>
    <w:rsid w:val="001507AF"/>
    <w:rsid w:val="00150919"/>
    <w:rsid w:val="0015114D"/>
    <w:rsid w:val="0015172A"/>
    <w:rsid w:val="00151E40"/>
    <w:rsid w:val="001523BF"/>
    <w:rsid w:val="00152858"/>
    <w:rsid w:val="00152F75"/>
    <w:rsid w:val="001530D4"/>
    <w:rsid w:val="001531DC"/>
    <w:rsid w:val="001534DB"/>
    <w:rsid w:val="0015397B"/>
    <w:rsid w:val="00153D28"/>
    <w:rsid w:val="00153D43"/>
    <w:rsid w:val="00154200"/>
    <w:rsid w:val="001558A4"/>
    <w:rsid w:val="00155A27"/>
    <w:rsid w:val="00155C39"/>
    <w:rsid w:val="00155C4C"/>
    <w:rsid w:val="00155C54"/>
    <w:rsid w:val="00156151"/>
    <w:rsid w:val="001561E8"/>
    <w:rsid w:val="00156379"/>
    <w:rsid w:val="00156DAF"/>
    <w:rsid w:val="00157961"/>
    <w:rsid w:val="00157A8E"/>
    <w:rsid w:val="00157F83"/>
    <w:rsid w:val="0016013E"/>
    <w:rsid w:val="00160328"/>
    <w:rsid w:val="0016057A"/>
    <w:rsid w:val="00160D47"/>
    <w:rsid w:val="00160E55"/>
    <w:rsid w:val="00160F5B"/>
    <w:rsid w:val="001610AD"/>
    <w:rsid w:val="0016112B"/>
    <w:rsid w:val="0016154B"/>
    <w:rsid w:val="001616C1"/>
    <w:rsid w:val="00161BAD"/>
    <w:rsid w:val="00161D03"/>
    <w:rsid w:val="0016270C"/>
    <w:rsid w:val="00162725"/>
    <w:rsid w:val="00162C11"/>
    <w:rsid w:val="00163211"/>
    <w:rsid w:val="00163349"/>
    <w:rsid w:val="001638C1"/>
    <w:rsid w:val="001638CE"/>
    <w:rsid w:val="00163AD3"/>
    <w:rsid w:val="00163D63"/>
    <w:rsid w:val="001642A8"/>
    <w:rsid w:val="001642F8"/>
    <w:rsid w:val="00164857"/>
    <w:rsid w:val="00164ACF"/>
    <w:rsid w:val="00164C47"/>
    <w:rsid w:val="0016525C"/>
    <w:rsid w:val="0016567E"/>
    <w:rsid w:val="00165813"/>
    <w:rsid w:val="00165B5F"/>
    <w:rsid w:val="00166538"/>
    <w:rsid w:val="00166628"/>
    <w:rsid w:val="00166B23"/>
    <w:rsid w:val="00166C31"/>
    <w:rsid w:val="0016707E"/>
    <w:rsid w:val="001672D8"/>
    <w:rsid w:val="00170702"/>
    <w:rsid w:val="0017077F"/>
    <w:rsid w:val="0017083A"/>
    <w:rsid w:val="00170955"/>
    <w:rsid w:val="001709FB"/>
    <w:rsid w:val="00170A17"/>
    <w:rsid w:val="00170BAD"/>
    <w:rsid w:val="00170F68"/>
    <w:rsid w:val="00170FE6"/>
    <w:rsid w:val="0017166B"/>
    <w:rsid w:val="0017231D"/>
    <w:rsid w:val="0017287F"/>
    <w:rsid w:val="00172A66"/>
    <w:rsid w:val="0017357C"/>
    <w:rsid w:val="001737C4"/>
    <w:rsid w:val="001737D8"/>
    <w:rsid w:val="00173A11"/>
    <w:rsid w:val="00173A54"/>
    <w:rsid w:val="00173C1B"/>
    <w:rsid w:val="00173DDB"/>
    <w:rsid w:val="0017409A"/>
    <w:rsid w:val="00174911"/>
    <w:rsid w:val="00174ADE"/>
    <w:rsid w:val="00174F02"/>
    <w:rsid w:val="00175220"/>
    <w:rsid w:val="001753A4"/>
    <w:rsid w:val="0017576A"/>
    <w:rsid w:val="001757A3"/>
    <w:rsid w:val="00175CAB"/>
    <w:rsid w:val="00175EC1"/>
    <w:rsid w:val="00176630"/>
    <w:rsid w:val="00176664"/>
    <w:rsid w:val="00176B70"/>
    <w:rsid w:val="00176E36"/>
    <w:rsid w:val="0017740A"/>
    <w:rsid w:val="00177681"/>
    <w:rsid w:val="00177E59"/>
    <w:rsid w:val="001806D0"/>
    <w:rsid w:val="00180706"/>
    <w:rsid w:val="0018079F"/>
    <w:rsid w:val="0018148F"/>
    <w:rsid w:val="001819F9"/>
    <w:rsid w:val="00181A7E"/>
    <w:rsid w:val="001823B1"/>
    <w:rsid w:val="0018291E"/>
    <w:rsid w:val="00182E22"/>
    <w:rsid w:val="0018323E"/>
    <w:rsid w:val="00183779"/>
    <w:rsid w:val="00183B96"/>
    <w:rsid w:val="00184198"/>
    <w:rsid w:val="0018488A"/>
    <w:rsid w:val="00184921"/>
    <w:rsid w:val="00184D84"/>
    <w:rsid w:val="001854D6"/>
    <w:rsid w:val="0018575F"/>
    <w:rsid w:val="001857CC"/>
    <w:rsid w:val="00185E3F"/>
    <w:rsid w:val="0018610C"/>
    <w:rsid w:val="00186255"/>
    <w:rsid w:val="001862A6"/>
    <w:rsid w:val="001865B7"/>
    <w:rsid w:val="00186F16"/>
    <w:rsid w:val="0018706D"/>
    <w:rsid w:val="00187222"/>
    <w:rsid w:val="001874F1"/>
    <w:rsid w:val="0018757F"/>
    <w:rsid w:val="001877DE"/>
    <w:rsid w:val="00187DE1"/>
    <w:rsid w:val="00187EF5"/>
    <w:rsid w:val="001902B1"/>
    <w:rsid w:val="0019059D"/>
    <w:rsid w:val="001908C9"/>
    <w:rsid w:val="00191245"/>
    <w:rsid w:val="00191264"/>
    <w:rsid w:val="001914E0"/>
    <w:rsid w:val="00191534"/>
    <w:rsid w:val="00191AA6"/>
    <w:rsid w:val="00191E94"/>
    <w:rsid w:val="00191FFF"/>
    <w:rsid w:val="00192110"/>
    <w:rsid w:val="001924B3"/>
    <w:rsid w:val="001927AB"/>
    <w:rsid w:val="00192C0E"/>
    <w:rsid w:val="001931D8"/>
    <w:rsid w:val="001934BA"/>
    <w:rsid w:val="001935F8"/>
    <w:rsid w:val="00193657"/>
    <w:rsid w:val="00193730"/>
    <w:rsid w:val="00193A41"/>
    <w:rsid w:val="00193F9C"/>
    <w:rsid w:val="001940B9"/>
    <w:rsid w:val="001941B6"/>
    <w:rsid w:val="0019468A"/>
    <w:rsid w:val="001947C6"/>
    <w:rsid w:val="00194A16"/>
    <w:rsid w:val="0019518D"/>
    <w:rsid w:val="00196198"/>
    <w:rsid w:val="00196291"/>
    <w:rsid w:val="001962D7"/>
    <w:rsid w:val="0019635D"/>
    <w:rsid w:val="001963D5"/>
    <w:rsid w:val="00196511"/>
    <w:rsid w:val="001970DE"/>
    <w:rsid w:val="001971E0"/>
    <w:rsid w:val="00197396"/>
    <w:rsid w:val="00197406"/>
    <w:rsid w:val="0019754A"/>
    <w:rsid w:val="001976B0"/>
    <w:rsid w:val="00197D68"/>
    <w:rsid w:val="001A0060"/>
    <w:rsid w:val="001A02BA"/>
    <w:rsid w:val="001A02BE"/>
    <w:rsid w:val="001A0989"/>
    <w:rsid w:val="001A0A9F"/>
    <w:rsid w:val="001A0BE7"/>
    <w:rsid w:val="001A0E59"/>
    <w:rsid w:val="001A0F91"/>
    <w:rsid w:val="001A10C8"/>
    <w:rsid w:val="001A13D3"/>
    <w:rsid w:val="001A1436"/>
    <w:rsid w:val="001A1472"/>
    <w:rsid w:val="001A253D"/>
    <w:rsid w:val="001A2A3C"/>
    <w:rsid w:val="001A2B7E"/>
    <w:rsid w:val="001A2B90"/>
    <w:rsid w:val="001A323D"/>
    <w:rsid w:val="001A3262"/>
    <w:rsid w:val="001A334E"/>
    <w:rsid w:val="001A368C"/>
    <w:rsid w:val="001A39E9"/>
    <w:rsid w:val="001A3B0A"/>
    <w:rsid w:val="001A3D43"/>
    <w:rsid w:val="001A47DB"/>
    <w:rsid w:val="001A4AF1"/>
    <w:rsid w:val="001A4AFA"/>
    <w:rsid w:val="001A5012"/>
    <w:rsid w:val="001A54E9"/>
    <w:rsid w:val="001A5742"/>
    <w:rsid w:val="001A574C"/>
    <w:rsid w:val="001A578E"/>
    <w:rsid w:val="001A5978"/>
    <w:rsid w:val="001A5B0D"/>
    <w:rsid w:val="001A5F28"/>
    <w:rsid w:val="001A65CC"/>
    <w:rsid w:val="001A66D9"/>
    <w:rsid w:val="001A68FC"/>
    <w:rsid w:val="001A69D9"/>
    <w:rsid w:val="001A6C51"/>
    <w:rsid w:val="001A6C7D"/>
    <w:rsid w:val="001A6D81"/>
    <w:rsid w:val="001A77BC"/>
    <w:rsid w:val="001A798A"/>
    <w:rsid w:val="001A7B39"/>
    <w:rsid w:val="001A7BA4"/>
    <w:rsid w:val="001A7CC4"/>
    <w:rsid w:val="001B01BF"/>
    <w:rsid w:val="001B021A"/>
    <w:rsid w:val="001B0624"/>
    <w:rsid w:val="001B07A8"/>
    <w:rsid w:val="001B0AEA"/>
    <w:rsid w:val="001B112A"/>
    <w:rsid w:val="001B1775"/>
    <w:rsid w:val="001B2143"/>
    <w:rsid w:val="001B2603"/>
    <w:rsid w:val="001B2907"/>
    <w:rsid w:val="001B2C71"/>
    <w:rsid w:val="001B2D19"/>
    <w:rsid w:val="001B2D97"/>
    <w:rsid w:val="001B2F4B"/>
    <w:rsid w:val="001B35D0"/>
    <w:rsid w:val="001B4034"/>
    <w:rsid w:val="001B44AC"/>
    <w:rsid w:val="001B457D"/>
    <w:rsid w:val="001B51AF"/>
    <w:rsid w:val="001B60F8"/>
    <w:rsid w:val="001B61DE"/>
    <w:rsid w:val="001B6FC7"/>
    <w:rsid w:val="001B7017"/>
    <w:rsid w:val="001B75AB"/>
    <w:rsid w:val="001B762A"/>
    <w:rsid w:val="001B7C2C"/>
    <w:rsid w:val="001B7C7C"/>
    <w:rsid w:val="001C0AF1"/>
    <w:rsid w:val="001C0E68"/>
    <w:rsid w:val="001C1211"/>
    <w:rsid w:val="001C1627"/>
    <w:rsid w:val="001C2314"/>
    <w:rsid w:val="001C2478"/>
    <w:rsid w:val="001C3823"/>
    <w:rsid w:val="001C38D4"/>
    <w:rsid w:val="001C3E95"/>
    <w:rsid w:val="001C42BD"/>
    <w:rsid w:val="001C4A3F"/>
    <w:rsid w:val="001C50B5"/>
    <w:rsid w:val="001C50F4"/>
    <w:rsid w:val="001C5730"/>
    <w:rsid w:val="001C573C"/>
    <w:rsid w:val="001C5CF3"/>
    <w:rsid w:val="001C64A9"/>
    <w:rsid w:val="001C6741"/>
    <w:rsid w:val="001C708D"/>
    <w:rsid w:val="001C77BA"/>
    <w:rsid w:val="001D0FAD"/>
    <w:rsid w:val="001D1384"/>
    <w:rsid w:val="001D1910"/>
    <w:rsid w:val="001D1A58"/>
    <w:rsid w:val="001D1BFF"/>
    <w:rsid w:val="001D1E59"/>
    <w:rsid w:val="001D1F65"/>
    <w:rsid w:val="001D2042"/>
    <w:rsid w:val="001D2154"/>
    <w:rsid w:val="001D23DF"/>
    <w:rsid w:val="001D2667"/>
    <w:rsid w:val="001D282C"/>
    <w:rsid w:val="001D2BE6"/>
    <w:rsid w:val="001D34A3"/>
    <w:rsid w:val="001D3B61"/>
    <w:rsid w:val="001D3DCE"/>
    <w:rsid w:val="001D3EAA"/>
    <w:rsid w:val="001D48AD"/>
    <w:rsid w:val="001D512F"/>
    <w:rsid w:val="001D5209"/>
    <w:rsid w:val="001D5362"/>
    <w:rsid w:val="001D58DB"/>
    <w:rsid w:val="001D5ACD"/>
    <w:rsid w:val="001D5B90"/>
    <w:rsid w:val="001D637A"/>
    <w:rsid w:val="001D68F4"/>
    <w:rsid w:val="001D6E35"/>
    <w:rsid w:val="001E03F4"/>
    <w:rsid w:val="001E0802"/>
    <w:rsid w:val="001E0F20"/>
    <w:rsid w:val="001E0F3D"/>
    <w:rsid w:val="001E116A"/>
    <w:rsid w:val="001E1929"/>
    <w:rsid w:val="001E1D61"/>
    <w:rsid w:val="001E1DDC"/>
    <w:rsid w:val="001E2062"/>
    <w:rsid w:val="001E2183"/>
    <w:rsid w:val="001E23E6"/>
    <w:rsid w:val="001E2589"/>
    <w:rsid w:val="001E268A"/>
    <w:rsid w:val="001E2A4D"/>
    <w:rsid w:val="001E2D6B"/>
    <w:rsid w:val="001E3045"/>
    <w:rsid w:val="001E3520"/>
    <w:rsid w:val="001E3CF9"/>
    <w:rsid w:val="001E3E57"/>
    <w:rsid w:val="001E3FAB"/>
    <w:rsid w:val="001E40EA"/>
    <w:rsid w:val="001E461D"/>
    <w:rsid w:val="001E4A3C"/>
    <w:rsid w:val="001E4D19"/>
    <w:rsid w:val="001E536D"/>
    <w:rsid w:val="001E637A"/>
    <w:rsid w:val="001E67B5"/>
    <w:rsid w:val="001E68BC"/>
    <w:rsid w:val="001E69C7"/>
    <w:rsid w:val="001E69C9"/>
    <w:rsid w:val="001E6F94"/>
    <w:rsid w:val="001E7376"/>
    <w:rsid w:val="001E7501"/>
    <w:rsid w:val="001E768B"/>
    <w:rsid w:val="001F0F73"/>
    <w:rsid w:val="001F1507"/>
    <w:rsid w:val="001F1830"/>
    <w:rsid w:val="001F1FD1"/>
    <w:rsid w:val="001F1FF0"/>
    <w:rsid w:val="001F259A"/>
    <w:rsid w:val="001F2605"/>
    <w:rsid w:val="001F269F"/>
    <w:rsid w:val="001F318E"/>
    <w:rsid w:val="001F3826"/>
    <w:rsid w:val="001F3905"/>
    <w:rsid w:val="001F3A52"/>
    <w:rsid w:val="001F3B9C"/>
    <w:rsid w:val="001F3C4D"/>
    <w:rsid w:val="001F3F9C"/>
    <w:rsid w:val="001F45AE"/>
    <w:rsid w:val="001F4850"/>
    <w:rsid w:val="001F4C85"/>
    <w:rsid w:val="001F5029"/>
    <w:rsid w:val="001F526D"/>
    <w:rsid w:val="001F52F2"/>
    <w:rsid w:val="001F556E"/>
    <w:rsid w:val="001F5E39"/>
    <w:rsid w:val="001F6053"/>
    <w:rsid w:val="001F6517"/>
    <w:rsid w:val="001F7070"/>
    <w:rsid w:val="001F75F9"/>
    <w:rsid w:val="001F7DA1"/>
    <w:rsid w:val="001F7DA6"/>
    <w:rsid w:val="001F7F0D"/>
    <w:rsid w:val="00200462"/>
    <w:rsid w:val="002008B2"/>
    <w:rsid w:val="00200B67"/>
    <w:rsid w:val="00201098"/>
    <w:rsid w:val="002011C3"/>
    <w:rsid w:val="0020163D"/>
    <w:rsid w:val="002016D1"/>
    <w:rsid w:val="00201952"/>
    <w:rsid w:val="00201B2C"/>
    <w:rsid w:val="00201BF9"/>
    <w:rsid w:val="00201C10"/>
    <w:rsid w:val="00202266"/>
    <w:rsid w:val="0020247F"/>
    <w:rsid w:val="002026FC"/>
    <w:rsid w:val="00202BD8"/>
    <w:rsid w:val="00202C96"/>
    <w:rsid w:val="00202D1F"/>
    <w:rsid w:val="00202F21"/>
    <w:rsid w:val="00202F68"/>
    <w:rsid w:val="00203B3F"/>
    <w:rsid w:val="00203BCD"/>
    <w:rsid w:val="00203BEC"/>
    <w:rsid w:val="002045E5"/>
    <w:rsid w:val="0020475F"/>
    <w:rsid w:val="00204975"/>
    <w:rsid w:val="00204CFD"/>
    <w:rsid w:val="00204E2F"/>
    <w:rsid w:val="00205544"/>
    <w:rsid w:val="00205762"/>
    <w:rsid w:val="00205B0D"/>
    <w:rsid w:val="00205BC0"/>
    <w:rsid w:val="00205C60"/>
    <w:rsid w:val="002061CA"/>
    <w:rsid w:val="002066DB"/>
    <w:rsid w:val="00206889"/>
    <w:rsid w:val="0020690B"/>
    <w:rsid w:val="00207281"/>
    <w:rsid w:val="002074A2"/>
    <w:rsid w:val="002074D0"/>
    <w:rsid w:val="002074DE"/>
    <w:rsid w:val="00207590"/>
    <w:rsid w:val="002075B2"/>
    <w:rsid w:val="00207BD6"/>
    <w:rsid w:val="00207FD7"/>
    <w:rsid w:val="0021021F"/>
    <w:rsid w:val="00210D0D"/>
    <w:rsid w:val="002116D9"/>
    <w:rsid w:val="002117D0"/>
    <w:rsid w:val="0021190D"/>
    <w:rsid w:val="002119D1"/>
    <w:rsid w:val="00211E03"/>
    <w:rsid w:val="002120D4"/>
    <w:rsid w:val="002124C2"/>
    <w:rsid w:val="002128A0"/>
    <w:rsid w:val="00212D80"/>
    <w:rsid w:val="00212DDC"/>
    <w:rsid w:val="00213462"/>
    <w:rsid w:val="00213F0B"/>
    <w:rsid w:val="0021425C"/>
    <w:rsid w:val="002143D1"/>
    <w:rsid w:val="00214683"/>
    <w:rsid w:val="00214A81"/>
    <w:rsid w:val="00214C83"/>
    <w:rsid w:val="00214F7B"/>
    <w:rsid w:val="0021516B"/>
    <w:rsid w:val="0021525E"/>
    <w:rsid w:val="002155E2"/>
    <w:rsid w:val="002162FA"/>
    <w:rsid w:val="002163CF"/>
    <w:rsid w:val="00216547"/>
    <w:rsid w:val="00216C6A"/>
    <w:rsid w:val="00216D65"/>
    <w:rsid w:val="00217E11"/>
    <w:rsid w:val="0022072E"/>
    <w:rsid w:val="002207CF"/>
    <w:rsid w:val="0022082D"/>
    <w:rsid w:val="00220D58"/>
    <w:rsid w:val="00220FFA"/>
    <w:rsid w:val="00221C1C"/>
    <w:rsid w:val="00221C4F"/>
    <w:rsid w:val="00221E1F"/>
    <w:rsid w:val="00222685"/>
    <w:rsid w:val="00222DFE"/>
    <w:rsid w:val="002239BC"/>
    <w:rsid w:val="00223C36"/>
    <w:rsid w:val="00223E47"/>
    <w:rsid w:val="00223F2E"/>
    <w:rsid w:val="002247A8"/>
    <w:rsid w:val="002249A5"/>
    <w:rsid w:val="00224BE6"/>
    <w:rsid w:val="002256BD"/>
    <w:rsid w:val="00225780"/>
    <w:rsid w:val="00225B05"/>
    <w:rsid w:val="00225BB9"/>
    <w:rsid w:val="00225ED0"/>
    <w:rsid w:val="00226101"/>
    <w:rsid w:val="0022648E"/>
    <w:rsid w:val="002270E1"/>
    <w:rsid w:val="00227D7B"/>
    <w:rsid w:val="00227E2A"/>
    <w:rsid w:val="00227F45"/>
    <w:rsid w:val="00227FCF"/>
    <w:rsid w:val="002303AA"/>
    <w:rsid w:val="00230848"/>
    <w:rsid w:val="00230EA1"/>
    <w:rsid w:val="00230FF8"/>
    <w:rsid w:val="002312F6"/>
    <w:rsid w:val="0023167E"/>
    <w:rsid w:val="0023192F"/>
    <w:rsid w:val="00231CC5"/>
    <w:rsid w:val="0023212B"/>
    <w:rsid w:val="002325B4"/>
    <w:rsid w:val="00232EAC"/>
    <w:rsid w:val="002339C8"/>
    <w:rsid w:val="00233A5B"/>
    <w:rsid w:val="00233DEB"/>
    <w:rsid w:val="00233EC7"/>
    <w:rsid w:val="00234177"/>
    <w:rsid w:val="002344AB"/>
    <w:rsid w:val="00234D3F"/>
    <w:rsid w:val="00234E8E"/>
    <w:rsid w:val="00234EA9"/>
    <w:rsid w:val="00234FC6"/>
    <w:rsid w:val="00235BB1"/>
    <w:rsid w:val="00235D12"/>
    <w:rsid w:val="00236059"/>
    <w:rsid w:val="0023650F"/>
    <w:rsid w:val="00236A08"/>
    <w:rsid w:val="00236BDB"/>
    <w:rsid w:val="00237033"/>
    <w:rsid w:val="00237A6F"/>
    <w:rsid w:val="00237ED7"/>
    <w:rsid w:val="00240962"/>
    <w:rsid w:val="002415A4"/>
    <w:rsid w:val="002420D4"/>
    <w:rsid w:val="002423A6"/>
    <w:rsid w:val="00242909"/>
    <w:rsid w:val="00243323"/>
    <w:rsid w:val="00243720"/>
    <w:rsid w:val="00243AF1"/>
    <w:rsid w:val="00243CA6"/>
    <w:rsid w:val="00244233"/>
    <w:rsid w:val="002444AD"/>
    <w:rsid w:val="002446E0"/>
    <w:rsid w:val="002447F5"/>
    <w:rsid w:val="00244987"/>
    <w:rsid w:val="00244FD4"/>
    <w:rsid w:val="0024531A"/>
    <w:rsid w:val="00245630"/>
    <w:rsid w:val="002456C3"/>
    <w:rsid w:val="002456F8"/>
    <w:rsid w:val="00245D0E"/>
    <w:rsid w:val="002465D8"/>
    <w:rsid w:val="002465EB"/>
    <w:rsid w:val="00246621"/>
    <w:rsid w:val="00246C3A"/>
    <w:rsid w:val="00247C03"/>
    <w:rsid w:val="00250082"/>
    <w:rsid w:val="002502E4"/>
    <w:rsid w:val="00250BBD"/>
    <w:rsid w:val="00250E6A"/>
    <w:rsid w:val="0025138A"/>
    <w:rsid w:val="00251466"/>
    <w:rsid w:val="0025158D"/>
    <w:rsid w:val="00251AA5"/>
    <w:rsid w:val="00251C58"/>
    <w:rsid w:val="00251E25"/>
    <w:rsid w:val="002520B4"/>
    <w:rsid w:val="0025254C"/>
    <w:rsid w:val="002533B3"/>
    <w:rsid w:val="002539EA"/>
    <w:rsid w:val="00253B42"/>
    <w:rsid w:val="00254067"/>
    <w:rsid w:val="002546CB"/>
    <w:rsid w:val="00255365"/>
    <w:rsid w:val="00255BD9"/>
    <w:rsid w:val="00255F48"/>
    <w:rsid w:val="002563D1"/>
    <w:rsid w:val="0025698D"/>
    <w:rsid w:val="002569E9"/>
    <w:rsid w:val="00256A69"/>
    <w:rsid w:val="00256C1F"/>
    <w:rsid w:val="00256CEF"/>
    <w:rsid w:val="00256FF3"/>
    <w:rsid w:val="002571B3"/>
    <w:rsid w:val="002577E5"/>
    <w:rsid w:val="00260586"/>
    <w:rsid w:val="00260B9E"/>
    <w:rsid w:val="00262437"/>
    <w:rsid w:val="00262510"/>
    <w:rsid w:val="00262BB4"/>
    <w:rsid w:val="00262C68"/>
    <w:rsid w:val="00263EC3"/>
    <w:rsid w:val="0026487A"/>
    <w:rsid w:val="00264928"/>
    <w:rsid w:val="00264CD3"/>
    <w:rsid w:val="002652F3"/>
    <w:rsid w:val="00265354"/>
    <w:rsid w:val="00265841"/>
    <w:rsid w:val="00266022"/>
    <w:rsid w:val="00266362"/>
    <w:rsid w:val="0026650F"/>
    <w:rsid w:val="00266F0D"/>
    <w:rsid w:val="00266F33"/>
    <w:rsid w:val="00266F4B"/>
    <w:rsid w:val="0026709A"/>
    <w:rsid w:val="0026744D"/>
    <w:rsid w:val="0026782E"/>
    <w:rsid w:val="00267D74"/>
    <w:rsid w:val="002700A5"/>
    <w:rsid w:val="00270221"/>
    <w:rsid w:val="00270278"/>
    <w:rsid w:val="00270FAB"/>
    <w:rsid w:val="00271A34"/>
    <w:rsid w:val="00271DB1"/>
    <w:rsid w:val="00272442"/>
    <w:rsid w:val="002727FF"/>
    <w:rsid w:val="002732B3"/>
    <w:rsid w:val="002732E5"/>
    <w:rsid w:val="002737B9"/>
    <w:rsid w:val="00273AF1"/>
    <w:rsid w:val="00273F84"/>
    <w:rsid w:val="0027404B"/>
    <w:rsid w:val="002742B2"/>
    <w:rsid w:val="00274954"/>
    <w:rsid w:val="00274FB8"/>
    <w:rsid w:val="00275651"/>
    <w:rsid w:val="00275657"/>
    <w:rsid w:val="002760D2"/>
    <w:rsid w:val="002765EA"/>
    <w:rsid w:val="00276A4A"/>
    <w:rsid w:val="00276A8B"/>
    <w:rsid w:val="00276A94"/>
    <w:rsid w:val="00276CA2"/>
    <w:rsid w:val="0027706B"/>
    <w:rsid w:val="00277201"/>
    <w:rsid w:val="00277DEB"/>
    <w:rsid w:val="00277E2C"/>
    <w:rsid w:val="00277E5F"/>
    <w:rsid w:val="00277E6F"/>
    <w:rsid w:val="00280350"/>
    <w:rsid w:val="0028049F"/>
    <w:rsid w:val="00280603"/>
    <w:rsid w:val="00280A76"/>
    <w:rsid w:val="00280C92"/>
    <w:rsid w:val="00280DF0"/>
    <w:rsid w:val="00280EC3"/>
    <w:rsid w:val="002811CB"/>
    <w:rsid w:val="00281553"/>
    <w:rsid w:val="00281DC2"/>
    <w:rsid w:val="00282326"/>
    <w:rsid w:val="0028235C"/>
    <w:rsid w:val="0028287F"/>
    <w:rsid w:val="00282A9C"/>
    <w:rsid w:val="00282B7A"/>
    <w:rsid w:val="00282E93"/>
    <w:rsid w:val="0028329A"/>
    <w:rsid w:val="00283D01"/>
    <w:rsid w:val="00283E24"/>
    <w:rsid w:val="002842C5"/>
    <w:rsid w:val="00285104"/>
    <w:rsid w:val="0028515F"/>
    <w:rsid w:val="002854DA"/>
    <w:rsid w:val="002859C8"/>
    <w:rsid w:val="00285B94"/>
    <w:rsid w:val="0028625E"/>
    <w:rsid w:val="0028682C"/>
    <w:rsid w:val="00287365"/>
    <w:rsid w:val="002878B6"/>
    <w:rsid w:val="00287E58"/>
    <w:rsid w:val="00287FFE"/>
    <w:rsid w:val="002904B3"/>
    <w:rsid w:val="002905C8"/>
    <w:rsid w:val="002907DA"/>
    <w:rsid w:val="002909AD"/>
    <w:rsid w:val="002909BF"/>
    <w:rsid w:val="00290D69"/>
    <w:rsid w:val="00291368"/>
    <w:rsid w:val="002918C5"/>
    <w:rsid w:val="00291949"/>
    <w:rsid w:val="00291D9D"/>
    <w:rsid w:val="002920A1"/>
    <w:rsid w:val="00292119"/>
    <w:rsid w:val="0029278D"/>
    <w:rsid w:val="002927CC"/>
    <w:rsid w:val="002929B1"/>
    <w:rsid w:val="00292BCE"/>
    <w:rsid w:val="00292D73"/>
    <w:rsid w:val="00293085"/>
    <w:rsid w:val="00293702"/>
    <w:rsid w:val="0029382D"/>
    <w:rsid w:val="002939CC"/>
    <w:rsid w:val="0029418A"/>
    <w:rsid w:val="0029421A"/>
    <w:rsid w:val="00294501"/>
    <w:rsid w:val="002950C0"/>
    <w:rsid w:val="00295456"/>
    <w:rsid w:val="002955B6"/>
    <w:rsid w:val="00295D74"/>
    <w:rsid w:val="0029661C"/>
    <w:rsid w:val="00297069"/>
    <w:rsid w:val="00297410"/>
    <w:rsid w:val="0029742C"/>
    <w:rsid w:val="0029784C"/>
    <w:rsid w:val="00297B55"/>
    <w:rsid w:val="00297BB5"/>
    <w:rsid w:val="002A01E6"/>
    <w:rsid w:val="002A06B0"/>
    <w:rsid w:val="002A0B93"/>
    <w:rsid w:val="002A107F"/>
    <w:rsid w:val="002A14D9"/>
    <w:rsid w:val="002A17D4"/>
    <w:rsid w:val="002A1D16"/>
    <w:rsid w:val="002A2320"/>
    <w:rsid w:val="002A2448"/>
    <w:rsid w:val="002A2A1D"/>
    <w:rsid w:val="002A2D0E"/>
    <w:rsid w:val="002A363C"/>
    <w:rsid w:val="002A3AF9"/>
    <w:rsid w:val="002A3C6C"/>
    <w:rsid w:val="002A3F5B"/>
    <w:rsid w:val="002A40E8"/>
    <w:rsid w:val="002A41FA"/>
    <w:rsid w:val="002A4E0C"/>
    <w:rsid w:val="002A5511"/>
    <w:rsid w:val="002A56EA"/>
    <w:rsid w:val="002A59E4"/>
    <w:rsid w:val="002A5BAB"/>
    <w:rsid w:val="002A5F50"/>
    <w:rsid w:val="002A71DB"/>
    <w:rsid w:val="002A7275"/>
    <w:rsid w:val="002A790E"/>
    <w:rsid w:val="002A7927"/>
    <w:rsid w:val="002A7C64"/>
    <w:rsid w:val="002A7D3B"/>
    <w:rsid w:val="002A7D49"/>
    <w:rsid w:val="002A7E89"/>
    <w:rsid w:val="002B0346"/>
    <w:rsid w:val="002B04E3"/>
    <w:rsid w:val="002B0542"/>
    <w:rsid w:val="002B0D9C"/>
    <w:rsid w:val="002B1FFC"/>
    <w:rsid w:val="002B2306"/>
    <w:rsid w:val="002B28F7"/>
    <w:rsid w:val="002B2981"/>
    <w:rsid w:val="002B2CC9"/>
    <w:rsid w:val="002B32C8"/>
    <w:rsid w:val="002B355D"/>
    <w:rsid w:val="002B3600"/>
    <w:rsid w:val="002B3D7F"/>
    <w:rsid w:val="002B40F8"/>
    <w:rsid w:val="002B417A"/>
    <w:rsid w:val="002B4497"/>
    <w:rsid w:val="002B529A"/>
    <w:rsid w:val="002B52E1"/>
    <w:rsid w:val="002B54F2"/>
    <w:rsid w:val="002B560F"/>
    <w:rsid w:val="002B5D29"/>
    <w:rsid w:val="002B5FCF"/>
    <w:rsid w:val="002B5FFD"/>
    <w:rsid w:val="002B6173"/>
    <w:rsid w:val="002B64A5"/>
    <w:rsid w:val="002B64E7"/>
    <w:rsid w:val="002B6A22"/>
    <w:rsid w:val="002B6EB7"/>
    <w:rsid w:val="002B6FEC"/>
    <w:rsid w:val="002B7015"/>
    <w:rsid w:val="002B7052"/>
    <w:rsid w:val="002B7243"/>
    <w:rsid w:val="002B76ED"/>
    <w:rsid w:val="002B7863"/>
    <w:rsid w:val="002B79CB"/>
    <w:rsid w:val="002B7C12"/>
    <w:rsid w:val="002B7F75"/>
    <w:rsid w:val="002C0331"/>
    <w:rsid w:val="002C04D0"/>
    <w:rsid w:val="002C096A"/>
    <w:rsid w:val="002C0ED1"/>
    <w:rsid w:val="002C10F6"/>
    <w:rsid w:val="002C1493"/>
    <w:rsid w:val="002C18AB"/>
    <w:rsid w:val="002C2015"/>
    <w:rsid w:val="002C26CC"/>
    <w:rsid w:val="002C2B74"/>
    <w:rsid w:val="002C341F"/>
    <w:rsid w:val="002C35BA"/>
    <w:rsid w:val="002C37A2"/>
    <w:rsid w:val="002C3AA0"/>
    <w:rsid w:val="002C3D58"/>
    <w:rsid w:val="002C3EA4"/>
    <w:rsid w:val="002C3F0B"/>
    <w:rsid w:val="002C42C8"/>
    <w:rsid w:val="002C4380"/>
    <w:rsid w:val="002C45E6"/>
    <w:rsid w:val="002C485D"/>
    <w:rsid w:val="002C4A68"/>
    <w:rsid w:val="002C5614"/>
    <w:rsid w:val="002C570E"/>
    <w:rsid w:val="002C5A16"/>
    <w:rsid w:val="002C5B85"/>
    <w:rsid w:val="002C669C"/>
    <w:rsid w:val="002C71D7"/>
    <w:rsid w:val="002C72FD"/>
    <w:rsid w:val="002C74EF"/>
    <w:rsid w:val="002C7F9D"/>
    <w:rsid w:val="002D039C"/>
    <w:rsid w:val="002D0702"/>
    <w:rsid w:val="002D072B"/>
    <w:rsid w:val="002D0A94"/>
    <w:rsid w:val="002D1164"/>
    <w:rsid w:val="002D13A4"/>
    <w:rsid w:val="002D1F29"/>
    <w:rsid w:val="002D1F71"/>
    <w:rsid w:val="002D2001"/>
    <w:rsid w:val="002D2069"/>
    <w:rsid w:val="002D215C"/>
    <w:rsid w:val="002D21D0"/>
    <w:rsid w:val="002D2221"/>
    <w:rsid w:val="002D251A"/>
    <w:rsid w:val="002D28FC"/>
    <w:rsid w:val="002D2E6B"/>
    <w:rsid w:val="002D3137"/>
    <w:rsid w:val="002D3208"/>
    <w:rsid w:val="002D3431"/>
    <w:rsid w:val="002D38DA"/>
    <w:rsid w:val="002D3BBF"/>
    <w:rsid w:val="002D427B"/>
    <w:rsid w:val="002D46B4"/>
    <w:rsid w:val="002D4753"/>
    <w:rsid w:val="002D4AFB"/>
    <w:rsid w:val="002D4CF0"/>
    <w:rsid w:val="002D4DE4"/>
    <w:rsid w:val="002D4DF4"/>
    <w:rsid w:val="002D5141"/>
    <w:rsid w:val="002D5292"/>
    <w:rsid w:val="002D58B0"/>
    <w:rsid w:val="002D5B3F"/>
    <w:rsid w:val="002D5B86"/>
    <w:rsid w:val="002D5BE9"/>
    <w:rsid w:val="002D5DA6"/>
    <w:rsid w:val="002D5ED2"/>
    <w:rsid w:val="002D61D7"/>
    <w:rsid w:val="002D6495"/>
    <w:rsid w:val="002D6A98"/>
    <w:rsid w:val="002D702B"/>
    <w:rsid w:val="002D7250"/>
    <w:rsid w:val="002D7761"/>
    <w:rsid w:val="002D7D12"/>
    <w:rsid w:val="002D7F15"/>
    <w:rsid w:val="002E0294"/>
    <w:rsid w:val="002E08CD"/>
    <w:rsid w:val="002E0915"/>
    <w:rsid w:val="002E0A2E"/>
    <w:rsid w:val="002E0D12"/>
    <w:rsid w:val="002E0ED9"/>
    <w:rsid w:val="002E142A"/>
    <w:rsid w:val="002E1D0C"/>
    <w:rsid w:val="002E1EFF"/>
    <w:rsid w:val="002E214C"/>
    <w:rsid w:val="002E2391"/>
    <w:rsid w:val="002E2606"/>
    <w:rsid w:val="002E28FA"/>
    <w:rsid w:val="002E2E9C"/>
    <w:rsid w:val="002E2F13"/>
    <w:rsid w:val="002E32C2"/>
    <w:rsid w:val="002E33F6"/>
    <w:rsid w:val="002E3546"/>
    <w:rsid w:val="002E364A"/>
    <w:rsid w:val="002E43A4"/>
    <w:rsid w:val="002E480C"/>
    <w:rsid w:val="002E53C3"/>
    <w:rsid w:val="002E54F7"/>
    <w:rsid w:val="002E5609"/>
    <w:rsid w:val="002E59D1"/>
    <w:rsid w:val="002E5ACE"/>
    <w:rsid w:val="002E5B84"/>
    <w:rsid w:val="002E5BD3"/>
    <w:rsid w:val="002E5BE3"/>
    <w:rsid w:val="002E60E8"/>
    <w:rsid w:val="002E65D1"/>
    <w:rsid w:val="002E679F"/>
    <w:rsid w:val="002E6A1C"/>
    <w:rsid w:val="002E6FBB"/>
    <w:rsid w:val="002E7138"/>
    <w:rsid w:val="002E7272"/>
    <w:rsid w:val="002E7695"/>
    <w:rsid w:val="002E7910"/>
    <w:rsid w:val="002F0821"/>
    <w:rsid w:val="002F09E5"/>
    <w:rsid w:val="002F0B32"/>
    <w:rsid w:val="002F0C3D"/>
    <w:rsid w:val="002F110E"/>
    <w:rsid w:val="002F15FC"/>
    <w:rsid w:val="002F1E52"/>
    <w:rsid w:val="002F1F3F"/>
    <w:rsid w:val="002F1F5F"/>
    <w:rsid w:val="002F27E6"/>
    <w:rsid w:val="002F2837"/>
    <w:rsid w:val="002F2B58"/>
    <w:rsid w:val="002F2DC8"/>
    <w:rsid w:val="002F34B2"/>
    <w:rsid w:val="002F40CC"/>
    <w:rsid w:val="002F4533"/>
    <w:rsid w:val="002F49DB"/>
    <w:rsid w:val="002F4D98"/>
    <w:rsid w:val="002F5653"/>
    <w:rsid w:val="002F566D"/>
    <w:rsid w:val="002F60E8"/>
    <w:rsid w:val="002F621F"/>
    <w:rsid w:val="002F637B"/>
    <w:rsid w:val="002F6A60"/>
    <w:rsid w:val="002F6A88"/>
    <w:rsid w:val="002F6C5E"/>
    <w:rsid w:val="002F71AC"/>
    <w:rsid w:val="002F751E"/>
    <w:rsid w:val="002F7642"/>
    <w:rsid w:val="002F7C2B"/>
    <w:rsid w:val="002F7F97"/>
    <w:rsid w:val="003002B6"/>
    <w:rsid w:val="00300CAD"/>
    <w:rsid w:val="00300CBE"/>
    <w:rsid w:val="00300F26"/>
    <w:rsid w:val="00301FC1"/>
    <w:rsid w:val="0030258E"/>
    <w:rsid w:val="0030262A"/>
    <w:rsid w:val="00302995"/>
    <w:rsid w:val="003031F2"/>
    <w:rsid w:val="00303246"/>
    <w:rsid w:val="00303446"/>
    <w:rsid w:val="00303488"/>
    <w:rsid w:val="00304217"/>
    <w:rsid w:val="00304358"/>
    <w:rsid w:val="0030473E"/>
    <w:rsid w:val="00304D90"/>
    <w:rsid w:val="0030513A"/>
    <w:rsid w:val="00305375"/>
    <w:rsid w:val="0030555E"/>
    <w:rsid w:val="00305706"/>
    <w:rsid w:val="00305C99"/>
    <w:rsid w:val="00305E14"/>
    <w:rsid w:val="00306C18"/>
    <w:rsid w:val="00306ED7"/>
    <w:rsid w:val="00307088"/>
    <w:rsid w:val="00307683"/>
    <w:rsid w:val="003079CA"/>
    <w:rsid w:val="00307C59"/>
    <w:rsid w:val="003102B6"/>
    <w:rsid w:val="003103A2"/>
    <w:rsid w:val="003106E5"/>
    <w:rsid w:val="00310843"/>
    <w:rsid w:val="00310974"/>
    <w:rsid w:val="00310C15"/>
    <w:rsid w:val="0031140F"/>
    <w:rsid w:val="00311625"/>
    <w:rsid w:val="00311AC8"/>
    <w:rsid w:val="00311CD7"/>
    <w:rsid w:val="00311EC6"/>
    <w:rsid w:val="00312406"/>
    <w:rsid w:val="00312AFD"/>
    <w:rsid w:val="00312D35"/>
    <w:rsid w:val="00312E1B"/>
    <w:rsid w:val="00312E37"/>
    <w:rsid w:val="00313220"/>
    <w:rsid w:val="00313253"/>
    <w:rsid w:val="003132B2"/>
    <w:rsid w:val="00313312"/>
    <w:rsid w:val="0031376D"/>
    <w:rsid w:val="003139E3"/>
    <w:rsid w:val="00313ECB"/>
    <w:rsid w:val="00313FC6"/>
    <w:rsid w:val="003146BC"/>
    <w:rsid w:val="003146FA"/>
    <w:rsid w:val="00315532"/>
    <w:rsid w:val="00315928"/>
    <w:rsid w:val="00315F5C"/>
    <w:rsid w:val="00316284"/>
    <w:rsid w:val="00316624"/>
    <w:rsid w:val="0031716E"/>
    <w:rsid w:val="0031754B"/>
    <w:rsid w:val="0031788D"/>
    <w:rsid w:val="003179BE"/>
    <w:rsid w:val="00317ECD"/>
    <w:rsid w:val="00317F93"/>
    <w:rsid w:val="0032013A"/>
    <w:rsid w:val="003204A4"/>
    <w:rsid w:val="00320E23"/>
    <w:rsid w:val="00320E5A"/>
    <w:rsid w:val="00320F80"/>
    <w:rsid w:val="0032143C"/>
    <w:rsid w:val="00321C61"/>
    <w:rsid w:val="0032223E"/>
    <w:rsid w:val="0032278A"/>
    <w:rsid w:val="00322AEE"/>
    <w:rsid w:val="00322CD2"/>
    <w:rsid w:val="003230F1"/>
    <w:rsid w:val="00323923"/>
    <w:rsid w:val="00323B2E"/>
    <w:rsid w:val="00324100"/>
    <w:rsid w:val="00324147"/>
    <w:rsid w:val="003249B7"/>
    <w:rsid w:val="00324E47"/>
    <w:rsid w:val="003250FB"/>
    <w:rsid w:val="003251F9"/>
    <w:rsid w:val="00325209"/>
    <w:rsid w:val="00325609"/>
    <w:rsid w:val="003258AF"/>
    <w:rsid w:val="00326457"/>
    <w:rsid w:val="003269C9"/>
    <w:rsid w:val="00326B35"/>
    <w:rsid w:val="003271F3"/>
    <w:rsid w:val="0032728A"/>
    <w:rsid w:val="003273D3"/>
    <w:rsid w:val="00327CFF"/>
    <w:rsid w:val="00327D59"/>
    <w:rsid w:val="00327E2F"/>
    <w:rsid w:val="00330783"/>
    <w:rsid w:val="003307EB"/>
    <w:rsid w:val="0033095E"/>
    <w:rsid w:val="00330A49"/>
    <w:rsid w:val="00330E26"/>
    <w:rsid w:val="0033119B"/>
    <w:rsid w:val="0033158B"/>
    <w:rsid w:val="00331A57"/>
    <w:rsid w:val="00331E49"/>
    <w:rsid w:val="00331EAE"/>
    <w:rsid w:val="0033241B"/>
    <w:rsid w:val="00332604"/>
    <w:rsid w:val="003331C0"/>
    <w:rsid w:val="00333580"/>
    <w:rsid w:val="00333906"/>
    <w:rsid w:val="00333C0F"/>
    <w:rsid w:val="00334538"/>
    <w:rsid w:val="00334B16"/>
    <w:rsid w:val="00334E1B"/>
    <w:rsid w:val="00335248"/>
    <w:rsid w:val="003354E4"/>
    <w:rsid w:val="0033554E"/>
    <w:rsid w:val="0033587A"/>
    <w:rsid w:val="00335C07"/>
    <w:rsid w:val="0033621E"/>
    <w:rsid w:val="0033622A"/>
    <w:rsid w:val="003364DA"/>
    <w:rsid w:val="003377CC"/>
    <w:rsid w:val="00337D02"/>
    <w:rsid w:val="00337E2B"/>
    <w:rsid w:val="0034024E"/>
    <w:rsid w:val="003406A1"/>
    <w:rsid w:val="00340786"/>
    <w:rsid w:val="0034098B"/>
    <w:rsid w:val="00340A5C"/>
    <w:rsid w:val="00340AD7"/>
    <w:rsid w:val="00340D7F"/>
    <w:rsid w:val="00341013"/>
    <w:rsid w:val="003412E2"/>
    <w:rsid w:val="0034140A"/>
    <w:rsid w:val="0034142C"/>
    <w:rsid w:val="00341BB7"/>
    <w:rsid w:val="00341D5E"/>
    <w:rsid w:val="00341EC8"/>
    <w:rsid w:val="00341F3B"/>
    <w:rsid w:val="0034262D"/>
    <w:rsid w:val="003426A1"/>
    <w:rsid w:val="00342989"/>
    <w:rsid w:val="003429FC"/>
    <w:rsid w:val="00342C10"/>
    <w:rsid w:val="00343528"/>
    <w:rsid w:val="00343ABB"/>
    <w:rsid w:val="00343B11"/>
    <w:rsid w:val="00343D8F"/>
    <w:rsid w:val="00343F38"/>
    <w:rsid w:val="00344BE8"/>
    <w:rsid w:val="00344E7D"/>
    <w:rsid w:val="0034536A"/>
    <w:rsid w:val="00345464"/>
    <w:rsid w:val="00345A14"/>
    <w:rsid w:val="00345B0A"/>
    <w:rsid w:val="00345C4B"/>
    <w:rsid w:val="00345D0B"/>
    <w:rsid w:val="00345D8C"/>
    <w:rsid w:val="0034660D"/>
    <w:rsid w:val="00346B16"/>
    <w:rsid w:val="003473BA"/>
    <w:rsid w:val="00347CEE"/>
    <w:rsid w:val="00350266"/>
    <w:rsid w:val="0035036E"/>
    <w:rsid w:val="00350400"/>
    <w:rsid w:val="003505CF"/>
    <w:rsid w:val="003507C5"/>
    <w:rsid w:val="00350917"/>
    <w:rsid w:val="00350A75"/>
    <w:rsid w:val="00350B20"/>
    <w:rsid w:val="003511EB"/>
    <w:rsid w:val="00351336"/>
    <w:rsid w:val="00351622"/>
    <w:rsid w:val="00351CF7"/>
    <w:rsid w:val="00351E8D"/>
    <w:rsid w:val="00351FC8"/>
    <w:rsid w:val="0035200D"/>
    <w:rsid w:val="0035223A"/>
    <w:rsid w:val="003532E3"/>
    <w:rsid w:val="00353E5C"/>
    <w:rsid w:val="00354075"/>
    <w:rsid w:val="00354233"/>
    <w:rsid w:val="0035480A"/>
    <w:rsid w:val="003549BE"/>
    <w:rsid w:val="003551CF"/>
    <w:rsid w:val="0035548E"/>
    <w:rsid w:val="0035557A"/>
    <w:rsid w:val="00355818"/>
    <w:rsid w:val="00355CF5"/>
    <w:rsid w:val="00355F01"/>
    <w:rsid w:val="00356242"/>
    <w:rsid w:val="0035640A"/>
    <w:rsid w:val="0035669D"/>
    <w:rsid w:val="00356886"/>
    <w:rsid w:val="003569E3"/>
    <w:rsid w:val="00356A47"/>
    <w:rsid w:val="00356C6D"/>
    <w:rsid w:val="00356FF2"/>
    <w:rsid w:val="003572D6"/>
    <w:rsid w:val="00357580"/>
    <w:rsid w:val="00357639"/>
    <w:rsid w:val="0035795E"/>
    <w:rsid w:val="00357A1F"/>
    <w:rsid w:val="00357A32"/>
    <w:rsid w:val="00357ACB"/>
    <w:rsid w:val="00357E7E"/>
    <w:rsid w:val="0036036D"/>
    <w:rsid w:val="0036037B"/>
    <w:rsid w:val="00360D16"/>
    <w:rsid w:val="0036169B"/>
    <w:rsid w:val="003616D2"/>
    <w:rsid w:val="00361879"/>
    <w:rsid w:val="00361C94"/>
    <w:rsid w:val="00361D7C"/>
    <w:rsid w:val="003626D4"/>
    <w:rsid w:val="00362EE0"/>
    <w:rsid w:val="00363275"/>
    <w:rsid w:val="00363336"/>
    <w:rsid w:val="00363527"/>
    <w:rsid w:val="00363575"/>
    <w:rsid w:val="00363C49"/>
    <w:rsid w:val="00363EB6"/>
    <w:rsid w:val="00363EC8"/>
    <w:rsid w:val="00364631"/>
    <w:rsid w:val="00364784"/>
    <w:rsid w:val="003647B0"/>
    <w:rsid w:val="003647B1"/>
    <w:rsid w:val="003647DF"/>
    <w:rsid w:val="00364827"/>
    <w:rsid w:val="00364A0B"/>
    <w:rsid w:val="003652E9"/>
    <w:rsid w:val="0036584D"/>
    <w:rsid w:val="00366612"/>
    <w:rsid w:val="00366A1E"/>
    <w:rsid w:val="00366E8C"/>
    <w:rsid w:val="003676D6"/>
    <w:rsid w:val="00367940"/>
    <w:rsid w:val="00367FDA"/>
    <w:rsid w:val="00370057"/>
    <w:rsid w:val="00370483"/>
    <w:rsid w:val="00370536"/>
    <w:rsid w:val="00370790"/>
    <w:rsid w:val="00370E3F"/>
    <w:rsid w:val="00371729"/>
    <w:rsid w:val="003723FB"/>
    <w:rsid w:val="003727E5"/>
    <w:rsid w:val="00373309"/>
    <w:rsid w:val="003733A4"/>
    <w:rsid w:val="003738D3"/>
    <w:rsid w:val="00373A7B"/>
    <w:rsid w:val="00373E3F"/>
    <w:rsid w:val="00373F8E"/>
    <w:rsid w:val="00374013"/>
    <w:rsid w:val="003745BD"/>
    <w:rsid w:val="00374B41"/>
    <w:rsid w:val="00374D16"/>
    <w:rsid w:val="0037525C"/>
    <w:rsid w:val="003753D9"/>
    <w:rsid w:val="003756B1"/>
    <w:rsid w:val="00375851"/>
    <w:rsid w:val="00375B2A"/>
    <w:rsid w:val="00376434"/>
    <w:rsid w:val="0037646D"/>
    <w:rsid w:val="00376610"/>
    <w:rsid w:val="00376667"/>
    <w:rsid w:val="0037687E"/>
    <w:rsid w:val="0037694E"/>
    <w:rsid w:val="00376C9B"/>
    <w:rsid w:val="00376D87"/>
    <w:rsid w:val="00377230"/>
    <w:rsid w:val="0037734B"/>
    <w:rsid w:val="00377DEA"/>
    <w:rsid w:val="00377FB5"/>
    <w:rsid w:val="003803DB"/>
    <w:rsid w:val="00380466"/>
    <w:rsid w:val="00380747"/>
    <w:rsid w:val="00380B80"/>
    <w:rsid w:val="00380CDA"/>
    <w:rsid w:val="00380CE0"/>
    <w:rsid w:val="003810BE"/>
    <w:rsid w:val="003812AA"/>
    <w:rsid w:val="0038171A"/>
    <w:rsid w:val="00381E02"/>
    <w:rsid w:val="00382029"/>
    <w:rsid w:val="003821EC"/>
    <w:rsid w:val="0038250F"/>
    <w:rsid w:val="0038280B"/>
    <w:rsid w:val="00382852"/>
    <w:rsid w:val="0038303F"/>
    <w:rsid w:val="003830B6"/>
    <w:rsid w:val="0038311E"/>
    <w:rsid w:val="003838E1"/>
    <w:rsid w:val="00383A20"/>
    <w:rsid w:val="00383AF2"/>
    <w:rsid w:val="00383E99"/>
    <w:rsid w:val="00384211"/>
    <w:rsid w:val="003847E2"/>
    <w:rsid w:val="00385151"/>
    <w:rsid w:val="003858B3"/>
    <w:rsid w:val="00385E25"/>
    <w:rsid w:val="003864FC"/>
    <w:rsid w:val="0038680D"/>
    <w:rsid w:val="00386B32"/>
    <w:rsid w:val="00387160"/>
    <w:rsid w:val="003875DA"/>
    <w:rsid w:val="00387754"/>
    <w:rsid w:val="00387B4F"/>
    <w:rsid w:val="00387BCD"/>
    <w:rsid w:val="00387ED7"/>
    <w:rsid w:val="003904F4"/>
    <w:rsid w:val="003907F9"/>
    <w:rsid w:val="003908C5"/>
    <w:rsid w:val="00390BEA"/>
    <w:rsid w:val="00391186"/>
    <w:rsid w:val="0039183C"/>
    <w:rsid w:val="00391C50"/>
    <w:rsid w:val="00391C83"/>
    <w:rsid w:val="00391E53"/>
    <w:rsid w:val="0039245A"/>
    <w:rsid w:val="003934B9"/>
    <w:rsid w:val="003934C7"/>
    <w:rsid w:val="00393646"/>
    <w:rsid w:val="00393726"/>
    <w:rsid w:val="00393C09"/>
    <w:rsid w:val="00394538"/>
    <w:rsid w:val="003946CA"/>
    <w:rsid w:val="00394A49"/>
    <w:rsid w:val="00394AD3"/>
    <w:rsid w:val="00394BAF"/>
    <w:rsid w:val="00395519"/>
    <w:rsid w:val="003955E5"/>
    <w:rsid w:val="00395CC5"/>
    <w:rsid w:val="003960FE"/>
    <w:rsid w:val="003962D1"/>
    <w:rsid w:val="00396367"/>
    <w:rsid w:val="003963E6"/>
    <w:rsid w:val="003964C9"/>
    <w:rsid w:val="0039694E"/>
    <w:rsid w:val="00396975"/>
    <w:rsid w:val="00396B0F"/>
    <w:rsid w:val="00396BE7"/>
    <w:rsid w:val="00397688"/>
    <w:rsid w:val="00397FD3"/>
    <w:rsid w:val="003A0165"/>
    <w:rsid w:val="003A0762"/>
    <w:rsid w:val="003A0BDA"/>
    <w:rsid w:val="003A0EF8"/>
    <w:rsid w:val="003A1533"/>
    <w:rsid w:val="003A1EFA"/>
    <w:rsid w:val="003A2C4D"/>
    <w:rsid w:val="003A2F7A"/>
    <w:rsid w:val="003A2FC4"/>
    <w:rsid w:val="003A34C1"/>
    <w:rsid w:val="003A3700"/>
    <w:rsid w:val="003A3FCA"/>
    <w:rsid w:val="003A40DD"/>
    <w:rsid w:val="003A4151"/>
    <w:rsid w:val="003A434B"/>
    <w:rsid w:val="003A4571"/>
    <w:rsid w:val="003A46B6"/>
    <w:rsid w:val="003A4CEF"/>
    <w:rsid w:val="003A508F"/>
    <w:rsid w:val="003A51F3"/>
    <w:rsid w:val="003A5437"/>
    <w:rsid w:val="003A5675"/>
    <w:rsid w:val="003A5696"/>
    <w:rsid w:val="003A5803"/>
    <w:rsid w:val="003A5F46"/>
    <w:rsid w:val="003A5F52"/>
    <w:rsid w:val="003A649E"/>
    <w:rsid w:val="003A66D9"/>
    <w:rsid w:val="003A711B"/>
    <w:rsid w:val="003A723C"/>
    <w:rsid w:val="003A7A99"/>
    <w:rsid w:val="003A7EBB"/>
    <w:rsid w:val="003A7F87"/>
    <w:rsid w:val="003B006E"/>
    <w:rsid w:val="003B093A"/>
    <w:rsid w:val="003B1118"/>
    <w:rsid w:val="003B1BA9"/>
    <w:rsid w:val="003B1CB8"/>
    <w:rsid w:val="003B2AD6"/>
    <w:rsid w:val="003B2B5A"/>
    <w:rsid w:val="003B2D67"/>
    <w:rsid w:val="003B2F31"/>
    <w:rsid w:val="003B314B"/>
    <w:rsid w:val="003B36AA"/>
    <w:rsid w:val="003B36FF"/>
    <w:rsid w:val="003B373E"/>
    <w:rsid w:val="003B3873"/>
    <w:rsid w:val="003B3932"/>
    <w:rsid w:val="003B3A64"/>
    <w:rsid w:val="003B4259"/>
    <w:rsid w:val="003B44CE"/>
    <w:rsid w:val="003B4922"/>
    <w:rsid w:val="003B492C"/>
    <w:rsid w:val="003B4A12"/>
    <w:rsid w:val="003B4C88"/>
    <w:rsid w:val="003B4DAE"/>
    <w:rsid w:val="003B4E5E"/>
    <w:rsid w:val="003B4EF8"/>
    <w:rsid w:val="003B5247"/>
    <w:rsid w:val="003B60D8"/>
    <w:rsid w:val="003B613F"/>
    <w:rsid w:val="003B61F5"/>
    <w:rsid w:val="003B63D8"/>
    <w:rsid w:val="003B6574"/>
    <w:rsid w:val="003B6620"/>
    <w:rsid w:val="003B682D"/>
    <w:rsid w:val="003B6AAE"/>
    <w:rsid w:val="003B6F14"/>
    <w:rsid w:val="003B6FED"/>
    <w:rsid w:val="003B7012"/>
    <w:rsid w:val="003B7342"/>
    <w:rsid w:val="003B75BE"/>
    <w:rsid w:val="003B77A5"/>
    <w:rsid w:val="003B78F2"/>
    <w:rsid w:val="003B7DBA"/>
    <w:rsid w:val="003C01D5"/>
    <w:rsid w:val="003C0273"/>
    <w:rsid w:val="003C039A"/>
    <w:rsid w:val="003C0701"/>
    <w:rsid w:val="003C088A"/>
    <w:rsid w:val="003C0DCD"/>
    <w:rsid w:val="003C11DE"/>
    <w:rsid w:val="003C15F6"/>
    <w:rsid w:val="003C1672"/>
    <w:rsid w:val="003C1BA7"/>
    <w:rsid w:val="003C1F7F"/>
    <w:rsid w:val="003C2853"/>
    <w:rsid w:val="003C285C"/>
    <w:rsid w:val="003C2C8B"/>
    <w:rsid w:val="003C2EE4"/>
    <w:rsid w:val="003C303C"/>
    <w:rsid w:val="003C3145"/>
    <w:rsid w:val="003C31CE"/>
    <w:rsid w:val="003C31F3"/>
    <w:rsid w:val="003C35C6"/>
    <w:rsid w:val="003C3601"/>
    <w:rsid w:val="003C4395"/>
    <w:rsid w:val="003C441C"/>
    <w:rsid w:val="003C47D5"/>
    <w:rsid w:val="003C4C28"/>
    <w:rsid w:val="003C4F5A"/>
    <w:rsid w:val="003C500A"/>
    <w:rsid w:val="003C51B8"/>
    <w:rsid w:val="003C56B9"/>
    <w:rsid w:val="003C5758"/>
    <w:rsid w:val="003C6717"/>
    <w:rsid w:val="003C690D"/>
    <w:rsid w:val="003C6E47"/>
    <w:rsid w:val="003C75FF"/>
    <w:rsid w:val="003C77C4"/>
    <w:rsid w:val="003C7B76"/>
    <w:rsid w:val="003D03A6"/>
    <w:rsid w:val="003D06F2"/>
    <w:rsid w:val="003D0E0F"/>
    <w:rsid w:val="003D1369"/>
    <w:rsid w:val="003D1C36"/>
    <w:rsid w:val="003D1ED0"/>
    <w:rsid w:val="003D21C5"/>
    <w:rsid w:val="003D248A"/>
    <w:rsid w:val="003D2B36"/>
    <w:rsid w:val="003D2CC2"/>
    <w:rsid w:val="003D2DA8"/>
    <w:rsid w:val="003D2EDA"/>
    <w:rsid w:val="003D3D13"/>
    <w:rsid w:val="003D3D92"/>
    <w:rsid w:val="003D3FD9"/>
    <w:rsid w:val="003D4254"/>
    <w:rsid w:val="003D443D"/>
    <w:rsid w:val="003D4521"/>
    <w:rsid w:val="003D4F4F"/>
    <w:rsid w:val="003D507D"/>
    <w:rsid w:val="003D5878"/>
    <w:rsid w:val="003D5E0D"/>
    <w:rsid w:val="003D5E1C"/>
    <w:rsid w:val="003D6049"/>
    <w:rsid w:val="003D667A"/>
    <w:rsid w:val="003D6BC9"/>
    <w:rsid w:val="003D6EC3"/>
    <w:rsid w:val="003D6F84"/>
    <w:rsid w:val="003D7E5C"/>
    <w:rsid w:val="003E03E4"/>
    <w:rsid w:val="003E05BF"/>
    <w:rsid w:val="003E06EF"/>
    <w:rsid w:val="003E11A7"/>
    <w:rsid w:val="003E18E5"/>
    <w:rsid w:val="003E2566"/>
    <w:rsid w:val="003E2A2F"/>
    <w:rsid w:val="003E2C4F"/>
    <w:rsid w:val="003E2F9D"/>
    <w:rsid w:val="003E3157"/>
    <w:rsid w:val="003E3273"/>
    <w:rsid w:val="003E3647"/>
    <w:rsid w:val="003E3A71"/>
    <w:rsid w:val="003E3A97"/>
    <w:rsid w:val="003E3F09"/>
    <w:rsid w:val="003E4019"/>
    <w:rsid w:val="003E41DF"/>
    <w:rsid w:val="003E4359"/>
    <w:rsid w:val="003E4FC5"/>
    <w:rsid w:val="003E60B6"/>
    <w:rsid w:val="003E6C3D"/>
    <w:rsid w:val="003E6DAB"/>
    <w:rsid w:val="003E6E3D"/>
    <w:rsid w:val="003E7797"/>
    <w:rsid w:val="003E77E8"/>
    <w:rsid w:val="003E7C9C"/>
    <w:rsid w:val="003E7CA5"/>
    <w:rsid w:val="003E7E1F"/>
    <w:rsid w:val="003F019D"/>
    <w:rsid w:val="003F08BE"/>
    <w:rsid w:val="003F0A4A"/>
    <w:rsid w:val="003F1034"/>
    <w:rsid w:val="003F1713"/>
    <w:rsid w:val="003F1791"/>
    <w:rsid w:val="003F1DA5"/>
    <w:rsid w:val="003F238F"/>
    <w:rsid w:val="003F2492"/>
    <w:rsid w:val="003F2892"/>
    <w:rsid w:val="003F2AFD"/>
    <w:rsid w:val="003F327D"/>
    <w:rsid w:val="003F380F"/>
    <w:rsid w:val="003F4970"/>
    <w:rsid w:val="003F4D38"/>
    <w:rsid w:val="003F4FB4"/>
    <w:rsid w:val="003F51F4"/>
    <w:rsid w:val="003F52B1"/>
    <w:rsid w:val="003F5351"/>
    <w:rsid w:val="003F54BD"/>
    <w:rsid w:val="003F54E4"/>
    <w:rsid w:val="003F5CFB"/>
    <w:rsid w:val="003F5D27"/>
    <w:rsid w:val="003F5EE6"/>
    <w:rsid w:val="003F60C2"/>
    <w:rsid w:val="003F6177"/>
    <w:rsid w:val="003F667E"/>
    <w:rsid w:val="003F6798"/>
    <w:rsid w:val="003F6AC4"/>
    <w:rsid w:val="003F6EA7"/>
    <w:rsid w:val="003F7368"/>
    <w:rsid w:val="003F73F5"/>
    <w:rsid w:val="003F7474"/>
    <w:rsid w:val="003F7827"/>
    <w:rsid w:val="003F7952"/>
    <w:rsid w:val="003F7ECB"/>
    <w:rsid w:val="004000B5"/>
    <w:rsid w:val="00400419"/>
    <w:rsid w:val="004008FA"/>
    <w:rsid w:val="0040092E"/>
    <w:rsid w:val="00400AB5"/>
    <w:rsid w:val="00400B5C"/>
    <w:rsid w:val="00401089"/>
    <w:rsid w:val="004011AF"/>
    <w:rsid w:val="00401430"/>
    <w:rsid w:val="00401BC6"/>
    <w:rsid w:val="00401CE7"/>
    <w:rsid w:val="00401FA5"/>
    <w:rsid w:val="00402D27"/>
    <w:rsid w:val="00403133"/>
    <w:rsid w:val="004031EB"/>
    <w:rsid w:val="00403221"/>
    <w:rsid w:val="004035CC"/>
    <w:rsid w:val="00403610"/>
    <w:rsid w:val="00404064"/>
    <w:rsid w:val="004040FF"/>
    <w:rsid w:val="00404563"/>
    <w:rsid w:val="004048A1"/>
    <w:rsid w:val="00405072"/>
    <w:rsid w:val="0040543F"/>
    <w:rsid w:val="004058F4"/>
    <w:rsid w:val="0040599B"/>
    <w:rsid w:val="00405CBD"/>
    <w:rsid w:val="00405FAE"/>
    <w:rsid w:val="004060D1"/>
    <w:rsid w:val="00406205"/>
    <w:rsid w:val="00406380"/>
    <w:rsid w:val="0040682E"/>
    <w:rsid w:val="00406D47"/>
    <w:rsid w:val="00407261"/>
    <w:rsid w:val="00407574"/>
    <w:rsid w:val="004076C4"/>
    <w:rsid w:val="00407A69"/>
    <w:rsid w:val="004100FB"/>
    <w:rsid w:val="004104C9"/>
    <w:rsid w:val="00410B19"/>
    <w:rsid w:val="00410BFD"/>
    <w:rsid w:val="004114B1"/>
    <w:rsid w:val="00411C36"/>
    <w:rsid w:val="00412169"/>
    <w:rsid w:val="004126BE"/>
    <w:rsid w:val="004126D7"/>
    <w:rsid w:val="0041270B"/>
    <w:rsid w:val="0041282A"/>
    <w:rsid w:val="00412888"/>
    <w:rsid w:val="00412B9D"/>
    <w:rsid w:val="00412D40"/>
    <w:rsid w:val="0041314A"/>
    <w:rsid w:val="0041331C"/>
    <w:rsid w:val="00413490"/>
    <w:rsid w:val="004135DB"/>
    <w:rsid w:val="00413ACA"/>
    <w:rsid w:val="00413E92"/>
    <w:rsid w:val="0041421A"/>
    <w:rsid w:val="00414BE7"/>
    <w:rsid w:val="00414E24"/>
    <w:rsid w:val="00414FBC"/>
    <w:rsid w:val="00415487"/>
    <w:rsid w:val="00415897"/>
    <w:rsid w:val="0041616E"/>
    <w:rsid w:val="004161FA"/>
    <w:rsid w:val="0041628F"/>
    <w:rsid w:val="00416599"/>
    <w:rsid w:val="004168DD"/>
    <w:rsid w:val="00416C6C"/>
    <w:rsid w:val="00420156"/>
    <w:rsid w:val="00420432"/>
    <w:rsid w:val="00420796"/>
    <w:rsid w:val="0042079E"/>
    <w:rsid w:val="00420D05"/>
    <w:rsid w:val="00420DCF"/>
    <w:rsid w:val="0042101A"/>
    <w:rsid w:val="004211B8"/>
    <w:rsid w:val="00421241"/>
    <w:rsid w:val="00421265"/>
    <w:rsid w:val="00422942"/>
    <w:rsid w:val="0042300A"/>
    <w:rsid w:val="00423623"/>
    <w:rsid w:val="00423BBF"/>
    <w:rsid w:val="00424142"/>
    <w:rsid w:val="00424D06"/>
    <w:rsid w:val="0042524B"/>
    <w:rsid w:val="004252B4"/>
    <w:rsid w:val="00425585"/>
    <w:rsid w:val="004256B8"/>
    <w:rsid w:val="004257F3"/>
    <w:rsid w:val="004264A8"/>
    <w:rsid w:val="0042653D"/>
    <w:rsid w:val="004266E9"/>
    <w:rsid w:val="0042684C"/>
    <w:rsid w:val="004268B9"/>
    <w:rsid w:val="00426C51"/>
    <w:rsid w:val="00426C99"/>
    <w:rsid w:val="00427144"/>
    <w:rsid w:val="004273BF"/>
    <w:rsid w:val="004277A9"/>
    <w:rsid w:val="00427805"/>
    <w:rsid w:val="00427FFC"/>
    <w:rsid w:val="0043031E"/>
    <w:rsid w:val="00430585"/>
    <w:rsid w:val="004306E5"/>
    <w:rsid w:val="00431259"/>
    <w:rsid w:val="00431390"/>
    <w:rsid w:val="00431BCF"/>
    <w:rsid w:val="00431D44"/>
    <w:rsid w:val="00431EEA"/>
    <w:rsid w:val="00432169"/>
    <w:rsid w:val="004321E3"/>
    <w:rsid w:val="00432225"/>
    <w:rsid w:val="0043261E"/>
    <w:rsid w:val="00432790"/>
    <w:rsid w:val="00432AA5"/>
    <w:rsid w:val="00432C99"/>
    <w:rsid w:val="00432D34"/>
    <w:rsid w:val="00432DAE"/>
    <w:rsid w:val="0043323F"/>
    <w:rsid w:val="004334D2"/>
    <w:rsid w:val="004335D2"/>
    <w:rsid w:val="00433B81"/>
    <w:rsid w:val="00433CCA"/>
    <w:rsid w:val="004341AA"/>
    <w:rsid w:val="00434257"/>
    <w:rsid w:val="00434465"/>
    <w:rsid w:val="00435799"/>
    <w:rsid w:val="00435984"/>
    <w:rsid w:val="0043638A"/>
    <w:rsid w:val="0043660F"/>
    <w:rsid w:val="00436732"/>
    <w:rsid w:val="00436AD6"/>
    <w:rsid w:val="00436AF8"/>
    <w:rsid w:val="00436CD9"/>
    <w:rsid w:val="00436D6E"/>
    <w:rsid w:val="00436FDA"/>
    <w:rsid w:val="0043702B"/>
    <w:rsid w:val="0043717F"/>
    <w:rsid w:val="00437712"/>
    <w:rsid w:val="00437B7E"/>
    <w:rsid w:val="004403D8"/>
    <w:rsid w:val="00440447"/>
    <w:rsid w:val="0044095F"/>
    <w:rsid w:val="00440C0F"/>
    <w:rsid w:val="00440D63"/>
    <w:rsid w:val="00440E48"/>
    <w:rsid w:val="00440F15"/>
    <w:rsid w:val="0044235E"/>
    <w:rsid w:val="00443055"/>
    <w:rsid w:val="004432B3"/>
    <w:rsid w:val="004434D2"/>
    <w:rsid w:val="00443560"/>
    <w:rsid w:val="004435B4"/>
    <w:rsid w:val="00443892"/>
    <w:rsid w:val="004438AC"/>
    <w:rsid w:val="004439DC"/>
    <w:rsid w:val="00444936"/>
    <w:rsid w:val="00444B7F"/>
    <w:rsid w:val="00445263"/>
    <w:rsid w:val="00445E61"/>
    <w:rsid w:val="0044652F"/>
    <w:rsid w:val="00446BD5"/>
    <w:rsid w:val="00446C5A"/>
    <w:rsid w:val="00446DC6"/>
    <w:rsid w:val="00446FB3"/>
    <w:rsid w:val="0044729E"/>
    <w:rsid w:val="0044747C"/>
    <w:rsid w:val="00447D4B"/>
    <w:rsid w:val="004501F4"/>
    <w:rsid w:val="00450333"/>
    <w:rsid w:val="004506E9"/>
    <w:rsid w:val="00450745"/>
    <w:rsid w:val="00450875"/>
    <w:rsid w:val="0045154A"/>
    <w:rsid w:val="00451981"/>
    <w:rsid w:val="0045292C"/>
    <w:rsid w:val="0045370A"/>
    <w:rsid w:val="00453CD4"/>
    <w:rsid w:val="0045415E"/>
    <w:rsid w:val="004546DB"/>
    <w:rsid w:val="00454D65"/>
    <w:rsid w:val="00455068"/>
    <w:rsid w:val="00455223"/>
    <w:rsid w:val="00455302"/>
    <w:rsid w:val="00455443"/>
    <w:rsid w:val="00455A53"/>
    <w:rsid w:val="00455BF0"/>
    <w:rsid w:val="00455CB9"/>
    <w:rsid w:val="0045647B"/>
    <w:rsid w:val="00456493"/>
    <w:rsid w:val="004567A8"/>
    <w:rsid w:val="004569D1"/>
    <w:rsid w:val="00456D78"/>
    <w:rsid w:val="00456F48"/>
    <w:rsid w:val="004573F4"/>
    <w:rsid w:val="00457C60"/>
    <w:rsid w:val="00457DA8"/>
    <w:rsid w:val="00460340"/>
    <w:rsid w:val="00460447"/>
    <w:rsid w:val="004611A2"/>
    <w:rsid w:val="004618EA"/>
    <w:rsid w:val="0046214D"/>
    <w:rsid w:val="0046266F"/>
    <w:rsid w:val="00462902"/>
    <w:rsid w:val="00462A10"/>
    <w:rsid w:val="00462B0F"/>
    <w:rsid w:val="00462C2E"/>
    <w:rsid w:val="00462D1D"/>
    <w:rsid w:val="0046350A"/>
    <w:rsid w:val="00463515"/>
    <w:rsid w:val="00463EF5"/>
    <w:rsid w:val="00464185"/>
    <w:rsid w:val="004646FE"/>
    <w:rsid w:val="00464840"/>
    <w:rsid w:val="00464E5A"/>
    <w:rsid w:val="0046534A"/>
    <w:rsid w:val="004653D9"/>
    <w:rsid w:val="00465B94"/>
    <w:rsid w:val="0046690A"/>
    <w:rsid w:val="00466B5B"/>
    <w:rsid w:val="00467004"/>
    <w:rsid w:val="00467670"/>
    <w:rsid w:val="00467D43"/>
    <w:rsid w:val="004705B5"/>
    <w:rsid w:val="00470C9A"/>
    <w:rsid w:val="00470DDD"/>
    <w:rsid w:val="00471459"/>
    <w:rsid w:val="0047176C"/>
    <w:rsid w:val="00471A43"/>
    <w:rsid w:val="00471BE5"/>
    <w:rsid w:val="00471DC7"/>
    <w:rsid w:val="00471F30"/>
    <w:rsid w:val="0047218D"/>
    <w:rsid w:val="004723BF"/>
    <w:rsid w:val="00472454"/>
    <w:rsid w:val="004726CF"/>
    <w:rsid w:val="00472705"/>
    <w:rsid w:val="00472B96"/>
    <w:rsid w:val="00472F78"/>
    <w:rsid w:val="00472FA9"/>
    <w:rsid w:val="004736C4"/>
    <w:rsid w:val="00473CCE"/>
    <w:rsid w:val="00473D43"/>
    <w:rsid w:val="00473E49"/>
    <w:rsid w:val="004740E5"/>
    <w:rsid w:val="00474221"/>
    <w:rsid w:val="004745B9"/>
    <w:rsid w:val="00474CD4"/>
    <w:rsid w:val="00474D28"/>
    <w:rsid w:val="00475379"/>
    <w:rsid w:val="00475E85"/>
    <w:rsid w:val="00475F3B"/>
    <w:rsid w:val="0047613C"/>
    <w:rsid w:val="0047689F"/>
    <w:rsid w:val="00476EB4"/>
    <w:rsid w:val="004776CA"/>
    <w:rsid w:val="00477D64"/>
    <w:rsid w:val="004800C4"/>
    <w:rsid w:val="004802AC"/>
    <w:rsid w:val="0048047B"/>
    <w:rsid w:val="0048076E"/>
    <w:rsid w:val="004807C7"/>
    <w:rsid w:val="00480EA6"/>
    <w:rsid w:val="00480FC4"/>
    <w:rsid w:val="004810DC"/>
    <w:rsid w:val="0048148B"/>
    <w:rsid w:val="00481832"/>
    <w:rsid w:val="00482102"/>
    <w:rsid w:val="004826C6"/>
    <w:rsid w:val="00482923"/>
    <w:rsid w:val="00482B01"/>
    <w:rsid w:val="00483292"/>
    <w:rsid w:val="00483485"/>
    <w:rsid w:val="004837BC"/>
    <w:rsid w:val="00483F3B"/>
    <w:rsid w:val="00484271"/>
    <w:rsid w:val="00484631"/>
    <w:rsid w:val="00484D75"/>
    <w:rsid w:val="0048507C"/>
    <w:rsid w:val="00485124"/>
    <w:rsid w:val="00485304"/>
    <w:rsid w:val="00485A69"/>
    <w:rsid w:val="00485FDA"/>
    <w:rsid w:val="00486037"/>
    <w:rsid w:val="004867A2"/>
    <w:rsid w:val="00486E0D"/>
    <w:rsid w:val="00486FF4"/>
    <w:rsid w:val="00487A5A"/>
    <w:rsid w:val="00487C46"/>
    <w:rsid w:val="00487D3C"/>
    <w:rsid w:val="00490296"/>
    <w:rsid w:val="00490CB9"/>
    <w:rsid w:val="00491154"/>
    <w:rsid w:val="00491621"/>
    <w:rsid w:val="00491908"/>
    <w:rsid w:val="00491F07"/>
    <w:rsid w:val="00491F47"/>
    <w:rsid w:val="00491FAF"/>
    <w:rsid w:val="00492234"/>
    <w:rsid w:val="00492768"/>
    <w:rsid w:val="004927FB"/>
    <w:rsid w:val="00492866"/>
    <w:rsid w:val="00492AB9"/>
    <w:rsid w:val="00492B06"/>
    <w:rsid w:val="00492B46"/>
    <w:rsid w:val="00492D80"/>
    <w:rsid w:val="0049350B"/>
    <w:rsid w:val="00493E4F"/>
    <w:rsid w:val="00494661"/>
    <w:rsid w:val="004947B0"/>
    <w:rsid w:val="0049525F"/>
    <w:rsid w:val="0049557F"/>
    <w:rsid w:val="004959B9"/>
    <w:rsid w:val="00495B5D"/>
    <w:rsid w:val="00495BB0"/>
    <w:rsid w:val="00495DCD"/>
    <w:rsid w:val="00495FE4"/>
    <w:rsid w:val="00496538"/>
    <w:rsid w:val="0049718F"/>
    <w:rsid w:val="00497446"/>
    <w:rsid w:val="00497941"/>
    <w:rsid w:val="004A09DC"/>
    <w:rsid w:val="004A0A5D"/>
    <w:rsid w:val="004A0BA5"/>
    <w:rsid w:val="004A0C0F"/>
    <w:rsid w:val="004A19F6"/>
    <w:rsid w:val="004A1CD5"/>
    <w:rsid w:val="004A1D12"/>
    <w:rsid w:val="004A2152"/>
    <w:rsid w:val="004A25DC"/>
    <w:rsid w:val="004A26A8"/>
    <w:rsid w:val="004A2BDD"/>
    <w:rsid w:val="004A2F66"/>
    <w:rsid w:val="004A312D"/>
    <w:rsid w:val="004A32E9"/>
    <w:rsid w:val="004A37DB"/>
    <w:rsid w:val="004A388E"/>
    <w:rsid w:val="004A3B31"/>
    <w:rsid w:val="004A3EDA"/>
    <w:rsid w:val="004A4240"/>
    <w:rsid w:val="004A44B9"/>
    <w:rsid w:val="004A4633"/>
    <w:rsid w:val="004A4F53"/>
    <w:rsid w:val="004A52EB"/>
    <w:rsid w:val="004A5805"/>
    <w:rsid w:val="004A6052"/>
    <w:rsid w:val="004A6E8F"/>
    <w:rsid w:val="004A78DE"/>
    <w:rsid w:val="004A7B34"/>
    <w:rsid w:val="004B00A2"/>
    <w:rsid w:val="004B0C7E"/>
    <w:rsid w:val="004B1163"/>
    <w:rsid w:val="004B1B33"/>
    <w:rsid w:val="004B1DBA"/>
    <w:rsid w:val="004B2626"/>
    <w:rsid w:val="004B2689"/>
    <w:rsid w:val="004B2AA5"/>
    <w:rsid w:val="004B2DC1"/>
    <w:rsid w:val="004B2EAC"/>
    <w:rsid w:val="004B2EDA"/>
    <w:rsid w:val="004B3280"/>
    <w:rsid w:val="004B33AE"/>
    <w:rsid w:val="004B452D"/>
    <w:rsid w:val="004B4602"/>
    <w:rsid w:val="004B48A8"/>
    <w:rsid w:val="004B4926"/>
    <w:rsid w:val="004B4BC2"/>
    <w:rsid w:val="004B4C5B"/>
    <w:rsid w:val="004B5149"/>
    <w:rsid w:val="004B519B"/>
    <w:rsid w:val="004B533D"/>
    <w:rsid w:val="004B5390"/>
    <w:rsid w:val="004B53AA"/>
    <w:rsid w:val="004B572B"/>
    <w:rsid w:val="004B588B"/>
    <w:rsid w:val="004B5A43"/>
    <w:rsid w:val="004B5CFF"/>
    <w:rsid w:val="004B5F51"/>
    <w:rsid w:val="004B5F8E"/>
    <w:rsid w:val="004B6006"/>
    <w:rsid w:val="004B656E"/>
    <w:rsid w:val="004B67B9"/>
    <w:rsid w:val="004B6E7E"/>
    <w:rsid w:val="004B6F00"/>
    <w:rsid w:val="004B71F2"/>
    <w:rsid w:val="004B726F"/>
    <w:rsid w:val="004B7DDD"/>
    <w:rsid w:val="004C0093"/>
    <w:rsid w:val="004C08C3"/>
    <w:rsid w:val="004C0C7C"/>
    <w:rsid w:val="004C108A"/>
    <w:rsid w:val="004C1640"/>
    <w:rsid w:val="004C1A99"/>
    <w:rsid w:val="004C1C26"/>
    <w:rsid w:val="004C2872"/>
    <w:rsid w:val="004C2D5C"/>
    <w:rsid w:val="004C38E6"/>
    <w:rsid w:val="004C39B1"/>
    <w:rsid w:val="004C3C36"/>
    <w:rsid w:val="004C3E53"/>
    <w:rsid w:val="004C40BB"/>
    <w:rsid w:val="004C44D9"/>
    <w:rsid w:val="004C4A1D"/>
    <w:rsid w:val="004C4A54"/>
    <w:rsid w:val="004C5000"/>
    <w:rsid w:val="004C501C"/>
    <w:rsid w:val="004C52D6"/>
    <w:rsid w:val="004C5AE6"/>
    <w:rsid w:val="004C5EB7"/>
    <w:rsid w:val="004C65EA"/>
    <w:rsid w:val="004C6D4B"/>
    <w:rsid w:val="004C6D96"/>
    <w:rsid w:val="004C7505"/>
    <w:rsid w:val="004C77F6"/>
    <w:rsid w:val="004C7D04"/>
    <w:rsid w:val="004C7D26"/>
    <w:rsid w:val="004D0168"/>
    <w:rsid w:val="004D01F2"/>
    <w:rsid w:val="004D03A6"/>
    <w:rsid w:val="004D0D4A"/>
    <w:rsid w:val="004D127E"/>
    <w:rsid w:val="004D16A0"/>
    <w:rsid w:val="004D187E"/>
    <w:rsid w:val="004D1BAD"/>
    <w:rsid w:val="004D1E32"/>
    <w:rsid w:val="004D20E8"/>
    <w:rsid w:val="004D2763"/>
    <w:rsid w:val="004D2891"/>
    <w:rsid w:val="004D2A64"/>
    <w:rsid w:val="004D2C17"/>
    <w:rsid w:val="004D2D1A"/>
    <w:rsid w:val="004D2FA8"/>
    <w:rsid w:val="004D30E1"/>
    <w:rsid w:val="004D32DD"/>
    <w:rsid w:val="004D38A9"/>
    <w:rsid w:val="004D43AC"/>
    <w:rsid w:val="004D45A5"/>
    <w:rsid w:val="004D46F3"/>
    <w:rsid w:val="004D483C"/>
    <w:rsid w:val="004D495A"/>
    <w:rsid w:val="004D49AA"/>
    <w:rsid w:val="004D49F5"/>
    <w:rsid w:val="004D4EDD"/>
    <w:rsid w:val="004D50DD"/>
    <w:rsid w:val="004D5372"/>
    <w:rsid w:val="004D5376"/>
    <w:rsid w:val="004D5B54"/>
    <w:rsid w:val="004D61CF"/>
    <w:rsid w:val="004D63B3"/>
    <w:rsid w:val="004D6A5A"/>
    <w:rsid w:val="004D6B6A"/>
    <w:rsid w:val="004D6C99"/>
    <w:rsid w:val="004D6F2D"/>
    <w:rsid w:val="004E06B9"/>
    <w:rsid w:val="004E082F"/>
    <w:rsid w:val="004E0DBC"/>
    <w:rsid w:val="004E1520"/>
    <w:rsid w:val="004E1FAC"/>
    <w:rsid w:val="004E28CF"/>
    <w:rsid w:val="004E312B"/>
    <w:rsid w:val="004E31DC"/>
    <w:rsid w:val="004E38E0"/>
    <w:rsid w:val="004E3F13"/>
    <w:rsid w:val="004E410F"/>
    <w:rsid w:val="004E4BB1"/>
    <w:rsid w:val="004E4CA7"/>
    <w:rsid w:val="004E525E"/>
    <w:rsid w:val="004E5622"/>
    <w:rsid w:val="004E57D4"/>
    <w:rsid w:val="004E597A"/>
    <w:rsid w:val="004E6066"/>
    <w:rsid w:val="004E61A1"/>
    <w:rsid w:val="004E62FF"/>
    <w:rsid w:val="004E6458"/>
    <w:rsid w:val="004E6912"/>
    <w:rsid w:val="004E69A8"/>
    <w:rsid w:val="004E6C56"/>
    <w:rsid w:val="004E6EEA"/>
    <w:rsid w:val="004E703F"/>
    <w:rsid w:val="004E772C"/>
    <w:rsid w:val="004E7EAA"/>
    <w:rsid w:val="004F032C"/>
    <w:rsid w:val="004F0A11"/>
    <w:rsid w:val="004F0B7A"/>
    <w:rsid w:val="004F0B83"/>
    <w:rsid w:val="004F1719"/>
    <w:rsid w:val="004F19FB"/>
    <w:rsid w:val="004F1A97"/>
    <w:rsid w:val="004F1BB4"/>
    <w:rsid w:val="004F1C8E"/>
    <w:rsid w:val="004F1D6A"/>
    <w:rsid w:val="004F1F42"/>
    <w:rsid w:val="004F1FF5"/>
    <w:rsid w:val="004F2311"/>
    <w:rsid w:val="004F2642"/>
    <w:rsid w:val="004F2830"/>
    <w:rsid w:val="004F2FEC"/>
    <w:rsid w:val="004F322C"/>
    <w:rsid w:val="004F3322"/>
    <w:rsid w:val="004F3323"/>
    <w:rsid w:val="004F3501"/>
    <w:rsid w:val="004F3779"/>
    <w:rsid w:val="004F382D"/>
    <w:rsid w:val="004F398B"/>
    <w:rsid w:val="004F3C72"/>
    <w:rsid w:val="004F4C21"/>
    <w:rsid w:val="004F4DDD"/>
    <w:rsid w:val="004F50D1"/>
    <w:rsid w:val="004F50F8"/>
    <w:rsid w:val="004F5158"/>
    <w:rsid w:val="004F5169"/>
    <w:rsid w:val="004F5F28"/>
    <w:rsid w:val="004F610E"/>
    <w:rsid w:val="004F636E"/>
    <w:rsid w:val="004F64B0"/>
    <w:rsid w:val="004F67BF"/>
    <w:rsid w:val="004F6833"/>
    <w:rsid w:val="004F68B4"/>
    <w:rsid w:val="004F68CF"/>
    <w:rsid w:val="004F6AA6"/>
    <w:rsid w:val="004F6AA8"/>
    <w:rsid w:val="004F6B07"/>
    <w:rsid w:val="004F733B"/>
    <w:rsid w:val="004F74D7"/>
    <w:rsid w:val="004F75DF"/>
    <w:rsid w:val="004F7669"/>
    <w:rsid w:val="004F7848"/>
    <w:rsid w:val="004F7B43"/>
    <w:rsid w:val="004F7B84"/>
    <w:rsid w:val="004F7C38"/>
    <w:rsid w:val="005000D5"/>
    <w:rsid w:val="005001EC"/>
    <w:rsid w:val="005001FC"/>
    <w:rsid w:val="005003BF"/>
    <w:rsid w:val="0050047C"/>
    <w:rsid w:val="00500817"/>
    <w:rsid w:val="00501159"/>
    <w:rsid w:val="00501210"/>
    <w:rsid w:val="00501339"/>
    <w:rsid w:val="0050173D"/>
    <w:rsid w:val="005018D9"/>
    <w:rsid w:val="005019C1"/>
    <w:rsid w:val="005019F5"/>
    <w:rsid w:val="00501B31"/>
    <w:rsid w:val="0050248A"/>
    <w:rsid w:val="00502601"/>
    <w:rsid w:val="00502885"/>
    <w:rsid w:val="00502EDD"/>
    <w:rsid w:val="0050302F"/>
    <w:rsid w:val="00503717"/>
    <w:rsid w:val="00503E26"/>
    <w:rsid w:val="005043B0"/>
    <w:rsid w:val="0050528B"/>
    <w:rsid w:val="005052B8"/>
    <w:rsid w:val="005052F6"/>
    <w:rsid w:val="005055C0"/>
    <w:rsid w:val="00506014"/>
    <w:rsid w:val="005061BF"/>
    <w:rsid w:val="005062AA"/>
    <w:rsid w:val="00506ED8"/>
    <w:rsid w:val="005074E4"/>
    <w:rsid w:val="0050750F"/>
    <w:rsid w:val="00507840"/>
    <w:rsid w:val="00507FBF"/>
    <w:rsid w:val="005103BA"/>
    <w:rsid w:val="00510523"/>
    <w:rsid w:val="005108CE"/>
    <w:rsid w:val="00510BD5"/>
    <w:rsid w:val="00510C55"/>
    <w:rsid w:val="00510D7D"/>
    <w:rsid w:val="00510EE1"/>
    <w:rsid w:val="00511467"/>
    <w:rsid w:val="00511745"/>
    <w:rsid w:val="00511850"/>
    <w:rsid w:val="005118A1"/>
    <w:rsid w:val="005118B9"/>
    <w:rsid w:val="00512A31"/>
    <w:rsid w:val="00512EFB"/>
    <w:rsid w:val="00513144"/>
    <w:rsid w:val="005131DC"/>
    <w:rsid w:val="0051365E"/>
    <w:rsid w:val="00513973"/>
    <w:rsid w:val="00513E4E"/>
    <w:rsid w:val="00513E90"/>
    <w:rsid w:val="0051460F"/>
    <w:rsid w:val="00514B13"/>
    <w:rsid w:val="00514BF7"/>
    <w:rsid w:val="00514C34"/>
    <w:rsid w:val="00514F79"/>
    <w:rsid w:val="005150F8"/>
    <w:rsid w:val="00515225"/>
    <w:rsid w:val="005160B8"/>
    <w:rsid w:val="00516788"/>
    <w:rsid w:val="00516EE9"/>
    <w:rsid w:val="00516F30"/>
    <w:rsid w:val="00517079"/>
    <w:rsid w:val="005177B0"/>
    <w:rsid w:val="005178A3"/>
    <w:rsid w:val="00517DBD"/>
    <w:rsid w:val="00517EEE"/>
    <w:rsid w:val="00517FEB"/>
    <w:rsid w:val="005201E3"/>
    <w:rsid w:val="00520908"/>
    <w:rsid w:val="00520F4D"/>
    <w:rsid w:val="00521668"/>
    <w:rsid w:val="00521B6B"/>
    <w:rsid w:val="00521C0A"/>
    <w:rsid w:val="00521D6C"/>
    <w:rsid w:val="00521F20"/>
    <w:rsid w:val="00522183"/>
    <w:rsid w:val="00522644"/>
    <w:rsid w:val="00522C10"/>
    <w:rsid w:val="00523653"/>
    <w:rsid w:val="005239AB"/>
    <w:rsid w:val="0052411A"/>
    <w:rsid w:val="0052419F"/>
    <w:rsid w:val="0052460B"/>
    <w:rsid w:val="00524BF1"/>
    <w:rsid w:val="00524C55"/>
    <w:rsid w:val="00525099"/>
    <w:rsid w:val="005254DB"/>
    <w:rsid w:val="005258A9"/>
    <w:rsid w:val="00525A93"/>
    <w:rsid w:val="00526082"/>
    <w:rsid w:val="00526593"/>
    <w:rsid w:val="005266B6"/>
    <w:rsid w:val="00526E3C"/>
    <w:rsid w:val="00527281"/>
    <w:rsid w:val="00527DB4"/>
    <w:rsid w:val="00530242"/>
    <w:rsid w:val="005308B9"/>
    <w:rsid w:val="0053098E"/>
    <w:rsid w:val="00530D55"/>
    <w:rsid w:val="00530DAE"/>
    <w:rsid w:val="00530E72"/>
    <w:rsid w:val="005317F6"/>
    <w:rsid w:val="005319EC"/>
    <w:rsid w:val="00531F80"/>
    <w:rsid w:val="0053221A"/>
    <w:rsid w:val="00532610"/>
    <w:rsid w:val="005328E3"/>
    <w:rsid w:val="00532975"/>
    <w:rsid w:val="00532B44"/>
    <w:rsid w:val="00532E39"/>
    <w:rsid w:val="00532FA3"/>
    <w:rsid w:val="00532FF1"/>
    <w:rsid w:val="00533305"/>
    <w:rsid w:val="00533398"/>
    <w:rsid w:val="00533A80"/>
    <w:rsid w:val="00533FCE"/>
    <w:rsid w:val="005342A2"/>
    <w:rsid w:val="00534328"/>
    <w:rsid w:val="00534396"/>
    <w:rsid w:val="0053480B"/>
    <w:rsid w:val="00534AEF"/>
    <w:rsid w:val="00535669"/>
    <w:rsid w:val="005357A5"/>
    <w:rsid w:val="00535800"/>
    <w:rsid w:val="00535C5D"/>
    <w:rsid w:val="00535C9F"/>
    <w:rsid w:val="00535D08"/>
    <w:rsid w:val="0053694B"/>
    <w:rsid w:val="005369BE"/>
    <w:rsid w:val="00536E65"/>
    <w:rsid w:val="00537021"/>
    <w:rsid w:val="0053749C"/>
    <w:rsid w:val="0053757C"/>
    <w:rsid w:val="00537E4F"/>
    <w:rsid w:val="00537FF8"/>
    <w:rsid w:val="005402A5"/>
    <w:rsid w:val="005403FD"/>
    <w:rsid w:val="0054069C"/>
    <w:rsid w:val="00540AA7"/>
    <w:rsid w:val="00540AEF"/>
    <w:rsid w:val="00540EBA"/>
    <w:rsid w:val="00541CB0"/>
    <w:rsid w:val="00541F93"/>
    <w:rsid w:val="0054202B"/>
    <w:rsid w:val="005428DC"/>
    <w:rsid w:val="00542FAC"/>
    <w:rsid w:val="0054307D"/>
    <w:rsid w:val="00543581"/>
    <w:rsid w:val="005437A3"/>
    <w:rsid w:val="005439EA"/>
    <w:rsid w:val="00543C0A"/>
    <w:rsid w:val="00543E88"/>
    <w:rsid w:val="00543F95"/>
    <w:rsid w:val="0054477D"/>
    <w:rsid w:val="00544EF6"/>
    <w:rsid w:val="005450AC"/>
    <w:rsid w:val="00545AC9"/>
    <w:rsid w:val="00545BFA"/>
    <w:rsid w:val="00546B50"/>
    <w:rsid w:val="00547417"/>
    <w:rsid w:val="00547913"/>
    <w:rsid w:val="005500D9"/>
    <w:rsid w:val="005503B9"/>
    <w:rsid w:val="0055077C"/>
    <w:rsid w:val="00550934"/>
    <w:rsid w:val="00551796"/>
    <w:rsid w:val="005517D3"/>
    <w:rsid w:val="0055224C"/>
    <w:rsid w:val="0055270F"/>
    <w:rsid w:val="005528E7"/>
    <w:rsid w:val="00552A4A"/>
    <w:rsid w:val="00552D45"/>
    <w:rsid w:val="005546D4"/>
    <w:rsid w:val="00554E90"/>
    <w:rsid w:val="0055570C"/>
    <w:rsid w:val="00555953"/>
    <w:rsid w:val="00555ACF"/>
    <w:rsid w:val="00555E25"/>
    <w:rsid w:val="00555E3E"/>
    <w:rsid w:val="00555F52"/>
    <w:rsid w:val="005564C7"/>
    <w:rsid w:val="0055654F"/>
    <w:rsid w:val="0055669E"/>
    <w:rsid w:val="005567B6"/>
    <w:rsid w:val="005567C3"/>
    <w:rsid w:val="00556995"/>
    <w:rsid w:val="005569DA"/>
    <w:rsid w:val="00556F4A"/>
    <w:rsid w:val="005574FE"/>
    <w:rsid w:val="00557549"/>
    <w:rsid w:val="00557587"/>
    <w:rsid w:val="0055791B"/>
    <w:rsid w:val="00557C7F"/>
    <w:rsid w:val="0056002B"/>
    <w:rsid w:val="0056062E"/>
    <w:rsid w:val="00560A8B"/>
    <w:rsid w:val="00560B12"/>
    <w:rsid w:val="00560C76"/>
    <w:rsid w:val="00561090"/>
    <w:rsid w:val="0056111B"/>
    <w:rsid w:val="005612F7"/>
    <w:rsid w:val="005615D9"/>
    <w:rsid w:val="00561F4D"/>
    <w:rsid w:val="00562347"/>
    <w:rsid w:val="00562480"/>
    <w:rsid w:val="00562688"/>
    <w:rsid w:val="00562E59"/>
    <w:rsid w:val="00562F19"/>
    <w:rsid w:val="00562F5A"/>
    <w:rsid w:val="00562F9E"/>
    <w:rsid w:val="005635D6"/>
    <w:rsid w:val="00563735"/>
    <w:rsid w:val="005637FB"/>
    <w:rsid w:val="00564665"/>
    <w:rsid w:val="00564CE4"/>
    <w:rsid w:val="00564E50"/>
    <w:rsid w:val="00565106"/>
    <w:rsid w:val="00565B81"/>
    <w:rsid w:val="00565D22"/>
    <w:rsid w:val="00566064"/>
    <w:rsid w:val="0056615D"/>
    <w:rsid w:val="005661FF"/>
    <w:rsid w:val="005662C8"/>
    <w:rsid w:val="005663BA"/>
    <w:rsid w:val="0056652D"/>
    <w:rsid w:val="005670E8"/>
    <w:rsid w:val="0056742A"/>
    <w:rsid w:val="005676A5"/>
    <w:rsid w:val="0056775B"/>
    <w:rsid w:val="005700DD"/>
    <w:rsid w:val="00570B55"/>
    <w:rsid w:val="00570BB7"/>
    <w:rsid w:val="00570D7E"/>
    <w:rsid w:val="005711EB"/>
    <w:rsid w:val="005712D5"/>
    <w:rsid w:val="00571590"/>
    <w:rsid w:val="0057192C"/>
    <w:rsid w:val="00572353"/>
    <w:rsid w:val="005723AE"/>
    <w:rsid w:val="005725B0"/>
    <w:rsid w:val="005725D8"/>
    <w:rsid w:val="00572778"/>
    <w:rsid w:val="0057290D"/>
    <w:rsid w:val="00572B2E"/>
    <w:rsid w:val="00572EC0"/>
    <w:rsid w:val="0057317E"/>
    <w:rsid w:val="00573338"/>
    <w:rsid w:val="005736FB"/>
    <w:rsid w:val="00573F73"/>
    <w:rsid w:val="005740AD"/>
    <w:rsid w:val="00574B21"/>
    <w:rsid w:val="005757A0"/>
    <w:rsid w:val="005759E6"/>
    <w:rsid w:val="00575D28"/>
    <w:rsid w:val="005762AE"/>
    <w:rsid w:val="0057655A"/>
    <w:rsid w:val="0057679F"/>
    <w:rsid w:val="00576D20"/>
    <w:rsid w:val="00577408"/>
    <w:rsid w:val="00577552"/>
    <w:rsid w:val="00580C59"/>
    <w:rsid w:val="00580D09"/>
    <w:rsid w:val="005811EC"/>
    <w:rsid w:val="005818E1"/>
    <w:rsid w:val="00581AD5"/>
    <w:rsid w:val="00581B2A"/>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EE"/>
    <w:rsid w:val="00583775"/>
    <w:rsid w:val="00583785"/>
    <w:rsid w:val="005838A6"/>
    <w:rsid w:val="00584278"/>
    <w:rsid w:val="005843DA"/>
    <w:rsid w:val="00584626"/>
    <w:rsid w:val="005847DA"/>
    <w:rsid w:val="005849E6"/>
    <w:rsid w:val="0058538C"/>
    <w:rsid w:val="00585FBE"/>
    <w:rsid w:val="005863B1"/>
    <w:rsid w:val="00586530"/>
    <w:rsid w:val="0058691E"/>
    <w:rsid w:val="00586E94"/>
    <w:rsid w:val="005872B5"/>
    <w:rsid w:val="00587439"/>
    <w:rsid w:val="005874CE"/>
    <w:rsid w:val="005877D6"/>
    <w:rsid w:val="005904FB"/>
    <w:rsid w:val="00590521"/>
    <w:rsid w:val="00590F23"/>
    <w:rsid w:val="00591057"/>
    <w:rsid w:val="0059114D"/>
    <w:rsid w:val="005913B7"/>
    <w:rsid w:val="00591B48"/>
    <w:rsid w:val="005920FA"/>
    <w:rsid w:val="0059230F"/>
    <w:rsid w:val="0059241B"/>
    <w:rsid w:val="005926A0"/>
    <w:rsid w:val="00592755"/>
    <w:rsid w:val="00592848"/>
    <w:rsid w:val="005929BE"/>
    <w:rsid w:val="00592B6F"/>
    <w:rsid w:val="00592CF7"/>
    <w:rsid w:val="00592E40"/>
    <w:rsid w:val="0059340F"/>
    <w:rsid w:val="00593506"/>
    <w:rsid w:val="0059357D"/>
    <w:rsid w:val="00594096"/>
    <w:rsid w:val="005943EF"/>
    <w:rsid w:val="00594765"/>
    <w:rsid w:val="00594DE4"/>
    <w:rsid w:val="005951E9"/>
    <w:rsid w:val="005953BE"/>
    <w:rsid w:val="00595A44"/>
    <w:rsid w:val="005965DD"/>
    <w:rsid w:val="005966E5"/>
    <w:rsid w:val="005967AD"/>
    <w:rsid w:val="00596DCB"/>
    <w:rsid w:val="005972D8"/>
    <w:rsid w:val="00597339"/>
    <w:rsid w:val="00597532"/>
    <w:rsid w:val="00597CEB"/>
    <w:rsid w:val="00597D0F"/>
    <w:rsid w:val="005A003E"/>
    <w:rsid w:val="005A034B"/>
    <w:rsid w:val="005A0839"/>
    <w:rsid w:val="005A0B60"/>
    <w:rsid w:val="005A0D98"/>
    <w:rsid w:val="005A0E8B"/>
    <w:rsid w:val="005A13EC"/>
    <w:rsid w:val="005A1542"/>
    <w:rsid w:val="005A166B"/>
    <w:rsid w:val="005A1BA4"/>
    <w:rsid w:val="005A1DFA"/>
    <w:rsid w:val="005A1FDC"/>
    <w:rsid w:val="005A227A"/>
    <w:rsid w:val="005A262B"/>
    <w:rsid w:val="005A31D1"/>
    <w:rsid w:val="005A33C1"/>
    <w:rsid w:val="005A37E1"/>
    <w:rsid w:val="005A37E9"/>
    <w:rsid w:val="005A3853"/>
    <w:rsid w:val="005A3A78"/>
    <w:rsid w:val="005A3C6F"/>
    <w:rsid w:val="005A3E02"/>
    <w:rsid w:val="005A3EC7"/>
    <w:rsid w:val="005A3FD3"/>
    <w:rsid w:val="005A418A"/>
    <w:rsid w:val="005A539D"/>
    <w:rsid w:val="005A5859"/>
    <w:rsid w:val="005A5EE4"/>
    <w:rsid w:val="005A6127"/>
    <w:rsid w:val="005A61FF"/>
    <w:rsid w:val="005A65B7"/>
    <w:rsid w:val="005A6630"/>
    <w:rsid w:val="005A6D3B"/>
    <w:rsid w:val="005A6EB9"/>
    <w:rsid w:val="005A795F"/>
    <w:rsid w:val="005B005A"/>
    <w:rsid w:val="005B0234"/>
    <w:rsid w:val="005B0845"/>
    <w:rsid w:val="005B0D45"/>
    <w:rsid w:val="005B0E98"/>
    <w:rsid w:val="005B0F81"/>
    <w:rsid w:val="005B118F"/>
    <w:rsid w:val="005B2198"/>
    <w:rsid w:val="005B2A9D"/>
    <w:rsid w:val="005B2DE5"/>
    <w:rsid w:val="005B3170"/>
    <w:rsid w:val="005B327B"/>
    <w:rsid w:val="005B44CB"/>
    <w:rsid w:val="005B4550"/>
    <w:rsid w:val="005B609E"/>
    <w:rsid w:val="005B6253"/>
    <w:rsid w:val="005B63CC"/>
    <w:rsid w:val="005B6858"/>
    <w:rsid w:val="005B6914"/>
    <w:rsid w:val="005B6A46"/>
    <w:rsid w:val="005B6E32"/>
    <w:rsid w:val="005B6FCB"/>
    <w:rsid w:val="005B76B6"/>
    <w:rsid w:val="005B7C60"/>
    <w:rsid w:val="005B7F6D"/>
    <w:rsid w:val="005C00E7"/>
    <w:rsid w:val="005C07E0"/>
    <w:rsid w:val="005C0A9B"/>
    <w:rsid w:val="005C1106"/>
    <w:rsid w:val="005C1127"/>
    <w:rsid w:val="005C1647"/>
    <w:rsid w:val="005C1684"/>
    <w:rsid w:val="005C1DC0"/>
    <w:rsid w:val="005C1F93"/>
    <w:rsid w:val="005C2615"/>
    <w:rsid w:val="005C27F3"/>
    <w:rsid w:val="005C2F90"/>
    <w:rsid w:val="005C3183"/>
    <w:rsid w:val="005C31BC"/>
    <w:rsid w:val="005C34BA"/>
    <w:rsid w:val="005C3983"/>
    <w:rsid w:val="005C4242"/>
    <w:rsid w:val="005C43C5"/>
    <w:rsid w:val="005C4585"/>
    <w:rsid w:val="005C4889"/>
    <w:rsid w:val="005C48D1"/>
    <w:rsid w:val="005C4A0B"/>
    <w:rsid w:val="005C4C2B"/>
    <w:rsid w:val="005C4D45"/>
    <w:rsid w:val="005C5468"/>
    <w:rsid w:val="005C549E"/>
    <w:rsid w:val="005C57D0"/>
    <w:rsid w:val="005C5B8C"/>
    <w:rsid w:val="005C5EF1"/>
    <w:rsid w:val="005C616E"/>
    <w:rsid w:val="005C6297"/>
    <w:rsid w:val="005C646A"/>
    <w:rsid w:val="005C65C7"/>
    <w:rsid w:val="005C738D"/>
    <w:rsid w:val="005C7418"/>
    <w:rsid w:val="005C7C04"/>
    <w:rsid w:val="005D057A"/>
    <w:rsid w:val="005D0AA1"/>
    <w:rsid w:val="005D0D46"/>
    <w:rsid w:val="005D12DA"/>
    <w:rsid w:val="005D1318"/>
    <w:rsid w:val="005D2153"/>
    <w:rsid w:val="005D21C9"/>
    <w:rsid w:val="005D27D3"/>
    <w:rsid w:val="005D31B1"/>
    <w:rsid w:val="005D31B6"/>
    <w:rsid w:val="005D32F7"/>
    <w:rsid w:val="005D3300"/>
    <w:rsid w:val="005D341E"/>
    <w:rsid w:val="005D38AB"/>
    <w:rsid w:val="005D3AB0"/>
    <w:rsid w:val="005D400E"/>
    <w:rsid w:val="005D4056"/>
    <w:rsid w:val="005D408D"/>
    <w:rsid w:val="005D42B6"/>
    <w:rsid w:val="005D439B"/>
    <w:rsid w:val="005D459D"/>
    <w:rsid w:val="005D4703"/>
    <w:rsid w:val="005D483F"/>
    <w:rsid w:val="005D4F3F"/>
    <w:rsid w:val="005D502A"/>
    <w:rsid w:val="005D551A"/>
    <w:rsid w:val="005D5603"/>
    <w:rsid w:val="005D5680"/>
    <w:rsid w:val="005D5BDD"/>
    <w:rsid w:val="005D6132"/>
    <w:rsid w:val="005D6634"/>
    <w:rsid w:val="005D6807"/>
    <w:rsid w:val="005D6DFD"/>
    <w:rsid w:val="005D6F79"/>
    <w:rsid w:val="005D706C"/>
    <w:rsid w:val="005D72B2"/>
    <w:rsid w:val="005D767B"/>
    <w:rsid w:val="005D7A7F"/>
    <w:rsid w:val="005D7BC1"/>
    <w:rsid w:val="005D7F5C"/>
    <w:rsid w:val="005E042B"/>
    <w:rsid w:val="005E071D"/>
    <w:rsid w:val="005E07C2"/>
    <w:rsid w:val="005E0DD2"/>
    <w:rsid w:val="005E1A0F"/>
    <w:rsid w:val="005E1A9B"/>
    <w:rsid w:val="005E1C33"/>
    <w:rsid w:val="005E1DAF"/>
    <w:rsid w:val="005E1DC3"/>
    <w:rsid w:val="005E2064"/>
    <w:rsid w:val="005E213C"/>
    <w:rsid w:val="005E2206"/>
    <w:rsid w:val="005E241B"/>
    <w:rsid w:val="005E310B"/>
    <w:rsid w:val="005E34E4"/>
    <w:rsid w:val="005E37CD"/>
    <w:rsid w:val="005E3DC9"/>
    <w:rsid w:val="005E4575"/>
    <w:rsid w:val="005E4864"/>
    <w:rsid w:val="005E4900"/>
    <w:rsid w:val="005E533A"/>
    <w:rsid w:val="005E5379"/>
    <w:rsid w:val="005E5427"/>
    <w:rsid w:val="005E566C"/>
    <w:rsid w:val="005E576D"/>
    <w:rsid w:val="005E5854"/>
    <w:rsid w:val="005E5911"/>
    <w:rsid w:val="005E5AF0"/>
    <w:rsid w:val="005E61AD"/>
    <w:rsid w:val="005E61D1"/>
    <w:rsid w:val="005E65C3"/>
    <w:rsid w:val="005E6625"/>
    <w:rsid w:val="005E6BB3"/>
    <w:rsid w:val="005E6F80"/>
    <w:rsid w:val="005E7486"/>
    <w:rsid w:val="005E7A44"/>
    <w:rsid w:val="005E7CA7"/>
    <w:rsid w:val="005E7EB9"/>
    <w:rsid w:val="005E7FCA"/>
    <w:rsid w:val="005F034C"/>
    <w:rsid w:val="005F038C"/>
    <w:rsid w:val="005F0A67"/>
    <w:rsid w:val="005F0C6D"/>
    <w:rsid w:val="005F12EB"/>
    <w:rsid w:val="005F1325"/>
    <w:rsid w:val="005F1627"/>
    <w:rsid w:val="005F18B6"/>
    <w:rsid w:val="005F1A12"/>
    <w:rsid w:val="005F2891"/>
    <w:rsid w:val="005F3063"/>
    <w:rsid w:val="005F30FE"/>
    <w:rsid w:val="005F3602"/>
    <w:rsid w:val="005F3A60"/>
    <w:rsid w:val="005F410B"/>
    <w:rsid w:val="005F4144"/>
    <w:rsid w:val="005F432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0868"/>
    <w:rsid w:val="00600E88"/>
    <w:rsid w:val="00601032"/>
    <w:rsid w:val="0060187A"/>
    <w:rsid w:val="00601AD3"/>
    <w:rsid w:val="00601D8E"/>
    <w:rsid w:val="00601D8F"/>
    <w:rsid w:val="00601E47"/>
    <w:rsid w:val="00601F7D"/>
    <w:rsid w:val="006020F8"/>
    <w:rsid w:val="006023D0"/>
    <w:rsid w:val="006027CD"/>
    <w:rsid w:val="00602C02"/>
    <w:rsid w:val="00603B52"/>
    <w:rsid w:val="00604645"/>
    <w:rsid w:val="006047AC"/>
    <w:rsid w:val="00604D11"/>
    <w:rsid w:val="00604DCE"/>
    <w:rsid w:val="00604F7A"/>
    <w:rsid w:val="00605035"/>
    <w:rsid w:val="00605451"/>
    <w:rsid w:val="00605A9C"/>
    <w:rsid w:val="00605F2A"/>
    <w:rsid w:val="006067CF"/>
    <w:rsid w:val="0060688B"/>
    <w:rsid w:val="00606982"/>
    <w:rsid w:val="006069E6"/>
    <w:rsid w:val="00606D86"/>
    <w:rsid w:val="006071F3"/>
    <w:rsid w:val="0060755C"/>
    <w:rsid w:val="00607823"/>
    <w:rsid w:val="00607DA3"/>
    <w:rsid w:val="006102A4"/>
    <w:rsid w:val="00610379"/>
    <w:rsid w:val="00610F43"/>
    <w:rsid w:val="00611356"/>
    <w:rsid w:val="00611DFA"/>
    <w:rsid w:val="0061245D"/>
    <w:rsid w:val="006125BE"/>
    <w:rsid w:val="0061280D"/>
    <w:rsid w:val="00612875"/>
    <w:rsid w:val="00612BE5"/>
    <w:rsid w:val="006130F2"/>
    <w:rsid w:val="006133F8"/>
    <w:rsid w:val="006134C3"/>
    <w:rsid w:val="00613535"/>
    <w:rsid w:val="006136FF"/>
    <w:rsid w:val="00614129"/>
    <w:rsid w:val="0061434E"/>
    <w:rsid w:val="006148D4"/>
    <w:rsid w:val="00614964"/>
    <w:rsid w:val="006150B0"/>
    <w:rsid w:val="0061513F"/>
    <w:rsid w:val="006152F7"/>
    <w:rsid w:val="006154F6"/>
    <w:rsid w:val="00615EA7"/>
    <w:rsid w:val="00616027"/>
    <w:rsid w:val="00616255"/>
    <w:rsid w:val="006166C3"/>
    <w:rsid w:val="00616883"/>
    <w:rsid w:val="00616B3C"/>
    <w:rsid w:val="00617073"/>
    <w:rsid w:val="006174AC"/>
    <w:rsid w:val="00617575"/>
    <w:rsid w:val="00617673"/>
    <w:rsid w:val="00617735"/>
    <w:rsid w:val="00617AEB"/>
    <w:rsid w:val="00617BBD"/>
    <w:rsid w:val="00620667"/>
    <w:rsid w:val="0062084A"/>
    <w:rsid w:val="00620DFE"/>
    <w:rsid w:val="006210F1"/>
    <w:rsid w:val="0062130C"/>
    <w:rsid w:val="0062158D"/>
    <w:rsid w:val="006216A1"/>
    <w:rsid w:val="0062276C"/>
    <w:rsid w:val="00622BC9"/>
    <w:rsid w:val="00622D95"/>
    <w:rsid w:val="00622F17"/>
    <w:rsid w:val="00623098"/>
    <w:rsid w:val="00623776"/>
    <w:rsid w:val="0062391E"/>
    <w:rsid w:val="006239BE"/>
    <w:rsid w:val="00623B43"/>
    <w:rsid w:val="00623E7B"/>
    <w:rsid w:val="00624082"/>
    <w:rsid w:val="00624306"/>
    <w:rsid w:val="006246B2"/>
    <w:rsid w:val="00624EF8"/>
    <w:rsid w:val="006252AB"/>
    <w:rsid w:val="006252F5"/>
    <w:rsid w:val="006256C3"/>
    <w:rsid w:val="00626035"/>
    <w:rsid w:val="006268B1"/>
    <w:rsid w:val="00626943"/>
    <w:rsid w:val="00626C25"/>
    <w:rsid w:val="00626EB9"/>
    <w:rsid w:val="00627625"/>
    <w:rsid w:val="00627CAD"/>
    <w:rsid w:val="00627EB6"/>
    <w:rsid w:val="006300F3"/>
    <w:rsid w:val="00630249"/>
    <w:rsid w:val="0063065E"/>
    <w:rsid w:val="006309A0"/>
    <w:rsid w:val="00630C86"/>
    <w:rsid w:val="00630EBC"/>
    <w:rsid w:val="00631130"/>
    <w:rsid w:val="0063136A"/>
    <w:rsid w:val="0063139C"/>
    <w:rsid w:val="0063180B"/>
    <w:rsid w:val="00631C77"/>
    <w:rsid w:val="006325CA"/>
    <w:rsid w:val="00632C0B"/>
    <w:rsid w:val="00632E6C"/>
    <w:rsid w:val="00632FCE"/>
    <w:rsid w:val="00633160"/>
    <w:rsid w:val="00633430"/>
    <w:rsid w:val="0063346A"/>
    <w:rsid w:val="006335C9"/>
    <w:rsid w:val="00633A96"/>
    <w:rsid w:val="00633B25"/>
    <w:rsid w:val="00633B92"/>
    <w:rsid w:val="00633E2F"/>
    <w:rsid w:val="0063452E"/>
    <w:rsid w:val="006346CD"/>
    <w:rsid w:val="006351CA"/>
    <w:rsid w:val="006354AC"/>
    <w:rsid w:val="006354C3"/>
    <w:rsid w:val="006358E2"/>
    <w:rsid w:val="00635A40"/>
    <w:rsid w:val="00635C40"/>
    <w:rsid w:val="00635C9B"/>
    <w:rsid w:val="00635D6D"/>
    <w:rsid w:val="00635EB2"/>
    <w:rsid w:val="00636004"/>
    <w:rsid w:val="00636466"/>
    <w:rsid w:val="006367D6"/>
    <w:rsid w:val="00636878"/>
    <w:rsid w:val="00636C2D"/>
    <w:rsid w:val="00640501"/>
    <w:rsid w:val="006405EE"/>
    <w:rsid w:val="006407B7"/>
    <w:rsid w:val="006410F7"/>
    <w:rsid w:val="006416BA"/>
    <w:rsid w:val="006416BB"/>
    <w:rsid w:val="006416F8"/>
    <w:rsid w:val="00641790"/>
    <w:rsid w:val="00641920"/>
    <w:rsid w:val="00641957"/>
    <w:rsid w:val="00641982"/>
    <w:rsid w:val="00641BD9"/>
    <w:rsid w:val="006422BF"/>
    <w:rsid w:val="0064232A"/>
    <w:rsid w:val="006426A6"/>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468"/>
    <w:rsid w:val="00646862"/>
    <w:rsid w:val="00646864"/>
    <w:rsid w:val="00646B3E"/>
    <w:rsid w:val="00646B59"/>
    <w:rsid w:val="00646FF2"/>
    <w:rsid w:val="00647066"/>
    <w:rsid w:val="0064738D"/>
    <w:rsid w:val="00647533"/>
    <w:rsid w:val="00647772"/>
    <w:rsid w:val="0064786A"/>
    <w:rsid w:val="00647C11"/>
    <w:rsid w:val="0065011A"/>
    <w:rsid w:val="00650A6B"/>
    <w:rsid w:val="00650F75"/>
    <w:rsid w:val="0065147E"/>
    <w:rsid w:val="006515C4"/>
    <w:rsid w:val="00651A23"/>
    <w:rsid w:val="006529B3"/>
    <w:rsid w:val="00652BCF"/>
    <w:rsid w:val="00653201"/>
    <w:rsid w:val="00653209"/>
    <w:rsid w:val="006535CC"/>
    <w:rsid w:val="00653884"/>
    <w:rsid w:val="00653A00"/>
    <w:rsid w:val="00653A4A"/>
    <w:rsid w:val="00653DC7"/>
    <w:rsid w:val="00653E01"/>
    <w:rsid w:val="00653E83"/>
    <w:rsid w:val="00654627"/>
    <w:rsid w:val="00654BA2"/>
    <w:rsid w:val="00654BAE"/>
    <w:rsid w:val="00655620"/>
    <w:rsid w:val="00655779"/>
    <w:rsid w:val="00655FAF"/>
    <w:rsid w:val="00656419"/>
    <w:rsid w:val="00656597"/>
    <w:rsid w:val="006565B3"/>
    <w:rsid w:val="00657223"/>
    <w:rsid w:val="006572F9"/>
    <w:rsid w:val="006577CD"/>
    <w:rsid w:val="006578AA"/>
    <w:rsid w:val="006579C2"/>
    <w:rsid w:val="006579F4"/>
    <w:rsid w:val="00657B45"/>
    <w:rsid w:val="00657DCF"/>
    <w:rsid w:val="0066043A"/>
    <w:rsid w:val="006605CE"/>
    <w:rsid w:val="006606B3"/>
    <w:rsid w:val="006608AC"/>
    <w:rsid w:val="006608D2"/>
    <w:rsid w:val="0066112C"/>
    <w:rsid w:val="00661465"/>
    <w:rsid w:val="00661660"/>
    <w:rsid w:val="00661BA7"/>
    <w:rsid w:val="00661EBC"/>
    <w:rsid w:val="00662107"/>
    <w:rsid w:val="00662330"/>
    <w:rsid w:val="006624F9"/>
    <w:rsid w:val="006626FC"/>
    <w:rsid w:val="00662B01"/>
    <w:rsid w:val="00663153"/>
    <w:rsid w:val="00663222"/>
    <w:rsid w:val="00664567"/>
    <w:rsid w:val="00664822"/>
    <w:rsid w:val="00664877"/>
    <w:rsid w:val="006648F7"/>
    <w:rsid w:val="00664AE8"/>
    <w:rsid w:val="00664BE6"/>
    <w:rsid w:val="00664CE5"/>
    <w:rsid w:val="006652C0"/>
    <w:rsid w:val="00665549"/>
    <w:rsid w:val="00665593"/>
    <w:rsid w:val="0066570C"/>
    <w:rsid w:val="00665A6A"/>
    <w:rsid w:val="00665A7B"/>
    <w:rsid w:val="00665CE3"/>
    <w:rsid w:val="00665DA0"/>
    <w:rsid w:val="00665FC3"/>
    <w:rsid w:val="006660D2"/>
    <w:rsid w:val="0066646D"/>
    <w:rsid w:val="00666FF9"/>
    <w:rsid w:val="006679A6"/>
    <w:rsid w:val="00670AB3"/>
    <w:rsid w:val="00671584"/>
    <w:rsid w:val="006718F5"/>
    <w:rsid w:val="00671C75"/>
    <w:rsid w:val="00671CC4"/>
    <w:rsid w:val="00671DCE"/>
    <w:rsid w:val="00671F6B"/>
    <w:rsid w:val="00672311"/>
    <w:rsid w:val="0067242A"/>
    <w:rsid w:val="006724FE"/>
    <w:rsid w:val="00672500"/>
    <w:rsid w:val="006728C8"/>
    <w:rsid w:val="00672A07"/>
    <w:rsid w:val="00672BC1"/>
    <w:rsid w:val="00672C7D"/>
    <w:rsid w:val="00672F46"/>
    <w:rsid w:val="00672F75"/>
    <w:rsid w:val="00673144"/>
    <w:rsid w:val="00673606"/>
    <w:rsid w:val="006736A5"/>
    <w:rsid w:val="00673D3E"/>
    <w:rsid w:val="006741F3"/>
    <w:rsid w:val="0067468D"/>
    <w:rsid w:val="00674770"/>
    <w:rsid w:val="006748F3"/>
    <w:rsid w:val="00674A83"/>
    <w:rsid w:val="00675214"/>
    <w:rsid w:val="0067549C"/>
    <w:rsid w:val="006754AD"/>
    <w:rsid w:val="006763BA"/>
    <w:rsid w:val="00677218"/>
    <w:rsid w:val="00677497"/>
    <w:rsid w:val="00677628"/>
    <w:rsid w:val="00677BC9"/>
    <w:rsid w:val="00677C91"/>
    <w:rsid w:val="006809D8"/>
    <w:rsid w:val="00680F9A"/>
    <w:rsid w:val="0068125F"/>
    <w:rsid w:val="00681331"/>
    <w:rsid w:val="006816DB"/>
    <w:rsid w:val="00681703"/>
    <w:rsid w:val="00681795"/>
    <w:rsid w:val="00681EFE"/>
    <w:rsid w:val="00681F41"/>
    <w:rsid w:val="006820E2"/>
    <w:rsid w:val="00682563"/>
    <w:rsid w:val="00682BA1"/>
    <w:rsid w:val="0068328E"/>
    <w:rsid w:val="006837F9"/>
    <w:rsid w:val="0068392F"/>
    <w:rsid w:val="00683DC6"/>
    <w:rsid w:val="00683E25"/>
    <w:rsid w:val="00684120"/>
    <w:rsid w:val="0068413F"/>
    <w:rsid w:val="0068421C"/>
    <w:rsid w:val="0068430B"/>
    <w:rsid w:val="0068439E"/>
    <w:rsid w:val="00684E34"/>
    <w:rsid w:val="00685227"/>
    <w:rsid w:val="006855B4"/>
    <w:rsid w:val="00685A96"/>
    <w:rsid w:val="00685D9C"/>
    <w:rsid w:val="006862A6"/>
    <w:rsid w:val="006863BF"/>
    <w:rsid w:val="00686630"/>
    <w:rsid w:val="006872C1"/>
    <w:rsid w:val="00687524"/>
    <w:rsid w:val="006876E1"/>
    <w:rsid w:val="00687B25"/>
    <w:rsid w:val="00687B5B"/>
    <w:rsid w:val="00690C6E"/>
    <w:rsid w:val="00691084"/>
    <w:rsid w:val="00691152"/>
    <w:rsid w:val="00691633"/>
    <w:rsid w:val="0069169D"/>
    <w:rsid w:val="00691ADF"/>
    <w:rsid w:val="00691AF5"/>
    <w:rsid w:val="00691E73"/>
    <w:rsid w:val="00692322"/>
    <w:rsid w:val="00692553"/>
    <w:rsid w:val="00692560"/>
    <w:rsid w:val="0069282F"/>
    <w:rsid w:val="00692B20"/>
    <w:rsid w:val="00692F8F"/>
    <w:rsid w:val="00693258"/>
    <w:rsid w:val="006935D2"/>
    <w:rsid w:val="00693605"/>
    <w:rsid w:val="00693D78"/>
    <w:rsid w:val="00693F43"/>
    <w:rsid w:val="00694136"/>
    <w:rsid w:val="0069419F"/>
    <w:rsid w:val="0069420F"/>
    <w:rsid w:val="00694854"/>
    <w:rsid w:val="0069485C"/>
    <w:rsid w:val="00694873"/>
    <w:rsid w:val="00694AA4"/>
    <w:rsid w:val="00694D13"/>
    <w:rsid w:val="00694EC5"/>
    <w:rsid w:val="00695294"/>
    <w:rsid w:val="0069540F"/>
    <w:rsid w:val="0069593E"/>
    <w:rsid w:val="00695E72"/>
    <w:rsid w:val="0069617B"/>
    <w:rsid w:val="00696389"/>
    <w:rsid w:val="0069667B"/>
    <w:rsid w:val="00696995"/>
    <w:rsid w:val="00696BF7"/>
    <w:rsid w:val="006971D3"/>
    <w:rsid w:val="0069789F"/>
    <w:rsid w:val="00697CA9"/>
    <w:rsid w:val="00697F96"/>
    <w:rsid w:val="006A0806"/>
    <w:rsid w:val="006A0D26"/>
    <w:rsid w:val="006A189E"/>
    <w:rsid w:val="006A18A6"/>
    <w:rsid w:val="006A1AED"/>
    <w:rsid w:val="006A1B3A"/>
    <w:rsid w:val="006A258A"/>
    <w:rsid w:val="006A2C29"/>
    <w:rsid w:val="006A31EA"/>
    <w:rsid w:val="006A33EE"/>
    <w:rsid w:val="006A3881"/>
    <w:rsid w:val="006A409D"/>
    <w:rsid w:val="006A4515"/>
    <w:rsid w:val="006A4BC7"/>
    <w:rsid w:val="006A4C9E"/>
    <w:rsid w:val="006A4F1E"/>
    <w:rsid w:val="006A4F39"/>
    <w:rsid w:val="006A5283"/>
    <w:rsid w:val="006A5337"/>
    <w:rsid w:val="006A57E3"/>
    <w:rsid w:val="006A58F0"/>
    <w:rsid w:val="006A63D1"/>
    <w:rsid w:val="006A6DE5"/>
    <w:rsid w:val="006A6EE8"/>
    <w:rsid w:val="006A6FC8"/>
    <w:rsid w:val="006A702C"/>
    <w:rsid w:val="006A75E2"/>
    <w:rsid w:val="006B0107"/>
    <w:rsid w:val="006B1008"/>
    <w:rsid w:val="006B1AE7"/>
    <w:rsid w:val="006B1E1B"/>
    <w:rsid w:val="006B22C5"/>
    <w:rsid w:val="006B28E6"/>
    <w:rsid w:val="006B2D63"/>
    <w:rsid w:val="006B2EE5"/>
    <w:rsid w:val="006B38C5"/>
    <w:rsid w:val="006B4102"/>
    <w:rsid w:val="006B412C"/>
    <w:rsid w:val="006B42BF"/>
    <w:rsid w:val="006B4A70"/>
    <w:rsid w:val="006B4E5B"/>
    <w:rsid w:val="006B4F67"/>
    <w:rsid w:val="006B54D4"/>
    <w:rsid w:val="006B59BF"/>
    <w:rsid w:val="006B5C48"/>
    <w:rsid w:val="006B5CBC"/>
    <w:rsid w:val="006B5E55"/>
    <w:rsid w:val="006B5EEC"/>
    <w:rsid w:val="006B6099"/>
    <w:rsid w:val="006B6254"/>
    <w:rsid w:val="006B682C"/>
    <w:rsid w:val="006B6D4D"/>
    <w:rsid w:val="006B7199"/>
    <w:rsid w:val="006B71E4"/>
    <w:rsid w:val="006B787B"/>
    <w:rsid w:val="006B7885"/>
    <w:rsid w:val="006B7BA2"/>
    <w:rsid w:val="006C030C"/>
    <w:rsid w:val="006C05D2"/>
    <w:rsid w:val="006C07AA"/>
    <w:rsid w:val="006C0BC1"/>
    <w:rsid w:val="006C0C66"/>
    <w:rsid w:val="006C0CCC"/>
    <w:rsid w:val="006C10C4"/>
    <w:rsid w:val="006C187A"/>
    <w:rsid w:val="006C1942"/>
    <w:rsid w:val="006C1E4C"/>
    <w:rsid w:val="006C2932"/>
    <w:rsid w:val="006C2CF2"/>
    <w:rsid w:val="006C2D4E"/>
    <w:rsid w:val="006C3595"/>
    <w:rsid w:val="006C46E4"/>
    <w:rsid w:val="006C4795"/>
    <w:rsid w:val="006C49ED"/>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9D5"/>
    <w:rsid w:val="006D0A91"/>
    <w:rsid w:val="006D0FD2"/>
    <w:rsid w:val="006D1133"/>
    <w:rsid w:val="006D1172"/>
    <w:rsid w:val="006D147B"/>
    <w:rsid w:val="006D1714"/>
    <w:rsid w:val="006D1BA5"/>
    <w:rsid w:val="006D1C2C"/>
    <w:rsid w:val="006D242C"/>
    <w:rsid w:val="006D2C70"/>
    <w:rsid w:val="006D2E16"/>
    <w:rsid w:val="006D3161"/>
    <w:rsid w:val="006D3229"/>
    <w:rsid w:val="006D38C3"/>
    <w:rsid w:val="006D3F21"/>
    <w:rsid w:val="006D4185"/>
    <w:rsid w:val="006D428D"/>
    <w:rsid w:val="006D44EB"/>
    <w:rsid w:val="006D4814"/>
    <w:rsid w:val="006D5A15"/>
    <w:rsid w:val="006D5A3B"/>
    <w:rsid w:val="006D602E"/>
    <w:rsid w:val="006D6071"/>
    <w:rsid w:val="006D6140"/>
    <w:rsid w:val="006D6F78"/>
    <w:rsid w:val="006D6FC3"/>
    <w:rsid w:val="006D7229"/>
    <w:rsid w:val="006D787D"/>
    <w:rsid w:val="006D7E7E"/>
    <w:rsid w:val="006D7EBF"/>
    <w:rsid w:val="006E056E"/>
    <w:rsid w:val="006E091E"/>
    <w:rsid w:val="006E0DA2"/>
    <w:rsid w:val="006E12F1"/>
    <w:rsid w:val="006E1B48"/>
    <w:rsid w:val="006E1D60"/>
    <w:rsid w:val="006E2104"/>
    <w:rsid w:val="006E299F"/>
    <w:rsid w:val="006E2C22"/>
    <w:rsid w:val="006E2E2F"/>
    <w:rsid w:val="006E2E86"/>
    <w:rsid w:val="006E2F82"/>
    <w:rsid w:val="006E3837"/>
    <w:rsid w:val="006E38AD"/>
    <w:rsid w:val="006E3974"/>
    <w:rsid w:val="006E39F2"/>
    <w:rsid w:val="006E3F30"/>
    <w:rsid w:val="006E4727"/>
    <w:rsid w:val="006E498F"/>
    <w:rsid w:val="006E49B7"/>
    <w:rsid w:val="006E49E8"/>
    <w:rsid w:val="006E4C81"/>
    <w:rsid w:val="006E4CB0"/>
    <w:rsid w:val="006E4D64"/>
    <w:rsid w:val="006E5059"/>
    <w:rsid w:val="006E5146"/>
    <w:rsid w:val="006E5236"/>
    <w:rsid w:val="006E548D"/>
    <w:rsid w:val="006E642C"/>
    <w:rsid w:val="006E6E59"/>
    <w:rsid w:val="006E71D1"/>
    <w:rsid w:val="006E71E1"/>
    <w:rsid w:val="006E72D6"/>
    <w:rsid w:val="006E7CBA"/>
    <w:rsid w:val="006E7EF3"/>
    <w:rsid w:val="006F0037"/>
    <w:rsid w:val="006F00EE"/>
    <w:rsid w:val="006F02DF"/>
    <w:rsid w:val="006F081D"/>
    <w:rsid w:val="006F0A70"/>
    <w:rsid w:val="006F0B36"/>
    <w:rsid w:val="006F128E"/>
    <w:rsid w:val="006F1685"/>
    <w:rsid w:val="006F169F"/>
    <w:rsid w:val="006F21E1"/>
    <w:rsid w:val="006F2F0B"/>
    <w:rsid w:val="006F31BE"/>
    <w:rsid w:val="006F3B6A"/>
    <w:rsid w:val="006F3E0D"/>
    <w:rsid w:val="006F40CE"/>
    <w:rsid w:val="006F491C"/>
    <w:rsid w:val="006F4BCA"/>
    <w:rsid w:val="006F4E62"/>
    <w:rsid w:val="006F567F"/>
    <w:rsid w:val="006F58EC"/>
    <w:rsid w:val="006F596A"/>
    <w:rsid w:val="006F5BCA"/>
    <w:rsid w:val="006F67A4"/>
    <w:rsid w:val="006F6948"/>
    <w:rsid w:val="006F6A21"/>
    <w:rsid w:val="006F74BC"/>
    <w:rsid w:val="006F790F"/>
    <w:rsid w:val="006F7D06"/>
    <w:rsid w:val="006F7F78"/>
    <w:rsid w:val="0070002E"/>
    <w:rsid w:val="007004D4"/>
    <w:rsid w:val="00700508"/>
    <w:rsid w:val="00700704"/>
    <w:rsid w:val="00700C90"/>
    <w:rsid w:val="007012B3"/>
    <w:rsid w:val="007014CC"/>
    <w:rsid w:val="00701528"/>
    <w:rsid w:val="00701795"/>
    <w:rsid w:val="00701801"/>
    <w:rsid w:val="0070200A"/>
    <w:rsid w:val="00702090"/>
    <w:rsid w:val="007029A5"/>
    <w:rsid w:val="00702AA0"/>
    <w:rsid w:val="00702BFC"/>
    <w:rsid w:val="00702C44"/>
    <w:rsid w:val="00702DFF"/>
    <w:rsid w:val="007034A6"/>
    <w:rsid w:val="007035D9"/>
    <w:rsid w:val="00703755"/>
    <w:rsid w:val="007039AE"/>
    <w:rsid w:val="00703D0F"/>
    <w:rsid w:val="00703D29"/>
    <w:rsid w:val="00703F4E"/>
    <w:rsid w:val="00704241"/>
    <w:rsid w:val="0070462E"/>
    <w:rsid w:val="007046D7"/>
    <w:rsid w:val="007048B6"/>
    <w:rsid w:val="00704EF4"/>
    <w:rsid w:val="0070555E"/>
    <w:rsid w:val="00705697"/>
    <w:rsid w:val="0070579D"/>
    <w:rsid w:val="007062CB"/>
    <w:rsid w:val="007064C6"/>
    <w:rsid w:val="00706BD4"/>
    <w:rsid w:val="0070702A"/>
    <w:rsid w:val="00707161"/>
    <w:rsid w:val="007074ED"/>
    <w:rsid w:val="00707A9D"/>
    <w:rsid w:val="00707E51"/>
    <w:rsid w:val="00710079"/>
    <w:rsid w:val="0071015F"/>
    <w:rsid w:val="007101CC"/>
    <w:rsid w:val="00710493"/>
    <w:rsid w:val="007105E7"/>
    <w:rsid w:val="007109BE"/>
    <w:rsid w:val="0071138D"/>
    <w:rsid w:val="007113E8"/>
    <w:rsid w:val="00711450"/>
    <w:rsid w:val="00711772"/>
    <w:rsid w:val="00711D27"/>
    <w:rsid w:val="00711E90"/>
    <w:rsid w:val="00712B2A"/>
    <w:rsid w:val="00713024"/>
    <w:rsid w:val="007130A6"/>
    <w:rsid w:val="0071380F"/>
    <w:rsid w:val="0071381D"/>
    <w:rsid w:val="007139FB"/>
    <w:rsid w:val="007140A0"/>
    <w:rsid w:val="007140BA"/>
    <w:rsid w:val="007142D2"/>
    <w:rsid w:val="00714423"/>
    <w:rsid w:val="00714444"/>
    <w:rsid w:val="00714A7F"/>
    <w:rsid w:val="00714B8A"/>
    <w:rsid w:val="00714C1F"/>
    <w:rsid w:val="00714F94"/>
    <w:rsid w:val="0071519F"/>
    <w:rsid w:val="007154E7"/>
    <w:rsid w:val="007156E2"/>
    <w:rsid w:val="00716221"/>
    <w:rsid w:val="0071641A"/>
    <w:rsid w:val="00716B28"/>
    <w:rsid w:val="00716ECD"/>
    <w:rsid w:val="00717047"/>
    <w:rsid w:val="007174B3"/>
    <w:rsid w:val="00717791"/>
    <w:rsid w:val="00717CA0"/>
    <w:rsid w:val="00717E7D"/>
    <w:rsid w:val="00717FEB"/>
    <w:rsid w:val="00720718"/>
    <w:rsid w:val="0072074D"/>
    <w:rsid w:val="007207AD"/>
    <w:rsid w:val="0072096B"/>
    <w:rsid w:val="00720B58"/>
    <w:rsid w:val="00721109"/>
    <w:rsid w:val="00721186"/>
    <w:rsid w:val="00721205"/>
    <w:rsid w:val="007215BF"/>
    <w:rsid w:val="007219F6"/>
    <w:rsid w:val="00721B41"/>
    <w:rsid w:val="00721E35"/>
    <w:rsid w:val="00721FFF"/>
    <w:rsid w:val="00722213"/>
    <w:rsid w:val="00722636"/>
    <w:rsid w:val="00722BA9"/>
    <w:rsid w:val="00722D1F"/>
    <w:rsid w:val="00722DC6"/>
    <w:rsid w:val="0072323C"/>
    <w:rsid w:val="00723A69"/>
    <w:rsid w:val="00723F92"/>
    <w:rsid w:val="007241FC"/>
    <w:rsid w:val="007244B0"/>
    <w:rsid w:val="00724791"/>
    <w:rsid w:val="00724B79"/>
    <w:rsid w:val="00724F27"/>
    <w:rsid w:val="007253FF"/>
    <w:rsid w:val="0072569A"/>
    <w:rsid w:val="00725B83"/>
    <w:rsid w:val="00725C40"/>
    <w:rsid w:val="007265B1"/>
    <w:rsid w:val="00726875"/>
    <w:rsid w:val="0072687A"/>
    <w:rsid w:val="007269E3"/>
    <w:rsid w:val="00726B5A"/>
    <w:rsid w:val="00726E86"/>
    <w:rsid w:val="00727867"/>
    <w:rsid w:val="00727CA6"/>
    <w:rsid w:val="0073071B"/>
    <w:rsid w:val="00731C25"/>
    <w:rsid w:val="00732060"/>
    <w:rsid w:val="007331A0"/>
    <w:rsid w:val="007334D2"/>
    <w:rsid w:val="0073370E"/>
    <w:rsid w:val="0073376C"/>
    <w:rsid w:val="00733D75"/>
    <w:rsid w:val="007340D3"/>
    <w:rsid w:val="0073421A"/>
    <w:rsid w:val="0073429E"/>
    <w:rsid w:val="007344E8"/>
    <w:rsid w:val="007346AC"/>
    <w:rsid w:val="00734E0E"/>
    <w:rsid w:val="00734E2A"/>
    <w:rsid w:val="00735168"/>
    <w:rsid w:val="00735316"/>
    <w:rsid w:val="0073573D"/>
    <w:rsid w:val="00735CDA"/>
    <w:rsid w:val="00735FE6"/>
    <w:rsid w:val="007365B7"/>
    <w:rsid w:val="00736888"/>
    <w:rsid w:val="00736AF1"/>
    <w:rsid w:val="00736D35"/>
    <w:rsid w:val="00736FD7"/>
    <w:rsid w:val="00737260"/>
    <w:rsid w:val="007372F3"/>
    <w:rsid w:val="00737302"/>
    <w:rsid w:val="0073787B"/>
    <w:rsid w:val="007379A6"/>
    <w:rsid w:val="00737BA9"/>
    <w:rsid w:val="00737C83"/>
    <w:rsid w:val="00737C9A"/>
    <w:rsid w:val="00737F39"/>
    <w:rsid w:val="0074007A"/>
    <w:rsid w:val="0074065E"/>
    <w:rsid w:val="00740980"/>
    <w:rsid w:val="007409ED"/>
    <w:rsid w:val="00740CF7"/>
    <w:rsid w:val="007410CC"/>
    <w:rsid w:val="00741109"/>
    <w:rsid w:val="00741347"/>
    <w:rsid w:val="00741687"/>
    <w:rsid w:val="0074199C"/>
    <w:rsid w:val="007421A8"/>
    <w:rsid w:val="0074250A"/>
    <w:rsid w:val="00742DAD"/>
    <w:rsid w:val="00742E8E"/>
    <w:rsid w:val="00743340"/>
    <w:rsid w:val="0074337E"/>
    <w:rsid w:val="00743C85"/>
    <w:rsid w:val="00743FF6"/>
    <w:rsid w:val="00744223"/>
    <w:rsid w:val="0074438F"/>
    <w:rsid w:val="007445CB"/>
    <w:rsid w:val="00744D65"/>
    <w:rsid w:val="00744E44"/>
    <w:rsid w:val="00744E6A"/>
    <w:rsid w:val="007450B9"/>
    <w:rsid w:val="0074546C"/>
    <w:rsid w:val="00745833"/>
    <w:rsid w:val="00745A8D"/>
    <w:rsid w:val="00745ED7"/>
    <w:rsid w:val="00746079"/>
    <w:rsid w:val="00746823"/>
    <w:rsid w:val="00746EB7"/>
    <w:rsid w:val="0074701E"/>
    <w:rsid w:val="00747136"/>
    <w:rsid w:val="00747288"/>
    <w:rsid w:val="00747A62"/>
    <w:rsid w:val="00747E45"/>
    <w:rsid w:val="007502A9"/>
    <w:rsid w:val="00750345"/>
    <w:rsid w:val="0075061D"/>
    <w:rsid w:val="00750BF1"/>
    <w:rsid w:val="00750FDF"/>
    <w:rsid w:val="0075122D"/>
    <w:rsid w:val="007515F0"/>
    <w:rsid w:val="007519F9"/>
    <w:rsid w:val="00752036"/>
    <w:rsid w:val="00752184"/>
    <w:rsid w:val="0075226A"/>
    <w:rsid w:val="007523BB"/>
    <w:rsid w:val="00752459"/>
    <w:rsid w:val="00752595"/>
    <w:rsid w:val="00752F57"/>
    <w:rsid w:val="0075313C"/>
    <w:rsid w:val="0075374B"/>
    <w:rsid w:val="007538E9"/>
    <w:rsid w:val="0075448B"/>
    <w:rsid w:val="00754BFF"/>
    <w:rsid w:val="00754F85"/>
    <w:rsid w:val="007550DF"/>
    <w:rsid w:val="00755DA7"/>
    <w:rsid w:val="00755EA5"/>
    <w:rsid w:val="007567EA"/>
    <w:rsid w:val="00756C6D"/>
    <w:rsid w:val="00756E4D"/>
    <w:rsid w:val="00756E90"/>
    <w:rsid w:val="00756EED"/>
    <w:rsid w:val="00757278"/>
    <w:rsid w:val="00757911"/>
    <w:rsid w:val="00760663"/>
    <w:rsid w:val="007607DC"/>
    <w:rsid w:val="0076094F"/>
    <w:rsid w:val="00760B50"/>
    <w:rsid w:val="00760B7C"/>
    <w:rsid w:val="00760CBC"/>
    <w:rsid w:val="007617B4"/>
    <w:rsid w:val="00761D43"/>
    <w:rsid w:val="00762A75"/>
    <w:rsid w:val="00762CC5"/>
    <w:rsid w:val="00762D6E"/>
    <w:rsid w:val="007632BD"/>
    <w:rsid w:val="007633B4"/>
    <w:rsid w:val="00764186"/>
    <w:rsid w:val="00764203"/>
    <w:rsid w:val="007642A8"/>
    <w:rsid w:val="007642CF"/>
    <w:rsid w:val="00764B1C"/>
    <w:rsid w:val="00764DB9"/>
    <w:rsid w:val="00764DF8"/>
    <w:rsid w:val="00764EFD"/>
    <w:rsid w:val="0076529A"/>
    <w:rsid w:val="007659C1"/>
    <w:rsid w:val="00765ED2"/>
    <w:rsid w:val="0076642F"/>
    <w:rsid w:val="00766568"/>
    <w:rsid w:val="00766632"/>
    <w:rsid w:val="007670FA"/>
    <w:rsid w:val="007674CC"/>
    <w:rsid w:val="00767717"/>
    <w:rsid w:val="00767879"/>
    <w:rsid w:val="00767B40"/>
    <w:rsid w:val="00767CFC"/>
    <w:rsid w:val="00770E94"/>
    <w:rsid w:val="00771589"/>
    <w:rsid w:val="0077187F"/>
    <w:rsid w:val="00771D8E"/>
    <w:rsid w:val="0077223C"/>
    <w:rsid w:val="0077240C"/>
    <w:rsid w:val="0077256B"/>
    <w:rsid w:val="00772862"/>
    <w:rsid w:val="007729BF"/>
    <w:rsid w:val="00772B18"/>
    <w:rsid w:val="00772B30"/>
    <w:rsid w:val="00772B58"/>
    <w:rsid w:val="007733E6"/>
    <w:rsid w:val="00773B2D"/>
    <w:rsid w:val="00773E76"/>
    <w:rsid w:val="00774664"/>
    <w:rsid w:val="0077466B"/>
    <w:rsid w:val="00775361"/>
    <w:rsid w:val="00775A25"/>
    <w:rsid w:val="00775ABC"/>
    <w:rsid w:val="00775F45"/>
    <w:rsid w:val="007766BF"/>
    <w:rsid w:val="00776718"/>
    <w:rsid w:val="00776EF9"/>
    <w:rsid w:val="00777158"/>
    <w:rsid w:val="00777D02"/>
    <w:rsid w:val="00777D6E"/>
    <w:rsid w:val="00777FBF"/>
    <w:rsid w:val="00780357"/>
    <w:rsid w:val="0078058C"/>
    <w:rsid w:val="007805D4"/>
    <w:rsid w:val="00780709"/>
    <w:rsid w:val="00780851"/>
    <w:rsid w:val="00781269"/>
    <w:rsid w:val="007813E0"/>
    <w:rsid w:val="00781428"/>
    <w:rsid w:val="00781570"/>
    <w:rsid w:val="007817BE"/>
    <w:rsid w:val="007817DB"/>
    <w:rsid w:val="007819ED"/>
    <w:rsid w:val="00781BB5"/>
    <w:rsid w:val="00782279"/>
    <w:rsid w:val="007824AA"/>
    <w:rsid w:val="007824D3"/>
    <w:rsid w:val="00782638"/>
    <w:rsid w:val="00782C55"/>
    <w:rsid w:val="00782E64"/>
    <w:rsid w:val="00782F2D"/>
    <w:rsid w:val="00783039"/>
    <w:rsid w:val="00783586"/>
    <w:rsid w:val="0078369F"/>
    <w:rsid w:val="00783977"/>
    <w:rsid w:val="00783B9A"/>
    <w:rsid w:val="007840D4"/>
    <w:rsid w:val="007843EF"/>
    <w:rsid w:val="00784613"/>
    <w:rsid w:val="00784BF7"/>
    <w:rsid w:val="00784E23"/>
    <w:rsid w:val="00784E76"/>
    <w:rsid w:val="00785255"/>
    <w:rsid w:val="007853CD"/>
    <w:rsid w:val="0078550F"/>
    <w:rsid w:val="00786373"/>
    <w:rsid w:val="0078657B"/>
    <w:rsid w:val="007865A4"/>
    <w:rsid w:val="007868EA"/>
    <w:rsid w:val="00786906"/>
    <w:rsid w:val="00786B6F"/>
    <w:rsid w:val="00786F3F"/>
    <w:rsid w:val="0078716D"/>
    <w:rsid w:val="00787483"/>
    <w:rsid w:val="007876D0"/>
    <w:rsid w:val="00787C4D"/>
    <w:rsid w:val="00787D00"/>
    <w:rsid w:val="00787F3A"/>
    <w:rsid w:val="00790529"/>
    <w:rsid w:val="00790554"/>
    <w:rsid w:val="00791B4C"/>
    <w:rsid w:val="00791F2C"/>
    <w:rsid w:val="00792088"/>
    <w:rsid w:val="007927A6"/>
    <w:rsid w:val="00792F77"/>
    <w:rsid w:val="00793057"/>
    <w:rsid w:val="00793418"/>
    <w:rsid w:val="00793677"/>
    <w:rsid w:val="00793AFD"/>
    <w:rsid w:val="00794094"/>
    <w:rsid w:val="007941CF"/>
    <w:rsid w:val="0079427D"/>
    <w:rsid w:val="00794342"/>
    <w:rsid w:val="007943BE"/>
    <w:rsid w:val="00794894"/>
    <w:rsid w:val="007948B7"/>
    <w:rsid w:val="00794BA9"/>
    <w:rsid w:val="00794CEC"/>
    <w:rsid w:val="00794D31"/>
    <w:rsid w:val="00794EE5"/>
    <w:rsid w:val="0079506D"/>
    <w:rsid w:val="007953C4"/>
    <w:rsid w:val="00795868"/>
    <w:rsid w:val="00795BE1"/>
    <w:rsid w:val="00795CD8"/>
    <w:rsid w:val="00796368"/>
    <w:rsid w:val="007965D6"/>
    <w:rsid w:val="00796719"/>
    <w:rsid w:val="00796721"/>
    <w:rsid w:val="00796751"/>
    <w:rsid w:val="00796C4B"/>
    <w:rsid w:val="00797031"/>
    <w:rsid w:val="00797218"/>
    <w:rsid w:val="00797958"/>
    <w:rsid w:val="00797BB4"/>
    <w:rsid w:val="00797C31"/>
    <w:rsid w:val="00797EA3"/>
    <w:rsid w:val="007A0050"/>
    <w:rsid w:val="007A0238"/>
    <w:rsid w:val="007A02B1"/>
    <w:rsid w:val="007A02C9"/>
    <w:rsid w:val="007A06EB"/>
    <w:rsid w:val="007A0B46"/>
    <w:rsid w:val="007A0C80"/>
    <w:rsid w:val="007A0E8F"/>
    <w:rsid w:val="007A0FF0"/>
    <w:rsid w:val="007A1057"/>
    <w:rsid w:val="007A172D"/>
    <w:rsid w:val="007A17C6"/>
    <w:rsid w:val="007A1D75"/>
    <w:rsid w:val="007A1E87"/>
    <w:rsid w:val="007A2A61"/>
    <w:rsid w:val="007A3192"/>
    <w:rsid w:val="007A32F3"/>
    <w:rsid w:val="007A354B"/>
    <w:rsid w:val="007A384E"/>
    <w:rsid w:val="007A3952"/>
    <w:rsid w:val="007A3CE6"/>
    <w:rsid w:val="007A3D84"/>
    <w:rsid w:val="007A422A"/>
    <w:rsid w:val="007A423E"/>
    <w:rsid w:val="007A44ED"/>
    <w:rsid w:val="007A46B0"/>
    <w:rsid w:val="007A47E6"/>
    <w:rsid w:val="007A4AEF"/>
    <w:rsid w:val="007A4B1B"/>
    <w:rsid w:val="007A5140"/>
    <w:rsid w:val="007A54CF"/>
    <w:rsid w:val="007A5931"/>
    <w:rsid w:val="007A59F0"/>
    <w:rsid w:val="007A5D22"/>
    <w:rsid w:val="007A5FA4"/>
    <w:rsid w:val="007A5FCF"/>
    <w:rsid w:val="007A6102"/>
    <w:rsid w:val="007A64BB"/>
    <w:rsid w:val="007A6700"/>
    <w:rsid w:val="007A69AE"/>
    <w:rsid w:val="007A6D1F"/>
    <w:rsid w:val="007A6FB3"/>
    <w:rsid w:val="007A7402"/>
    <w:rsid w:val="007A75CC"/>
    <w:rsid w:val="007A7CD9"/>
    <w:rsid w:val="007A7D5B"/>
    <w:rsid w:val="007A7FEC"/>
    <w:rsid w:val="007B0287"/>
    <w:rsid w:val="007B0A0E"/>
    <w:rsid w:val="007B0FA4"/>
    <w:rsid w:val="007B0FBE"/>
    <w:rsid w:val="007B13A4"/>
    <w:rsid w:val="007B1516"/>
    <w:rsid w:val="007B163B"/>
    <w:rsid w:val="007B1A34"/>
    <w:rsid w:val="007B1C86"/>
    <w:rsid w:val="007B1CC7"/>
    <w:rsid w:val="007B1ECA"/>
    <w:rsid w:val="007B348D"/>
    <w:rsid w:val="007B3FCC"/>
    <w:rsid w:val="007B43C6"/>
    <w:rsid w:val="007B4629"/>
    <w:rsid w:val="007B49D6"/>
    <w:rsid w:val="007B50FE"/>
    <w:rsid w:val="007B52AD"/>
    <w:rsid w:val="007B5A2F"/>
    <w:rsid w:val="007B5C2E"/>
    <w:rsid w:val="007B5DD9"/>
    <w:rsid w:val="007B6046"/>
    <w:rsid w:val="007B627C"/>
    <w:rsid w:val="007B6DA2"/>
    <w:rsid w:val="007B6F71"/>
    <w:rsid w:val="007B715A"/>
    <w:rsid w:val="007B7485"/>
    <w:rsid w:val="007B7860"/>
    <w:rsid w:val="007B7BFB"/>
    <w:rsid w:val="007C03ED"/>
    <w:rsid w:val="007C043E"/>
    <w:rsid w:val="007C0ACD"/>
    <w:rsid w:val="007C0C0D"/>
    <w:rsid w:val="007C13D1"/>
    <w:rsid w:val="007C1625"/>
    <w:rsid w:val="007C19EF"/>
    <w:rsid w:val="007C1F5B"/>
    <w:rsid w:val="007C1FBF"/>
    <w:rsid w:val="007C24FD"/>
    <w:rsid w:val="007C30E3"/>
    <w:rsid w:val="007C344F"/>
    <w:rsid w:val="007C3867"/>
    <w:rsid w:val="007C3AAB"/>
    <w:rsid w:val="007C3C98"/>
    <w:rsid w:val="007C4161"/>
    <w:rsid w:val="007C431F"/>
    <w:rsid w:val="007C49F8"/>
    <w:rsid w:val="007C4C0B"/>
    <w:rsid w:val="007C5F64"/>
    <w:rsid w:val="007C6118"/>
    <w:rsid w:val="007C657E"/>
    <w:rsid w:val="007C65DC"/>
    <w:rsid w:val="007C678A"/>
    <w:rsid w:val="007C762B"/>
    <w:rsid w:val="007C78B3"/>
    <w:rsid w:val="007C78D5"/>
    <w:rsid w:val="007C7BCA"/>
    <w:rsid w:val="007D045F"/>
    <w:rsid w:val="007D069A"/>
    <w:rsid w:val="007D0F5B"/>
    <w:rsid w:val="007D0FBD"/>
    <w:rsid w:val="007D125A"/>
    <w:rsid w:val="007D1728"/>
    <w:rsid w:val="007D1918"/>
    <w:rsid w:val="007D1947"/>
    <w:rsid w:val="007D1C95"/>
    <w:rsid w:val="007D1DD5"/>
    <w:rsid w:val="007D209F"/>
    <w:rsid w:val="007D2285"/>
    <w:rsid w:val="007D2DD5"/>
    <w:rsid w:val="007D30AA"/>
    <w:rsid w:val="007D3936"/>
    <w:rsid w:val="007D3C07"/>
    <w:rsid w:val="007D3CA7"/>
    <w:rsid w:val="007D3CE1"/>
    <w:rsid w:val="007D4142"/>
    <w:rsid w:val="007D4170"/>
    <w:rsid w:val="007D4272"/>
    <w:rsid w:val="007D43BA"/>
    <w:rsid w:val="007D45AC"/>
    <w:rsid w:val="007D46D0"/>
    <w:rsid w:val="007D4ED7"/>
    <w:rsid w:val="007D5223"/>
    <w:rsid w:val="007D5459"/>
    <w:rsid w:val="007D54A2"/>
    <w:rsid w:val="007D550A"/>
    <w:rsid w:val="007D55D1"/>
    <w:rsid w:val="007D560A"/>
    <w:rsid w:val="007D561A"/>
    <w:rsid w:val="007D5673"/>
    <w:rsid w:val="007D6566"/>
    <w:rsid w:val="007D67CC"/>
    <w:rsid w:val="007D6D08"/>
    <w:rsid w:val="007D7054"/>
    <w:rsid w:val="007E0032"/>
    <w:rsid w:val="007E0331"/>
    <w:rsid w:val="007E05F5"/>
    <w:rsid w:val="007E0DB1"/>
    <w:rsid w:val="007E0EDB"/>
    <w:rsid w:val="007E0F57"/>
    <w:rsid w:val="007E104A"/>
    <w:rsid w:val="007E1143"/>
    <w:rsid w:val="007E1170"/>
    <w:rsid w:val="007E17A0"/>
    <w:rsid w:val="007E19B6"/>
    <w:rsid w:val="007E2416"/>
    <w:rsid w:val="007E2DE3"/>
    <w:rsid w:val="007E34D3"/>
    <w:rsid w:val="007E3EAF"/>
    <w:rsid w:val="007E3EF6"/>
    <w:rsid w:val="007E4010"/>
    <w:rsid w:val="007E4331"/>
    <w:rsid w:val="007E47EB"/>
    <w:rsid w:val="007E4A6A"/>
    <w:rsid w:val="007E4DE5"/>
    <w:rsid w:val="007E520A"/>
    <w:rsid w:val="007E5283"/>
    <w:rsid w:val="007E52CB"/>
    <w:rsid w:val="007E535C"/>
    <w:rsid w:val="007E567E"/>
    <w:rsid w:val="007E56F8"/>
    <w:rsid w:val="007E5CC3"/>
    <w:rsid w:val="007E5ED3"/>
    <w:rsid w:val="007E5F47"/>
    <w:rsid w:val="007E66B0"/>
    <w:rsid w:val="007E6710"/>
    <w:rsid w:val="007E6D21"/>
    <w:rsid w:val="007E7008"/>
    <w:rsid w:val="007E7217"/>
    <w:rsid w:val="007E732B"/>
    <w:rsid w:val="007E741A"/>
    <w:rsid w:val="007F007D"/>
    <w:rsid w:val="007F00AA"/>
    <w:rsid w:val="007F05DD"/>
    <w:rsid w:val="007F0A77"/>
    <w:rsid w:val="007F176B"/>
    <w:rsid w:val="007F1801"/>
    <w:rsid w:val="007F1F7C"/>
    <w:rsid w:val="007F24D4"/>
    <w:rsid w:val="007F2739"/>
    <w:rsid w:val="007F2816"/>
    <w:rsid w:val="007F2980"/>
    <w:rsid w:val="007F29D9"/>
    <w:rsid w:val="007F32F8"/>
    <w:rsid w:val="007F33B1"/>
    <w:rsid w:val="007F39CC"/>
    <w:rsid w:val="007F3AAF"/>
    <w:rsid w:val="007F3AF0"/>
    <w:rsid w:val="007F427F"/>
    <w:rsid w:val="007F4704"/>
    <w:rsid w:val="007F4A23"/>
    <w:rsid w:val="007F4C7F"/>
    <w:rsid w:val="007F4FC0"/>
    <w:rsid w:val="007F4FCB"/>
    <w:rsid w:val="007F52D0"/>
    <w:rsid w:val="007F5647"/>
    <w:rsid w:val="007F62F4"/>
    <w:rsid w:val="007F6A5D"/>
    <w:rsid w:val="007F6B83"/>
    <w:rsid w:val="007F75B9"/>
    <w:rsid w:val="007F771A"/>
    <w:rsid w:val="007F7F92"/>
    <w:rsid w:val="008003D7"/>
    <w:rsid w:val="008003F4"/>
    <w:rsid w:val="00800661"/>
    <w:rsid w:val="008009E0"/>
    <w:rsid w:val="00800B4B"/>
    <w:rsid w:val="00800CC2"/>
    <w:rsid w:val="00800D3D"/>
    <w:rsid w:val="00800E5D"/>
    <w:rsid w:val="0080115D"/>
    <w:rsid w:val="008017FB"/>
    <w:rsid w:val="00801D0A"/>
    <w:rsid w:val="00801D6F"/>
    <w:rsid w:val="00801ED3"/>
    <w:rsid w:val="0080215A"/>
    <w:rsid w:val="00802448"/>
    <w:rsid w:val="00802498"/>
    <w:rsid w:val="00802AB1"/>
    <w:rsid w:val="00802B47"/>
    <w:rsid w:val="00802BB0"/>
    <w:rsid w:val="00802CE4"/>
    <w:rsid w:val="00802FE6"/>
    <w:rsid w:val="00802FF9"/>
    <w:rsid w:val="008031B3"/>
    <w:rsid w:val="00803211"/>
    <w:rsid w:val="0080358A"/>
    <w:rsid w:val="00804212"/>
    <w:rsid w:val="00804D99"/>
    <w:rsid w:val="00804EAE"/>
    <w:rsid w:val="0080526A"/>
    <w:rsid w:val="0080587F"/>
    <w:rsid w:val="00805E24"/>
    <w:rsid w:val="00805F9F"/>
    <w:rsid w:val="008066B7"/>
    <w:rsid w:val="0080696C"/>
    <w:rsid w:val="00806986"/>
    <w:rsid w:val="00806CC8"/>
    <w:rsid w:val="00806D5E"/>
    <w:rsid w:val="00807A4C"/>
    <w:rsid w:val="00807EA7"/>
    <w:rsid w:val="00807FF4"/>
    <w:rsid w:val="0081015F"/>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605"/>
    <w:rsid w:val="008137D9"/>
    <w:rsid w:val="00813E6B"/>
    <w:rsid w:val="00813F23"/>
    <w:rsid w:val="00813FA0"/>
    <w:rsid w:val="0081404E"/>
    <w:rsid w:val="00814827"/>
    <w:rsid w:val="00814D7C"/>
    <w:rsid w:val="00815A06"/>
    <w:rsid w:val="00815C77"/>
    <w:rsid w:val="00815CDC"/>
    <w:rsid w:val="00816002"/>
    <w:rsid w:val="0081696C"/>
    <w:rsid w:val="00816CE0"/>
    <w:rsid w:val="008172E8"/>
    <w:rsid w:val="008175E3"/>
    <w:rsid w:val="00817A49"/>
    <w:rsid w:val="00817C78"/>
    <w:rsid w:val="00817D4B"/>
    <w:rsid w:val="008208DA"/>
    <w:rsid w:val="00820A91"/>
    <w:rsid w:val="00820B36"/>
    <w:rsid w:val="00820CF4"/>
    <w:rsid w:val="00820EAA"/>
    <w:rsid w:val="0082105B"/>
    <w:rsid w:val="00821831"/>
    <w:rsid w:val="00821F39"/>
    <w:rsid w:val="00822009"/>
    <w:rsid w:val="0082229C"/>
    <w:rsid w:val="0082286C"/>
    <w:rsid w:val="00822D5E"/>
    <w:rsid w:val="00822DD1"/>
    <w:rsid w:val="00822E4C"/>
    <w:rsid w:val="008232B1"/>
    <w:rsid w:val="008235A1"/>
    <w:rsid w:val="008238C5"/>
    <w:rsid w:val="00823A2B"/>
    <w:rsid w:val="0082410E"/>
    <w:rsid w:val="008241A3"/>
    <w:rsid w:val="008241F4"/>
    <w:rsid w:val="00824C49"/>
    <w:rsid w:val="00824DCE"/>
    <w:rsid w:val="00825150"/>
    <w:rsid w:val="008252E5"/>
    <w:rsid w:val="0082547F"/>
    <w:rsid w:val="008256C9"/>
    <w:rsid w:val="00825B59"/>
    <w:rsid w:val="00825C57"/>
    <w:rsid w:val="00825F68"/>
    <w:rsid w:val="008261DB"/>
    <w:rsid w:val="008269F3"/>
    <w:rsid w:val="00827360"/>
    <w:rsid w:val="0082771B"/>
    <w:rsid w:val="00827945"/>
    <w:rsid w:val="00827A5A"/>
    <w:rsid w:val="00827D93"/>
    <w:rsid w:val="00830071"/>
    <w:rsid w:val="00830CBB"/>
    <w:rsid w:val="00830D43"/>
    <w:rsid w:val="00830DED"/>
    <w:rsid w:val="00831B2F"/>
    <w:rsid w:val="00831E70"/>
    <w:rsid w:val="00832837"/>
    <w:rsid w:val="00832A19"/>
    <w:rsid w:val="00832B11"/>
    <w:rsid w:val="00832DBE"/>
    <w:rsid w:val="00832F10"/>
    <w:rsid w:val="0083307D"/>
    <w:rsid w:val="008330BC"/>
    <w:rsid w:val="00833355"/>
    <w:rsid w:val="00833570"/>
    <w:rsid w:val="008335FF"/>
    <w:rsid w:val="0083369F"/>
    <w:rsid w:val="00833833"/>
    <w:rsid w:val="008339B0"/>
    <w:rsid w:val="00834585"/>
    <w:rsid w:val="00834B79"/>
    <w:rsid w:val="00835109"/>
    <w:rsid w:val="008352BA"/>
    <w:rsid w:val="00835516"/>
    <w:rsid w:val="008356B8"/>
    <w:rsid w:val="00835955"/>
    <w:rsid w:val="00835A10"/>
    <w:rsid w:val="00835E58"/>
    <w:rsid w:val="008360AF"/>
    <w:rsid w:val="008360FC"/>
    <w:rsid w:val="00836120"/>
    <w:rsid w:val="008363FB"/>
    <w:rsid w:val="008368CE"/>
    <w:rsid w:val="0083695F"/>
    <w:rsid w:val="00836AAA"/>
    <w:rsid w:val="00836AB0"/>
    <w:rsid w:val="00836DAF"/>
    <w:rsid w:val="008377DD"/>
    <w:rsid w:val="00840451"/>
    <w:rsid w:val="008405B0"/>
    <w:rsid w:val="00840688"/>
    <w:rsid w:val="00840F04"/>
    <w:rsid w:val="00841559"/>
    <w:rsid w:val="00841D43"/>
    <w:rsid w:val="00841FF7"/>
    <w:rsid w:val="008422BC"/>
    <w:rsid w:val="008429AC"/>
    <w:rsid w:val="00842E7E"/>
    <w:rsid w:val="008434A5"/>
    <w:rsid w:val="0084365F"/>
    <w:rsid w:val="008438B9"/>
    <w:rsid w:val="00843987"/>
    <w:rsid w:val="00843AC2"/>
    <w:rsid w:val="00844076"/>
    <w:rsid w:val="008448D8"/>
    <w:rsid w:val="00844E40"/>
    <w:rsid w:val="0084505A"/>
    <w:rsid w:val="008454F4"/>
    <w:rsid w:val="00845929"/>
    <w:rsid w:val="008462C8"/>
    <w:rsid w:val="008465EF"/>
    <w:rsid w:val="00846CFC"/>
    <w:rsid w:val="00846E64"/>
    <w:rsid w:val="00847360"/>
    <w:rsid w:val="008474D5"/>
    <w:rsid w:val="00847541"/>
    <w:rsid w:val="008477DD"/>
    <w:rsid w:val="00847AFE"/>
    <w:rsid w:val="00850421"/>
    <w:rsid w:val="0085054B"/>
    <w:rsid w:val="00850836"/>
    <w:rsid w:val="008509D8"/>
    <w:rsid w:val="00850F90"/>
    <w:rsid w:val="00851005"/>
    <w:rsid w:val="00851128"/>
    <w:rsid w:val="00852B45"/>
    <w:rsid w:val="00853194"/>
    <w:rsid w:val="00853C52"/>
    <w:rsid w:val="00854578"/>
    <w:rsid w:val="00854966"/>
    <w:rsid w:val="00854AA2"/>
    <w:rsid w:val="00854F66"/>
    <w:rsid w:val="0085545B"/>
    <w:rsid w:val="0085560D"/>
    <w:rsid w:val="00855670"/>
    <w:rsid w:val="008558C0"/>
    <w:rsid w:val="00855B10"/>
    <w:rsid w:val="00855F74"/>
    <w:rsid w:val="00856642"/>
    <w:rsid w:val="00856FE5"/>
    <w:rsid w:val="008570BA"/>
    <w:rsid w:val="008602CD"/>
    <w:rsid w:val="008607C4"/>
    <w:rsid w:val="0086098E"/>
    <w:rsid w:val="00860CF7"/>
    <w:rsid w:val="008611DF"/>
    <w:rsid w:val="008615D8"/>
    <w:rsid w:val="00861C2E"/>
    <w:rsid w:val="00861C52"/>
    <w:rsid w:val="008622DF"/>
    <w:rsid w:val="00862880"/>
    <w:rsid w:val="00862E08"/>
    <w:rsid w:val="008631DC"/>
    <w:rsid w:val="00863AD1"/>
    <w:rsid w:val="00863D04"/>
    <w:rsid w:val="00864487"/>
    <w:rsid w:val="008644B2"/>
    <w:rsid w:val="00864D48"/>
    <w:rsid w:val="00864E0F"/>
    <w:rsid w:val="00864EFB"/>
    <w:rsid w:val="00865B92"/>
    <w:rsid w:val="00865D37"/>
    <w:rsid w:val="008660EF"/>
    <w:rsid w:val="00866477"/>
    <w:rsid w:val="00866F6E"/>
    <w:rsid w:val="008672A4"/>
    <w:rsid w:val="008673B6"/>
    <w:rsid w:val="008673DC"/>
    <w:rsid w:val="00867C85"/>
    <w:rsid w:val="008700A1"/>
    <w:rsid w:val="00870316"/>
    <w:rsid w:val="0087065D"/>
    <w:rsid w:val="0087107A"/>
    <w:rsid w:val="00871268"/>
    <w:rsid w:val="00871BCC"/>
    <w:rsid w:val="00871D51"/>
    <w:rsid w:val="00871D6F"/>
    <w:rsid w:val="0087226A"/>
    <w:rsid w:val="008727CD"/>
    <w:rsid w:val="00872E10"/>
    <w:rsid w:val="00873616"/>
    <w:rsid w:val="008736D6"/>
    <w:rsid w:val="00873876"/>
    <w:rsid w:val="00873B8C"/>
    <w:rsid w:val="00873E54"/>
    <w:rsid w:val="00873EAC"/>
    <w:rsid w:val="008743B0"/>
    <w:rsid w:val="00874829"/>
    <w:rsid w:val="00874A46"/>
    <w:rsid w:val="00874A48"/>
    <w:rsid w:val="00874C16"/>
    <w:rsid w:val="008751A0"/>
    <w:rsid w:val="00875548"/>
    <w:rsid w:val="00875941"/>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39"/>
    <w:rsid w:val="008833D9"/>
    <w:rsid w:val="008834F5"/>
    <w:rsid w:val="00884124"/>
    <w:rsid w:val="00884E99"/>
    <w:rsid w:val="00885039"/>
    <w:rsid w:val="008850BB"/>
    <w:rsid w:val="00885A6D"/>
    <w:rsid w:val="00885DE9"/>
    <w:rsid w:val="0088624F"/>
    <w:rsid w:val="00886415"/>
    <w:rsid w:val="008864AA"/>
    <w:rsid w:val="008866F0"/>
    <w:rsid w:val="00886CB4"/>
    <w:rsid w:val="00886E9D"/>
    <w:rsid w:val="00887210"/>
    <w:rsid w:val="008879AD"/>
    <w:rsid w:val="00887AC0"/>
    <w:rsid w:val="00887F6B"/>
    <w:rsid w:val="0089022E"/>
    <w:rsid w:val="008904E1"/>
    <w:rsid w:val="00890545"/>
    <w:rsid w:val="008905CA"/>
    <w:rsid w:val="00890985"/>
    <w:rsid w:val="00890E9B"/>
    <w:rsid w:val="00890FBF"/>
    <w:rsid w:val="008917FF"/>
    <w:rsid w:val="008920C2"/>
    <w:rsid w:val="008929C8"/>
    <w:rsid w:val="00893047"/>
    <w:rsid w:val="00893695"/>
    <w:rsid w:val="00893A25"/>
    <w:rsid w:val="00893BBD"/>
    <w:rsid w:val="00893F8A"/>
    <w:rsid w:val="00894118"/>
    <w:rsid w:val="008943C1"/>
    <w:rsid w:val="0089443D"/>
    <w:rsid w:val="008944C3"/>
    <w:rsid w:val="00894897"/>
    <w:rsid w:val="008949B8"/>
    <w:rsid w:val="00894FBE"/>
    <w:rsid w:val="00895870"/>
    <w:rsid w:val="008966CE"/>
    <w:rsid w:val="00896818"/>
    <w:rsid w:val="00896A09"/>
    <w:rsid w:val="00897878"/>
    <w:rsid w:val="00897B60"/>
    <w:rsid w:val="00897C46"/>
    <w:rsid w:val="00897DF0"/>
    <w:rsid w:val="008A03FE"/>
    <w:rsid w:val="008A0987"/>
    <w:rsid w:val="008A0A57"/>
    <w:rsid w:val="008A0CCF"/>
    <w:rsid w:val="008A163E"/>
    <w:rsid w:val="008A190B"/>
    <w:rsid w:val="008A1B38"/>
    <w:rsid w:val="008A253C"/>
    <w:rsid w:val="008A277A"/>
    <w:rsid w:val="008A35B6"/>
    <w:rsid w:val="008A3AD7"/>
    <w:rsid w:val="008A3C73"/>
    <w:rsid w:val="008A3E40"/>
    <w:rsid w:val="008A3F4A"/>
    <w:rsid w:val="008A3F61"/>
    <w:rsid w:val="008A49BD"/>
    <w:rsid w:val="008A4A32"/>
    <w:rsid w:val="008A50C5"/>
    <w:rsid w:val="008A56CF"/>
    <w:rsid w:val="008A5A68"/>
    <w:rsid w:val="008A5A7B"/>
    <w:rsid w:val="008A5B01"/>
    <w:rsid w:val="008A641F"/>
    <w:rsid w:val="008A6637"/>
    <w:rsid w:val="008A7142"/>
    <w:rsid w:val="008A72F2"/>
    <w:rsid w:val="008A77C7"/>
    <w:rsid w:val="008A7A8F"/>
    <w:rsid w:val="008A7C2F"/>
    <w:rsid w:val="008A7F1E"/>
    <w:rsid w:val="008B04CE"/>
    <w:rsid w:val="008B0777"/>
    <w:rsid w:val="008B088E"/>
    <w:rsid w:val="008B0BBF"/>
    <w:rsid w:val="008B1664"/>
    <w:rsid w:val="008B172C"/>
    <w:rsid w:val="008B1B0C"/>
    <w:rsid w:val="008B1BB3"/>
    <w:rsid w:val="008B1C6F"/>
    <w:rsid w:val="008B1F91"/>
    <w:rsid w:val="008B223F"/>
    <w:rsid w:val="008B2E12"/>
    <w:rsid w:val="008B30BF"/>
    <w:rsid w:val="008B349D"/>
    <w:rsid w:val="008B369B"/>
    <w:rsid w:val="008B4AF6"/>
    <w:rsid w:val="008B4C3F"/>
    <w:rsid w:val="008B52F3"/>
    <w:rsid w:val="008B60F3"/>
    <w:rsid w:val="008B633E"/>
    <w:rsid w:val="008B665C"/>
    <w:rsid w:val="008B675F"/>
    <w:rsid w:val="008B6EE0"/>
    <w:rsid w:val="008B717D"/>
    <w:rsid w:val="008B7559"/>
    <w:rsid w:val="008B7ACA"/>
    <w:rsid w:val="008B7E3E"/>
    <w:rsid w:val="008B7F1E"/>
    <w:rsid w:val="008B7F42"/>
    <w:rsid w:val="008C0653"/>
    <w:rsid w:val="008C06E5"/>
    <w:rsid w:val="008C08DC"/>
    <w:rsid w:val="008C0A21"/>
    <w:rsid w:val="008C0C1C"/>
    <w:rsid w:val="008C0F19"/>
    <w:rsid w:val="008C11BB"/>
    <w:rsid w:val="008C12A8"/>
    <w:rsid w:val="008C1D99"/>
    <w:rsid w:val="008C1E97"/>
    <w:rsid w:val="008C2106"/>
    <w:rsid w:val="008C2229"/>
    <w:rsid w:val="008C2F12"/>
    <w:rsid w:val="008C305E"/>
    <w:rsid w:val="008C37B4"/>
    <w:rsid w:val="008C3CBA"/>
    <w:rsid w:val="008C3D8A"/>
    <w:rsid w:val="008C41C7"/>
    <w:rsid w:val="008C434D"/>
    <w:rsid w:val="008C451E"/>
    <w:rsid w:val="008C466B"/>
    <w:rsid w:val="008C5084"/>
    <w:rsid w:val="008C5689"/>
    <w:rsid w:val="008C63D3"/>
    <w:rsid w:val="008C65F0"/>
    <w:rsid w:val="008C692B"/>
    <w:rsid w:val="008C7228"/>
    <w:rsid w:val="008C73AE"/>
    <w:rsid w:val="008C7ADE"/>
    <w:rsid w:val="008C7C12"/>
    <w:rsid w:val="008C7C77"/>
    <w:rsid w:val="008D032B"/>
    <w:rsid w:val="008D09E1"/>
    <w:rsid w:val="008D1042"/>
    <w:rsid w:val="008D131F"/>
    <w:rsid w:val="008D170F"/>
    <w:rsid w:val="008D1811"/>
    <w:rsid w:val="008D1892"/>
    <w:rsid w:val="008D18A1"/>
    <w:rsid w:val="008D1F5D"/>
    <w:rsid w:val="008D20EB"/>
    <w:rsid w:val="008D24D3"/>
    <w:rsid w:val="008D2773"/>
    <w:rsid w:val="008D2EF0"/>
    <w:rsid w:val="008D39C0"/>
    <w:rsid w:val="008D3A76"/>
    <w:rsid w:val="008D3FDA"/>
    <w:rsid w:val="008D40B8"/>
    <w:rsid w:val="008D41F4"/>
    <w:rsid w:val="008D488B"/>
    <w:rsid w:val="008D4922"/>
    <w:rsid w:val="008D4D41"/>
    <w:rsid w:val="008D4F2A"/>
    <w:rsid w:val="008D5159"/>
    <w:rsid w:val="008D53DD"/>
    <w:rsid w:val="008D54B1"/>
    <w:rsid w:val="008D59E6"/>
    <w:rsid w:val="008D5E62"/>
    <w:rsid w:val="008D619A"/>
    <w:rsid w:val="008D66B6"/>
    <w:rsid w:val="008D6984"/>
    <w:rsid w:val="008D6B9C"/>
    <w:rsid w:val="008D6E50"/>
    <w:rsid w:val="008D7572"/>
    <w:rsid w:val="008D77ED"/>
    <w:rsid w:val="008E0677"/>
    <w:rsid w:val="008E0AE4"/>
    <w:rsid w:val="008E0CA9"/>
    <w:rsid w:val="008E140C"/>
    <w:rsid w:val="008E162C"/>
    <w:rsid w:val="008E1D1D"/>
    <w:rsid w:val="008E1DDE"/>
    <w:rsid w:val="008E1FB7"/>
    <w:rsid w:val="008E20A5"/>
    <w:rsid w:val="008E218B"/>
    <w:rsid w:val="008E2247"/>
    <w:rsid w:val="008E31C1"/>
    <w:rsid w:val="008E35A5"/>
    <w:rsid w:val="008E36A9"/>
    <w:rsid w:val="008E38C1"/>
    <w:rsid w:val="008E39B5"/>
    <w:rsid w:val="008E3AA1"/>
    <w:rsid w:val="008E3FC7"/>
    <w:rsid w:val="008E41D1"/>
    <w:rsid w:val="008E4263"/>
    <w:rsid w:val="008E43B1"/>
    <w:rsid w:val="008E4434"/>
    <w:rsid w:val="008E47DB"/>
    <w:rsid w:val="008E54E3"/>
    <w:rsid w:val="008E5EB0"/>
    <w:rsid w:val="008E6087"/>
    <w:rsid w:val="008E620F"/>
    <w:rsid w:val="008E6867"/>
    <w:rsid w:val="008E6987"/>
    <w:rsid w:val="008E698C"/>
    <w:rsid w:val="008E6B0D"/>
    <w:rsid w:val="008E6C63"/>
    <w:rsid w:val="008E6CDE"/>
    <w:rsid w:val="008E6ED0"/>
    <w:rsid w:val="008E6EDF"/>
    <w:rsid w:val="008E6EE9"/>
    <w:rsid w:val="008E70D2"/>
    <w:rsid w:val="008E7100"/>
    <w:rsid w:val="008E7582"/>
    <w:rsid w:val="008E778B"/>
    <w:rsid w:val="008E797D"/>
    <w:rsid w:val="008E7A8E"/>
    <w:rsid w:val="008E7D4C"/>
    <w:rsid w:val="008E7E0A"/>
    <w:rsid w:val="008F040E"/>
    <w:rsid w:val="008F070A"/>
    <w:rsid w:val="008F0A45"/>
    <w:rsid w:val="008F0EB9"/>
    <w:rsid w:val="008F1037"/>
    <w:rsid w:val="008F10BE"/>
    <w:rsid w:val="008F1479"/>
    <w:rsid w:val="008F1486"/>
    <w:rsid w:val="008F18AA"/>
    <w:rsid w:val="008F1BC4"/>
    <w:rsid w:val="008F21E1"/>
    <w:rsid w:val="008F2919"/>
    <w:rsid w:val="008F2BF3"/>
    <w:rsid w:val="008F3A56"/>
    <w:rsid w:val="008F3B32"/>
    <w:rsid w:val="008F3ECB"/>
    <w:rsid w:val="008F4B58"/>
    <w:rsid w:val="008F4D96"/>
    <w:rsid w:val="008F4EAB"/>
    <w:rsid w:val="008F50EF"/>
    <w:rsid w:val="008F522F"/>
    <w:rsid w:val="008F58C1"/>
    <w:rsid w:val="008F5FD5"/>
    <w:rsid w:val="008F63A4"/>
    <w:rsid w:val="008F63C0"/>
    <w:rsid w:val="008F6788"/>
    <w:rsid w:val="008F68FF"/>
    <w:rsid w:val="008F6D7D"/>
    <w:rsid w:val="008F6E9F"/>
    <w:rsid w:val="008F6ED1"/>
    <w:rsid w:val="008F6F16"/>
    <w:rsid w:val="008F72FF"/>
    <w:rsid w:val="008F74BC"/>
    <w:rsid w:val="008F75AC"/>
    <w:rsid w:val="008F7AB0"/>
    <w:rsid w:val="008F7DE6"/>
    <w:rsid w:val="008F7F06"/>
    <w:rsid w:val="00900040"/>
    <w:rsid w:val="00900135"/>
    <w:rsid w:val="0090065B"/>
    <w:rsid w:val="009006DE"/>
    <w:rsid w:val="00900C12"/>
    <w:rsid w:val="00900DDD"/>
    <w:rsid w:val="00900E92"/>
    <w:rsid w:val="00900FAC"/>
    <w:rsid w:val="009011B3"/>
    <w:rsid w:val="009012E7"/>
    <w:rsid w:val="00901629"/>
    <w:rsid w:val="00901779"/>
    <w:rsid w:val="009018C1"/>
    <w:rsid w:val="00901C34"/>
    <w:rsid w:val="00901C52"/>
    <w:rsid w:val="00901C61"/>
    <w:rsid w:val="0090236A"/>
    <w:rsid w:val="00902B74"/>
    <w:rsid w:val="00902C30"/>
    <w:rsid w:val="00902EE7"/>
    <w:rsid w:val="009038A5"/>
    <w:rsid w:val="00903D62"/>
    <w:rsid w:val="00904185"/>
    <w:rsid w:val="00904571"/>
    <w:rsid w:val="00904C3C"/>
    <w:rsid w:val="00904D25"/>
    <w:rsid w:val="00904E84"/>
    <w:rsid w:val="00904F5C"/>
    <w:rsid w:val="00905482"/>
    <w:rsid w:val="0090577C"/>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0FF3"/>
    <w:rsid w:val="0091152E"/>
    <w:rsid w:val="009118C2"/>
    <w:rsid w:val="00911CFD"/>
    <w:rsid w:val="00911FFD"/>
    <w:rsid w:val="00912434"/>
    <w:rsid w:val="009138BE"/>
    <w:rsid w:val="00913A17"/>
    <w:rsid w:val="00913FA3"/>
    <w:rsid w:val="00914193"/>
    <w:rsid w:val="00914218"/>
    <w:rsid w:val="00914770"/>
    <w:rsid w:val="00914773"/>
    <w:rsid w:val="00914A2E"/>
    <w:rsid w:val="00914DC2"/>
    <w:rsid w:val="00914E11"/>
    <w:rsid w:val="00914E47"/>
    <w:rsid w:val="009156E9"/>
    <w:rsid w:val="00915E77"/>
    <w:rsid w:val="00915F34"/>
    <w:rsid w:val="00916932"/>
    <w:rsid w:val="00916ACF"/>
    <w:rsid w:val="00916E02"/>
    <w:rsid w:val="009172A4"/>
    <w:rsid w:val="009175CD"/>
    <w:rsid w:val="009177A0"/>
    <w:rsid w:val="00920B17"/>
    <w:rsid w:val="00920BB3"/>
    <w:rsid w:val="009210ED"/>
    <w:rsid w:val="00921557"/>
    <w:rsid w:val="00921973"/>
    <w:rsid w:val="009227B9"/>
    <w:rsid w:val="00922993"/>
    <w:rsid w:val="00922DE5"/>
    <w:rsid w:val="0092302F"/>
    <w:rsid w:val="009233B1"/>
    <w:rsid w:val="00923A13"/>
    <w:rsid w:val="00923D9A"/>
    <w:rsid w:val="00923F0F"/>
    <w:rsid w:val="00924869"/>
    <w:rsid w:val="00924C48"/>
    <w:rsid w:val="00925575"/>
    <w:rsid w:val="009255E9"/>
    <w:rsid w:val="00925BF7"/>
    <w:rsid w:val="00926529"/>
    <w:rsid w:val="0092654D"/>
    <w:rsid w:val="00926552"/>
    <w:rsid w:val="00926653"/>
    <w:rsid w:val="0092665A"/>
    <w:rsid w:val="009267F7"/>
    <w:rsid w:val="00926F7D"/>
    <w:rsid w:val="00926FE7"/>
    <w:rsid w:val="0092715E"/>
    <w:rsid w:val="0092748B"/>
    <w:rsid w:val="0092772E"/>
    <w:rsid w:val="00927D90"/>
    <w:rsid w:val="00927E97"/>
    <w:rsid w:val="0093007D"/>
    <w:rsid w:val="0093028E"/>
    <w:rsid w:val="009310AB"/>
    <w:rsid w:val="00931C6A"/>
    <w:rsid w:val="00931F5E"/>
    <w:rsid w:val="009322E8"/>
    <w:rsid w:val="009324E6"/>
    <w:rsid w:val="00932774"/>
    <w:rsid w:val="00932C0A"/>
    <w:rsid w:val="00932E66"/>
    <w:rsid w:val="0093395C"/>
    <w:rsid w:val="00933A96"/>
    <w:rsid w:val="00933B37"/>
    <w:rsid w:val="00933E64"/>
    <w:rsid w:val="009346D2"/>
    <w:rsid w:val="0093494E"/>
    <w:rsid w:val="00934951"/>
    <w:rsid w:val="00935202"/>
    <w:rsid w:val="0093595F"/>
    <w:rsid w:val="009363D8"/>
    <w:rsid w:val="009365F7"/>
    <w:rsid w:val="00936E98"/>
    <w:rsid w:val="009373C2"/>
    <w:rsid w:val="00937598"/>
    <w:rsid w:val="00937BA3"/>
    <w:rsid w:val="00937DA5"/>
    <w:rsid w:val="00937E7D"/>
    <w:rsid w:val="00940028"/>
    <w:rsid w:val="0094056E"/>
    <w:rsid w:val="009405EC"/>
    <w:rsid w:val="00940B34"/>
    <w:rsid w:val="009410F9"/>
    <w:rsid w:val="00941130"/>
    <w:rsid w:val="00941593"/>
    <w:rsid w:val="009418F6"/>
    <w:rsid w:val="00941BC7"/>
    <w:rsid w:val="0094241B"/>
    <w:rsid w:val="00942615"/>
    <w:rsid w:val="00943134"/>
    <w:rsid w:val="009436AB"/>
    <w:rsid w:val="00943B44"/>
    <w:rsid w:val="00943DBD"/>
    <w:rsid w:val="00944115"/>
    <w:rsid w:val="00944428"/>
    <w:rsid w:val="009448AE"/>
    <w:rsid w:val="00945641"/>
    <w:rsid w:val="00945F9A"/>
    <w:rsid w:val="009461C0"/>
    <w:rsid w:val="0094629C"/>
    <w:rsid w:val="0094631D"/>
    <w:rsid w:val="009465E4"/>
    <w:rsid w:val="00946648"/>
    <w:rsid w:val="0094677E"/>
    <w:rsid w:val="009471D7"/>
    <w:rsid w:val="00947321"/>
    <w:rsid w:val="00947799"/>
    <w:rsid w:val="009478CC"/>
    <w:rsid w:val="0095061B"/>
    <w:rsid w:val="00950866"/>
    <w:rsid w:val="00950A67"/>
    <w:rsid w:val="0095132B"/>
    <w:rsid w:val="00951519"/>
    <w:rsid w:val="00951BF7"/>
    <w:rsid w:val="00951DC3"/>
    <w:rsid w:val="0095338F"/>
    <w:rsid w:val="00953921"/>
    <w:rsid w:val="00954183"/>
    <w:rsid w:val="00954760"/>
    <w:rsid w:val="00954B7E"/>
    <w:rsid w:val="00955024"/>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30A"/>
    <w:rsid w:val="00960778"/>
    <w:rsid w:val="009607FC"/>
    <w:rsid w:val="009608A6"/>
    <w:rsid w:val="00960DCC"/>
    <w:rsid w:val="0096103F"/>
    <w:rsid w:val="0096113D"/>
    <w:rsid w:val="00961717"/>
    <w:rsid w:val="00961828"/>
    <w:rsid w:val="00961CDB"/>
    <w:rsid w:val="00961D2E"/>
    <w:rsid w:val="00962175"/>
    <w:rsid w:val="00962481"/>
    <w:rsid w:val="009626F2"/>
    <w:rsid w:val="009627AD"/>
    <w:rsid w:val="009628FE"/>
    <w:rsid w:val="00962A1E"/>
    <w:rsid w:val="00962AE8"/>
    <w:rsid w:val="00963451"/>
    <w:rsid w:val="0096366E"/>
    <w:rsid w:val="00963EE7"/>
    <w:rsid w:val="00963F1B"/>
    <w:rsid w:val="00964056"/>
    <w:rsid w:val="009644FA"/>
    <w:rsid w:val="00964659"/>
    <w:rsid w:val="0096473D"/>
    <w:rsid w:val="009647F1"/>
    <w:rsid w:val="0096502D"/>
    <w:rsid w:val="009650CF"/>
    <w:rsid w:val="00965118"/>
    <w:rsid w:val="009652D2"/>
    <w:rsid w:val="00965937"/>
    <w:rsid w:val="00965E9B"/>
    <w:rsid w:val="0096684B"/>
    <w:rsid w:val="00966ABB"/>
    <w:rsid w:val="00967386"/>
    <w:rsid w:val="00967D09"/>
    <w:rsid w:val="00967E26"/>
    <w:rsid w:val="0097009F"/>
    <w:rsid w:val="009700F0"/>
    <w:rsid w:val="00970460"/>
    <w:rsid w:val="009704A9"/>
    <w:rsid w:val="00970AF5"/>
    <w:rsid w:val="00971142"/>
    <w:rsid w:val="00971679"/>
    <w:rsid w:val="009718B6"/>
    <w:rsid w:val="00972453"/>
    <w:rsid w:val="009730CD"/>
    <w:rsid w:val="0097361A"/>
    <w:rsid w:val="00973C47"/>
    <w:rsid w:val="0097435B"/>
    <w:rsid w:val="00974657"/>
    <w:rsid w:val="00974669"/>
    <w:rsid w:val="009748ED"/>
    <w:rsid w:val="00974AFF"/>
    <w:rsid w:val="00974B9C"/>
    <w:rsid w:val="00975231"/>
    <w:rsid w:val="009752D7"/>
    <w:rsid w:val="009753BB"/>
    <w:rsid w:val="0097581A"/>
    <w:rsid w:val="00975880"/>
    <w:rsid w:val="00975D6E"/>
    <w:rsid w:val="00975E3B"/>
    <w:rsid w:val="00976D6E"/>
    <w:rsid w:val="009774F7"/>
    <w:rsid w:val="00977A35"/>
    <w:rsid w:val="00977BA9"/>
    <w:rsid w:val="00977F65"/>
    <w:rsid w:val="00977FA2"/>
    <w:rsid w:val="009802E2"/>
    <w:rsid w:val="00980C9C"/>
    <w:rsid w:val="00980E3E"/>
    <w:rsid w:val="00980F37"/>
    <w:rsid w:val="00981EEB"/>
    <w:rsid w:val="00982C9A"/>
    <w:rsid w:val="00982DD1"/>
    <w:rsid w:val="00982FC0"/>
    <w:rsid w:val="00983160"/>
    <w:rsid w:val="009831BF"/>
    <w:rsid w:val="00983993"/>
    <w:rsid w:val="00983B40"/>
    <w:rsid w:val="0098402C"/>
    <w:rsid w:val="009842F7"/>
    <w:rsid w:val="009843DB"/>
    <w:rsid w:val="00984483"/>
    <w:rsid w:val="009845F9"/>
    <w:rsid w:val="00984A5D"/>
    <w:rsid w:val="0098503E"/>
    <w:rsid w:val="00985614"/>
    <w:rsid w:val="0098570E"/>
    <w:rsid w:val="009857AF"/>
    <w:rsid w:val="0098588E"/>
    <w:rsid w:val="00985975"/>
    <w:rsid w:val="00985E75"/>
    <w:rsid w:val="0098615A"/>
    <w:rsid w:val="009867C9"/>
    <w:rsid w:val="009869B5"/>
    <w:rsid w:val="00986BC9"/>
    <w:rsid w:val="00987111"/>
    <w:rsid w:val="009871D3"/>
    <w:rsid w:val="00987208"/>
    <w:rsid w:val="0098735F"/>
    <w:rsid w:val="00987389"/>
    <w:rsid w:val="00987538"/>
    <w:rsid w:val="00987795"/>
    <w:rsid w:val="00987EFB"/>
    <w:rsid w:val="00987F49"/>
    <w:rsid w:val="00987F7F"/>
    <w:rsid w:val="009900D7"/>
    <w:rsid w:val="00990937"/>
    <w:rsid w:val="00990A21"/>
    <w:rsid w:val="00990CB8"/>
    <w:rsid w:val="00990E9D"/>
    <w:rsid w:val="0099118C"/>
    <w:rsid w:val="0099149E"/>
    <w:rsid w:val="0099157D"/>
    <w:rsid w:val="0099159B"/>
    <w:rsid w:val="009920AB"/>
    <w:rsid w:val="00992407"/>
    <w:rsid w:val="009925E2"/>
    <w:rsid w:val="009929AD"/>
    <w:rsid w:val="0099380A"/>
    <w:rsid w:val="00993EE9"/>
    <w:rsid w:val="0099427A"/>
    <w:rsid w:val="0099427E"/>
    <w:rsid w:val="009942A0"/>
    <w:rsid w:val="0099470F"/>
    <w:rsid w:val="00994A0B"/>
    <w:rsid w:val="00994C46"/>
    <w:rsid w:val="00994C6F"/>
    <w:rsid w:val="00994E64"/>
    <w:rsid w:val="00995088"/>
    <w:rsid w:val="0099530C"/>
    <w:rsid w:val="00995603"/>
    <w:rsid w:val="0099570B"/>
    <w:rsid w:val="00995D7D"/>
    <w:rsid w:val="009960C2"/>
    <w:rsid w:val="00996931"/>
    <w:rsid w:val="009971F6"/>
    <w:rsid w:val="00997650"/>
    <w:rsid w:val="009976FC"/>
    <w:rsid w:val="009978E7"/>
    <w:rsid w:val="00997D46"/>
    <w:rsid w:val="00997D70"/>
    <w:rsid w:val="009A010A"/>
    <w:rsid w:val="009A0D31"/>
    <w:rsid w:val="009A19A7"/>
    <w:rsid w:val="009A1A19"/>
    <w:rsid w:val="009A1A43"/>
    <w:rsid w:val="009A1ADF"/>
    <w:rsid w:val="009A1BEF"/>
    <w:rsid w:val="009A1C64"/>
    <w:rsid w:val="009A1EDC"/>
    <w:rsid w:val="009A1FE0"/>
    <w:rsid w:val="009A24CF"/>
    <w:rsid w:val="009A27AB"/>
    <w:rsid w:val="009A2984"/>
    <w:rsid w:val="009A2CF2"/>
    <w:rsid w:val="009A2E69"/>
    <w:rsid w:val="009A347D"/>
    <w:rsid w:val="009A3AAB"/>
    <w:rsid w:val="009A3AC4"/>
    <w:rsid w:val="009A3C3C"/>
    <w:rsid w:val="009A404B"/>
    <w:rsid w:val="009A4313"/>
    <w:rsid w:val="009A5367"/>
    <w:rsid w:val="009A57B8"/>
    <w:rsid w:val="009A61B4"/>
    <w:rsid w:val="009A6318"/>
    <w:rsid w:val="009A65B0"/>
    <w:rsid w:val="009A675F"/>
    <w:rsid w:val="009A6C06"/>
    <w:rsid w:val="009A6C9F"/>
    <w:rsid w:val="009A707A"/>
    <w:rsid w:val="009A7CC2"/>
    <w:rsid w:val="009A7F65"/>
    <w:rsid w:val="009B00AB"/>
    <w:rsid w:val="009B0E4D"/>
    <w:rsid w:val="009B0E76"/>
    <w:rsid w:val="009B1AB6"/>
    <w:rsid w:val="009B2191"/>
    <w:rsid w:val="009B2513"/>
    <w:rsid w:val="009B2799"/>
    <w:rsid w:val="009B294F"/>
    <w:rsid w:val="009B2FD7"/>
    <w:rsid w:val="009B31E0"/>
    <w:rsid w:val="009B3B42"/>
    <w:rsid w:val="009B3BBD"/>
    <w:rsid w:val="009B3FE7"/>
    <w:rsid w:val="009B422C"/>
    <w:rsid w:val="009B4276"/>
    <w:rsid w:val="009B5B29"/>
    <w:rsid w:val="009B5DB9"/>
    <w:rsid w:val="009B615B"/>
    <w:rsid w:val="009B6325"/>
    <w:rsid w:val="009B6838"/>
    <w:rsid w:val="009B6AAD"/>
    <w:rsid w:val="009B6FA5"/>
    <w:rsid w:val="009B6FC8"/>
    <w:rsid w:val="009B709B"/>
    <w:rsid w:val="009B70B4"/>
    <w:rsid w:val="009B7384"/>
    <w:rsid w:val="009B775F"/>
    <w:rsid w:val="009B78C3"/>
    <w:rsid w:val="009B79A7"/>
    <w:rsid w:val="009B7DC7"/>
    <w:rsid w:val="009C0477"/>
    <w:rsid w:val="009C0C3D"/>
    <w:rsid w:val="009C0CF4"/>
    <w:rsid w:val="009C0FDE"/>
    <w:rsid w:val="009C110C"/>
    <w:rsid w:val="009C16FB"/>
    <w:rsid w:val="009C2007"/>
    <w:rsid w:val="009C217A"/>
    <w:rsid w:val="009C237F"/>
    <w:rsid w:val="009C2A83"/>
    <w:rsid w:val="009C2D5F"/>
    <w:rsid w:val="009C2EEE"/>
    <w:rsid w:val="009C31A4"/>
    <w:rsid w:val="009C3526"/>
    <w:rsid w:val="009C376D"/>
    <w:rsid w:val="009C3D03"/>
    <w:rsid w:val="009C476B"/>
    <w:rsid w:val="009C4840"/>
    <w:rsid w:val="009C48C9"/>
    <w:rsid w:val="009C4CDF"/>
    <w:rsid w:val="009C503B"/>
    <w:rsid w:val="009C51F2"/>
    <w:rsid w:val="009C595F"/>
    <w:rsid w:val="009C59D3"/>
    <w:rsid w:val="009C5A4C"/>
    <w:rsid w:val="009C5B90"/>
    <w:rsid w:val="009C60F7"/>
    <w:rsid w:val="009C62F0"/>
    <w:rsid w:val="009C6A46"/>
    <w:rsid w:val="009C73B4"/>
    <w:rsid w:val="009C7661"/>
    <w:rsid w:val="009C7B40"/>
    <w:rsid w:val="009D018D"/>
    <w:rsid w:val="009D0FA0"/>
    <w:rsid w:val="009D110A"/>
    <w:rsid w:val="009D12E2"/>
    <w:rsid w:val="009D19FF"/>
    <w:rsid w:val="009D3AA7"/>
    <w:rsid w:val="009D3AF5"/>
    <w:rsid w:val="009D3E56"/>
    <w:rsid w:val="009D3EC8"/>
    <w:rsid w:val="009D47CD"/>
    <w:rsid w:val="009D485B"/>
    <w:rsid w:val="009D48D8"/>
    <w:rsid w:val="009D4ECC"/>
    <w:rsid w:val="009D52C3"/>
    <w:rsid w:val="009D53D1"/>
    <w:rsid w:val="009D5887"/>
    <w:rsid w:val="009D5929"/>
    <w:rsid w:val="009D5DAC"/>
    <w:rsid w:val="009D5FEA"/>
    <w:rsid w:val="009D69BC"/>
    <w:rsid w:val="009D69C9"/>
    <w:rsid w:val="009D7033"/>
    <w:rsid w:val="009D7224"/>
    <w:rsid w:val="009D74F5"/>
    <w:rsid w:val="009D75CB"/>
    <w:rsid w:val="009D78D2"/>
    <w:rsid w:val="009D7DEB"/>
    <w:rsid w:val="009E097D"/>
    <w:rsid w:val="009E0D27"/>
    <w:rsid w:val="009E14FF"/>
    <w:rsid w:val="009E1808"/>
    <w:rsid w:val="009E1A07"/>
    <w:rsid w:val="009E1EAE"/>
    <w:rsid w:val="009E2D7F"/>
    <w:rsid w:val="009E325A"/>
    <w:rsid w:val="009E420D"/>
    <w:rsid w:val="009E4291"/>
    <w:rsid w:val="009E45DD"/>
    <w:rsid w:val="009E4826"/>
    <w:rsid w:val="009E4873"/>
    <w:rsid w:val="009E4BF7"/>
    <w:rsid w:val="009E5431"/>
    <w:rsid w:val="009E56E9"/>
    <w:rsid w:val="009E576D"/>
    <w:rsid w:val="009E58BC"/>
    <w:rsid w:val="009E590A"/>
    <w:rsid w:val="009E5B76"/>
    <w:rsid w:val="009E5EB5"/>
    <w:rsid w:val="009E6B4A"/>
    <w:rsid w:val="009E6EB6"/>
    <w:rsid w:val="009E7140"/>
    <w:rsid w:val="009E721F"/>
    <w:rsid w:val="009E73DE"/>
    <w:rsid w:val="009E768E"/>
    <w:rsid w:val="009E7A40"/>
    <w:rsid w:val="009E7D0C"/>
    <w:rsid w:val="009E7FAB"/>
    <w:rsid w:val="009F0003"/>
    <w:rsid w:val="009F023A"/>
    <w:rsid w:val="009F0EC1"/>
    <w:rsid w:val="009F0F79"/>
    <w:rsid w:val="009F10B3"/>
    <w:rsid w:val="009F1114"/>
    <w:rsid w:val="009F13E9"/>
    <w:rsid w:val="009F152B"/>
    <w:rsid w:val="009F1576"/>
    <w:rsid w:val="009F1654"/>
    <w:rsid w:val="009F1E6E"/>
    <w:rsid w:val="009F1EF5"/>
    <w:rsid w:val="009F2476"/>
    <w:rsid w:val="009F2590"/>
    <w:rsid w:val="009F2A73"/>
    <w:rsid w:val="009F2EC1"/>
    <w:rsid w:val="009F3181"/>
    <w:rsid w:val="009F31B7"/>
    <w:rsid w:val="009F38E4"/>
    <w:rsid w:val="009F3DE6"/>
    <w:rsid w:val="009F41CA"/>
    <w:rsid w:val="009F4393"/>
    <w:rsid w:val="009F4801"/>
    <w:rsid w:val="009F4B54"/>
    <w:rsid w:val="009F4C76"/>
    <w:rsid w:val="009F536B"/>
    <w:rsid w:val="009F546C"/>
    <w:rsid w:val="009F55F5"/>
    <w:rsid w:val="009F56A2"/>
    <w:rsid w:val="009F5710"/>
    <w:rsid w:val="009F5719"/>
    <w:rsid w:val="009F5A2B"/>
    <w:rsid w:val="009F5A8B"/>
    <w:rsid w:val="009F62C3"/>
    <w:rsid w:val="009F6B16"/>
    <w:rsid w:val="009F6CB9"/>
    <w:rsid w:val="009F6CC6"/>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417"/>
    <w:rsid w:val="00A03432"/>
    <w:rsid w:val="00A03927"/>
    <w:rsid w:val="00A03A71"/>
    <w:rsid w:val="00A03B96"/>
    <w:rsid w:val="00A03CE2"/>
    <w:rsid w:val="00A051AF"/>
    <w:rsid w:val="00A0531D"/>
    <w:rsid w:val="00A0575E"/>
    <w:rsid w:val="00A05D0D"/>
    <w:rsid w:val="00A065D2"/>
    <w:rsid w:val="00A067F5"/>
    <w:rsid w:val="00A0696F"/>
    <w:rsid w:val="00A06C98"/>
    <w:rsid w:val="00A06D15"/>
    <w:rsid w:val="00A07134"/>
    <w:rsid w:val="00A0798D"/>
    <w:rsid w:val="00A07FB5"/>
    <w:rsid w:val="00A07FB6"/>
    <w:rsid w:val="00A10223"/>
    <w:rsid w:val="00A10430"/>
    <w:rsid w:val="00A106E9"/>
    <w:rsid w:val="00A10776"/>
    <w:rsid w:val="00A10963"/>
    <w:rsid w:val="00A10D9E"/>
    <w:rsid w:val="00A1154C"/>
    <w:rsid w:val="00A11B65"/>
    <w:rsid w:val="00A11F8F"/>
    <w:rsid w:val="00A12A4F"/>
    <w:rsid w:val="00A133E4"/>
    <w:rsid w:val="00A1382B"/>
    <w:rsid w:val="00A139C4"/>
    <w:rsid w:val="00A14262"/>
    <w:rsid w:val="00A146AA"/>
    <w:rsid w:val="00A14C46"/>
    <w:rsid w:val="00A14DF8"/>
    <w:rsid w:val="00A1568C"/>
    <w:rsid w:val="00A15AD5"/>
    <w:rsid w:val="00A15C5B"/>
    <w:rsid w:val="00A15DDB"/>
    <w:rsid w:val="00A15ECC"/>
    <w:rsid w:val="00A16045"/>
    <w:rsid w:val="00A1665E"/>
    <w:rsid w:val="00A16B1B"/>
    <w:rsid w:val="00A16BC6"/>
    <w:rsid w:val="00A16CEE"/>
    <w:rsid w:val="00A170D5"/>
    <w:rsid w:val="00A17BB8"/>
    <w:rsid w:val="00A17C30"/>
    <w:rsid w:val="00A20311"/>
    <w:rsid w:val="00A20561"/>
    <w:rsid w:val="00A205F0"/>
    <w:rsid w:val="00A205FF"/>
    <w:rsid w:val="00A20774"/>
    <w:rsid w:val="00A20DDC"/>
    <w:rsid w:val="00A21935"/>
    <w:rsid w:val="00A21966"/>
    <w:rsid w:val="00A221E9"/>
    <w:rsid w:val="00A22563"/>
    <w:rsid w:val="00A22C25"/>
    <w:rsid w:val="00A22C6E"/>
    <w:rsid w:val="00A22E8A"/>
    <w:rsid w:val="00A23EBB"/>
    <w:rsid w:val="00A244DE"/>
    <w:rsid w:val="00A24CC9"/>
    <w:rsid w:val="00A24D9A"/>
    <w:rsid w:val="00A2504B"/>
    <w:rsid w:val="00A25084"/>
    <w:rsid w:val="00A253DE"/>
    <w:rsid w:val="00A257F4"/>
    <w:rsid w:val="00A25D2E"/>
    <w:rsid w:val="00A26587"/>
    <w:rsid w:val="00A26863"/>
    <w:rsid w:val="00A26FAE"/>
    <w:rsid w:val="00A27500"/>
    <w:rsid w:val="00A277D8"/>
    <w:rsid w:val="00A27EDE"/>
    <w:rsid w:val="00A300BD"/>
    <w:rsid w:val="00A306EA"/>
    <w:rsid w:val="00A30B95"/>
    <w:rsid w:val="00A31445"/>
    <w:rsid w:val="00A3153C"/>
    <w:rsid w:val="00A32054"/>
    <w:rsid w:val="00A3206B"/>
    <w:rsid w:val="00A323E0"/>
    <w:rsid w:val="00A325B9"/>
    <w:rsid w:val="00A32926"/>
    <w:rsid w:val="00A32BD1"/>
    <w:rsid w:val="00A347B0"/>
    <w:rsid w:val="00A34A04"/>
    <w:rsid w:val="00A34ADE"/>
    <w:rsid w:val="00A34AEE"/>
    <w:rsid w:val="00A34C18"/>
    <w:rsid w:val="00A34F04"/>
    <w:rsid w:val="00A354FD"/>
    <w:rsid w:val="00A356AE"/>
    <w:rsid w:val="00A35BB4"/>
    <w:rsid w:val="00A35C34"/>
    <w:rsid w:val="00A35E6D"/>
    <w:rsid w:val="00A36119"/>
    <w:rsid w:val="00A364DD"/>
    <w:rsid w:val="00A3678E"/>
    <w:rsid w:val="00A3686E"/>
    <w:rsid w:val="00A36CF3"/>
    <w:rsid w:val="00A3700F"/>
    <w:rsid w:val="00A37762"/>
    <w:rsid w:val="00A37D21"/>
    <w:rsid w:val="00A4030A"/>
    <w:rsid w:val="00A403A2"/>
    <w:rsid w:val="00A403D4"/>
    <w:rsid w:val="00A404D1"/>
    <w:rsid w:val="00A40640"/>
    <w:rsid w:val="00A40667"/>
    <w:rsid w:val="00A40D3E"/>
    <w:rsid w:val="00A40E6C"/>
    <w:rsid w:val="00A40F75"/>
    <w:rsid w:val="00A40FAA"/>
    <w:rsid w:val="00A410C4"/>
    <w:rsid w:val="00A414BE"/>
    <w:rsid w:val="00A414C0"/>
    <w:rsid w:val="00A41680"/>
    <w:rsid w:val="00A417A0"/>
    <w:rsid w:val="00A41860"/>
    <w:rsid w:val="00A41990"/>
    <w:rsid w:val="00A41F79"/>
    <w:rsid w:val="00A42A6F"/>
    <w:rsid w:val="00A42D4F"/>
    <w:rsid w:val="00A43035"/>
    <w:rsid w:val="00A43254"/>
    <w:rsid w:val="00A4328E"/>
    <w:rsid w:val="00A434C7"/>
    <w:rsid w:val="00A43C0E"/>
    <w:rsid w:val="00A43FB2"/>
    <w:rsid w:val="00A4438F"/>
    <w:rsid w:val="00A44517"/>
    <w:rsid w:val="00A44631"/>
    <w:rsid w:val="00A4506B"/>
    <w:rsid w:val="00A451D3"/>
    <w:rsid w:val="00A455CD"/>
    <w:rsid w:val="00A45707"/>
    <w:rsid w:val="00A45963"/>
    <w:rsid w:val="00A45A44"/>
    <w:rsid w:val="00A45F9E"/>
    <w:rsid w:val="00A46352"/>
    <w:rsid w:val="00A46448"/>
    <w:rsid w:val="00A46517"/>
    <w:rsid w:val="00A46827"/>
    <w:rsid w:val="00A46915"/>
    <w:rsid w:val="00A47035"/>
    <w:rsid w:val="00A4740E"/>
    <w:rsid w:val="00A47453"/>
    <w:rsid w:val="00A475C2"/>
    <w:rsid w:val="00A47714"/>
    <w:rsid w:val="00A477D7"/>
    <w:rsid w:val="00A47BCE"/>
    <w:rsid w:val="00A47FE2"/>
    <w:rsid w:val="00A50899"/>
    <w:rsid w:val="00A50C09"/>
    <w:rsid w:val="00A50C19"/>
    <w:rsid w:val="00A50CC2"/>
    <w:rsid w:val="00A51552"/>
    <w:rsid w:val="00A51799"/>
    <w:rsid w:val="00A51CBE"/>
    <w:rsid w:val="00A52005"/>
    <w:rsid w:val="00A5216C"/>
    <w:rsid w:val="00A52434"/>
    <w:rsid w:val="00A52509"/>
    <w:rsid w:val="00A526B1"/>
    <w:rsid w:val="00A52B1B"/>
    <w:rsid w:val="00A52CCD"/>
    <w:rsid w:val="00A5306D"/>
    <w:rsid w:val="00A5315F"/>
    <w:rsid w:val="00A53188"/>
    <w:rsid w:val="00A53239"/>
    <w:rsid w:val="00A537B9"/>
    <w:rsid w:val="00A5383A"/>
    <w:rsid w:val="00A538E4"/>
    <w:rsid w:val="00A53B2E"/>
    <w:rsid w:val="00A53BF7"/>
    <w:rsid w:val="00A54008"/>
    <w:rsid w:val="00A542CA"/>
    <w:rsid w:val="00A54799"/>
    <w:rsid w:val="00A54C1F"/>
    <w:rsid w:val="00A55102"/>
    <w:rsid w:val="00A551DD"/>
    <w:rsid w:val="00A55244"/>
    <w:rsid w:val="00A5560E"/>
    <w:rsid w:val="00A55B04"/>
    <w:rsid w:val="00A55D40"/>
    <w:rsid w:val="00A5604A"/>
    <w:rsid w:val="00A56465"/>
    <w:rsid w:val="00A56581"/>
    <w:rsid w:val="00A566B8"/>
    <w:rsid w:val="00A569D0"/>
    <w:rsid w:val="00A56A31"/>
    <w:rsid w:val="00A570AE"/>
    <w:rsid w:val="00A5730D"/>
    <w:rsid w:val="00A57462"/>
    <w:rsid w:val="00A574CD"/>
    <w:rsid w:val="00A57A05"/>
    <w:rsid w:val="00A57E71"/>
    <w:rsid w:val="00A57EF6"/>
    <w:rsid w:val="00A603F5"/>
    <w:rsid w:val="00A6052C"/>
    <w:rsid w:val="00A60B87"/>
    <w:rsid w:val="00A6106B"/>
    <w:rsid w:val="00A61433"/>
    <w:rsid w:val="00A61724"/>
    <w:rsid w:val="00A6182B"/>
    <w:rsid w:val="00A61F4D"/>
    <w:rsid w:val="00A6212A"/>
    <w:rsid w:val="00A62856"/>
    <w:rsid w:val="00A6294C"/>
    <w:rsid w:val="00A62977"/>
    <w:rsid w:val="00A62A86"/>
    <w:rsid w:val="00A62B29"/>
    <w:rsid w:val="00A630A8"/>
    <w:rsid w:val="00A6359B"/>
    <w:rsid w:val="00A63F46"/>
    <w:rsid w:val="00A64665"/>
    <w:rsid w:val="00A648F5"/>
    <w:rsid w:val="00A64FBB"/>
    <w:rsid w:val="00A6568B"/>
    <w:rsid w:val="00A658B1"/>
    <w:rsid w:val="00A6596D"/>
    <w:rsid w:val="00A65BDD"/>
    <w:rsid w:val="00A65C13"/>
    <w:rsid w:val="00A65F3B"/>
    <w:rsid w:val="00A664F2"/>
    <w:rsid w:val="00A667C4"/>
    <w:rsid w:val="00A667CE"/>
    <w:rsid w:val="00A66AEA"/>
    <w:rsid w:val="00A66AEB"/>
    <w:rsid w:val="00A66CA5"/>
    <w:rsid w:val="00A66F96"/>
    <w:rsid w:val="00A67074"/>
    <w:rsid w:val="00A679F0"/>
    <w:rsid w:val="00A67A61"/>
    <w:rsid w:val="00A67D7A"/>
    <w:rsid w:val="00A717B9"/>
    <w:rsid w:val="00A719B6"/>
    <w:rsid w:val="00A721A6"/>
    <w:rsid w:val="00A72210"/>
    <w:rsid w:val="00A7236D"/>
    <w:rsid w:val="00A72555"/>
    <w:rsid w:val="00A728CB"/>
    <w:rsid w:val="00A72C8C"/>
    <w:rsid w:val="00A736B7"/>
    <w:rsid w:val="00A736DE"/>
    <w:rsid w:val="00A73880"/>
    <w:rsid w:val="00A73A36"/>
    <w:rsid w:val="00A73EA2"/>
    <w:rsid w:val="00A74276"/>
    <w:rsid w:val="00A74446"/>
    <w:rsid w:val="00A74919"/>
    <w:rsid w:val="00A74958"/>
    <w:rsid w:val="00A74A8A"/>
    <w:rsid w:val="00A74C7C"/>
    <w:rsid w:val="00A74CBC"/>
    <w:rsid w:val="00A751DB"/>
    <w:rsid w:val="00A754C1"/>
    <w:rsid w:val="00A75B24"/>
    <w:rsid w:val="00A75D37"/>
    <w:rsid w:val="00A76018"/>
    <w:rsid w:val="00A7611E"/>
    <w:rsid w:val="00A762D1"/>
    <w:rsid w:val="00A76D45"/>
    <w:rsid w:val="00A7718B"/>
    <w:rsid w:val="00A77381"/>
    <w:rsid w:val="00A77540"/>
    <w:rsid w:val="00A77B98"/>
    <w:rsid w:val="00A77BDD"/>
    <w:rsid w:val="00A77D62"/>
    <w:rsid w:val="00A800AD"/>
    <w:rsid w:val="00A800B9"/>
    <w:rsid w:val="00A800E5"/>
    <w:rsid w:val="00A8090D"/>
    <w:rsid w:val="00A819CF"/>
    <w:rsid w:val="00A82473"/>
    <w:rsid w:val="00A826E3"/>
    <w:rsid w:val="00A8296B"/>
    <w:rsid w:val="00A82C12"/>
    <w:rsid w:val="00A82D4A"/>
    <w:rsid w:val="00A836B0"/>
    <w:rsid w:val="00A837BE"/>
    <w:rsid w:val="00A83A4A"/>
    <w:rsid w:val="00A842EE"/>
    <w:rsid w:val="00A84542"/>
    <w:rsid w:val="00A84A82"/>
    <w:rsid w:val="00A850D6"/>
    <w:rsid w:val="00A852B8"/>
    <w:rsid w:val="00A85665"/>
    <w:rsid w:val="00A85D64"/>
    <w:rsid w:val="00A85D78"/>
    <w:rsid w:val="00A85D9D"/>
    <w:rsid w:val="00A85DB6"/>
    <w:rsid w:val="00A85F21"/>
    <w:rsid w:val="00A86048"/>
    <w:rsid w:val="00A8656D"/>
    <w:rsid w:val="00A8682A"/>
    <w:rsid w:val="00A869D6"/>
    <w:rsid w:val="00A876AD"/>
    <w:rsid w:val="00A87A7F"/>
    <w:rsid w:val="00A87E2F"/>
    <w:rsid w:val="00A90091"/>
    <w:rsid w:val="00A900B4"/>
    <w:rsid w:val="00A902CF"/>
    <w:rsid w:val="00A904F2"/>
    <w:rsid w:val="00A906AE"/>
    <w:rsid w:val="00A913F9"/>
    <w:rsid w:val="00A9150B"/>
    <w:rsid w:val="00A91671"/>
    <w:rsid w:val="00A91710"/>
    <w:rsid w:val="00A91762"/>
    <w:rsid w:val="00A918A4"/>
    <w:rsid w:val="00A9190C"/>
    <w:rsid w:val="00A91B2D"/>
    <w:rsid w:val="00A91C4F"/>
    <w:rsid w:val="00A928BA"/>
    <w:rsid w:val="00A92A39"/>
    <w:rsid w:val="00A92B92"/>
    <w:rsid w:val="00A92CC0"/>
    <w:rsid w:val="00A93ED2"/>
    <w:rsid w:val="00A94406"/>
    <w:rsid w:val="00A947F8"/>
    <w:rsid w:val="00A948A0"/>
    <w:rsid w:val="00A949C3"/>
    <w:rsid w:val="00A94AB8"/>
    <w:rsid w:val="00A94C8F"/>
    <w:rsid w:val="00A94E23"/>
    <w:rsid w:val="00A95564"/>
    <w:rsid w:val="00A95572"/>
    <w:rsid w:val="00A95B62"/>
    <w:rsid w:val="00A95CC1"/>
    <w:rsid w:val="00A95DF9"/>
    <w:rsid w:val="00A9670A"/>
    <w:rsid w:val="00A967D0"/>
    <w:rsid w:val="00A96C35"/>
    <w:rsid w:val="00A971E1"/>
    <w:rsid w:val="00A9755B"/>
    <w:rsid w:val="00A97753"/>
    <w:rsid w:val="00A979BE"/>
    <w:rsid w:val="00A97BB0"/>
    <w:rsid w:val="00AA0327"/>
    <w:rsid w:val="00AA043E"/>
    <w:rsid w:val="00AA1956"/>
    <w:rsid w:val="00AA1E79"/>
    <w:rsid w:val="00AA1E89"/>
    <w:rsid w:val="00AA20BE"/>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57"/>
    <w:rsid w:val="00AA5C9D"/>
    <w:rsid w:val="00AA60A5"/>
    <w:rsid w:val="00AA61A7"/>
    <w:rsid w:val="00AA65D4"/>
    <w:rsid w:val="00AA6776"/>
    <w:rsid w:val="00AA6A17"/>
    <w:rsid w:val="00AA6B7E"/>
    <w:rsid w:val="00AA6E20"/>
    <w:rsid w:val="00AA7411"/>
    <w:rsid w:val="00AA7688"/>
    <w:rsid w:val="00AB1015"/>
    <w:rsid w:val="00AB10E9"/>
    <w:rsid w:val="00AB1190"/>
    <w:rsid w:val="00AB157F"/>
    <w:rsid w:val="00AB1DB4"/>
    <w:rsid w:val="00AB2199"/>
    <w:rsid w:val="00AB25FD"/>
    <w:rsid w:val="00AB2D55"/>
    <w:rsid w:val="00AB2F5E"/>
    <w:rsid w:val="00AB319A"/>
    <w:rsid w:val="00AB3366"/>
    <w:rsid w:val="00AB3762"/>
    <w:rsid w:val="00AB3B99"/>
    <w:rsid w:val="00AB3E75"/>
    <w:rsid w:val="00AB46D2"/>
    <w:rsid w:val="00AB49BC"/>
    <w:rsid w:val="00AB4D59"/>
    <w:rsid w:val="00AB5153"/>
    <w:rsid w:val="00AB5315"/>
    <w:rsid w:val="00AB5460"/>
    <w:rsid w:val="00AB5576"/>
    <w:rsid w:val="00AB5B28"/>
    <w:rsid w:val="00AB5CD0"/>
    <w:rsid w:val="00AB5F04"/>
    <w:rsid w:val="00AB609F"/>
    <w:rsid w:val="00AB60BD"/>
    <w:rsid w:val="00AB6256"/>
    <w:rsid w:val="00AB6F50"/>
    <w:rsid w:val="00AB7516"/>
    <w:rsid w:val="00AB7C57"/>
    <w:rsid w:val="00AC02E5"/>
    <w:rsid w:val="00AC0FC3"/>
    <w:rsid w:val="00AC0FDC"/>
    <w:rsid w:val="00AC12F9"/>
    <w:rsid w:val="00AC14C2"/>
    <w:rsid w:val="00AC175C"/>
    <w:rsid w:val="00AC1C79"/>
    <w:rsid w:val="00AC24AE"/>
    <w:rsid w:val="00AC252C"/>
    <w:rsid w:val="00AC2847"/>
    <w:rsid w:val="00AC2CA8"/>
    <w:rsid w:val="00AC2FB8"/>
    <w:rsid w:val="00AC3287"/>
    <w:rsid w:val="00AC3839"/>
    <w:rsid w:val="00AC389C"/>
    <w:rsid w:val="00AC3C0B"/>
    <w:rsid w:val="00AC40D7"/>
    <w:rsid w:val="00AC41DE"/>
    <w:rsid w:val="00AC4203"/>
    <w:rsid w:val="00AC420B"/>
    <w:rsid w:val="00AC47AE"/>
    <w:rsid w:val="00AC487A"/>
    <w:rsid w:val="00AC4987"/>
    <w:rsid w:val="00AC5859"/>
    <w:rsid w:val="00AC65E5"/>
    <w:rsid w:val="00AC6A9D"/>
    <w:rsid w:val="00AC6B92"/>
    <w:rsid w:val="00AC6C0C"/>
    <w:rsid w:val="00AC6CD7"/>
    <w:rsid w:val="00AC720E"/>
    <w:rsid w:val="00AC74CC"/>
    <w:rsid w:val="00AC76CF"/>
    <w:rsid w:val="00AC7880"/>
    <w:rsid w:val="00AC7D70"/>
    <w:rsid w:val="00AC7FBB"/>
    <w:rsid w:val="00AD0A8F"/>
    <w:rsid w:val="00AD0AFB"/>
    <w:rsid w:val="00AD1162"/>
    <w:rsid w:val="00AD1CA8"/>
    <w:rsid w:val="00AD1F1A"/>
    <w:rsid w:val="00AD1F3B"/>
    <w:rsid w:val="00AD22ED"/>
    <w:rsid w:val="00AD2462"/>
    <w:rsid w:val="00AD2C3C"/>
    <w:rsid w:val="00AD304E"/>
    <w:rsid w:val="00AD322D"/>
    <w:rsid w:val="00AD337D"/>
    <w:rsid w:val="00AD36DE"/>
    <w:rsid w:val="00AD3848"/>
    <w:rsid w:val="00AD3F4A"/>
    <w:rsid w:val="00AD4220"/>
    <w:rsid w:val="00AD44C6"/>
    <w:rsid w:val="00AD4AF5"/>
    <w:rsid w:val="00AD4E00"/>
    <w:rsid w:val="00AD4FCC"/>
    <w:rsid w:val="00AD552A"/>
    <w:rsid w:val="00AD5861"/>
    <w:rsid w:val="00AD598C"/>
    <w:rsid w:val="00AD6013"/>
    <w:rsid w:val="00AD6219"/>
    <w:rsid w:val="00AD64B0"/>
    <w:rsid w:val="00AD6706"/>
    <w:rsid w:val="00AD6A3C"/>
    <w:rsid w:val="00AD6B9F"/>
    <w:rsid w:val="00AD7852"/>
    <w:rsid w:val="00AD79AA"/>
    <w:rsid w:val="00AD7A25"/>
    <w:rsid w:val="00AD7B86"/>
    <w:rsid w:val="00AD7C62"/>
    <w:rsid w:val="00AD7CA1"/>
    <w:rsid w:val="00AD7CCF"/>
    <w:rsid w:val="00AD7D6F"/>
    <w:rsid w:val="00AD7FF6"/>
    <w:rsid w:val="00AE0619"/>
    <w:rsid w:val="00AE0C34"/>
    <w:rsid w:val="00AE11F6"/>
    <w:rsid w:val="00AE1A40"/>
    <w:rsid w:val="00AE1A79"/>
    <w:rsid w:val="00AE1F44"/>
    <w:rsid w:val="00AE28C8"/>
    <w:rsid w:val="00AE2A6F"/>
    <w:rsid w:val="00AE2DCC"/>
    <w:rsid w:val="00AE2F7E"/>
    <w:rsid w:val="00AE301B"/>
    <w:rsid w:val="00AE30D4"/>
    <w:rsid w:val="00AE36BE"/>
    <w:rsid w:val="00AE37EB"/>
    <w:rsid w:val="00AE3AD0"/>
    <w:rsid w:val="00AE3C6F"/>
    <w:rsid w:val="00AE4710"/>
    <w:rsid w:val="00AE482D"/>
    <w:rsid w:val="00AE4CB2"/>
    <w:rsid w:val="00AE4EAF"/>
    <w:rsid w:val="00AE540B"/>
    <w:rsid w:val="00AE568C"/>
    <w:rsid w:val="00AE56B0"/>
    <w:rsid w:val="00AE56B4"/>
    <w:rsid w:val="00AE59A3"/>
    <w:rsid w:val="00AE5E1E"/>
    <w:rsid w:val="00AE6204"/>
    <w:rsid w:val="00AE6205"/>
    <w:rsid w:val="00AE6677"/>
    <w:rsid w:val="00AE693A"/>
    <w:rsid w:val="00AE74AF"/>
    <w:rsid w:val="00AE7AA1"/>
    <w:rsid w:val="00AF052B"/>
    <w:rsid w:val="00AF05AD"/>
    <w:rsid w:val="00AF079C"/>
    <w:rsid w:val="00AF09A5"/>
    <w:rsid w:val="00AF0BCA"/>
    <w:rsid w:val="00AF12FF"/>
    <w:rsid w:val="00AF1905"/>
    <w:rsid w:val="00AF1BD0"/>
    <w:rsid w:val="00AF1FB3"/>
    <w:rsid w:val="00AF21EE"/>
    <w:rsid w:val="00AF2BCF"/>
    <w:rsid w:val="00AF2D97"/>
    <w:rsid w:val="00AF3021"/>
    <w:rsid w:val="00AF33E3"/>
    <w:rsid w:val="00AF346F"/>
    <w:rsid w:val="00AF35A9"/>
    <w:rsid w:val="00AF3760"/>
    <w:rsid w:val="00AF3CB5"/>
    <w:rsid w:val="00AF3E81"/>
    <w:rsid w:val="00AF3FBD"/>
    <w:rsid w:val="00AF4472"/>
    <w:rsid w:val="00AF448A"/>
    <w:rsid w:val="00AF45FA"/>
    <w:rsid w:val="00AF478A"/>
    <w:rsid w:val="00AF4F64"/>
    <w:rsid w:val="00AF4FCE"/>
    <w:rsid w:val="00AF51EA"/>
    <w:rsid w:val="00AF5612"/>
    <w:rsid w:val="00AF5DF1"/>
    <w:rsid w:val="00AF63C7"/>
    <w:rsid w:val="00AF6CCF"/>
    <w:rsid w:val="00AF6EA4"/>
    <w:rsid w:val="00AF725A"/>
    <w:rsid w:val="00AF74E4"/>
    <w:rsid w:val="00AF77D9"/>
    <w:rsid w:val="00AF7EA8"/>
    <w:rsid w:val="00AF7EB1"/>
    <w:rsid w:val="00B0034B"/>
    <w:rsid w:val="00B00B52"/>
    <w:rsid w:val="00B01368"/>
    <w:rsid w:val="00B013C5"/>
    <w:rsid w:val="00B0166B"/>
    <w:rsid w:val="00B016A6"/>
    <w:rsid w:val="00B01BDD"/>
    <w:rsid w:val="00B01E17"/>
    <w:rsid w:val="00B024EC"/>
    <w:rsid w:val="00B02571"/>
    <w:rsid w:val="00B02593"/>
    <w:rsid w:val="00B02C0D"/>
    <w:rsid w:val="00B02D0E"/>
    <w:rsid w:val="00B02D49"/>
    <w:rsid w:val="00B03372"/>
    <w:rsid w:val="00B035EC"/>
    <w:rsid w:val="00B03899"/>
    <w:rsid w:val="00B03B4E"/>
    <w:rsid w:val="00B04893"/>
    <w:rsid w:val="00B04BDE"/>
    <w:rsid w:val="00B0654B"/>
    <w:rsid w:val="00B068D5"/>
    <w:rsid w:val="00B06A45"/>
    <w:rsid w:val="00B06A95"/>
    <w:rsid w:val="00B06B27"/>
    <w:rsid w:val="00B06B69"/>
    <w:rsid w:val="00B06C20"/>
    <w:rsid w:val="00B06EB7"/>
    <w:rsid w:val="00B06F84"/>
    <w:rsid w:val="00B074AE"/>
    <w:rsid w:val="00B079DD"/>
    <w:rsid w:val="00B07B2A"/>
    <w:rsid w:val="00B07C37"/>
    <w:rsid w:val="00B07F71"/>
    <w:rsid w:val="00B07F94"/>
    <w:rsid w:val="00B1004C"/>
    <w:rsid w:val="00B10232"/>
    <w:rsid w:val="00B106CA"/>
    <w:rsid w:val="00B106D3"/>
    <w:rsid w:val="00B10B83"/>
    <w:rsid w:val="00B10FF2"/>
    <w:rsid w:val="00B11281"/>
    <w:rsid w:val="00B112A2"/>
    <w:rsid w:val="00B114F2"/>
    <w:rsid w:val="00B1182C"/>
    <w:rsid w:val="00B11E4C"/>
    <w:rsid w:val="00B12626"/>
    <w:rsid w:val="00B12778"/>
    <w:rsid w:val="00B12995"/>
    <w:rsid w:val="00B12A78"/>
    <w:rsid w:val="00B12C26"/>
    <w:rsid w:val="00B12D86"/>
    <w:rsid w:val="00B134DE"/>
    <w:rsid w:val="00B139AF"/>
    <w:rsid w:val="00B13D09"/>
    <w:rsid w:val="00B1433F"/>
    <w:rsid w:val="00B14DB4"/>
    <w:rsid w:val="00B14F12"/>
    <w:rsid w:val="00B15115"/>
    <w:rsid w:val="00B152AF"/>
    <w:rsid w:val="00B15799"/>
    <w:rsid w:val="00B157B3"/>
    <w:rsid w:val="00B15880"/>
    <w:rsid w:val="00B165B3"/>
    <w:rsid w:val="00B166C5"/>
    <w:rsid w:val="00B16942"/>
    <w:rsid w:val="00B16D19"/>
    <w:rsid w:val="00B17031"/>
    <w:rsid w:val="00B1745F"/>
    <w:rsid w:val="00B1747E"/>
    <w:rsid w:val="00B17804"/>
    <w:rsid w:val="00B17A30"/>
    <w:rsid w:val="00B2044B"/>
    <w:rsid w:val="00B20505"/>
    <w:rsid w:val="00B20C06"/>
    <w:rsid w:val="00B20D4B"/>
    <w:rsid w:val="00B20FDA"/>
    <w:rsid w:val="00B21363"/>
    <w:rsid w:val="00B22807"/>
    <w:rsid w:val="00B22A34"/>
    <w:rsid w:val="00B22EE5"/>
    <w:rsid w:val="00B22F2E"/>
    <w:rsid w:val="00B22F72"/>
    <w:rsid w:val="00B22F82"/>
    <w:rsid w:val="00B22FD5"/>
    <w:rsid w:val="00B234C1"/>
    <w:rsid w:val="00B23540"/>
    <w:rsid w:val="00B23C74"/>
    <w:rsid w:val="00B24642"/>
    <w:rsid w:val="00B24667"/>
    <w:rsid w:val="00B246E5"/>
    <w:rsid w:val="00B24847"/>
    <w:rsid w:val="00B24DEE"/>
    <w:rsid w:val="00B25608"/>
    <w:rsid w:val="00B25A4E"/>
    <w:rsid w:val="00B25C75"/>
    <w:rsid w:val="00B25DB7"/>
    <w:rsid w:val="00B266BB"/>
    <w:rsid w:val="00B302AD"/>
    <w:rsid w:val="00B307C3"/>
    <w:rsid w:val="00B308D0"/>
    <w:rsid w:val="00B310C0"/>
    <w:rsid w:val="00B31475"/>
    <w:rsid w:val="00B31A6B"/>
    <w:rsid w:val="00B320E5"/>
    <w:rsid w:val="00B32794"/>
    <w:rsid w:val="00B32B53"/>
    <w:rsid w:val="00B32DCA"/>
    <w:rsid w:val="00B32EA2"/>
    <w:rsid w:val="00B334B9"/>
    <w:rsid w:val="00B33827"/>
    <w:rsid w:val="00B33832"/>
    <w:rsid w:val="00B33CCA"/>
    <w:rsid w:val="00B33D1F"/>
    <w:rsid w:val="00B33D6A"/>
    <w:rsid w:val="00B33E49"/>
    <w:rsid w:val="00B34117"/>
    <w:rsid w:val="00B341B1"/>
    <w:rsid w:val="00B34E81"/>
    <w:rsid w:val="00B35286"/>
    <w:rsid w:val="00B357DE"/>
    <w:rsid w:val="00B3586C"/>
    <w:rsid w:val="00B36628"/>
    <w:rsid w:val="00B36738"/>
    <w:rsid w:val="00B369A6"/>
    <w:rsid w:val="00B36B08"/>
    <w:rsid w:val="00B36B0C"/>
    <w:rsid w:val="00B36CFF"/>
    <w:rsid w:val="00B36D2A"/>
    <w:rsid w:val="00B36DDA"/>
    <w:rsid w:val="00B371EE"/>
    <w:rsid w:val="00B37CEA"/>
    <w:rsid w:val="00B37E73"/>
    <w:rsid w:val="00B40131"/>
    <w:rsid w:val="00B403A2"/>
    <w:rsid w:val="00B4093B"/>
    <w:rsid w:val="00B40A17"/>
    <w:rsid w:val="00B411B7"/>
    <w:rsid w:val="00B41863"/>
    <w:rsid w:val="00B4193C"/>
    <w:rsid w:val="00B42077"/>
    <w:rsid w:val="00B42106"/>
    <w:rsid w:val="00B42D30"/>
    <w:rsid w:val="00B42FC9"/>
    <w:rsid w:val="00B43064"/>
    <w:rsid w:val="00B43206"/>
    <w:rsid w:val="00B43442"/>
    <w:rsid w:val="00B43BB9"/>
    <w:rsid w:val="00B4446D"/>
    <w:rsid w:val="00B44671"/>
    <w:rsid w:val="00B44718"/>
    <w:rsid w:val="00B4497C"/>
    <w:rsid w:val="00B4508F"/>
    <w:rsid w:val="00B453A7"/>
    <w:rsid w:val="00B459DC"/>
    <w:rsid w:val="00B479B4"/>
    <w:rsid w:val="00B47BEA"/>
    <w:rsid w:val="00B47D15"/>
    <w:rsid w:val="00B47F07"/>
    <w:rsid w:val="00B505E5"/>
    <w:rsid w:val="00B50752"/>
    <w:rsid w:val="00B5076C"/>
    <w:rsid w:val="00B50853"/>
    <w:rsid w:val="00B50927"/>
    <w:rsid w:val="00B50955"/>
    <w:rsid w:val="00B50B84"/>
    <w:rsid w:val="00B50E45"/>
    <w:rsid w:val="00B51499"/>
    <w:rsid w:val="00B514B6"/>
    <w:rsid w:val="00B51774"/>
    <w:rsid w:val="00B51C25"/>
    <w:rsid w:val="00B51F15"/>
    <w:rsid w:val="00B51F51"/>
    <w:rsid w:val="00B527EB"/>
    <w:rsid w:val="00B52B77"/>
    <w:rsid w:val="00B52FA0"/>
    <w:rsid w:val="00B53447"/>
    <w:rsid w:val="00B53DC4"/>
    <w:rsid w:val="00B53E6D"/>
    <w:rsid w:val="00B54147"/>
    <w:rsid w:val="00B54F65"/>
    <w:rsid w:val="00B54FD7"/>
    <w:rsid w:val="00B550EB"/>
    <w:rsid w:val="00B5535D"/>
    <w:rsid w:val="00B55458"/>
    <w:rsid w:val="00B55A91"/>
    <w:rsid w:val="00B55AEE"/>
    <w:rsid w:val="00B55C56"/>
    <w:rsid w:val="00B55CDA"/>
    <w:rsid w:val="00B55DDD"/>
    <w:rsid w:val="00B56A14"/>
    <w:rsid w:val="00B56E97"/>
    <w:rsid w:val="00B56FD3"/>
    <w:rsid w:val="00B571C9"/>
    <w:rsid w:val="00B57403"/>
    <w:rsid w:val="00B60B16"/>
    <w:rsid w:val="00B60F6A"/>
    <w:rsid w:val="00B61442"/>
    <w:rsid w:val="00B61CFF"/>
    <w:rsid w:val="00B61E88"/>
    <w:rsid w:val="00B61FDD"/>
    <w:rsid w:val="00B624D1"/>
    <w:rsid w:val="00B62719"/>
    <w:rsid w:val="00B62976"/>
    <w:rsid w:val="00B62A66"/>
    <w:rsid w:val="00B62D0F"/>
    <w:rsid w:val="00B62E10"/>
    <w:rsid w:val="00B62E12"/>
    <w:rsid w:val="00B62F9D"/>
    <w:rsid w:val="00B638C6"/>
    <w:rsid w:val="00B639EC"/>
    <w:rsid w:val="00B63DEA"/>
    <w:rsid w:val="00B64871"/>
    <w:rsid w:val="00B658A1"/>
    <w:rsid w:val="00B66801"/>
    <w:rsid w:val="00B66819"/>
    <w:rsid w:val="00B66BD2"/>
    <w:rsid w:val="00B67722"/>
    <w:rsid w:val="00B6773A"/>
    <w:rsid w:val="00B67ABF"/>
    <w:rsid w:val="00B67ACC"/>
    <w:rsid w:val="00B67F07"/>
    <w:rsid w:val="00B70097"/>
    <w:rsid w:val="00B702FE"/>
    <w:rsid w:val="00B704C0"/>
    <w:rsid w:val="00B70851"/>
    <w:rsid w:val="00B708C0"/>
    <w:rsid w:val="00B70A9B"/>
    <w:rsid w:val="00B70B66"/>
    <w:rsid w:val="00B714B6"/>
    <w:rsid w:val="00B714DE"/>
    <w:rsid w:val="00B7152D"/>
    <w:rsid w:val="00B71A37"/>
    <w:rsid w:val="00B71E75"/>
    <w:rsid w:val="00B72B92"/>
    <w:rsid w:val="00B734E3"/>
    <w:rsid w:val="00B734FA"/>
    <w:rsid w:val="00B73E75"/>
    <w:rsid w:val="00B7484C"/>
    <w:rsid w:val="00B74A64"/>
    <w:rsid w:val="00B74AAA"/>
    <w:rsid w:val="00B74BD4"/>
    <w:rsid w:val="00B74DBA"/>
    <w:rsid w:val="00B757C5"/>
    <w:rsid w:val="00B7581C"/>
    <w:rsid w:val="00B758F6"/>
    <w:rsid w:val="00B75A7C"/>
    <w:rsid w:val="00B75CE1"/>
    <w:rsid w:val="00B760F8"/>
    <w:rsid w:val="00B761D3"/>
    <w:rsid w:val="00B7623F"/>
    <w:rsid w:val="00B763F4"/>
    <w:rsid w:val="00B76E0C"/>
    <w:rsid w:val="00B770DE"/>
    <w:rsid w:val="00B77328"/>
    <w:rsid w:val="00B77618"/>
    <w:rsid w:val="00B7765D"/>
    <w:rsid w:val="00B776B9"/>
    <w:rsid w:val="00B77D3B"/>
    <w:rsid w:val="00B80F18"/>
    <w:rsid w:val="00B81057"/>
    <w:rsid w:val="00B8182C"/>
    <w:rsid w:val="00B82014"/>
    <w:rsid w:val="00B82125"/>
    <w:rsid w:val="00B8230D"/>
    <w:rsid w:val="00B8243C"/>
    <w:rsid w:val="00B82C02"/>
    <w:rsid w:val="00B82FC1"/>
    <w:rsid w:val="00B83750"/>
    <w:rsid w:val="00B8379F"/>
    <w:rsid w:val="00B83C7D"/>
    <w:rsid w:val="00B8455C"/>
    <w:rsid w:val="00B845AD"/>
    <w:rsid w:val="00B84681"/>
    <w:rsid w:val="00B848C8"/>
    <w:rsid w:val="00B85328"/>
    <w:rsid w:val="00B857B0"/>
    <w:rsid w:val="00B85EA3"/>
    <w:rsid w:val="00B85F0B"/>
    <w:rsid w:val="00B86138"/>
    <w:rsid w:val="00B86290"/>
    <w:rsid w:val="00B863DC"/>
    <w:rsid w:val="00B86A23"/>
    <w:rsid w:val="00B8717A"/>
    <w:rsid w:val="00B873B6"/>
    <w:rsid w:val="00B87954"/>
    <w:rsid w:val="00B87FB3"/>
    <w:rsid w:val="00B9034C"/>
    <w:rsid w:val="00B90429"/>
    <w:rsid w:val="00B904C9"/>
    <w:rsid w:val="00B91027"/>
    <w:rsid w:val="00B9184E"/>
    <w:rsid w:val="00B91874"/>
    <w:rsid w:val="00B91C82"/>
    <w:rsid w:val="00B91FFE"/>
    <w:rsid w:val="00B92135"/>
    <w:rsid w:val="00B9229D"/>
    <w:rsid w:val="00B9231C"/>
    <w:rsid w:val="00B92516"/>
    <w:rsid w:val="00B92680"/>
    <w:rsid w:val="00B929F3"/>
    <w:rsid w:val="00B92AEE"/>
    <w:rsid w:val="00B946B0"/>
    <w:rsid w:val="00B950E3"/>
    <w:rsid w:val="00B95292"/>
    <w:rsid w:val="00B954B3"/>
    <w:rsid w:val="00B95635"/>
    <w:rsid w:val="00B9576A"/>
    <w:rsid w:val="00B95DB7"/>
    <w:rsid w:val="00B95F89"/>
    <w:rsid w:val="00B9645F"/>
    <w:rsid w:val="00B96A68"/>
    <w:rsid w:val="00B96F7B"/>
    <w:rsid w:val="00B97066"/>
    <w:rsid w:val="00B97470"/>
    <w:rsid w:val="00BA0275"/>
    <w:rsid w:val="00BA03C5"/>
    <w:rsid w:val="00BA07D9"/>
    <w:rsid w:val="00BA07DA"/>
    <w:rsid w:val="00BA0805"/>
    <w:rsid w:val="00BA093E"/>
    <w:rsid w:val="00BA10F3"/>
    <w:rsid w:val="00BA13BC"/>
    <w:rsid w:val="00BA13EE"/>
    <w:rsid w:val="00BA144C"/>
    <w:rsid w:val="00BA1C36"/>
    <w:rsid w:val="00BA1C6C"/>
    <w:rsid w:val="00BA2222"/>
    <w:rsid w:val="00BA249A"/>
    <w:rsid w:val="00BA2882"/>
    <w:rsid w:val="00BA2A89"/>
    <w:rsid w:val="00BA2BC2"/>
    <w:rsid w:val="00BA3947"/>
    <w:rsid w:val="00BA3D67"/>
    <w:rsid w:val="00BA41B2"/>
    <w:rsid w:val="00BA48F6"/>
    <w:rsid w:val="00BA4ADE"/>
    <w:rsid w:val="00BA4C00"/>
    <w:rsid w:val="00BA4F02"/>
    <w:rsid w:val="00BA5078"/>
    <w:rsid w:val="00BA51B7"/>
    <w:rsid w:val="00BA51BB"/>
    <w:rsid w:val="00BA5356"/>
    <w:rsid w:val="00BA5577"/>
    <w:rsid w:val="00BA5927"/>
    <w:rsid w:val="00BA59D9"/>
    <w:rsid w:val="00BA5A56"/>
    <w:rsid w:val="00BA6C27"/>
    <w:rsid w:val="00BA6F79"/>
    <w:rsid w:val="00BA75D9"/>
    <w:rsid w:val="00BA7A71"/>
    <w:rsid w:val="00BB032D"/>
    <w:rsid w:val="00BB04B5"/>
    <w:rsid w:val="00BB0636"/>
    <w:rsid w:val="00BB0904"/>
    <w:rsid w:val="00BB0AE4"/>
    <w:rsid w:val="00BB167D"/>
    <w:rsid w:val="00BB1BBF"/>
    <w:rsid w:val="00BB1E6C"/>
    <w:rsid w:val="00BB1F39"/>
    <w:rsid w:val="00BB20BF"/>
    <w:rsid w:val="00BB214D"/>
    <w:rsid w:val="00BB2349"/>
    <w:rsid w:val="00BB2473"/>
    <w:rsid w:val="00BB24B8"/>
    <w:rsid w:val="00BB2513"/>
    <w:rsid w:val="00BB27D4"/>
    <w:rsid w:val="00BB2EF3"/>
    <w:rsid w:val="00BB3371"/>
    <w:rsid w:val="00BB43EF"/>
    <w:rsid w:val="00BB48E0"/>
    <w:rsid w:val="00BB4ED2"/>
    <w:rsid w:val="00BB5017"/>
    <w:rsid w:val="00BB51C7"/>
    <w:rsid w:val="00BB53C2"/>
    <w:rsid w:val="00BB57EF"/>
    <w:rsid w:val="00BB5B53"/>
    <w:rsid w:val="00BB5D26"/>
    <w:rsid w:val="00BB668B"/>
    <w:rsid w:val="00BB68D7"/>
    <w:rsid w:val="00BB693D"/>
    <w:rsid w:val="00BB6A86"/>
    <w:rsid w:val="00BB6B43"/>
    <w:rsid w:val="00BB6D51"/>
    <w:rsid w:val="00BB75F7"/>
    <w:rsid w:val="00BB78DE"/>
    <w:rsid w:val="00BB7A3C"/>
    <w:rsid w:val="00BB7BD5"/>
    <w:rsid w:val="00BC03C4"/>
    <w:rsid w:val="00BC08AC"/>
    <w:rsid w:val="00BC0A19"/>
    <w:rsid w:val="00BC0A90"/>
    <w:rsid w:val="00BC0FC8"/>
    <w:rsid w:val="00BC1894"/>
    <w:rsid w:val="00BC195B"/>
    <w:rsid w:val="00BC1974"/>
    <w:rsid w:val="00BC1F67"/>
    <w:rsid w:val="00BC23B9"/>
    <w:rsid w:val="00BC2436"/>
    <w:rsid w:val="00BC2522"/>
    <w:rsid w:val="00BC27C9"/>
    <w:rsid w:val="00BC2A58"/>
    <w:rsid w:val="00BC2A65"/>
    <w:rsid w:val="00BC3418"/>
    <w:rsid w:val="00BC36FD"/>
    <w:rsid w:val="00BC3872"/>
    <w:rsid w:val="00BC3AEA"/>
    <w:rsid w:val="00BC3D29"/>
    <w:rsid w:val="00BC4475"/>
    <w:rsid w:val="00BC4E29"/>
    <w:rsid w:val="00BC53ED"/>
    <w:rsid w:val="00BC54DA"/>
    <w:rsid w:val="00BC5783"/>
    <w:rsid w:val="00BC5D5D"/>
    <w:rsid w:val="00BC61D9"/>
    <w:rsid w:val="00BC6208"/>
    <w:rsid w:val="00BC6417"/>
    <w:rsid w:val="00BC7D78"/>
    <w:rsid w:val="00BD0404"/>
    <w:rsid w:val="00BD05DC"/>
    <w:rsid w:val="00BD0E5E"/>
    <w:rsid w:val="00BD1205"/>
    <w:rsid w:val="00BD1226"/>
    <w:rsid w:val="00BD1609"/>
    <w:rsid w:val="00BD19A9"/>
    <w:rsid w:val="00BD1A36"/>
    <w:rsid w:val="00BD1A39"/>
    <w:rsid w:val="00BD2A08"/>
    <w:rsid w:val="00BD2C08"/>
    <w:rsid w:val="00BD2CB0"/>
    <w:rsid w:val="00BD2F8B"/>
    <w:rsid w:val="00BD312F"/>
    <w:rsid w:val="00BD324A"/>
    <w:rsid w:val="00BD37DB"/>
    <w:rsid w:val="00BD3837"/>
    <w:rsid w:val="00BD3B36"/>
    <w:rsid w:val="00BD3B68"/>
    <w:rsid w:val="00BD461A"/>
    <w:rsid w:val="00BD4760"/>
    <w:rsid w:val="00BD4CE4"/>
    <w:rsid w:val="00BD5624"/>
    <w:rsid w:val="00BD5DBD"/>
    <w:rsid w:val="00BD63C5"/>
    <w:rsid w:val="00BD6638"/>
    <w:rsid w:val="00BD6836"/>
    <w:rsid w:val="00BD6A37"/>
    <w:rsid w:val="00BD71B5"/>
    <w:rsid w:val="00BD7C29"/>
    <w:rsid w:val="00BD7C84"/>
    <w:rsid w:val="00BD7CFA"/>
    <w:rsid w:val="00BD7DBD"/>
    <w:rsid w:val="00BD7F83"/>
    <w:rsid w:val="00BE0612"/>
    <w:rsid w:val="00BE09F4"/>
    <w:rsid w:val="00BE0E0E"/>
    <w:rsid w:val="00BE1BF2"/>
    <w:rsid w:val="00BE1D7A"/>
    <w:rsid w:val="00BE239A"/>
    <w:rsid w:val="00BE277F"/>
    <w:rsid w:val="00BE2C41"/>
    <w:rsid w:val="00BE2CE5"/>
    <w:rsid w:val="00BE3384"/>
    <w:rsid w:val="00BE3491"/>
    <w:rsid w:val="00BE3877"/>
    <w:rsid w:val="00BE3F66"/>
    <w:rsid w:val="00BE4059"/>
    <w:rsid w:val="00BE47D3"/>
    <w:rsid w:val="00BE4C48"/>
    <w:rsid w:val="00BE4CDB"/>
    <w:rsid w:val="00BE4D85"/>
    <w:rsid w:val="00BE573C"/>
    <w:rsid w:val="00BE5897"/>
    <w:rsid w:val="00BE58FE"/>
    <w:rsid w:val="00BE5F43"/>
    <w:rsid w:val="00BE670F"/>
    <w:rsid w:val="00BE67C8"/>
    <w:rsid w:val="00BE6C5A"/>
    <w:rsid w:val="00BE6EDB"/>
    <w:rsid w:val="00BE7F79"/>
    <w:rsid w:val="00BF0317"/>
    <w:rsid w:val="00BF099D"/>
    <w:rsid w:val="00BF09AD"/>
    <w:rsid w:val="00BF0CE3"/>
    <w:rsid w:val="00BF11D4"/>
    <w:rsid w:val="00BF12F2"/>
    <w:rsid w:val="00BF140E"/>
    <w:rsid w:val="00BF14BF"/>
    <w:rsid w:val="00BF240D"/>
    <w:rsid w:val="00BF2763"/>
    <w:rsid w:val="00BF2CFC"/>
    <w:rsid w:val="00BF2EF7"/>
    <w:rsid w:val="00BF30D4"/>
    <w:rsid w:val="00BF3348"/>
    <w:rsid w:val="00BF3824"/>
    <w:rsid w:val="00BF3B61"/>
    <w:rsid w:val="00BF3F75"/>
    <w:rsid w:val="00BF448B"/>
    <w:rsid w:val="00BF46E1"/>
    <w:rsid w:val="00BF4A51"/>
    <w:rsid w:val="00BF4AC5"/>
    <w:rsid w:val="00BF4C3E"/>
    <w:rsid w:val="00BF5410"/>
    <w:rsid w:val="00BF54DA"/>
    <w:rsid w:val="00BF5913"/>
    <w:rsid w:val="00BF5F5B"/>
    <w:rsid w:val="00BF600F"/>
    <w:rsid w:val="00BF62A0"/>
    <w:rsid w:val="00BF6BA7"/>
    <w:rsid w:val="00BF6DED"/>
    <w:rsid w:val="00BF71A5"/>
    <w:rsid w:val="00BF751C"/>
    <w:rsid w:val="00BF78F7"/>
    <w:rsid w:val="00BF7B61"/>
    <w:rsid w:val="00C0006A"/>
    <w:rsid w:val="00C0010B"/>
    <w:rsid w:val="00C00241"/>
    <w:rsid w:val="00C004EB"/>
    <w:rsid w:val="00C00AA7"/>
    <w:rsid w:val="00C00D92"/>
    <w:rsid w:val="00C012B1"/>
    <w:rsid w:val="00C01B02"/>
    <w:rsid w:val="00C020FD"/>
    <w:rsid w:val="00C022F0"/>
    <w:rsid w:val="00C02B40"/>
    <w:rsid w:val="00C02BBC"/>
    <w:rsid w:val="00C02D6F"/>
    <w:rsid w:val="00C030C0"/>
    <w:rsid w:val="00C0375B"/>
    <w:rsid w:val="00C03823"/>
    <w:rsid w:val="00C038F7"/>
    <w:rsid w:val="00C043DC"/>
    <w:rsid w:val="00C04492"/>
    <w:rsid w:val="00C04565"/>
    <w:rsid w:val="00C04AB2"/>
    <w:rsid w:val="00C04EBD"/>
    <w:rsid w:val="00C05660"/>
    <w:rsid w:val="00C05666"/>
    <w:rsid w:val="00C05BFE"/>
    <w:rsid w:val="00C05E31"/>
    <w:rsid w:val="00C0612D"/>
    <w:rsid w:val="00C0616B"/>
    <w:rsid w:val="00C06342"/>
    <w:rsid w:val="00C06460"/>
    <w:rsid w:val="00C06576"/>
    <w:rsid w:val="00C0685E"/>
    <w:rsid w:val="00C068C8"/>
    <w:rsid w:val="00C06CB5"/>
    <w:rsid w:val="00C077F1"/>
    <w:rsid w:val="00C10796"/>
    <w:rsid w:val="00C108DE"/>
    <w:rsid w:val="00C10B58"/>
    <w:rsid w:val="00C10CFE"/>
    <w:rsid w:val="00C10D73"/>
    <w:rsid w:val="00C1119A"/>
    <w:rsid w:val="00C11535"/>
    <w:rsid w:val="00C11575"/>
    <w:rsid w:val="00C115B1"/>
    <w:rsid w:val="00C116F5"/>
    <w:rsid w:val="00C11895"/>
    <w:rsid w:val="00C11BF9"/>
    <w:rsid w:val="00C120B2"/>
    <w:rsid w:val="00C1286D"/>
    <w:rsid w:val="00C12A18"/>
    <w:rsid w:val="00C13019"/>
    <w:rsid w:val="00C133EB"/>
    <w:rsid w:val="00C1378F"/>
    <w:rsid w:val="00C13AED"/>
    <w:rsid w:val="00C142E3"/>
    <w:rsid w:val="00C14D57"/>
    <w:rsid w:val="00C150E4"/>
    <w:rsid w:val="00C15197"/>
    <w:rsid w:val="00C1533D"/>
    <w:rsid w:val="00C157CB"/>
    <w:rsid w:val="00C159A1"/>
    <w:rsid w:val="00C15A20"/>
    <w:rsid w:val="00C15AE4"/>
    <w:rsid w:val="00C15B2C"/>
    <w:rsid w:val="00C1610B"/>
    <w:rsid w:val="00C16B04"/>
    <w:rsid w:val="00C17116"/>
    <w:rsid w:val="00C17B58"/>
    <w:rsid w:val="00C17C89"/>
    <w:rsid w:val="00C201B5"/>
    <w:rsid w:val="00C205F8"/>
    <w:rsid w:val="00C208AA"/>
    <w:rsid w:val="00C20D01"/>
    <w:rsid w:val="00C2118B"/>
    <w:rsid w:val="00C216F1"/>
    <w:rsid w:val="00C21C19"/>
    <w:rsid w:val="00C21F45"/>
    <w:rsid w:val="00C220D5"/>
    <w:rsid w:val="00C233F7"/>
    <w:rsid w:val="00C237EE"/>
    <w:rsid w:val="00C239C3"/>
    <w:rsid w:val="00C23B49"/>
    <w:rsid w:val="00C24168"/>
    <w:rsid w:val="00C24771"/>
    <w:rsid w:val="00C249AF"/>
    <w:rsid w:val="00C25037"/>
    <w:rsid w:val="00C25171"/>
    <w:rsid w:val="00C25487"/>
    <w:rsid w:val="00C25526"/>
    <w:rsid w:val="00C259A7"/>
    <w:rsid w:val="00C25BBE"/>
    <w:rsid w:val="00C25CFE"/>
    <w:rsid w:val="00C25FCC"/>
    <w:rsid w:val="00C267ED"/>
    <w:rsid w:val="00C26A44"/>
    <w:rsid w:val="00C26F2A"/>
    <w:rsid w:val="00C2701D"/>
    <w:rsid w:val="00C27B6E"/>
    <w:rsid w:val="00C30123"/>
    <w:rsid w:val="00C3102D"/>
    <w:rsid w:val="00C314D5"/>
    <w:rsid w:val="00C31B68"/>
    <w:rsid w:val="00C31CA6"/>
    <w:rsid w:val="00C320B3"/>
    <w:rsid w:val="00C320E7"/>
    <w:rsid w:val="00C3254B"/>
    <w:rsid w:val="00C3256F"/>
    <w:rsid w:val="00C32DDD"/>
    <w:rsid w:val="00C330F8"/>
    <w:rsid w:val="00C33462"/>
    <w:rsid w:val="00C33AC5"/>
    <w:rsid w:val="00C340F0"/>
    <w:rsid w:val="00C345C8"/>
    <w:rsid w:val="00C347DD"/>
    <w:rsid w:val="00C349E2"/>
    <w:rsid w:val="00C34AFB"/>
    <w:rsid w:val="00C34E57"/>
    <w:rsid w:val="00C351E3"/>
    <w:rsid w:val="00C355DC"/>
    <w:rsid w:val="00C3597C"/>
    <w:rsid w:val="00C35C66"/>
    <w:rsid w:val="00C367A4"/>
    <w:rsid w:val="00C36B83"/>
    <w:rsid w:val="00C37A6C"/>
    <w:rsid w:val="00C37ACD"/>
    <w:rsid w:val="00C40CF6"/>
    <w:rsid w:val="00C413AA"/>
    <w:rsid w:val="00C416F9"/>
    <w:rsid w:val="00C417A4"/>
    <w:rsid w:val="00C41C06"/>
    <w:rsid w:val="00C4201C"/>
    <w:rsid w:val="00C43011"/>
    <w:rsid w:val="00C43728"/>
    <w:rsid w:val="00C43AC4"/>
    <w:rsid w:val="00C43BF9"/>
    <w:rsid w:val="00C442AA"/>
    <w:rsid w:val="00C4443B"/>
    <w:rsid w:val="00C44D29"/>
    <w:rsid w:val="00C44DBA"/>
    <w:rsid w:val="00C44FF6"/>
    <w:rsid w:val="00C45829"/>
    <w:rsid w:val="00C4588E"/>
    <w:rsid w:val="00C45B3F"/>
    <w:rsid w:val="00C45D4D"/>
    <w:rsid w:val="00C46270"/>
    <w:rsid w:val="00C465F1"/>
    <w:rsid w:val="00C46A1F"/>
    <w:rsid w:val="00C46C1D"/>
    <w:rsid w:val="00C47080"/>
    <w:rsid w:val="00C470EF"/>
    <w:rsid w:val="00C472BD"/>
    <w:rsid w:val="00C47373"/>
    <w:rsid w:val="00C47406"/>
    <w:rsid w:val="00C475B6"/>
    <w:rsid w:val="00C475C0"/>
    <w:rsid w:val="00C47EB5"/>
    <w:rsid w:val="00C47FE7"/>
    <w:rsid w:val="00C50224"/>
    <w:rsid w:val="00C50526"/>
    <w:rsid w:val="00C50CA6"/>
    <w:rsid w:val="00C50FCB"/>
    <w:rsid w:val="00C5156E"/>
    <w:rsid w:val="00C51ACD"/>
    <w:rsid w:val="00C51C84"/>
    <w:rsid w:val="00C536A4"/>
    <w:rsid w:val="00C539A3"/>
    <w:rsid w:val="00C53A4E"/>
    <w:rsid w:val="00C53D33"/>
    <w:rsid w:val="00C544F8"/>
    <w:rsid w:val="00C54F2E"/>
    <w:rsid w:val="00C54F31"/>
    <w:rsid w:val="00C550B2"/>
    <w:rsid w:val="00C5536A"/>
    <w:rsid w:val="00C55469"/>
    <w:rsid w:val="00C55B08"/>
    <w:rsid w:val="00C55B1E"/>
    <w:rsid w:val="00C55F76"/>
    <w:rsid w:val="00C567D1"/>
    <w:rsid w:val="00C57782"/>
    <w:rsid w:val="00C5790F"/>
    <w:rsid w:val="00C57CF0"/>
    <w:rsid w:val="00C600B6"/>
    <w:rsid w:val="00C6037D"/>
    <w:rsid w:val="00C60599"/>
    <w:rsid w:val="00C60B0D"/>
    <w:rsid w:val="00C60F5C"/>
    <w:rsid w:val="00C616E4"/>
    <w:rsid w:val="00C61786"/>
    <w:rsid w:val="00C61CB5"/>
    <w:rsid w:val="00C62969"/>
    <w:rsid w:val="00C62B4C"/>
    <w:rsid w:val="00C62E82"/>
    <w:rsid w:val="00C62EA4"/>
    <w:rsid w:val="00C62EE3"/>
    <w:rsid w:val="00C63366"/>
    <w:rsid w:val="00C63479"/>
    <w:rsid w:val="00C64763"/>
    <w:rsid w:val="00C647CB"/>
    <w:rsid w:val="00C6491E"/>
    <w:rsid w:val="00C6494C"/>
    <w:rsid w:val="00C651D9"/>
    <w:rsid w:val="00C6533D"/>
    <w:rsid w:val="00C655E6"/>
    <w:rsid w:val="00C65CE9"/>
    <w:rsid w:val="00C65FBC"/>
    <w:rsid w:val="00C66173"/>
    <w:rsid w:val="00C66352"/>
    <w:rsid w:val="00C6658A"/>
    <w:rsid w:val="00C667FC"/>
    <w:rsid w:val="00C668E3"/>
    <w:rsid w:val="00C66CE8"/>
    <w:rsid w:val="00C66DC0"/>
    <w:rsid w:val="00C67194"/>
    <w:rsid w:val="00C67724"/>
    <w:rsid w:val="00C700AB"/>
    <w:rsid w:val="00C7068E"/>
    <w:rsid w:val="00C7071B"/>
    <w:rsid w:val="00C7098A"/>
    <w:rsid w:val="00C70A0F"/>
    <w:rsid w:val="00C70DD5"/>
    <w:rsid w:val="00C71937"/>
    <w:rsid w:val="00C71B4A"/>
    <w:rsid w:val="00C71DE5"/>
    <w:rsid w:val="00C7210E"/>
    <w:rsid w:val="00C7215E"/>
    <w:rsid w:val="00C7234C"/>
    <w:rsid w:val="00C72739"/>
    <w:rsid w:val="00C72896"/>
    <w:rsid w:val="00C72C36"/>
    <w:rsid w:val="00C737CA"/>
    <w:rsid w:val="00C73BDB"/>
    <w:rsid w:val="00C73BDE"/>
    <w:rsid w:val="00C73C79"/>
    <w:rsid w:val="00C73FD7"/>
    <w:rsid w:val="00C7434C"/>
    <w:rsid w:val="00C74628"/>
    <w:rsid w:val="00C74962"/>
    <w:rsid w:val="00C74B55"/>
    <w:rsid w:val="00C74CBD"/>
    <w:rsid w:val="00C752CC"/>
    <w:rsid w:val="00C753E5"/>
    <w:rsid w:val="00C7551B"/>
    <w:rsid w:val="00C75B2B"/>
    <w:rsid w:val="00C75E07"/>
    <w:rsid w:val="00C76681"/>
    <w:rsid w:val="00C768D7"/>
    <w:rsid w:val="00C76A98"/>
    <w:rsid w:val="00C76EFF"/>
    <w:rsid w:val="00C77978"/>
    <w:rsid w:val="00C77A41"/>
    <w:rsid w:val="00C77BC8"/>
    <w:rsid w:val="00C80ACB"/>
    <w:rsid w:val="00C80D9A"/>
    <w:rsid w:val="00C810A6"/>
    <w:rsid w:val="00C818AD"/>
    <w:rsid w:val="00C820CA"/>
    <w:rsid w:val="00C8216A"/>
    <w:rsid w:val="00C821D4"/>
    <w:rsid w:val="00C82247"/>
    <w:rsid w:val="00C8247B"/>
    <w:rsid w:val="00C8259A"/>
    <w:rsid w:val="00C82884"/>
    <w:rsid w:val="00C8291A"/>
    <w:rsid w:val="00C829B5"/>
    <w:rsid w:val="00C82B72"/>
    <w:rsid w:val="00C82E3D"/>
    <w:rsid w:val="00C82F24"/>
    <w:rsid w:val="00C846EB"/>
    <w:rsid w:val="00C84788"/>
    <w:rsid w:val="00C84AC3"/>
    <w:rsid w:val="00C84F64"/>
    <w:rsid w:val="00C85AE5"/>
    <w:rsid w:val="00C8671A"/>
    <w:rsid w:val="00C86798"/>
    <w:rsid w:val="00C86837"/>
    <w:rsid w:val="00C86B73"/>
    <w:rsid w:val="00C86BE6"/>
    <w:rsid w:val="00C87331"/>
    <w:rsid w:val="00C87D9A"/>
    <w:rsid w:val="00C90612"/>
    <w:rsid w:val="00C9067B"/>
    <w:rsid w:val="00C90BCF"/>
    <w:rsid w:val="00C90FD8"/>
    <w:rsid w:val="00C91162"/>
    <w:rsid w:val="00C914A1"/>
    <w:rsid w:val="00C915E6"/>
    <w:rsid w:val="00C925EC"/>
    <w:rsid w:val="00C9277E"/>
    <w:rsid w:val="00C92B04"/>
    <w:rsid w:val="00C92BBB"/>
    <w:rsid w:val="00C92E7B"/>
    <w:rsid w:val="00C93046"/>
    <w:rsid w:val="00C935B5"/>
    <w:rsid w:val="00C93B40"/>
    <w:rsid w:val="00C9438A"/>
    <w:rsid w:val="00C947E7"/>
    <w:rsid w:val="00C94825"/>
    <w:rsid w:val="00C9482E"/>
    <w:rsid w:val="00C94BFA"/>
    <w:rsid w:val="00C950E7"/>
    <w:rsid w:val="00C959DD"/>
    <w:rsid w:val="00C95AF5"/>
    <w:rsid w:val="00C95B7C"/>
    <w:rsid w:val="00C95CDE"/>
    <w:rsid w:val="00C9636E"/>
    <w:rsid w:val="00C9648A"/>
    <w:rsid w:val="00C96794"/>
    <w:rsid w:val="00C96A96"/>
    <w:rsid w:val="00C96BF7"/>
    <w:rsid w:val="00C96BFF"/>
    <w:rsid w:val="00C96CAB"/>
    <w:rsid w:val="00C96CBB"/>
    <w:rsid w:val="00C96F1B"/>
    <w:rsid w:val="00CA01C8"/>
    <w:rsid w:val="00CA01F9"/>
    <w:rsid w:val="00CA0580"/>
    <w:rsid w:val="00CA067D"/>
    <w:rsid w:val="00CA07B7"/>
    <w:rsid w:val="00CA07DA"/>
    <w:rsid w:val="00CA080E"/>
    <w:rsid w:val="00CA09B7"/>
    <w:rsid w:val="00CA09EE"/>
    <w:rsid w:val="00CA0FFC"/>
    <w:rsid w:val="00CA181A"/>
    <w:rsid w:val="00CA21FD"/>
    <w:rsid w:val="00CA2851"/>
    <w:rsid w:val="00CA2AAD"/>
    <w:rsid w:val="00CA2CC5"/>
    <w:rsid w:val="00CA3D72"/>
    <w:rsid w:val="00CA465B"/>
    <w:rsid w:val="00CA46EA"/>
    <w:rsid w:val="00CA4FAE"/>
    <w:rsid w:val="00CA54B6"/>
    <w:rsid w:val="00CA56F0"/>
    <w:rsid w:val="00CA585C"/>
    <w:rsid w:val="00CA5C64"/>
    <w:rsid w:val="00CA5FF7"/>
    <w:rsid w:val="00CA6122"/>
    <w:rsid w:val="00CA6C83"/>
    <w:rsid w:val="00CA6CA1"/>
    <w:rsid w:val="00CA702B"/>
    <w:rsid w:val="00CA71C2"/>
    <w:rsid w:val="00CA72B8"/>
    <w:rsid w:val="00CA74AC"/>
    <w:rsid w:val="00CA797C"/>
    <w:rsid w:val="00CB01D3"/>
    <w:rsid w:val="00CB02F4"/>
    <w:rsid w:val="00CB04A1"/>
    <w:rsid w:val="00CB05E1"/>
    <w:rsid w:val="00CB1B36"/>
    <w:rsid w:val="00CB2222"/>
    <w:rsid w:val="00CB267F"/>
    <w:rsid w:val="00CB2C08"/>
    <w:rsid w:val="00CB2C42"/>
    <w:rsid w:val="00CB3325"/>
    <w:rsid w:val="00CB36A4"/>
    <w:rsid w:val="00CB3987"/>
    <w:rsid w:val="00CB413D"/>
    <w:rsid w:val="00CB4238"/>
    <w:rsid w:val="00CB433A"/>
    <w:rsid w:val="00CB4CAE"/>
    <w:rsid w:val="00CB4CB6"/>
    <w:rsid w:val="00CB4DB6"/>
    <w:rsid w:val="00CB5436"/>
    <w:rsid w:val="00CB5569"/>
    <w:rsid w:val="00CB5890"/>
    <w:rsid w:val="00CB5D12"/>
    <w:rsid w:val="00CB5DB3"/>
    <w:rsid w:val="00CB6281"/>
    <w:rsid w:val="00CB639A"/>
    <w:rsid w:val="00CB6596"/>
    <w:rsid w:val="00CB686D"/>
    <w:rsid w:val="00CB69D5"/>
    <w:rsid w:val="00CB6A6E"/>
    <w:rsid w:val="00CB7216"/>
    <w:rsid w:val="00CB7232"/>
    <w:rsid w:val="00CC03CA"/>
    <w:rsid w:val="00CC0BF5"/>
    <w:rsid w:val="00CC0C63"/>
    <w:rsid w:val="00CC0DE3"/>
    <w:rsid w:val="00CC1112"/>
    <w:rsid w:val="00CC1551"/>
    <w:rsid w:val="00CC1573"/>
    <w:rsid w:val="00CC163E"/>
    <w:rsid w:val="00CC16C5"/>
    <w:rsid w:val="00CC1A91"/>
    <w:rsid w:val="00CC1E21"/>
    <w:rsid w:val="00CC1E28"/>
    <w:rsid w:val="00CC202A"/>
    <w:rsid w:val="00CC21D8"/>
    <w:rsid w:val="00CC223B"/>
    <w:rsid w:val="00CC305F"/>
    <w:rsid w:val="00CC3099"/>
    <w:rsid w:val="00CC30EE"/>
    <w:rsid w:val="00CC38CD"/>
    <w:rsid w:val="00CC43D6"/>
    <w:rsid w:val="00CC4DF6"/>
    <w:rsid w:val="00CC538E"/>
    <w:rsid w:val="00CC5646"/>
    <w:rsid w:val="00CC5740"/>
    <w:rsid w:val="00CC585D"/>
    <w:rsid w:val="00CC59A9"/>
    <w:rsid w:val="00CC59F2"/>
    <w:rsid w:val="00CC5CDB"/>
    <w:rsid w:val="00CC6BE9"/>
    <w:rsid w:val="00CC712A"/>
    <w:rsid w:val="00CC7A7A"/>
    <w:rsid w:val="00CC7B88"/>
    <w:rsid w:val="00CC7C26"/>
    <w:rsid w:val="00CD0696"/>
    <w:rsid w:val="00CD0D68"/>
    <w:rsid w:val="00CD0DBC"/>
    <w:rsid w:val="00CD17A5"/>
    <w:rsid w:val="00CD1854"/>
    <w:rsid w:val="00CD1A63"/>
    <w:rsid w:val="00CD1EC9"/>
    <w:rsid w:val="00CD2684"/>
    <w:rsid w:val="00CD29A8"/>
    <w:rsid w:val="00CD2C73"/>
    <w:rsid w:val="00CD2F28"/>
    <w:rsid w:val="00CD36B0"/>
    <w:rsid w:val="00CD3767"/>
    <w:rsid w:val="00CD3D52"/>
    <w:rsid w:val="00CD41D8"/>
    <w:rsid w:val="00CD43D2"/>
    <w:rsid w:val="00CD4464"/>
    <w:rsid w:val="00CD44BF"/>
    <w:rsid w:val="00CD58D3"/>
    <w:rsid w:val="00CD5C8A"/>
    <w:rsid w:val="00CD5D62"/>
    <w:rsid w:val="00CD607B"/>
    <w:rsid w:val="00CD6188"/>
    <w:rsid w:val="00CD6608"/>
    <w:rsid w:val="00CD6D14"/>
    <w:rsid w:val="00CD6DC4"/>
    <w:rsid w:val="00CD6F53"/>
    <w:rsid w:val="00CD7116"/>
    <w:rsid w:val="00CD717C"/>
    <w:rsid w:val="00CD733A"/>
    <w:rsid w:val="00CD771E"/>
    <w:rsid w:val="00CD78D7"/>
    <w:rsid w:val="00CD78FE"/>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B6A"/>
    <w:rsid w:val="00CE3E4E"/>
    <w:rsid w:val="00CE44CD"/>
    <w:rsid w:val="00CE4C01"/>
    <w:rsid w:val="00CE506F"/>
    <w:rsid w:val="00CE5650"/>
    <w:rsid w:val="00CE56EE"/>
    <w:rsid w:val="00CE5BCD"/>
    <w:rsid w:val="00CE5E77"/>
    <w:rsid w:val="00CE64C3"/>
    <w:rsid w:val="00CE6B99"/>
    <w:rsid w:val="00CE6C99"/>
    <w:rsid w:val="00CE7436"/>
    <w:rsid w:val="00CE75E8"/>
    <w:rsid w:val="00CE76CB"/>
    <w:rsid w:val="00CE78E8"/>
    <w:rsid w:val="00CE7912"/>
    <w:rsid w:val="00CE7B00"/>
    <w:rsid w:val="00CE7C91"/>
    <w:rsid w:val="00CF0085"/>
    <w:rsid w:val="00CF04AE"/>
    <w:rsid w:val="00CF04CE"/>
    <w:rsid w:val="00CF07B7"/>
    <w:rsid w:val="00CF080D"/>
    <w:rsid w:val="00CF0B2D"/>
    <w:rsid w:val="00CF0D74"/>
    <w:rsid w:val="00CF0E0F"/>
    <w:rsid w:val="00CF1EFD"/>
    <w:rsid w:val="00CF2B24"/>
    <w:rsid w:val="00CF2D88"/>
    <w:rsid w:val="00CF2F93"/>
    <w:rsid w:val="00CF3325"/>
    <w:rsid w:val="00CF3E00"/>
    <w:rsid w:val="00CF3E6C"/>
    <w:rsid w:val="00CF41AB"/>
    <w:rsid w:val="00CF41BD"/>
    <w:rsid w:val="00CF4493"/>
    <w:rsid w:val="00CF49AA"/>
    <w:rsid w:val="00CF4CFF"/>
    <w:rsid w:val="00CF4D6E"/>
    <w:rsid w:val="00CF5680"/>
    <w:rsid w:val="00CF58A8"/>
    <w:rsid w:val="00CF58BB"/>
    <w:rsid w:val="00CF5BE9"/>
    <w:rsid w:val="00CF5F4B"/>
    <w:rsid w:val="00CF6841"/>
    <w:rsid w:val="00CF68A5"/>
    <w:rsid w:val="00CF6A6A"/>
    <w:rsid w:val="00CF6EBC"/>
    <w:rsid w:val="00CF6ED4"/>
    <w:rsid w:val="00CF6FAC"/>
    <w:rsid w:val="00CF730E"/>
    <w:rsid w:val="00CF79A8"/>
    <w:rsid w:val="00CF7AE4"/>
    <w:rsid w:val="00CF7E96"/>
    <w:rsid w:val="00D00E29"/>
    <w:rsid w:val="00D01379"/>
    <w:rsid w:val="00D01598"/>
    <w:rsid w:val="00D01C43"/>
    <w:rsid w:val="00D01F51"/>
    <w:rsid w:val="00D01FA1"/>
    <w:rsid w:val="00D02115"/>
    <w:rsid w:val="00D021FE"/>
    <w:rsid w:val="00D022B3"/>
    <w:rsid w:val="00D02D27"/>
    <w:rsid w:val="00D03AD2"/>
    <w:rsid w:val="00D04041"/>
    <w:rsid w:val="00D040DB"/>
    <w:rsid w:val="00D042D2"/>
    <w:rsid w:val="00D04535"/>
    <w:rsid w:val="00D04BBF"/>
    <w:rsid w:val="00D04E3D"/>
    <w:rsid w:val="00D05206"/>
    <w:rsid w:val="00D0552A"/>
    <w:rsid w:val="00D05D06"/>
    <w:rsid w:val="00D06D1D"/>
    <w:rsid w:val="00D06D3B"/>
    <w:rsid w:val="00D0713A"/>
    <w:rsid w:val="00D07CF2"/>
    <w:rsid w:val="00D1000E"/>
    <w:rsid w:val="00D103A0"/>
    <w:rsid w:val="00D105CA"/>
    <w:rsid w:val="00D10742"/>
    <w:rsid w:val="00D10D48"/>
    <w:rsid w:val="00D112AA"/>
    <w:rsid w:val="00D115F4"/>
    <w:rsid w:val="00D11675"/>
    <w:rsid w:val="00D119FF"/>
    <w:rsid w:val="00D11A4A"/>
    <w:rsid w:val="00D11B79"/>
    <w:rsid w:val="00D123F3"/>
    <w:rsid w:val="00D129D0"/>
    <w:rsid w:val="00D12C80"/>
    <w:rsid w:val="00D12CF5"/>
    <w:rsid w:val="00D12F62"/>
    <w:rsid w:val="00D1307F"/>
    <w:rsid w:val="00D136B8"/>
    <w:rsid w:val="00D13843"/>
    <w:rsid w:val="00D13962"/>
    <w:rsid w:val="00D13CAE"/>
    <w:rsid w:val="00D14011"/>
    <w:rsid w:val="00D1402F"/>
    <w:rsid w:val="00D14546"/>
    <w:rsid w:val="00D159F9"/>
    <w:rsid w:val="00D15AFD"/>
    <w:rsid w:val="00D1665A"/>
    <w:rsid w:val="00D16825"/>
    <w:rsid w:val="00D16A0C"/>
    <w:rsid w:val="00D16D01"/>
    <w:rsid w:val="00D17431"/>
    <w:rsid w:val="00D17CDA"/>
    <w:rsid w:val="00D200BB"/>
    <w:rsid w:val="00D203A5"/>
    <w:rsid w:val="00D20C21"/>
    <w:rsid w:val="00D214E2"/>
    <w:rsid w:val="00D215F6"/>
    <w:rsid w:val="00D22153"/>
    <w:rsid w:val="00D226DD"/>
    <w:rsid w:val="00D22A2E"/>
    <w:rsid w:val="00D22A88"/>
    <w:rsid w:val="00D2434A"/>
    <w:rsid w:val="00D24701"/>
    <w:rsid w:val="00D24D03"/>
    <w:rsid w:val="00D252D4"/>
    <w:rsid w:val="00D25484"/>
    <w:rsid w:val="00D254EA"/>
    <w:rsid w:val="00D2558B"/>
    <w:rsid w:val="00D255DD"/>
    <w:rsid w:val="00D2567C"/>
    <w:rsid w:val="00D25962"/>
    <w:rsid w:val="00D25980"/>
    <w:rsid w:val="00D25E26"/>
    <w:rsid w:val="00D25F0C"/>
    <w:rsid w:val="00D25F3B"/>
    <w:rsid w:val="00D264C2"/>
    <w:rsid w:val="00D2671E"/>
    <w:rsid w:val="00D26764"/>
    <w:rsid w:val="00D26BC2"/>
    <w:rsid w:val="00D26C7E"/>
    <w:rsid w:val="00D27425"/>
    <w:rsid w:val="00D27814"/>
    <w:rsid w:val="00D279D8"/>
    <w:rsid w:val="00D27C22"/>
    <w:rsid w:val="00D27F15"/>
    <w:rsid w:val="00D30091"/>
    <w:rsid w:val="00D30231"/>
    <w:rsid w:val="00D303F1"/>
    <w:rsid w:val="00D305B9"/>
    <w:rsid w:val="00D30739"/>
    <w:rsid w:val="00D30812"/>
    <w:rsid w:val="00D3119F"/>
    <w:rsid w:val="00D31445"/>
    <w:rsid w:val="00D315E0"/>
    <w:rsid w:val="00D315F7"/>
    <w:rsid w:val="00D3166F"/>
    <w:rsid w:val="00D31828"/>
    <w:rsid w:val="00D31975"/>
    <w:rsid w:val="00D31B92"/>
    <w:rsid w:val="00D31C99"/>
    <w:rsid w:val="00D323D5"/>
    <w:rsid w:val="00D32A33"/>
    <w:rsid w:val="00D32DD1"/>
    <w:rsid w:val="00D32E20"/>
    <w:rsid w:val="00D3309D"/>
    <w:rsid w:val="00D33182"/>
    <w:rsid w:val="00D337AF"/>
    <w:rsid w:val="00D339F0"/>
    <w:rsid w:val="00D34506"/>
    <w:rsid w:val="00D345E5"/>
    <w:rsid w:val="00D3482F"/>
    <w:rsid w:val="00D34B38"/>
    <w:rsid w:val="00D34E04"/>
    <w:rsid w:val="00D353BB"/>
    <w:rsid w:val="00D35789"/>
    <w:rsid w:val="00D35A0A"/>
    <w:rsid w:val="00D35B16"/>
    <w:rsid w:val="00D3670A"/>
    <w:rsid w:val="00D36893"/>
    <w:rsid w:val="00D368FD"/>
    <w:rsid w:val="00D36C75"/>
    <w:rsid w:val="00D373C3"/>
    <w:rsid w:val="00D37A20"/>
    <w:rsid w:val="00D37AE0"/>
    <w:rsid w:val="00D37CA9"/>
    <w:rsid w:val="00D402EC"/>
    <w:rsid w:val="00D405C3"/>
    <w:rsid w:val="00D408F6"/>
    <w:rsid w:val="00D40D40"/>
    <w:rsid w:val="00D41058"/>
    <w:rsid w:val="00D417AF"/>
    <w:rsid w:val="00D41882"/>
    <w:rsid w:val="00D41B61"/>
    <w:rsid w:val="00D41D86"/>
    <w:rsid w:val="00D4218A"/>
    <w:rsid w:val="00D42C23"/>
    <w:rsid w:val="00D42E97"/>
    <w:rsid w:val="00D42EFA"/>
    <w:rsid w:val="00D435A5"/>
    <w:rsid w:val="00D437F1"/>
    <w:rsid w:val="00D43939"/>
    <w:rsid w:val="00D4499D"/>
    <w:rsid w:val="00D449F7"/>
    <w:rsid w:val="00D44A1A"/>
    <w:rsid w:val="00D45146"/>
    <w:rsid w:val="00D456B7"/>
    <w:rsid w:val="00D46271"/>
    <w:rsid w:val="00D46580"/>
    <w:rsid w:val="00D468AE"/>
    <w:rsid w:val="00D46AD3"/>
    <w:rsid w:val="00D475C0"/>
    <w:rsid w:val="00D47901"/>
    <w:rsid w:val="00D47A2F"/>
    <w:rsid w:val="00D47A47"/>
    <w:rsid w:val="00D47E18"/>
    <w:rsid w:val="00D502C7"/>
    <w:rsid w:val="00D5039B"/>
    <w:rsid w:val="00D5057E"/>
    <w:rsid w:val="00D50BB5"/>
    <w:rsid w:val="00D51023"/>
    <w:rsid w:val="00D51378"/>
    <w:rsid w:val="00D513DE"/>
    <w:rsid w:val="00D519B5"/>
    <w:rsid w:val="00D51D95"/>
    <w:rsid w:val="00D52486"/>
    <w:rsid w:val="00D526ED"/>
    <w:rsid w:val="00D52A88"/>
    <w:rsid w:val="00D52DE2"/>
    <w:rsid w:val="00D53253"/>
    <w:rsid w:val="00D5362F"/>
    <w:rsid w:val="00D53667"/>
    <w:rsid w:val="00D53DAD"/>
    <w:rsid w:val="00D5417A"/>
    <w:rsid w:val="00D546AA"/>
    <w:rsid w:val="00D546AB"/>
    <w:rsid w:val="00D54D31"/>
    <w:rsid w:val="00D54E0C"/>
    <w:rsid w:val="00D5547E"/>
    <w:rsid w:val="00D556C1"/>
    <w:rsid w:val="00D55D87"/>
    <w:rsid w:val="00D567B0"/>
    <w:rsid w:val="00D56BA2"/>
    <w:rsid w:val="00D56BEA"/>
    <w:rsid w:val="00D56D8B"/>
    <w:rsid w:val="00D57EA6"/>
    <w:rsid w:val="00D57EFB"/>
    <w:rsid w:val="00D61033"/>
    <w:rsid w:val="00D614C1"/>
    <w:rsid w:val="00D61CC6"/>
    <w:rsid w:val="00D621D4"/>
    <w:rsid w:val="00D626E0"/>
    <w:rsid w:val="00D626E5"/>
    <w:rsid w:val="00D62889"/>
    <w:rsid w:val="00D628DB"/>
    <w:rsid w:val="00D62AC2"/>
    <w:rsid w:val="00D62DDF"/>
    <w:rsid w:val="00D630C8"/>
    <w:rsid w:val="00D63143"/>
    <w:rsid w:val="00D63AB1"/>
    <w:rsid w:val="00D63B29"/>
    <w:rsid w:val="00D63D18"/>
    <w:rsid w:val="00D63F62"/>
    <w:rsid w:val="00D64152"/>
    <w:rsid w:val="00D643CA"/>
    <w:rsid w:val="00D64712"/>
    <w:rsid w:val="00D64C6C"/>
    <w:rsid w:val="00D64EDC"/>
    <w:rsid w:val="00D64FAF"/>
    <w:rsid w:val="00D65771"/>
    <w:rsid w:val="00D657F6"/>
    <w:rsid w:val="00D661C7"/>
    <w:rsid w:val="00D66211"/>
    <w:rsid w:val="00D66245"/>
    <w:rsid w:val="00D664E2"/>
    <w:rsid w:val="00D6686D"/>
    <w:rsid w:val="00D6692E"/>
    <w:rsid w:val="00D66A64"/>
    <w:rsid w:val="00D66B73"/>
    <w:rsid w:val="00D66E42"/>
    <w:rsid w:val="00D67190"/>
    <w:rsid w:val="00D67336"/>
    <w:rsid w:val="00D6737B"/>
    <w:rsid w:val="00D70550"/>
    <w:rsid w:val="00D7062B"/>
    <w:rsid w:val="00D71AF4"/>
    <w:rsid w:val="00D71F45"/>
    <w:rsid w:val="00D720C6"/>
    <w:rsid w:val="00D72634"/>
    <w:rsid w:val="00D72BB1"/>
    <w:rsid w:val="00D73653"/>
    <w:rsid w:val="00D7385A"/>
    <w:rsid w:val="00D73C3F"/>
    <w:rsid w:val="00D73CF3"/>
    <w:rsid w:val="00D74661"/>
    <w:rsid w:val="00D747CD"/>
    <w:rsid w:val="00D7491E"/>
    <w:rsid w:val="00D74A0D"/>
    <w:rsid w:val="00D74BC3"/>
    <w:rsid w:val="00D74DE6"/>
    <w:rsid w:val="00D74E6B"/>
    <w:rsid w:val="00D7541E"/>
    <w:rsid w:val="00D75571"/>
    <w:rsid w:val="00D7576B"/>
    <w:rsid w:val="00D757E5"/>
    <w:rsid w:val="00D75A8A"/>
    <w:rsid w:val="00D75D32"/>
    <w:rsid w:val="00D75F7D"/>
    <w:rsid w:val="00D75F99"/>
    <w:rsid w:val="00D76315"/>
    <w:rsid w:val="00D763F8"/>
    <w:rsid w:val="00D771BA"/>
    <w:rsid w:val="00D77400"/>
    <w:rsid w:val="00D77456"/>
    <w:rsid w:val="00D77790"/>
    <w:rsid w:val="00D77C6D"/>
    <w:rsid w:val="00D77FA5"/>
    <w:rsid w:val="00D803B3"/>
    <w:rsid w:val="00D8044B"/>
    <w:rsid w:val="00D80688"/>
    <w:rsid w:val="00D80945"/>
    <w:rsid w:val="00D80ACF"/>
    <w:rsid w:val="00D81081"/>
    <w:rsid w:val="00D81732"/>
    <w:rsid w:val="00D81845"/>
    <w:rsid w:val="00D81B9E"/>
    <w:rsid w:val="00D81C6D"/>
    <w:rsid w:val="00D82108"/>
    <w:rsid w:val="00D828C2"/>
    <w:rsid w:val="00D829A6"/>
    <w:rsid w:val="00D82B20"/>
    <w:rsid w:val="00D82CE5"/>
    <w:rsid w:val="00D82DD4"/>
    <w:rsid w:val="00D82FE3"/>
    <w:rsid w:val="00D83067"/>
    <w:rsid w:val="00D832E1"/>
    <w:rsid w:val="00D8348C"/>
    <w:rsid w:val="00D835B4"/>
    <w:rsid w:val="00D838EB"/>
    <w:rsid w:val="00D838EE"/>
    <w:rsid w:val="00D83A8E"/>
    <w:rsid w:val="00D8406A"/>
    <w:rsid w:val="00D844EF"/>
    <w:rsid w:val="00D84708"/>
    <w:rsid w:val="00D84AAC"/>
    <w:rsid w:val="00D84CEB"/>
    <w:rsid w:val="00D84DAA"/>
    <w:rsid w:val="00D85378"/>
    <w:rsid w:val="00D85383"/>
    <w:rsid w:val="00D858A1"/>
    <w:rsid w:val="00D858E3"/>
    <w:rsid w:val="00D85AFE"/>
    <w:rsid w:val="00D860B1"/>
    <w:rsid w:val="00D86A86"/>
    <w:rsid w:val="00D86E72"/>
    <w:rsid w:val="00D870AF"/>
    <w:rsid w:val="00D8749E"/>
    <w:rsid w:val="00D87661"/>
    <w:rsid w:val="00D8772B"/>
    <w:rsid w:val="00D8793E"/>
    <w:rsid w:val="00D87973"/>
    <w:rsid w:val="00D87D34"/>
    <w:rsid w:val="00D87EE8"/>
    <w:rsid w:val="00D87FA3"/>
    <w:rsid w:val="00D9008C"/>
    <w:rsid w:val="00D900BB"/>
    <w:rsid w:val="00D902D4"/>
    <w:rsid w:val="00D904A5"/>
    <w:rsid w:val="00D9052E"/>
    <w:rsid w:val="00D90839"/>
    <w:rsid w:val="00D909E8"/>
    <w:rsid w:val="00D909FB"/>
    <w:rsid w:val="00D90DC4"/>
    <w:rsid w:val="00D91172"/>
    <w:rsid w:val="00D9142D"/>
    <w:rsid w:val="00D9168B"/>
    <w:rsid w:val="00D917BE"/>
    <w:rsid w:val="00D91AAB"/>
    <w:rsid w:val="00D91D5C"/>
    <w:rsid w:val="00D92248"/>
    <w:rsid w:val="00D922AE"/>
    <w:rsid w:val="00D92397"/>
    <w:rsid w:val="00D92638"/>
    <w:rsid w:val="00D92655"/>
    <w:rsid w:val="00D92BC2"/>
    <w:rsid w:val="00D932E8"/>
    <w:rsid w:val="00D93AE9"/>
    <w:rsid w:val="00D93C40"/>
    <w:rsid w:val="00D93ED9"/>
    <w:rsid w:val="00D9403A"/>
    <w:rsid w:val="00D9412A"/>
    <w:rsid w:val="00D942AB"/>
    <w:rsid w:val="00D944B0"/>
    <w:rsid w:val="00D944E6"/>
    <w:rsid w:val="00D946C9"/>
    <w:rsid w:val="00D947B6"/>
    <w:rsid w:val="00D9487B"/>
    <w:rsid w:val="00D94D3E"/>
    <w:rsid w:val="00D95358"/>
    <w:rsid w:val="00D959DD"/>
    <w:rsid w:val="00D95AAE"/>
    <w:rsid w:val="00D95F6F"/>
    <w:rsid w:val="00D95F9D"/>
    <w:rsid w:val="00D962A5"/>
    <w:rsid w:val="00D96311"/>
    <w:rsid w:val="00D9638A"/>
    <w:rsid w:val="00D967B3"/>
    <w:rsid w:val="00D96926"/>
    <w:rsid w:val="00D96B27"/>
    <w:rsid w:val="00D96BEC"/>
    <w:rsid w:val="00D96ED0"/>
    <w:rsid w:val="00D97024"/>
    <w:rsid w:val="00D97D7E"/>
    <w:rsid w:val="00DA0946"/>
    <w:rsid w:val="00DA1115"/>
    <w:rsid w:val="00DA18F5"/>
    <w:rsid w:val="00DA1C70"/>
    <w:rsid w:val="00DA2A24"/>
    <w:rsid w:val="00DA37D8"/>
    <w:rsid w:val="00DA48E8"/>
    <w:rsid w:val="00DA49D6"/>
    <w:rsid w:val="00DA4D98"/>
    <w:rsid w:val="00DA4E8C"/>
    <w:rsid w:val="00DA5533"/>
    <w:rsid w:val="00DA5614"/>
    <w:rsid w:val="00DA5833"/>
    <w:rsid w:val="00DA5BB6"/>
    <w:rsid w:val="00DA5EAA"/>
    <w:rsid w:val="00DA5FE7"/>
    <w:rsid w:val="00DA60C1"/>
    <w:rsid w:val="00DA6383"/>
    <w:rsid w:val="00DA643F"/>
    <w:rsid w:val="00DA6480"/>
    <w:rsid w:val="00DA6507"/>
    <w:rsid w:val="00DA69D0"/>
    <w:rsid w:val="00DA6D1A"/>
    <w:rsid w:val="00DA6EB0"/>
    <w:rsid w:val="00DA6EB4"/>
    <w:rsid w:val="00DA713A"/>
    <w:rsid w:val="00DA74C6"/>
    <w:rsid w:val="00DA7E03"/>
    <w:rsid w:val="00DA7F9C"/>
    <w:rsid w:val="00DB087F"/>
    <w:rsid w:val="00DB0A88"/>
    <w:rsid w:val="00DB0E8C"/>
    <w:rsid w:val="00DB141C"/>
    <w:rsid w:val="00DB16CE"/>
    <w:rsid w:val="00DB17DF"/>
    <w:rsid w:val="00DB27AF"/>
    <w:rsid w:val="00DB2912"/>
    <w:rsid w:val="00DB2CBB"/>
    <w:rsid w:val="00DB2CC7"/>
    <w:rsid w:val="00DB2F39"/>
    <w:rsid w:val="00DB3332"/>
    <w:rsid w:val="00DB3473"/>
    <w:rsid w:val="00DB377D"/>
    <w:rsid w:val="00DB38D6"/>
    <w:rsid w:val="00DB3D63"/>
    <w:rsid w:val="00DB3FAD"/>
    <w:rsid w:val="00DB41F7"/>
    <w:rsid w:val="00DB465B"/>
    <w:rsid w:val="00DB470E"/>
    <w:rsid w:val="00DB4866"/>
    <w:rsid w:val="00DB4B74"/>
    <w:rsid w:val="00DB4EC4"/>
    <w:rsid w:val="00DB50B4"/>
    <w:rsid w:val="00DB5162"/>
    <w:rsid w:val="00DB517F"/>
    <w:rsid w:val="00DB5CD9"/>
    <w:rsid w:val="00DB5D4A"/>
    <w:rsid w:val="00DB5DAD"/>
    <w:rsid w:val="00DB68F5"/>
    <w:rsid w:val="00DB6BF1"/>
    <w:rsid w:val="00DB6D9B"/>
    <w:rsid w:val="00DB709A"/>
    <w:rsid w:val="00DB7B07"/>
    <w:rsid w:val="00DB7D10"/>
    <w:rsid w:val="00DC0061"/>
    <w:rsid w:val="00DC1454"/>
    <w:rsid w:val="00DC14DB"/>
    <w:rsid w:val="00DC1BB9"/>
    <w:rsid w:val="00DC1F20"/>
    <w:rsid w:val="00DC2877"/>
    <w:rsid w:val="00DC28C8"/>
    <w:rsid w:val="00DC2A38"/>
    <w:rsid w:val="00DC3767"/>
    <w:rsid w:val="00DC3783"/>
    <w:rsid w:val="00DC3A45"/>
    <w:rsid w:val="00DC3BE2"/>
    <w:rsid w:val="00DC3BF8"/>
    <w:rsid w:val="00DC3EFB"/>
    <w:rsid w:val="00DC4F69"/>
    <w:rsid w:val="00DC4FB5"/>
    <w:rsid w:val="00DC57FE"/>
    <w:rsid w:val="00DC5D24"/>
    <w:rsid w:val="00DC627D"/>
    <w:rsid w:val="00DC6292"/>
    <w:rsid w:val="00DC6C8B"/>
    <w:rsid w:val="00DC6CB9"/>
    <w:rsid w:val="00DC6EE2"/>
    <w:rsid w:val="00DC70D3"/>
    <w:rsid w:val="00DC70D7"/>
    <w:rsid w:val="00DC743D"/>
    <w:rsid w:val="00DC74E9"/>
    <w:rsid w:val="00DC764F"/>
    <w:rsid w:val="00DC76BA"/>
    <w:rsid w:val="00DD083B"/>
    <w:rsid w:val="00DD092E"/>
    <w:rsid w:val="00DD0FE2"/>
    <w:rsid w:val="00DD1DF2"/>
    <w:rsid w:val="00DD26EA"/>
    <w:rsid w:val="00DD27B7"/>
    <w:rsid w:val="00DD2889"/>
    <w:rsid w:val="00DD2AC3"/>
    <w:rsid w:val="00DD2C4D"/>
    <w:rsid w:val="00DD2C9A"/>
    <w:rsid w:val="00DD3350"/>
    <w:rsid w:val="00DD349D"/>
    <w:rsid w:val="00DD3BA9"/>
    <w:rsid w:val="00DD3FC9"/>
    <w:rsid w:val="00DD40D8"/>
    <w:rsid w:val="00DD453A"/>
    <w:rsid w:val="00DD4989"/>
    <w:rsid w:val="00DD511A"/>
    <w:rsid w:val="00DD5141"/>
    <w:rsid w:val="00DD5406"/>
    <w:rsid w:val="00DD5FF6"/>
    <w:rsid w:val="00DD69D8"/>
    <w:rsid w:val="00DD6B59"/>
    <w:rsid w:val="00DD6FF1"/>
    <w:rsid w:val="00DD7006"/>
    <w:rsid w:val="00DD73F2"/>
    <w:rsid w:val="00DD75A6"/>
    <w:rsid w:val="00DD7A33"/>
    <w:rsid w:val="00DE05BB"/>
    <w:rsid w:val="00DE0986"/>
    <w:rsid w:val="00DE1361"/>
    <w:rsid w:val="00DE15B7"/>
    <w:rsid w:val="00DE1DD2"/>
    <w:rsid w:val="00DE22FF"/>
    <w:rsid w:val="00DE2388"/>
    <w:rsid w:val="00DE23F7"/>
    <w:rsid w:val="00DE2453"/>
    <w:rsid w:val="00DE3188"/>
    <w:rsid w:val="00DE34F3"/>
    <w:rsid w:val="00DE3552"/>
    <w:rsid w:val="00DE3FF0"/>
    <w:rsid w:val="00DE4146"/>
    <w:rsid w:val="00DE4B6D"/>
    <w:rsid w:val="00DE5053"/>
    <w:rsid w:val="00DE5310"/>
    <w:rsid w:val="00DE554E"/>
    <w:rsid w:val="00DE59C8"/>
    <w:rsid w:val="00DE5A23"/>
    <w:rsid w:val="00DE5A33"/>
    <w:rsid w:val="00DE5B11"/>
    <w:rsid w:val="00DE637D"/>
    <w:rsid w:val="00DE69EA"/>
    <w:rsid w:val="00DE6A0A"/>
    <w:rsid w:val="00DE6BC5"/>
    <w:rsid w:val="00DE718F"/>
    <w:rsid w:val="00DE7300"/>
    <w:rsid w:val="00DE77D8"/>
    <w:rsid w:val="00DE7BB2"/>
    <w:rsid w:val="00DE7F90"/>
    <w:rsid w:val="00DF0036"/>
    <w:rsid w:val="00DF004E"/>
    <w:rsid w:val="00DF01B2"/>
    <w:rsid w:val="00DF0894"/>
    <w:rsid w:val="00DF0A12"/>
    <w:rsid w:val="00DF1567"/>
    <w:rsid w:val="00DF1595"/>
    <w:rsid w:val="00DF184E"/>
    <w:rsid w:val="00DF1918"/>
    <w:rsid w:val="00DF1A61"/>
    <w:rsid w:val="00DF1E7B"/>
    <w:rsid w:val="00DF20A9"/>
    <w:rsid w:val="00DF233B"/>
    <w:rsid w:val="00DF26B5"/>
    <w:rsid w:val="00DF2C6A"/>
    <w:rsid w:val="00DF2DBE"/>
    <w:rsid w:val="00DF39F8"/>
    <w:rsid w:val="00DF3AF7"/>
    <w:rsid w:val="00DF3C78"/>
    <w:rsid w:val="00DF4970"/>
    <w:rsid w:val="00DF4BC8"/>
    <w:rsid w:val="00DF5C1A"/>
    <w:rsid w:val="00DF64C3"/>
    <w:rsid w:val="00DF669D"/>
    <w:rsid w:val="00DF72B2"/>
    <w:rsid w:val="00DF75BF"/>
    <w:rsid w:val="00DF75F7"/>
    <w:rsid w:val="00DF7AE3"/>
    <w:rsid w:val="00DF7DC0"/>
    <w:rsid w:val="00E00114"/>
    <w:rsid w:val="00E00CCF"/>
    <w:rsid w:val="00E01234"/>
    <w:rsid w:val="00E01475"/>
    <w:rsid w:val="00E01608"/>
    <w:rsid w:val="00E01F4F"/>
    <w:rsid w:val="00E02102"/>
    <w:rsid w:val="00E02450"/>
    <w:rsid w:val="00E02CDD"/>
    <w:rsid w:val="00E02E4F"/>
    <w:rsid w:val="00E02E96"/>
    <w:rsid w:val="00E0365B"/>
    <w:rsid w:val="00E03816"/>
    <w:rsid w:val="00E03CAA"/>
    <w:rsid w:val="00E04AC2"/>
    <w:rsid w:val="00E04BBA"/>
    <w:rsid w:val="00E05526"/>
    <w:rsid w:val="00E05BBB"/>
    <w:rsid w:val="00E05C3E"/>
    <w:rsid w:val="00E06053"/>
    <w:rsid w:val="00E062CF"/>
    <w:rsid w:val="00E06470"/>
    <w:rsid w:val="00E06611"/>
    <w:rsid w:val="00E066E2"/>
    <w:rsid w:val="00E06A4E"/>
    <w:rsid w:val="00E06C93"/>
    <w:rsid w:val="00E0756A"/>
    <w:rsid w:val="00E07ABB"/>
    <w:rsid w:val="00E10206"/>
    <w:rsid w:val="00E1020E"/>
    <w:rsid w:val="00E10247"/>
    <w:rsid w:val="00E10488"/>
    <w:rsid w:val="00E109EA"/>
    <w:rsid w:val="00E10B87"/>
    <w:rsid w:val="00E1176B"/>
    <w:rsid w:val="00E117ED"/>
    <w:rsid w:val="00E11AC6"/>
    <w:rsid w:val="00E11CC2"/>
    <w:rsid w:val="00E11EA0"/>
    <w:rsid w:val="00E12248"/>
    <w:rsid w:val="00E12303"/>
    <w:rsid w:val="00E124BD"/>
    <w:rsid w:val="00E12E4E"/>
    <w:rsid w:val="00E13347"/>
    <w:rsid w:val="00E133DA"/>
    <w:rsid w:val="00E13497"/>
    <w:rsid w:val="00E135A2"/>
    <w:rsid w:val="00E13748"/>
    <w:rsid w:val="00E1387D"/>
    <w:rsid w:val="00E13ABC"/>
    <w:rsid w:val="00E1506E"/>
    <w:rsid w:val="00E151C0"/>
    <w:rsid w:val="00E15B48"/>
    <w:rsid w:val="00E15BDC"/>
    <w:rsid w:val="00E15EC2"/>
    <w:rsid w:val="00E16197"/>
    <w:rsid w:val="00E161CB"/>
    <w:rsid w:val="00E16463"/>
    <w:rsid w:val="00E16701"/>
    <w:rsid w:val="00E16B59"/>
    <w:rsid w:val="00E16CAF"/>
    <w:rsid w:val="00E1704F"/>
    <w:rsid w:val="00E172D1"/>
    <w:rsid w:val="00E172DA"/>
    <w:rsid w:val="00E174CA"/>
    <w:rsid w:val="00E1755C"/>
    <w:rsid w:val="00E1788F"/>
    <w:rsid w:val="00E17AE8"/>
    <w:rsid w:val="00E200F6"/>
    <w:rsid w:val="00E20602"/>
    <w:rsid w:val="00E2063E"/>
    <w:rsid w:val="00E20B88"/>
    <w:rsid w:val="00E20BCB"/>
    <w:rsid w:val="00E20D2B"/>
    <w:rsid w:val="00E21916"/>
    <w:rsid w:val="00E21AD9"/>
    <w:rsid w:val="00E21D4A"/>
    <w:rsid w:val="00E21E93"/>
    <w:rsid w:val="00E21F92"/>
    <w:rsid w:val="00E2292D"/>
    <w:rsid w:val="00E22955"/>
    <w:rsid w:val="00E22BB1"/>
    <w:rsid w:val="00E23191"/>
    <w:rsid w:val="00E231DD"/>
    <w:rsid w:val="00E23209"/>
    <w:rsid w:val="00E23DD1"/>
    <w:rsid w:val="00E23F5D"/>
    <w:rsid w:val="00E244C5"/>
    <w:rsid w:val="00E248A8"/>
    <w:rsid w:val="00E24E78"/>
    <w:rsid w:val="00E25400"/>
    <w:rsid w:val="00E25519"/>
    <w:rsid w:val="00E2561F"/>
    <w:rsid w:val="00E257C5"/>
    <w:rsid w:val="00E262BF"/>
    <w:rsid w:val="00E2644E"/>
    <w:rsid w:val="00E26523"/>
    <w:rsid w:val="00E2664B"/>
    <w:rsid w:val="00E26684"/>
    <w:rsid w:val="00E2680B"/>
    <w:rsid w:val="00E26972"/>
    <w:rsid w:val="00E276FE"/>
    <w:rsid w:val="00E27D57"/>
    <w:rsid w:val="00E27F60"/>
    <w:rsid w:val="00E27FC5"/>
    <w:rsid w:val="00E30498"/>
    <w:rsid w:val="00E306FC"/>
    <w:rsid w:val="00E30F21"/>
    <w:rsid w:val="00E311BD"/>
    <w:rsid w:val="00E311F0"/>
    <w:rsid w:val="00E31892"/>
    <w:rsid w:val="00E31A48"/>
    <w:rsid w:val="00E31AD4"/>
    <w:rsid w:val="00E31C73"/>
    <w:rsid w:val="00E31CBD"/>
    <w:rsid w:val="00E3200B"/>
    <w:rsid w:val="00E32323"/>
    <w:rsid w:val="00E32C86"/>
    <w:rsid w:val="00E32F0C"/>
    <w:rsid w:val="00E32FCD"/>
    <w:rsid w:val="00E3330A"/>
    <w:rsid w:val="00E33325"/>
    <w:rsid w:val="00E33AA4"/>
    <w:rsid w:val="00E33CBA"/>
    <w:rsid w:val="00E33E60"/>
    <w:rsid w:val="00E3418F"/>
    <w:rsid w:val="00E34847"/>
    <w:rsid w:val="00E34ADD"/>
    <w:rsid w:val="00E34AF8"/>
    <w:rsid w:val="00E34C34"/>
    <w:rsid w:val="00E34C4E"/>
    <w:rsid w:val="00E34CE8"/>
    <w:rsid w:val="00E34DE8"/>
    <w:rsid w:val="00E34F3F"/>
    <w:rsid w:val="00E35396"/>
    <w:rsid w:val="00E35445"/>
    <w:rsid w:val="00E35A2E"/>
    <w:rsid w:val="00E35B4B"/>
    <w:rsid w:val="00E35B4E"/>
    <w:rsid w:val="00E35FD2"/>
    <w:rsid w:val="00E362E6"/>
    <w:rsid w:val="00E365BC"/>
    <w:rsid w:val="00E36872"/>
    <w:rsid w:val="00E37249"/>
    <w:rsid w:val="00E40443"/>
    <w:rsid w:val="00E40531"/>
    <w:rsid w:val="00E40600"/>
    <w:rsid w:val="00E409F7"/>
    <w:rsid w:val="00E411E6"/>
    <w:rsid w:val="00E41AE1"/>
    <w:rsid w:val="00E41FCE"/>
    <w:rsid w:val="00E421EB"/>
    <w:rsid w:val="00E42A8E"/>
    <w:rsid w:val="00E42C48"/>
    <w:rsid w:val="00E42D4E"/>
    <w:rsid w:val="00E42EE6"/>
    <w:rsid w:val="00E43235"/>
    <w:rsid w:val="00E436D5"/>
    <w:rsid w:val="00E43CE9"/>
    <w:rsid w:val="00E43DA7"/>
    <w:rsid w:val="00E43EDE"/>
    <w:rsid w:val="00E4401F"/>
    <w:rsid w:val="00E44888"/>
    <w:rsid w:val="00E44E21"/>
    <w:rsid w:val="00E44E61"/>
    <w:rsid w:val="00E45505"/>
    <w:rsid w:val="00E46252"/>
    <w:rsid w:val="00E462FD"/>
    <w:rsid w:val="00E46875"/>
    <w:rsid w:val="00E46B51"/>
    <w:rsid w:val="00E46E8B"/>
    <w:rsid w:val="00E4757C"/>
    <w:rsid w:val="00E47785"/>
    <w:rsid w:val="00E477CE"/>
    <w:rsid w:val="00E47DEF"/>
    <w:rsid w:val="00E5047F"/>
    <w:rsid w:val="00E50761"/>
    <w:rsid w:val="00E50AEE"/>
    <w:rsid w:val="00E50BC8"/>
    <w:rsid w:val="00E51043"/>
    <w:rsid w:val="00E51308"/>
    <w:rsid w:val="00E513B5"/>
    <w:rsid w:val="00E51728"/>
    <w:rsid w:val="00E51F65"/>
    <w:rsid w:val="00E5206B"/>
    <w:rsid w:val="00E522E6"/>
    <w:rsid w:val="00E523F6"/>
    <w:rsid w:val="00E52781"/>
    <w:rsid w:val="00E5283B"/>
    <w:rsid w:val="00E52880"/>
    <w:rsid w:val="00E52BFE"/>
    <w:rsid w:val="00E52ECE"/>
    <w:rsid w:val="00E531D9"/>
    <w:rsid w:val="00E53713"/>
    <w:rsid w:val="00E538A9"/>
    <w:rsid w:val="00E53B40"/>
    <w:rsid w:val="00E544BB"/>
    <w:rsid w:val="00E549B9"/>
    <w:rsid w:val="00E549DE"/>
    <w:rsid w:val="00E5539E"/>
    <w:rsid w:val="00E55B1F"/>
    <w:rsid w:val="00E55D38"/>
    <w:rsid w:val="00E564D9"/>
    <w:rsid w:val="00E568C7"/>
    <w:rsid w:val="00E5691C"/>
    <w:rsid w:val="00E57238"/>
    <w:rsid w:val="00E5782A"/>
    <w:rsid w:val="00E579E6"/>
    <w:rsid w:val="00E57A19"/>
    <w:rsid w:val="00E57CC2"/>
    <w:rsid w:val="00E57E4F"/>
    <w:rsid w:val="00E6032A"/>
    <w:rsid w:val="00E60D5F"/>
    <w:rsid w:val="00E60E47"/>
    <w:rsid w:val="00E6131F"/>
    <w:rsid w:val="00E6157A"/>
    <w:rsid w:val="00E615DD"/>
    <w:rsid w:val="00E62293"/>
    <w:rsid w:val="00E62963"/>
    <w:rsid w:val="00E62F7B"/>
    <w:rsid w:val="00E630A4"/>
    <w:rsid w:val="00E633A3"/>
    <w:rsid w:val="00E633F1"/>
    <w:rsid w:val="00E636FF"/>
    <w:rsid w:val="00E637BB"/>
    <w:rsid w:val="00E63828"/>
    <w:rsid w:val="00E63B0A"/>
    <w:rsid w:val="00E63C2D"/>
    <w:rsid w:val="00E63CD7"/>
    <w:rsid w:val="00E64458"/>
    <w:rsid w:val="00E6449C"/>
    <w:rsid w:val="00E64E73"/>
    <w:rsid w:val="00E65600"/>
    <w:rsid w:val="00E6570A"/>
    <w:rsid w:val="00E65971"/>
    <w:rsid w:val="00E65FD8"/>
    <w:rsid w:val="00E66330"/>
    <w:rsid w:val="00E66824"/>
    <w:rsid w:val="00E66879"/>
    <w:rsid w:val="00E66B1E"/>
    <w:rsid w:val="00E6714D"/>
    <w:rsid w:val="00E67E63"/>
    <w:rsid w:val="00E67ED1"/>
    <w:rsid w:val="00E67F55"/>
    <w:rsid w:val="00E70076"/>
    <w:rsid w:val="00E701FE"/>
    <w:rsid w:val="00E70382"/>
    <w:rsid w:val="00E70A12"/>
    <w:rsid w:val="00E71430"/>
    <w:rsid w:val="00E71472"/>
    <w:rsid w:val="00E7184D"/>
    <w:rsid w:val="00E71D9D"/>
    <w:rsid w:val="00E71DAE"/>
    <w:rsid w:val="00E72211"/>
    <w:rsid w:val="00E72245"/>
    <w:rsid w:val="00E722B5"/>
    <w:rsid w:val="00E7250A"/>
    <w:rsid w:val="00E72851"/>
    <w:rsid w:val="00E72CCA"/>
    <w:rsid w:val="00E73306"/>
    <w:rsid w:val="00E7346F"/>
    <w:rsid w:val="00E735C3"/>
    <w:rsid w:val="00E73675"/>
    <w:rsid w:val="00E73677"/>
    <w:rsid w:val="00E73AD2"/>
    <w:rsid w:val="00E744C4"/>
    <w:rsid w:val="00E7487C"/>
    <w:rsid w:val="00E74EF4"/>
    <w:rsid w:val="00E74FE1"/>
    <w:rsid w:val="00E753E9"/>
    <w:rsid w:val="00E76216"/>
    <w:rsid w:val="00E76371"/>
    <w:rsid w:val="00E76444"/>
    <w:rsid w:val="00E7655B"/>
    <w:rsid w:val="00E76A45"/>
    <w:rsid w:val="00E76F9B"/>
    <w:rsid w:val="00E76FEB"/>
    <w:rsid w:val="00E77D83"/>
    <w:rsid w:val="00E77F19"/>
    <w:rsid w:val="00E80866"/>
    <w:rsid w:val="00E80884"/>
    <w:rsid w:val="00E80A0A"/>
    <w:rsid w:val="00E80A8A"/>
    <w:rsid w:val="00E80B4F"/>
    <w:rsid w:val="00E80BC3"/>
    <w:rsid w:val="00E80F4F"/>
    <w:rsid w:val="00E81122"/>
    <w:rsid w:val="00E8168A"/>
    <w:rsid w:val="00E8192A"/>
    <w:rsid w:val="00E828CE"/>
    <w:rsid w:val="00E829C5"/>
    <w:rsid w:val="00E82EBB"/>
    <w:rsid w:val="00E832F5"/>
    <w:rsid w:val="00E8336D"/>
    <w:rsid w:val="00E836A1"/>
    <w:rsid w:val="00E839A5"/>
    <w:rsid w:val="00E83D33"/>
    <w:rsid w:val="00E8428E"/>
    <w:rsid w:val="00E842F8"/>
    <w:rsid w:val="00E843B7"/>
    <w:rsid w:val="00E8449C"/>
    <w:rsid w:val="00E84587"/>
    <w:rsid w:val="00E847E4"/>
    <w:rsid w:val="00E8488D"/>
    <w:rsid w:val="00E84BB4"/>
    <w:rsid w:val="00E84E49"/>
    <w:rsid w:val="00E8507C"/>
    <w:rsid w:val="00E85183"/>
    <w:rsid w:val="00E8558D"/>
    <w:rsid w:val="00E8582D"/>
    <w:rsid w:val="00E85B46"/>
    <w:rsid w:val="00E85CFD"/>
    <w:rsid w:val="00E86151"/>
    <w:rsid w:val="00E865DB"/>
    <w:rsid w:val="00E867B6"/>
    <w:rsid w:val="00E8691E"/>
    <w:rsid w:val="00E86A60"/>
    <w:rsid w:val="00E86FE0"/>
    <w:rsid w:val="00E87463"/>
    <w:rsid w:val="00E87902"/>
    <w:rsid w:val="00E87D23"/>
    <w:rsid w:val="00E90135"/>
    <w:rsid w:val="00E90F0E"/>
    <w:rsid w:val="00E91173"/>
    <w:rsid w:val="00E9117A"/>
    <w:rsid w:val="00E912C2"/>
    <w:rsid w:val="00E913B7"/>
    <w:rsid w:val="00E917AA"/>
    <w:rsid w:val="00E920DA"/>
    <w:rsid w:val="00E920FC"/>
    <w:rsid w:val="00E921DD"/>
    <w:rsid w:val="00E9229F"/>
    <w:rsid w:val="00E92A12"/>
    <w:rsid w:val="00E92C4B"/>
    <w:rsid w:val="00E92C94"/>
    <w:rsid w:val="00E93006"/>
    <w:rsid w:val="00E93062"/>
    <w:rsid w:val="00E931FA"/>
    <w:rsid w:val="00E93D52"/>
    <w:rsid w:val="00E940A7"/>
    <w:rsid w:val="00E94331"/>
    <w:rsid w:val="00E94776"/>
    <w:rsid w:val="00E94968"/>
    <w:rsid w:val="00E94B65"/>
    <w:rsid w:val="00E94D47"/>
    <w:rsid w:val="00E95120"/>
    <w:rsid w:val="00E952DA"/>
    <w:rsid w:val="00E954FE"/>
    <w:rsid w:val="00E95798"/>
    <w:rsid w:val="00E95826"/>
    <w:rsid w:val="00E95B62"/>
    <w:rsid w:val="00E95D9D"/>
    <w:rsid w:val="00E9612B"/>
    <w:rsid w:val="00E96349"/>
    <w:rsid w:val="00E9724E"/>
    <w:rsid w:val="00E97368"/>
    <w:rsid w:val="00E976D9"/>
    <w:rsid w:val="00E97EFA"/>
    <w:rsid w:val="00EA0DFA"/>
    <w:rsid w:val="00EA0E1A"/>
    <w:rsid w:val="00EA0E51"/>
    <w:rsid w:val="00EA0F82"/>
    <w:rsid w:val="00EA19C9"/>
    <w:rsid w:val="00EA1A75"/>
    <w:rsid w:val="00EA1DAE"/>
    <w:rsid w:val="00EA2888"/>
    <w:rsid w:val="00EA2A99"/>
    <w:rsid w:val="00EA2D86"/>
    <w:rsid w:val="00EA39E9"/>
    <w:rsid w:val="00EA3BC6"/>
    <w:rsid w:val="00EA465B"/>
    <w:rsid w:val="00EA47C7"/>
    <w:rsid w:val="00EA524D"/>
    <w:rsid w:val="00EA54BD"/>
    <w:rsid w:val="00EA54F2"/>
    <w:rsid w:val="00EA57F7"/>
    <w:rsid w:val="00EA5883"/>
    <w:rsid w:val="00EA59C5"/>
    <w:rsid w:val="00EA5D77"/>
    <w:rsid w:val="00EA5DED"/>
    <w:rsid w:val="00EA5FC8"/>
    <w:rsid w:val="00EA6062"/>
    <w:rsid w:val="00EA6291"/>
    <w:rsid w:val="00EA67BE"/>
    <w:rsid w:val="00EA6BCB"/>
    <w:rsid w:val="00EA7971"/>
    <w:rsid w:val="00EA79A9"/>
    <w:rsid w:val="00EA79D8"/>
    <w:rsid w:val="00EA7F8D"/>
    <w:rsid w:val="00EB03A7"/>
    <w:rsid w:val="00EB0962"/>
    <w:rsid w:val="00EB09BD"/>
    <w:rsid w:val="00EB0AD4"/>
    <w:rsid w:val="00EB0B53"/>
    <w:rsid w:val="00EB0C2A"/>
    <w:rsid w:val="00EB0E0C"/>
    <w:rsid w:val="00EB0EBD"/>
    <w:rsid w:val="00EB0EEB"/>
    <w:rsid w:val="00EB0FF6"/>
    <w:rsid w:val="00EB112A"/>
    <w:rsid w:val="00EB11B7"/>
    <w:rsid w:val="00EB1651"/>
    <w:rsid w:val="00EB1856"/>
    <w:rsid w:val="00EB1882"/>
    <w:rsid w:val="00EB1890"/>
    <w:rsid w:val="00EB1C53"/>
    <w:rsid w:val="00EB23F4"/>
    <w:rsid w:val="00EB33D7"/>
    <w:rsid w:val="00EB39B7"/>
    <w:rsid w:val="00EB3B6A"/>
    <w:rsid w:val="00EB3BA0"/>
    <w:rsid w:val="00EB3E50"/>
    <w:rsid w:val="00EB432A"/>
    <w:rsid w:val="00EB43D3"/>
    <w:rsid w:val="00EB462F"/>
    <w:rsid w:val="00EB46DF"/>
    <w:rsid w:val="00EB512E"/>
    <w:rsid w:val="00EB540B"/>
    <w:rsid w:val="00EB5650"/>
    <w:rsid w:val="00EB58A9"/>
    <w:rsid w:val="00EB592A"/>
    <w:rsid w:val="00EB62B4"/>
    <w:rsid w:val="00EB67A4"/>
    <w:rsid w:val="00EB6910"/>
    <w:rsid w:val="00EB6B39"/>
    <w:rsid w:val="00EB6BD1"/>
    <w:rsid w:val="00EB6CA2"/>
    <w:rsid w:val="00EB6DBA"/>
    <w:rsid w:val="00EB6ED8"/>
    <w:rsid w:val="00EB6F63"/>
    <w:rsid w:val="00EB7DCC"/>
    <w:rsid w:val="00EB7FAE"/>
    <w:rsid w:val="00EC007E"/>
    <w:rsid w:val="00EC01B4"/>
    <w:rsid w:val="00EC0FD9"/>
    <w:rsid w:val="00EC1185"/>
    <w:rsid w:val="00EC13F9"/>
    <w:rsid w:val="00EC160B"/>
    <w:rsid w:val="00EC17E6"/>
    <w:rsid w:val="00EC1D5D"/>
    <w:rsid w:val="00EC259A"/>
    <w:rsid w:val="00EC26C2"/>
    <w:rsid w:val="00EC3016"/>
    <w:rsid w:val="00EC3B31"/>
    <w:rsid w:val="00EC3B33"/>
    <w:rsid w:val="00EC3F9B"/>
    <w:rsid w:val="00EC4E50"/>
    <w:rsid w:val="00EC4E88"/>
    <w:rsid w:val="00EC53DF"/>
    <w:rsid w:val="00EC5FA2"/>
    <w:rsid w:val="00EC68CB"/>
    <w:rsid w:val="00EC6A17"/>
    <w:rsid w:val="00EC6A8C"/>
    <w:rsid w:val="00EC73E1"/>
    <w:rsid w:val="00EC7405"/>
    <w:rsid w:val="00EC7413"/>
    <w:rsid w:val="00EC77C6"/>
    <w:rsid w:val="00EC7D09"/>
    <w:rsid w:val="00EC7E95"/>
    <w:rsid w:val="00EC7ED7"/>
    <w:rsid w:val="00EC7F08"/>
    <w:rsid w:val="00ED038A"/>
    <w:rsid w:val="00ED0677"/>
    <w:rsid w:val="00ED06F4"/>
    <w:rsid w:val="00ED0AF6"/>
    <w:rsid w:val="00ED0BB8"/>
    <w:rsid w:val="00ED13BD"/>
    <w:rsid w:val="00ED1A1B"/>
    <w:rsid w:val="00ED306A"/>
    <w:rsid w:val="00ED32C2"/>
    <w:rsid w:val="00ED3860"/>
    <w:rsid w:val="00ED3CEF"/>
    <w:rsid w:val="00ED4083"/>
    <w:rsid w:val="00ED4087"/>
    <w:rsid w:val="00ED4A57"/>
    <w:rsid w:val="00ED4AD3"/>
    <w:rsid w:val="00ED53B5"/>
    <w:rsid w:val="00ED553D"/>
    <w:rsid w:val="00ED55A9"/>
    <w:rsid w:val="00ED5863"/>
    <w:rsid w:val="00ED5AED"/>
    <w:rsid w:val="00ED604A"/>
    <w:rsid w:val="00ED6296"/>
    <w:rsid w:val="00ED6763"/>
    <w:rsid w:val="00ED68F5"/>
    <w:rsid w:val="00ED6ACA"/>
    <w:rsid w:val="00ED6BC2"/>
    <w:rsid w:val="00ED6BF0"/>
    <w:rsid w:val="00ED7159"/>
    <w:rsid w:val="00ED77C3"/>
    <w:rsid w:val="00ED7CB6"/>
    <w:rsid w:val="00ED7D2D"/>
    <w:rsid w:val="00ED7EEC"/>
    <w:rsid w:val="00EE0064"/>
    <w:rsid w:val="00EE014D"/>
    <w:rsid w:val="00EE0457"/>
    <w:rsid w:val="00EE0497"/>
    <w:rsid w:val="00EE0B08"/>
    <w:rsid w:val="00EE140F"/>
    <w:rsid w:val="00EE1919"/>
    <w:rsid w:val="00EE19B9"/>
    <w:rsid w:val="00EE1A21"/>
    <w:rsid w:val="00EE1B05"/>
    <w:rsid w:val="00EE2127"/>
    <w:rsid w:val="00EE2602"/>
    <w:rsid w:val="00EE277F"/>
    <w:rsid w:val="00EE29FA"/>
    <w:rsid w:val="00EE2AEC"/>
    <w:rsid w:val="00EE2B7C"/>
    <w:rsid w:val="00EE3405"/>
    <w:rsid w:val="00EE378D"/>
    <w:rsid w:val="00EE3893"/>
    <w:rsid w:val="00EE3EEB"/>
    <w:rsid w:val="00EE4097"/>
    <w:rsid w:val="00EE4A70"/>
    <w:rsid w:val="00EE4B08"/>
    <w:rsid w:val="00EE4F4C"/>
    <w:rsid w:val="00EE4F88"/>
    <w:rsid w:val="00EE514D"/>
    <w:rsid w:val="00EE5375"/>
    <w:rsid w:val="00EE6054"/>
    <w:rsid w:val="00EE6416"/>
    <w:rsid w:val="00EE64D1"/>
    <w:rsid w:val="00EE6758"/>
    <w:rsid w:val="00EE6A9E"/>
    <w:rsid w:val="00EE6B9A"/>
    <w:rsid w:val="00EE6BF4"/>
    <w:rsid w:val="00EE746A"/>
    <w:rsid w:val="00EE7474"/>
    <w:rsid w:val="00EF05D5"/>
    <w:rsid w:val="00EF062F"/>
    <w:rsid w:val="00EF07DF"/>
    <w:rsid w:val="00EF1641"/>
    <w:rsid w:val="00EF16F1"/>
    <w:rsid w:val="00EF22DE"/>
    <w:rsid w:val="00EF23ED"/>
    <w:rsid w:val="00EF2C40"/>
    <w:rsid w:val="00EF2EAB"/>
    <w:rsid w:val="00EF2F64"/>
    <w:rsid w:val="00EF34FA"/>
    <w:rsid w:val="00EF356A"/>
    <w:rsid w:val="00EF3B34"/>
    <w:rsid w:val="00EF3F08"/>
    <w:rsid w:val="00EF4753"/>
    <w:rsid w:val="00EF48F9"/>
    <w:rsid w:val="00EF4994"/>
    <w:rsid w:val="00EF568B"/>
    <w:rsid w:val="00EF5698"/>
    <w:rsid w:val="00EF56FF"/>
    <w:rsid w:val="00EF57E4"/>
    <w:rsid w:val="00EF5D71"/>
    <w:rsid w:val="00EF609A"/>
    <w:rsid w:val="00EF6F87"/>
    <w:rsid w:val="00EF714A"/>
    <w:rsid w:val="00EF71D8"/>
    <w:rsid w:val="00EF7475"/>
    <w:rsid w:val="00EF7515"/>
    <w:rsid w:val="00EF7603"/>
    <w:rsid w:val="00EF7C0B"/>
    <w:rsid w:val="00EF7C5F"/>
    <w:rsid w:val="00EF7C68"/>
    <w:rsid w:val="00EF7CD0"/>
    <w:rsid w:val="00F0002A"/>
    <w:rsid w:val="00F000BB"/>
    <w:rsid w:val="00F013E2"/>
    <w:rsid w:val="00F02219"/>
    <w:rsid w:val="00F023F6"/>
    <w:rsid w:val="00F0253E"/>
    <w:rsid w:val="00F02A3A"/>
    <w:rsid w:val="00F02DBE"/>
    <w:rsid w:val="00F03930"/>
    <w:rsid w:val="00F03F09"/>
    <w:rsid w:val="00F0428C"/>
    <w:rsid w:val="00F04602"/>
    <w:rsid w:val="00F04B44"/>
    <w:rsid w:val="00F04C6C"/>
    <w:rsid w:val="00F05698"/>
    <w:rsid w:val="00F059C5"/>
    <w:rsid w:val="00F05F2D"/>
    <w:rsid w:val="00F05FE5"/>
    <w:rsid w:val="00F0604A"/>
    <w:rsid w:val="00F060A9"/>
    <w:rsid w:val="00F0638A"/>
    <w:rsid w:val="00F06805"/>
    <w:rsid w:val="00F06859"/>
    <w:rsid w:val="00F06D30"/>
    <w:rsid w:val="00F07102"/>
    <w:rsid w:val="00F072F4"/>
    <w:rsid w:val="00F07C56"/>
    <w:rsid w:val="00F07FBE"/>
    <w:rsid w:val="00F10DDA"/>
    <w:rsid w:val="00F10FFC"/>
    <w:rsid w:val="00F11EB0"/>
    <w:rsid w:val="00F1202D"/>
    <w:rsid w:val="00F12046"/>
    <w:rsid w:val="00F1228D"/>
    <w:rsid w:val="00F12901"/>
    <w:rsid w:val="00F129B8"/>
    <w:rsid w:val="00F12C15"/>
    <w:rsid w:val="00F12F16"/>
    <w:rsid w:val="00F13539"/>
    <w:rsid w:val="00F139D9"/>
    <w:rsid w:val="00F13A5D"/>
    <w:rsid w:val="00F13BCB"/>
    <w:rsid w:val="00F13C77"/>
    <w:rsid w:val="00F13CDD"/>
    <w:rsid w:val="00F14722"/>
    <w:rsid w:val="00F1530E"/>
    <w:rsid w:val="00F1560D"/>
    <w:rsid w:val="00F15764"/>
    <w:rsid w:val="00F15BB7"/>
    <w:rsid w:val="00F15D0B"/>
    <w:rsid w:val="00F1648D"/>
    <w:rsid w:val="00F16EA5"/>
    <w:rsid w:val="00F170B2"/>
    <w:rsid w:val="00F17B34"/>
    <w:rsid w:val="00F17CA4"/>
    <w:rsid w:val="00F17DEA"/>
    <w:rsid w:val="00F2041D"/>
    <w:rsid w:val="00F205D0"/>
    <w:rsid w:val="00F20AF6"/>
    <w:rsid w:val="00F20C06"/>
    <w:rsid w:val="00F215B1"/>
    <w:rsid w:val="00F21C5B"/>
    <w:rsid w:val="00F21E4E"/>
    <w:rsid w:val="00F224BA"/>
    <w:rsid w:val="00F2281E"/>
    <w:rsid w:val="00F22CEA"/>
    <w:rsid w:val="00F22D2D"/>
    <w:rsid w:val="00F22ED0"/>
    <w:rsid w:val="00F23280"/>
    <w:rsid w:val="00F2378C"/>
    <w:rsid w:val="00F23F0C"/>
    <w:rsid w:val="00F23FCC"/>
    <w:rsid w:val="00F240DB"/>
    <w:rsid w:val="00F2446B"/>
    <w:rsid w:val="00F244B9"/>
    <w:rsid w:val="00F249DB"/>
    <w:rsid w:val="00F24FC4"/>
    <w:rsid w:val="00F25CE4"/>
    <w:rsid w:val="00F25F42"/>
    <w:rsid w:val="00F2646D"/>
    <w:rsid w:val="00F264D0"/>
    <w:rsid w:val="00F26572"/>
    <w:rsid w:val="00F2658F"/>
    <w:rsid w:val="00F2687F"/>
    <w:rsid w:val="00F26E0C"/>
    <w:rsid w:val="00F2730C"/>
    <w:rsid w:val="00F276A9"/>
    <w:rsid w:val="00F27753"/>
    <w:rsid w:val="00F27799"/>
    <w:rsid w:val="00F27E01"/>
    <w:rsid w:val="00F300A9"/>
    <w:rsid w:val="00F30476"/>
    <w:rsid w:val="00F309FD"/>
    <w:rsid w:val="00F30DE2"/>
    <w:rsid w:val="00F30F3A"/>
    <w:rsid w:val="00F312B1"/>
    <w:rsid w:val="00F31A4B"/>
    <w:rsid w:val="00F32428"/>
    <w:rsid w:val="00F32762"/>
    <w:rsid w:val="00F327BB"/>
    <w:rsid w:val="00F32A8E"/>
    <w:rsid w:val="00F32AEA"/>
    <w:rsid w:val="00F33851"/>
    <w:rsid w:val="00F338E4"/>
    <w:rsid w:val="00F34035"/>
    <w:rsid w:val="00F34056"/>
    <w:rsid w:val="00F35245"/>
    <w:rsid w:val="00F35809"/>
    <w:rsid w:val="00F35A49"/>
    <w:rsid w:val="00F35CC4"/>
    <w:rsid w:val="00F35D9B"/>
    <w:rsid w:val="00F35FC6"/>
    <w:rsid w:val="00F3611B"/>
    <w:rsid w:val="00F36B56"/>
    <w:rsid w:val="00F36B67"/>
    <w:rsid w:val="00F36DD8"/>
    <w:rsid w:val="00F36FC7"/>
    <w:rsid w:val="00F37206"/>
    <w:rsid w:val="00F37644"/>
    <w:rsid w:val="00F37856"/>
    <w:rsid w:val="00F37CF5"/>
    <w:rsid w:val="00F404E6"/>
    <w:rsid w:val="00F40A0B"/>
    <w:rsid w:val="00F40CAF"/>
    <w:rsid w:val="00F4109B"/>
    <w:rsid w:val="00F4114A"/>
    <w:rsid w:val="00F41175"/>
    <w:rsid w:val="00F41595"/>
    <w:rsid w:val="00F4227A"/>
    <w:rsid w:val="00F422C9"/>
    <w:rsid w:val="00F42496"/>
    <w:rsid w:val="00F426E8"/>
    <w:rsid w:val="00F431FD"/>
    <w:rsid w:val="00F43283"/>
    <w:rsid w:val="00F433C9"/>
    <w:rsid w:val="00F43625"/>
    <w:rsid w:val="00F43E36"/>
    <w:rsid w:val="00F444D1"/>
    <w:rsid w:val="00F44DD8"/>
    <w:rsid w:val="00F44E61"/>
    <w:rsid w:val="00F4554B"/>
    <w:rsid w:val="00F45765"/>
    <w:rsid w:val="00F45834"/>
    <w:rsid w:val="00F45D1B"/>
    <w:rsid w:val="00F45E23"/>
    <w:rsid w:val="00F46126"/>
    <w:rsid w:val="00F465FB"/>
    <w:rsid w:val="00F4701D"/>
    <w:rsid w:val="00F47145"/>
    <w:rsid w:val="00F47C69"/>
    <w:rsid w:val="00F5078A"/>
    <w:rsid w:val="00F50799"/>
    <w:rsid w:val="00F50A80"/>
    <w:rsid w:val="00F50B4D"/>
    <w:rsid w:val="00F50BBE"/>
    <w:rsid w:val="00F51022"/>
    <w:rsid w:val="00F51EAE"/>
    <w:rsid w:val="00F521B8"/>
    <w:rsid w:val="00F52623"/>
    <w:rsid w:val="00F52771"/>
    <w:rsid w:val="00F52807"/>
    <w:rsid w:val="00F52A54"/>
    <w:rsid w:val="00F52B6E"/>
    <w:rsid w:val="00F52D7D"/>
    <w:rsid w:val="00F52E2A"/>
    <w:rsid w:val="00F52FF7"/>
    <w:rsid w:val="00F5302C"/>
    <w:rsid w:val="00F5333A"/>
    <w:rsid w:val="00F536FA"/>
    <w:rsid w:val="00F53913"/>
    <w:rsid w:val="00F53C30"/>
    <w:rsid w:val="00F53FA8"/>
    <w:rsid w:val="00F54247"/>
    <w:rsid w:val="00F5458A"/>
    <w:rsid w:val="00F54704"/>
    <w:rsid w:val="00F5499A"/>
    <w:rsid w:val="00F54A6F"/>
    <w:rsid w:val="00F552BF"/>
    <w:rsid w:val="00F5530C"/>
    <w:rsid w:val="00F55BDA"/>
    <w:rsid w:val="00F563D1"/>
    <w:rsid w:val="00F5655B"/>
    <w:rsid w:val="00F5660D"/>
    <w:rsid w:val="00F566E4"/>
    <w:rsid w:val="00F56746"/>
    <w:rsid w:val="00F570DD"/>
    <w:rsid w:val="00F5710E"/>
    <w:rsid w:val="00F57DE6"/>
    <w:rsid w:val="00F57F18"/>
    <w:rsid w:val="00F60056"/>
    <w:rsid w:val="00F600AE"/>
    <w:rsid w:val="00F601E8"/>
    <w:rsid w:val="00F602E7"/>
    <w:rsid w:val="00F60447"/>
    <w:rsid w:val="00F606BC"/>
    <w:rsid w:val="00F60C5D"/>
    <w:rsid w:val="00F612E6"/>
    <w:rsid w:val="00F614A8"/>
    <w:rsid w:val="00F61A1F"/>
    <w:rsid w:val="00F61B3D"/>
    <w:rsid w:val="00F61E60"/>
    <w:rsid w:val="00F620E7"/>
    <w:rsid w:val="00F6234F"/>
    <w:rsid w:val="00F62741"/>
    <w:rsid w:val="00F62B6A"/>
    <w:rsid w:val="00F62F5A"/>
    <w:rsid w:val="00F6311F"/>
    <w:rsid w:val="00F63200"/>
    <w:rsid w:val="00F63573"/>
    <w:rsid w:val="00F635AC"/>
    <w:rsid w:val="00F636FE"/>
    <w:rsid w:val="00F63CC5"/>
    <w:rsid w:val="00F64266"/>
    <w:rsid w:val="00F642CC"/>
    <w:rsid w:val="00F645AD"/>
    <w:rsid w:val="00F646FA"/>
    <w:rsid w:val="00F64865"/>
    <w:rsid w:val="00F64F0E"/>
    <w:rsid w:val="00F6579E"/>
    <w:rsid w:val="00F65E5C"/>
    <w:rsid w:val="00F660F4"/>
    <w:rsid w:val="00F6643D"/>
    <w:rsid w:val="00F66D4A"/>
    <w:rsid w:val="00F67D6E"/>
    <w:rsid w:val="00F707C4"/>
    <w:rsid w:val="00F70837"/>
    <w:rsid w:val="00F70C94"/>
    <w:rsid w:val="00F70D6B"/>
    <w:rsid w:val="00F70DBD"/>
    <w:rsid w:val="00F70E85"/>
    <w:rsid w:val="00F71163"/>
    <w:rsid w:val="00F71819"/>
    <w:rsid w:val="00F718BA"/>
    <w:rsid w:val="00F7194D"/>
    <w:rsid w:val="00F722F1"/>
    <w:rsid w:val="00F72515"/>
    <w:rsid w:val="00F725BB"/>
    <w:rsid w:val="00F72A76"/>
    <w:rsid w:val="00F72B39"/>
    <w:rsid w:val="00F73028"/>
    <w:rsid w:val="00F73391"/>
    <w:rsid w:val="00F73AB4"/>
    <w:rsid w:val="00F73C9F"/>
    <w:rsid w:val="00F73CEF"/>
    <w:rsid w:val="00F73DAD"/>
    <w:rsid w:val="00F73FC0"/>
    <w:rsid w:val="00F74019"/>
    <w:rsid w:val="00F741BC"/>
    <w:rsid w:val="00F74807"/>
    <w:rsid w:val="00F74D75"/>
    <w:rsid w:val="00F752E6"/>
    <w:rsid w:val="00F75447"/>
    <w:rsid w:val="00F75737"/>
    <w:rsid w:val="00F75962"/>
    <w:rsid w:val="00F75B7F"/>
    <w:rsid w:val="00F75C32"/>
    <w:rsid w:val="00F75CB5"/>
    <w:rsid w:val="00F75D57"/>
    <w:rsid w:val="00F75E6C"/>
    <w:rsid w:val="00F75E91"/>
    <w:rsid w:val="00F76391"/>
    <w:rsid w:val="00F76476"/>
    <w:rsid w:val="00F76A12"/>
    <w:rsid w:val="00F76CA7"/>
    <w:rsid w:val="00F76CD2"/>
    <w:rsid w:val="00F76DEE"/>
    <w:rsid w:val="00F7705E"/>
    <w:rsid w:val="00F771B3"/>
    <w:rsid w:val="00F7730D"/>
    <w:rsid w:val="00F7749D"/>
    <w:rsid w:val="00F77C22"/>
    <w:rsid w:val="00F801A1"/>
    <w:rsid w:val="00F8066D"/>
    <w:rsid w:val="00F813CA"/>
    <w:rsid w:val="00F81BE3"/>
    <w:rsid w:val="00F81EE3"/>
    <w:rsid w:val="00F822F1"/>
    <w:rsid w:val="00F823E7"/>
    <w:rsid w:val="00F826A9"/>
    <w:rsid w:val="00F828EA"/>
    <w:rsid w:val="00F829BC"/>
    <w:rsid w:val="00F830CF"/>
    <w:rsid w:val="00F83953"/>
    <w:rsid w:val="00F83D42"/>
    <w:rsid w:val="00F83E2B"/>
    <w:rsid w:val="00F8431B"/>
    <w:rsid w:val="00F843A1"/>
    <w:rsid w:val="00F843C4"/>
    <w:rsid w:val="00F8496A"/>
    <w:rsid w:val="00F84ABB"/>
    <w:rsid w:val="00F85784"/>
    <w:rsid w:val="00F85854"/>
    <w:rsid w:val="00F85B47"/>
    <w:rsid w:val="00F85E20"/>
    <w:rsid w:val="00F85F57"/>
    <w:rsid w:val="00F8609A"/>
    <w:rsid w:val="00F86131"/>
    <w:rsid w:val="00F86215"/>
    <w:rsid w:val="00F863FE"/>
    <w:rsid w:val="00F8646C"/>
    <w:rsid w:val="00F869E6"/>
    <w:rsid w:val="00F86F1F"/>
    <w:rsid w:val="00F87215"/>
    <w:rsid w:val="00F87B70"/>
    <w:rsid w:val="00F87C35"/>
    <w:rsid w:val="00F90553"/>
    <w:rsid w:val="00F90B54"/>
    <w:rsid w:val="00F90D16"/>
    <w:rsid w:val="00F90F76"/>
    <w:rsid w:val="00F91018"/>
    <w:rsid w:val="00F91126"/>
    <w:rsid w:val="00F91233"/>
    <w:rsid w:val="00F91A5F"/>
    <w:rsid w:val="00F9211A"/>
    <w:rsid w:val="00F924A6"/>
    <w:rsid w:val="00F924E7"/>
    <w:rsid w:val="00F9269F"/>
    <w:rsid w:val="00F93041"/>
    <w:rsid w:val="00F93201"/>
    <w:rsid w:val="00F93206"/>
    <w:rsid w:val="00F9326B"/>
    <w:rsid w:val="00F93C0D"/>
    <w:rsid w:val="00F93CC8"/>
    <w:rsid w:val="00F93F1D"/>
    <w:rsid w:val="00F940F6"/>
    <w:rsid w:val="00F94195"/>
    <w:rsid w:val="00F9424E"/>
    <w:rsid w:val="00F943B1"/>
    <w:rsid w:val="00F943D1"/>
    <w:rsid w:val="00F94496"/>
    <w:rsid w:val="00F948CD"/>
    <w:rsid w:val="00F94D21"/>
    <w:rsid w:val="00F94E0F"/>
    <w:rsid w:val="00F9505A"/>
    <w:rsid w:val="00F951E9"/>
    <w:rsid w:val="00F95340"/>
    <w:rsid w:val="00F953FF"/>
    <w:rsid w:val="00F9545A"/>
    <w:rsid w:val="00F9587E"/>
    <w:rsid w:val="00F95EF0"/>
    <w:rsid w:val="00F95F70"/>
    <w:rsid w:val="00F96315"/>
    <w:rsid w:val="00F969D1"/>
    <w:rsid w:val="00F97121"/>
    <w:rsid w:val="00F97814"/>
    <w:rsid w:val="00FA0294"/>
    <w:rsid w:val="00FA082B"/>
    <w:rsid w:val="00FA0C34"/>
    <w:rsid w:val="00FA1253"/>
    <w:rsid w:val="00FA178F"/>
    <w:rsid w:val="00FA1A9B"/>
    <w:rsid w:val="00FA1F1A"/>
    <w:rsid w:val="00FA23A8"/>
    <w:rsid w:val="00FA23F3"/>
    <w:rsid w:val="00FA2718"/>
    <w:rsid w:val="00FA2960"/>
    <w:rsid w:val="00FA2AD5"/>
    <w:rsid w:val="00FA2B8C"/>
    <w:rsid w:val="00FA2BF8"/>
    <w:rsid w:val="00FA2FF9"/>
    <w:rsid w:val="00FA3073"/>
    <w:rsid w:val="00FA3191"/>
    <w:rsid w:val="00FA364C"/>
    <w:rsid w:val="00FA387C"/>
    <w:rsid w:val="00FA3BF6"/>
    <w:rsid w:val="00FA3CC2"/>
    <w:rsid w:val="00FA3D77"/>
    <w:rsid w:val="00FA3EE5"/>
    <w:rsid w:val="00FA4224"/>
    <w:rsid w:val="00FA444A"/>
    <w:rsid w:val="00FA48EF"/>
    <w:rsid w:val="00FA4B0A"/>
    <w:rsid w:val="00FA4BF2"/>
    <w:rsid w:val="00FA4D3B"/>
    <w:rsid w:val="00FA4FF5"/>
    <w:rsid w:val="00FA505A"/>
    <w:rsid w:val="00FA52BA"/>
    <w:rsid w:val="00FA602B"/>
    <w:rsid w:val="00FA6500"/>
    <w:rsid w:val="00FA65AC"/>
    <w:rsid w:val="00FA6713"/>
    <w:rsid w:val="00FA67BE"/>
    <w:rsid w:val="00FA6D66"/>
    <w:rsid w:val="00FA6F79"/>
    <w:rsid w:val="00FA6FA5"/>
    <w:rsid w:val="00FA71B3"/>
    <w:rsid w:val="00FA73F1"/>
    <w:rsid w:val="00FA7533"/>
    <w:rsid w:val="00FA753C"/>
    <w:rsid w:val="00FA76E1"/>
    <w:rsid w:val="00FA797B"/>
    <w:rsid w:val="00FA7CED"/>
    <w:rsid w:val="00FA7FD1"/>
    <w:rsid w:val="00FB0227"/>
    <w:rsid w:val="00FB036C"/>
    <w:rsid w:val="00FB0838"/>
    <w:rsid w:val="00FB0871"/>
    <w:rsid w:val="00FB0BF6"/>
    <w:rsid w:val="00FB116E"/>
    <w:rsid w:val="00FB1322"/>
    <w:rsid w:val="00FB1871"/>
    <w:rsid w:val="00FB1901"/>
    <w:rsid w:val="00FB1BC0"/>
    <w:rsid w:val="00FB1C82"/>
    <w:rsid w:val="00FB200E"/>
    <w:rsid w:val="00FB2174"/>
    <w:rsid w:val="00FB251C"/>
    <w:rsid w:val="00FB2539"/>
    <w:rsid w:val="00FB263A"/>
    <w:rsid w:val="00FB2793"/>
    <w:rsid w:val="00FB2A55"/>
    <w:rsid w:val="00FB2B1A"/>
    <w:rsid w:val="00FB31BA"/>
    <w:rsid w:val="00FB35BD"/>
    <w:rsid w:val="00FB39FA"/>
    <w:rsid w:val="00FB3A87"/>
    <w:rsid w:val="00FB3D04"/>
    <w:rsid w:val="00FB3FF6"/>
    <w:rsid w:val="00FB4512"/>
    <w:rsid w:val="00FB4A7B"/>
    <w:rsid w:val="00FB4CC5"/>
    <w:rsid w:val="00FB4D7A"/>
    <w:rsid w:val="00FB5674"/>
    <w:rsid w:val="00FB56C1"/>
    <w:rsid w:val="00FB57ED"/>
    <w:rsid w:val="00FB5AAB"/>
    <w:rsid w:val="00FB5C25"/>
    <w:rsid w:val="00FB5C93"/>
    <w:rsid w:val="00FB60B5"/>
    <w:rsid w:val="00FB64BB"/>
    <w:rsid w:val="00FB66BC"/>
    <w:rsid w:val="00FB6ED5"/>
    <w:rsid w:val="00FB7321"/>
    <w:rsid w:val="00FB75FE"/>
    <w:rsid w:val="00FB7ADF"/>
    <w:rsid w:val="00FB7C1D"/>
    <w:rsid w:val="00FB7CBA"/>
    <w:rsid w:val="00FC00E7"/>
    <w:rsid w:val="00FC08DB"/>
    <w:rsid w:val="00FC0BEF"/>
    <w:rsid w:val="00FC0CAE"/>
    <w:rsid w:val="00FC19F8"/>
    <w:rsid w:val="00FC22C3"/>
    <w:rsid w:val="00FC290C"/>
    <w:rsid w:val="00FC2AFF"/>
    <w:rsid w:val="00FC2E5B"/>
    <w:rsid w:val="00FC3011"/>
    <w:rsid w:val="00FC36ED"/>
    <w:rsid w:val="00FC3DE7"/>
    <w:rsid w:val="00FC3F23"/>
    <w:rsid w:val="00FC400D"/>
    <w:rsid w:val="00FC4503"/>
    <w:rsid w:val="00FC46CB"/>
    <w:rsid w:val="00FC4BE0"/>
    <w:rsid w:val="00FC4C6C"/>
    <w:rsid w:val="00FC4EBF"/>
    <w:rsid w:val="00FC53E1"/>
    <w:rsid w:val="00FC5512"/>
    <w:rsid w:val="00FC5527"/>
    <w:rsid w:val="00FC6487"/>
    <w:rsid w:val="00FC65A2"/>
    <w:rsid w:val="00FC6632"/>
    <w:rsid w:val="00FC66F1"/>
    <w:rsid w:val="00FC67A6"/>
    <w:rsid w:val="00FC6ACB"/>
    <w:rsid w:val="00FC6B4B"/>
    <w:rsid w:val="00FC6B4D"/>
    <w:rsid w:val="00FC6ECC"/>
    <w:rsid w:val="00FC72D4"/>
    <w:rsid w:val="00FC780C"/>
    <w:rsid w:val="00FC7871"/>
    <w:rsid w:val="00FC7905"/>
    <w:rsid w:val="00FD029E"/>
    <w:rsid w:val="00FD049D"/>
    <w:rsid w:val="00FD05A7"/>
    <w:rsid w:val="00FD07BD"/>
    <w:rsid w:val="00FD09DF"/>
    <w:rsid w:val="00FD143D"/>
    <w:rsid w:val="00FD1612"/>
    <w:rsid w:val="00FD1C6E"/>
    <w:rsid w:val="00FD1D41"/>
    <w:rsid w:val="00FD1E2D"/>
    <w:rsid w:val="00FD23D1"/>
    <w:rsid w:val="00FD27FD"/>
    <w:rsid w:val="00FD2BED"/>
    <w:rsid w:val="00FD2DC4"/>
    <w:rsid w:val="00FD3010"/>
    <w:rsid w:val="00FD3CBA"/>
    <w:rsid w:val="00FD3E99"/>
    <w:rsid w:val="00FD4057"/>
    <w:rsid w:val="00FD445A"/>
    <w:rsid w:val="00FD4534"/>
    <w:rsid w:val="00FD5090"/>
    <w:rsid w:val="00FD581E"/>
    <w:rsid w:val="00FD5B2F"/>
    <w:rsid w:val="00FD5E41"/>
    <w:rsid w:val="00FD60BE"/>
    <w:rsid w:val="00FD6751"/>
    <w:rsid w:val="00FD694C"/>
    <w:rsid w:val="00FD77AF"/>
    <w:rsid w:val="00FD7B12"/>
    <w:rsid w:val="00FE027D"/>
    <w:rsid w:val="00FE0883"/>
    <w:rsid w:val="00FE0AA9"/>
    <w:rsid w:val="00FE0FBA"/>
    <w:rsid w:val="00FE1625"/>
    <w:rsid w:val="00FE17BB"/>
    <w:rsid w:val="00FE251F"/>
    <w:rsid w:val="00FE26A4"/>
    <w:rsid w:val="00FE27E3"/>
    <w:rsid w:val="00FE2B44"/>
    <w:rsid w:val="00FE2D56"/>
    <w:rsid w:val="00FE31AD"/>
    <w:rsid w:val="00FE3C26"/>
    <w:rsid w:val="00FE485F"/>
    <w:rsid w:val="00FE4860"/>
    <w:rsid w:val="00FE545C"/>
    <w:rsid w:val="00FE5B06"/>
    <w:rsid w:val="00FE5B6E"/>
    <w:rsid w:val="00FE5CC6"/>
    <w:rsid w:val="00FE65EF"/>
    <w:rsid w:val="00FE72D9"/>
    <w:rsid w:val="00FE75F7"/>
    <w:rsid w:val="00FE7790"/>
    <w:rsid w:val="00FE7902"/>
    <w:rsid w:val="00FF013B"/>
    <w:rsid w:val="00FF0320"/>
    <w:rsid w:val="00FF05C3"/>
    <w:rsid w:val="00FF0625"/>
    <w:rsid w:val="00FF0706"/>
    <w:rsid w:val="00FF08FE"/>
    <w:rsid w:val="00FF099E"/>
    <w:rsid w:val="00FF0A3D"/>
    <w:rsid w:val="00FF0E24"/>
    <w:rsid w:val="00FF19F2"/>
    <w:rsid w:val="00FF1E35"/>
    <w:rsid w:val="00FF2051"/>
    <w:rsid w:val="00FF2270"/>
    <w:rsid w:val="00FF2D05"/>
    <w:rsid w:val="00FF35D4"/>
    <w:rsid w:val="00FF3B29"/>
    <w:rsid w:val="00FF3DC2"/>
    <w:rsid w:val="00FF44F6"/>
    <w:rsid w:val="00FF47BB"/>
    <w:rsid w:val="00FF4CE3"/>
    <w:rsid w:val="00FF4D88"/>
    <w:rsid w:val="00FF53DB"/>
    <w:rsid w:val="00FF58CD"/>
    <w:rsid w:val="00FF5B71"/>
    <w:rsid w:val="00FF6085"/>
    <w:rsid w:val="00FF60FC"/>
    <w:rsid w:val="00FF6404"/>
    <w:rsid w:val="00FF67B2"/>
    <w:rsid w:val="00FF6905"/>
    <w:rsid w:val="00FF6C6B"/>
    <w:rsid w:val="00FF6CD3"/>
    <w:rsid w:val="00FF70D6"/>
    <w:rsid w:val="00FF7164"/>
    <w:rsid w:val="00FF73DF"/>
    <w:rsid w:val="00FF7606"/>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lt-LT" w:eastAsia="lt-LT" w:bidi="ar-SA"/>
      </w:rPr>
    </w:rPrDefault>
    <w:pPrDefault>
      <w:pPr>
        <w:ind w:right="113"/>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F89"/>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eastAsiaTheme="minorHAns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E2292D"/>
    <w:pPr>
      <w:spacing w:before="100" w:beforeAutospacing="1" w:after="100" w:afterAutospacing="1"/>
    </w:pPr>
    <w:rPr>
      <w:lang w:val="en-US"/>
    </w:rPr>
  </w:style>
  <w:style w:type="paragraph" w:customStyle="1" w:styleId="prastasis1">
    <w:name w:val="Įprastasis1"/>
    <w:rsid w:val="002B6173"/>
    <w:pPr>
      <w:suppressAutoHyphens/>
      <w:autoSpaceDN w:val="0"/>
      <w:spacing w:after="200" w:line="276" w:lineRule="auto"/>
    </w:pPr>
    <w:rPr>
      <w:sz w:val="22"/>
      <w:szCs w:val="22"/>
      <w:lang w:eastAsia="zh-CN"/>
    </w:rPr>
  </w:style>
  <w:style w:type="character" w:customStyle="1" w:styleId="FontStyle12">
    <w:name w:val="Font Style12"/>
    <w:uiPriority w:val="99"/>
    <w:rsid w:val="007670FA"/>
    <w:rPr>
      <w:rFonts w:ascii="Times New Roman" w:hAnsi="Times New Roman" w:cs="Times New Roman" w:hint="default"/>
      <w:sz w:val="22"/>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basedOn w:val="DefaultParagraphFont"/>
    <w:uiPriority w:val="34"/>
    <w:qFormat/>
    <w:locked/>
    <w:rsid w:val="004D20E8"/>
    <w:rPr>
      <w:rFonts w:ascii="Times New Roman" w:eastAsia="Times New Roman" w:hAnsi="Times New Roman" w:cs="Times New Roman"/>
      <w:sz w:val="24"/>
      <w:szCs w:val="20"/>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rsid w:val="004D20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2216807">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6302695">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iesiejipirkimai.lt/index.php?option=com_vptpublic&amp;task=sutartys&amp;Itemid=109&amp;filter_show=1&amp;filter_limit=10&amp;filter_authority=utenos+regiono+atliek%C5%B3+tvarkymo+centras&amp;filter_supplier=U%C5%BEdaroji+akcin%C4%97+bendrov%C4%97+%5C%22Zaras%C5%B3+komunalininkas%5C%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iesiejipirkimai.lt/index.php?option=com_vptpublic&amp;task=sutartys&amp;Itemid=109&amp;filter_show=1&amp;filter_limit=10&amp;filter_authority=utenos+regiono+atliek%C5%B3+tvarkymo+centras&amp;filter_supplier=U%C5%BEdaroji+akcin%C4%97+bendrov%C4%97+%5C%22Zaras%C5%B3+komunalininkas%5C%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CB316-476F-40F5-BC7D-E698E6C3E6F2}">
  <ds:schemaRefs>
    <ds:schemaRef ds:uri="http://schemas.microsoft.com/sharepoint/v3/contenttype/forms"/>
  </ds:schemaRefs>
</ds:datastoreItem>
</file>

<file path=customXml/itemProps2.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10</Pages>
  <Words>4209</Words>
  <Characters>23994</Characters>
  <Application>Microsoft Office Word</Application>
  <DocSecurity>4</DocSecurity>
  <Lines>199</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Asta Šimkuvienė</cp:lastModifiedBy>
  <cp:revision>2</cp:revision>
  <cp:lastPrinted>2020-09-01T12:00:00Z</cp:lastPrinted>
  <dcterms:created xsi:type="dcterms:W3CDTF">2024-11-06T13:45:00Z</dcterms:created>
  <dcterms:modified xsi:type="dcterms:W3CDTF">2024-11-06T13:45:00Z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