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85" w:rsidRDefault="00E16985" w:rsidP="00E16985">
      <w:pPr>
        <w:pStyle w:val="BodyText"/>
        <w:ind w:firstLine="567"/>
        <w:jc w:val="both"/>
        <w:rPr>
          <w:color w:val="0000FF"/>
          <w:sz w:val="22"/>
          <w:szCs w:val="22"/>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Herbas arba prekių ženklas</w:t>
      </w:r>
      <w:r>
        <w:rPr>
          <w:rFonts w:ascii="Arial" w:hAnsi="Arial" w:cs="Arial"/>
          <w:sz w:val="16"/>
          <w:szCs w:val="16"/>
        </w:rPr>
        <w:t xml:space="preserve">                                             PRIEDAS NR. 1</w:t>
      </w: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(Tiekėjo pavadinimas)</w:t>
      </w:r>
    </w:p>
    <w:p w:rsidR="00E16985" w:rsidRPr="008F453D" w:rsidRDefault="00E16985" w:rsidP="00E16985">
      <w:pPr>
        <w:ind w:right="-178"/>
        <w:jc w:val="center"/>
        <w:rPr>
          <w:rFonts w:ascii="Arial" w:hAnsi="Arial" w:cs="Arial"/>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(Juridinio asmens teisinė forma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buveinė</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kontaktinė informacija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registro</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kuriame kaupiami ir saugomi duomenys apie tiekėją</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pavadinimas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juridinio asmens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pridėtinės vertės mokesčio mokėtojo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jei juridinis asmuo yra pridėtinės vertės mokesčio mokėtojas)</w:t>
      </w:r>
    </w:p>
    <w:p w:rsidR="00E16985" w:rsidRDefault="00E16985" w:rsidP="00E16985">
      <w:pPr>
        <w:ind w:left="142"/>
        <w:jc w:val="both"/>
        <w:rPr>
          <w:rFonts w:ascii="Arial" w:hAnsi="Arial" w:cs="Arial"/>
          <w:sz w:val="22"/>
          <w:szCs w:val="22"/>
        </w:rPr>
      </w:pPr>
    </w:p>
    <w:p w:rsidR="00E16985" w:rsidRDefault="00E16985" w:rsidP="00E16985">
      <w:pPr>
        <w:ind w:left="142"/>
        <w:jc w:val="both"/>
        <w:rPr>
          <w:rFonts w:ascii="Arial" w:hAnsi="Arial" w:cs="Arial"/>
          <w:sz w:val="22"/>
          <w:szCs w:val="22"/>
        </w:rPr>
      </w:pPr>
    </w:p>
    <w:p w:rsidR="00E16985" w:rsidRPr="00270F3F" w:rsidRDefault="00E16985" w:rsidP="00E16985">
      <w:pPr>
        <w:ind w:left="142"/>
        <w:jc w:val="center"/>
        <w:rPr>
          <w:rFonts w:ascii="Arial" w:hAnsi="Arial" w:cs="Arial"/>
          <w:sz w:val="22"/>
          <w:szCs w:val="22"/>
        </w:rPr>
      </w:pPr>
      <w:r>
        <w:rPr>
          <w:rFonts w:ascii="Arial" w:hAnsi="Arial" w:cs="Arial"/>
          <w:sz w:val="22"/>
          <w:szCs w:val="22"/>
        </w:rPr>
        <w:t>Balterma ir ko, UAB</w:t>
      </w:r>
    </w:p>
    <w:p w:rsidR="00E16985" w:rsidRPr="002F394C" w:rsidRDefault="00E16985" w:rsidP="00E16985">
      <w:pPr>
        <w:ind w:left="142"/>
        <w:jc w:val="both"/>
        <w:rPr>
          <w:rFonts w:ascii="Arial" w:hAnsi="Arial" w:cs="Arial"/>
        </w:rPr>
      </w:pPr>
    </w:p>
    <w:p w:rsidR="00E16985" w:rsidRPr="0010261E" w:rsidRDefault="00E16985" w:rsidP="00E16985">
      <w:pPr>
        <w:ind w:left="142"/>
        <w:jc w:val="both"/>
        <w:rPr>
          <w:rFonts w:ascii="Arial" w:hAnsi="Arial" w:cs="Arial"/>
          <w:sz w:val="22"/>
          <w:szCs w:val="22"/>
        </w:rPr>
      </w:pPr>
    </w:p>
    <w:p w:rsidR="00E16985" w:rsidRPr="00FA4479" w:rsidRDefault="00E16985" w:rsidP="00E16985">
      <w:pPr>
        <w:jc w:val="center"/>
        <w:rPr>
          <w:rFonts w:ascii="Arial" w:hAnsi="Arial" w:cs="Arial"/>
          <w:b/>
          <w:sz w:val="22"/>
          <w:szCs w:val="22"/>
        </w:rPr>
      </w:pPr>
      <w:r>
        <w:rPr>
          <w:rFonts w:ascii="Arial" w:hAnsi="Arial" w:cs="Arial"/>
          <w:b/>
          <w:sz w:val="22"/>
          <w:szCs w:val="22"/>
        </w:rPr>
        <w:t>PASIŪLYMAS</w:t>
      </w:r>
    </w:p>
    <w:p w:rsidR="00E16985" w:rsidRPr="00FA4479" w:rsidRDefault="00E16985" w:rsidP="00E16985">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rsidR="00E16985" w:rsidRPr="00FA4479" w:rsidRDefault="00E16985" w:rsidP="00E16985">
      <w:pPr>
        <w:jc w:val="center"/>
        <w:rPr>
          <w:rFonts w:ascii="Arial" w:hAnsi="Arial" w:cs="Arial"/>
          <w:b/>
          <w:sz w:val="22"/>
          <w:szCs w:val="22"/>
        </w:rPr>
      </w:pP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w:t>
      </w:r>
    </w:p>
    <w:p w:rsidR="00E16985" w:rsidRPr="005A04B9" w:rsidRDefault="00E16985" w:rsidP="00E16985">
      <w:pPr>
        <w:jc w:val="center"/>
        <w:rPr>
          <w:rFonts w:ascii="Arial" w:hAnsi="Arial" w:cs="Arial"/>
        </w:rPr>
      </w:pPr>
      <w:r w:rsidRPr="005A04B9">
        <w:rPr>
          <w:rFonts w:ascii="Arial" w:hAnsi="Arial" w:cs="Arial"/>
        </w:rPr>
        <w:t>(Data)</w:t>
      </w: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______________</w:t>
      </w:r>
    </w:p>
    <w:p w:rsidR="00E16985" w:rsidRPr="005A04B9" w:rsidRDefault="00E16985" w:rsidP="00E16985">
      <w:pPr>
        <w:jc w:val="center"/>
        <w:rPr>
          <w:rFonts w:ascii="Arial" w:hAnsi="Arial" w:cs="Arial"/>
        </w:rPr>
      </w:pPr>
      <w:r w:rsidRPr="005A04B9">
        <w:rPr>
          <w:rFonts w:ascii="Arial" w:hAnsi="Arial" w:cs="Arial"/>
        </w:rPr>
        <w:t>(Sudarymo vieta)</w:t>
      </w:r>
    </w:p>
    <w:p w:rsidR="00E16985" w:rsidRPr="00FA4479" w:rsidRDefault="00E16985" w:rsidP="00E16985">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rsidR="00E16985" w:rsidRPr="002F394C" w:rsidRDefault="00E16985" w:rsidP="005179D1">
            <w:pPr>
              <w:jc w:val="both"/>
              <w:rPr>
                <w:rFonts w:ascii="Arial" w:hAnsi="Arial" w:cs="Arial"/>
              </w:rPr>
            </w:pPr>
          </w:p>
        </w:tc>
      </w:tr>
    </w:tbl>
    <w:p w:rsidR="00E16985" w:rsidRPr="00FA4479" w:rsidRDefault="00E16985" w:rsidP="00E16985">
      <w:pPr>
        <w:ind w:firstLine="720"/>
        <w:jc w:val="both"/>
        <w:rPr>
          <w:rFonts w:ascii="Arial" w:hAnsi="Arial" w:cs="Arial"/>
          <w:sz w:val="22"/>
          <w:szCs w:val="22"/>
        </w:rPr>
      </w:pPr>
    </w:p>
    <w:p w:rsidR="00E16985" w:rsidRPr="005816FD" w:rsidRDefault="00E16985" w:rsidP="00E16985">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rsidR="00E16985" w:rsidRPr="005816FD" w:rsidRDefault="00E16985" w:rsidP="00E16985">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rsidR="00E16985" w:rsidRDefault="00E16985" w:rsidP="00E16985">
      <w:pPr>
        <w:numPr>
          <w:ilvl w:val="0"/>
          <w:numId w:val="1"/>
        </w:numPr>
        <w:tabs>
          <w:tab w:val="left" w:pos="851"/>
        </w:tabs>
        <w:ind w:left="0" w:firstLine="567"/>
        <w:jc w:val="both"/>
        <w:rPr>
          <w:rFonts w:ascii="Arial" w:hAnsi="Arial" w:cs="Arial"/>
          <w:sz w:val="22"/>
          <w:szCs w:val="22"/>
          <w:lang w:val="en-US"/>
        </w:rPr>
      </w:pPr>
      <w:proofErr w:type="spellStart"/>
      <w:proofErr w:type="gramStart"/>
      <w:r w:rsidRPr="005816FD">
        <w:rPr>
          <w:rFonts w:ascii="Arial" w:hAnsi="Arial" w:cs="Arial"/>
          <w:sz w:val="22"/>
          <w:szCs w:val="22"/>
          <w:lang w:val="en-US"/>
        </w:rPr>
        <w:t>kituose</w:t>
      </w:r>
      <w:proofErr w:type="spellEnd"/>
      <w:proofErr w:type="gram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rsidR="00E16985" w:rsidRPr="005816FD" w:rsidRDefault="00E16985" w:rsidP="00E16985">
      <w:pPr>
        <w:ind w:left="993"/>
        <w:jc w:val="both"/>
        <w:rPr>
          <w:rFonts w:ascii="Arial" w:hAnsi="Arial" w:cs="Arial"/>
          <w:sz w:val="22"/>
          <w:szCs w:val="22"/>
          <w:lang w:val="en-US"/>
        </w:rPr>
      </w:pPr>
    </w:p>
    <w:p w:rsidR="00E16985" w:rsidRPr="00FD4FA0" w:rsidRDefault="00E16985" w:rsidP="00E16985">
      <w:pPr>
        <w:tabs>
          <w:tab w:val="left" w:pos="851"/>
        </w:tabs>
        <w:ind w:firstLine="567"/>
        <w:jc w:val="both"/>
        <w:rPr>
          <w:rFonts w:ascii="Arial" w:hAnsi="Arial" w:cs="Arial"/>
          <w:sz w:val="22"/>
          <w:szCs w:val="22"/>
          <w:lang w:val="en-US"/>
        </w:rPr>
      </w:pPr>
    </w:p>
    <w:p w:rsidR="00E16985" w:rsidRPr="005E4D07"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rsidR="00E16985" w:rsidRDefault="00E16985" w:rsidP="00E16985">
      <w:pPr>
        <w:pStyle w:val="ListParagraph"/>
        <w:tabs>
          <w:tab w:val="left" w:pos="851"/>
        </w:tabs>
        <w:ind w:left="0" w:firstLine="567"/>
        <w:rPr>
          <w:rFonts w:ascii="Arial" w:hAnsi="Arial" w:cs="Arial"/>
          <w:sz w:val="22"/>
          <w:szCs w:val="22"/>
          <w:lang w:val="en-US"/>
        </w:rPr>
      </w:pPr>
    </w:p>
    <w:p w:rsidR="00E16985" w:rsidRDefault="00E16985" w:rsidP="00E16985">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rsidR="00E16985" w:rsidRPr="00FD3396" w:rsidRDefault="00E16985" w:rsidP="00E16985">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6985" w:rsidRPr="005816FD" w:rsidTr="005179D1">
        <w:tc>
          <w:tcPr>
            <w:tcW w:w="5058" w:type="dxa"/>
            <w:shd w:val="clear" w:color="auto" w:fill="auto"/>
            <w:vAlign w:val="center"/>
          </w:tcPr>
          <w:p w:rsidR="00E16985" w:rsidRPr="00FD3396" w:rsidRDefault="00E16985" w:rsidP="005179D1">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lang w:val="en-US"/>
              </w:rPr>
              <w:lastRenderedPageBreak/>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shd w:val="clear" w:color="auto" w:fill="auto"/>
            <w:vAlign w:val="center"/>
          </w:tcPr>
          <w:p w:rsidR="00E16985" w:rsidRPr="00FD3396" w:rsidRDefault="00E16985" w:rsidP="005179D1">
            <w:pPr>
              <w:jc w:val="both"/>
              <w:rPr>
                <w:rFonts w:ascii="Arial" w:hAnsi="Arial" w:cs="Arial"/>
                <w:lang w:val="en-US"/>
              </w:rPr>
            </w:pPr>
          </w:p>
        </w:tc>
      </w:tr>
    </w:tbl>
    <w:p w:rsidR="00E16985" w:rsidRDefault="00E16985" w:rsidP="00E16985">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rsidR="00E16985" w:rsidRDefault="00E16985" w:rsidP="00E16985">
      <w:pPr>
        <w:ind w:firstLine="709"/>
        <w:jc w:val="both"/>
        <w:rPr>
          <w:rFonts w:ascii="Arial" w:hAnsi="Arial" w:cs="Arial"/>
          <w:i/>
        </w:rPr>
      </w:pPr>
    </w:p>
    <w:p w:rsidR="00E16985" w:rsidRDefault="00E16985" w:rsidP="00E16985">
      <w:pPr>
        <w:ind w:firstLine="709"/>
        <w:jc w:val="both"/>
        <w:rPr>
          <w:rFonts w:ascii="Arial" w:hAnsi="Arial" w:cs="Arial"/>
          <w:i/>
        </w:rPr>
      </w:pPr>
    </w:p>
    <w:p w:rsidR="00E16985" w:rsidRPr="002D5063" w:rsidRDefault="00E16985" w:rsidP="00E16985">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rsidR="00E16985" w:rsidRPr="002D5063" w:rsidRDefault="00E16985" w:rsidP="00E16985">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E16985" w:rsidRPr="005816FD" w:rsidTr="005179D1">
        <w:trPr>
          <w:trHeight w:val="651"/>
        </w:trPr>
        <w:tc>
          <w:tcPr>
            <w:tcW w:w="534"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5816FD" w:rsidDel="00530881" w:rsidRDefault="00E16985" w:rsidP="005179D1">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6C6717" w:rsidRDefault="00E16985" w:rsidP="005179D1">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E16985" w:rsidRPr="005816FD" w:rsidTr="005179D1">
        <w:trPr>
          <w:trHeight w:val="203"/>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r w:rsidR="00E16985" w:rsidRPr="005816FD" w:rsidTr="005179D1">
        <w:trPr>
          <w:trHeight w:val="216"/>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bl>
    <w:p w:rsidR="00E16985" w:rsidRPr="006C6717" w:rsidRDefault="00E16985" w:rsidP="00E16985">
      <w:pPr>
        <w:jc w:val="both"/>
        <w:rPr>
          <w:rFonts w:ascii="Arial" w:hAnsi="Arial" w:cs="Arial"/>
          <w:b/>
          <w:bCs/>
          <w:i/>
        </w:rPr>
      </w:pPr>
      <w:r w:rsidRPr="006C6717">
        <w:rPr>
          <w:rFonts w:ascii="Arial" w:hAnsi="Arial" w:cs="Arial"/>
          <w:b/>
          <w:bCs/>
          <w:i/>
        </w:rPr>
        <w:t>Pastabos:</w:t>
      </w:r>
    </w:p>
    <w:p w:rsidR="00E16985" w:rsidRPr="006C6717" w:rsidRDefault="00E16985" w:rsidP="00E16985">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rsidR="00E16985" w:rsidRPr="004908F7" w:rsidRDefault="00E16985" w:rsidP="00E16985">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rsidR="00E16985" w:rsidRPr="005816FD" w:rsidRDefault="00E16985" w:rsidP="00E16985">
      <w:pPr>
        <w:ind w:right="-108"/>
        <w:jc w:val="both"/>
        <w:rPr>
          <w:rFonts w:ascii="Arial" w:hAnsi="Arial" w:cs="Arial"/>
          <w:sz w:val="22"/>
          <w:szCs w:val="22"/>
        </w:rPr>
      </w:pPr>
    </w:p>
    <w:p w:rsidR="00E16985"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8D08FE">
        <w:rPr>
          <w:rFonts w:ascii="Arial" w:hAnsi="Arial" w:cs="Arial"/>
          <w:sz w:val="22"/>
          <w:szCs w:val="22"/>
          <w:lang w:val="en-US"/>
        </w:rPr>
        <w:t>Mes</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rsidR="00E16985" w:rsidRDefault="00E16985" w:rsidP="00E16985">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E16985" w:rsidRPr="006241BE" w:rsidTr="005179D1">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 xml:space="preserve">Eil. </w:t>
            </w:r>
          </w:p>
          <w:p w:rsidR="00E16985" w:rsidRPr="006241BE" w:rsidRDefault="00E16985" w:rsidP="005179D1">
            <w:pPr>
              <w:ind w:left="-104" w:right="-103"/>
              <w:jc w:val="center"/>
              <w:rPr>
                <w:rFonts w:ascii="Arial" w:hAnsi="Arial" w:cs="Arial"/>
              </w:rPr>
            </w:pPr>
            <w:r w:rsidRPr="006241BE">
              <w:rPr>
                <w:rFonts w:ascii="Arial" w:hAnsi="Arial" w:cs="Arial"/>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Mato</w:t>
            </w:r>
          </w:p>
          <w:p w:rsidR="00E16985" w:rsidRPr="006241BE" w:rsidRDefault="00E16985" w:rsidP="005179D1">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Kaina EUR be PVM</w:t>
            </w:r>
          </w:p>
          <w:p w:rsidR="00E16985" w:rsidRPr="006241BE" w:rsidRDefault="00E16985" w:rsidP="005179D1">
            <w:pPr>
              <w:ind w:left="-104" w:right="-103"/>
              <w:jc w:val="center"/>
              <w:rPr>
                <w:rFonts w:ascii="Arial" w:hAnsi="Arial" w:cs="Arial"/>
              </w:rPr>
            </w:pPr>
            <w:r w:rsidRPr="006241BE">
              <w:rPr>
                <w:rFonts w:ascii="Arial" w:hAnsi="Arial" w:cs="Arial"/>
              </w:rPr>
              <w:t>(4*5)</w:t>
            </w:r>
          </w:p>
        </w:tc>
      </w:tr>
      <w:tr w:rsidR="00E16985" w:rsidRPr="006241BE" w:rsidTr="005179D1">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6</w:t>
            </w: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0"/>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0,17</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rPr>
              <w:t xml:space="preserve">Už perdavimo </w:t>
            </w:r>
          </w:p>
          <w:p w:rsidR="00E16985" w:rsidRPr="006241BE" w:rsidDel="00E33BD6" w:rsidRDefault="00E16985" w:rsidP="005179D1">
            <w:pPr>
              <w:spacing w:before="20" w:after="20"/>
              <w:ind w:left="33" w:right="-59"/>
              <w:rPr>
                <w:rFonts w:ascii="Arial" w:hAnsi="Arial" w:cs="Arial"/>
              </w:rPr>
            </w:pPr>
            <w:r w:rsidRPr="006241BE">
              <w:rPr>
                <w:rFonts w:ascii="Arial" w:hAnsi="Arial" w:cs="Arial"/>
              </w:rPr>
              <w:t>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107,93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Del="00E33BD6" w:rsidRDefault="00E16985" w:rsidP="005179D1">
            <w:pPr>
              <w:spacing w:before="20" w:after="20"/>
              <w:ind w:left="33" w:right="-59"/>
              <w:rPr>
                <w:rFonts w:ascii="Arial" w:hAnsi="Arial" w:cs="Arial"/>
              </w:rPr>
            </w:pPr>
            <w:r w:rsidRPr="006241BE">
              <w:rPr>
                <w:rFonts w:ascii="Arial" w:hAnsi="Arial" w:cs="Arial"/>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51,48</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509"/>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205,93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7"/>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b/>
                <w:i/>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b/>
              </w:rPr>
            </w:pPr>
          </w:p>
        </w:tc>
      </w:tr>
    </w:tbl>
    <w:p w:rsidR="00E16985" w:rsidRDefault="00E16985" w:rsidP="00E16985">
      <w:pPr>
        <w:jc w:val="both"/>
        <w:rPr>
          <w:rFonts w:ascii="Arial" w:hAnsi="Arial" w:cs="Arial"/>
          <w:sz w:val="22"/>
        </w:rPr>
      </w:pPr>
    </w:p>
    <w:p w:rsidR="00E16985" w:rsidRPr="00096B03" w:rsidRDefault="00E16985" w:rsidP="00E16985">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rsidR="00E16985" w:rsidRPr="00CE487D" w:rsidRDefault="00E16985" w:rsidP="00E16985">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rsidR="00E16985" w:rsidRDefault="00E16985" w:rsidP="00E16985">
      <w:pPr>
        <w:pStyle w:val="BodyText"/>
        <w:ind w:left="450"/>
        <w:jc w:val="both"/>
        <w:rPr>
          <w:rFonts w:ascii="Arial" w:hAnsi="Arial" w:cs="Arial"/>
          <w:lang w:val="en-US"/>
        </w:rPr>
      </w:pPr>
      <w:bookmarkStart w:id="0" w:name="_Hlk532315874"/>
    </w:p>
    <w:bookmarkEnd w:id="0"/>
    <w:p w:rsidR="00B379C0" w:rsidRPr="00B379C0" w:rsidRDefault="00B379C0" w:rsidP="00B379C0">
      <w:pPr>
        <w:tabs>
          <w:tab w:val="left" w:pos="4111"/>
        </w:tabs>
        <w:jc w:val="both"/>
        <w:rPr>
          <w:rFonts w:ascii="Arial" w:hAnsi="Arial" w:cs="Arial"/>
        </w:rPr>
      </w:pPr>
      <w:r w:rsidRPr="00B379C0">
        <w:rPr>
          <w:rFonts w:ascii="Arial" w:hAnsi="Arial" w:cs="Arial"/>
        </w:rPr>
        <w:t>Tiekėjo pasiūlyta kaina sutarties galiojimo laikotarpiu negali viršyti vidutinės ataskaitinio laikotarpio (mėnesio) gamtinių dujų biržos kainos su antkainiu, kuris negali būti didesnis kaip 3 proc. nuo ataskaitinio laikotarpio (mėnesio) Get Baltic biržos skelbiamos Lietuvos vidutinės gamtinių dujų biržos (Index, BGSI LT) kainos reikšmės.</w:t>
      </w:r>
    </w:p>
    <w:p w:rsidR="00B379C0" w:rsidRPr="00B379C0" w:rsidRDefault="00B379C0" w:rsidP="00B379C0">
      <w:pPr>
        <w:tabs>
          <w:tab w:val="left" w:pos="4111"/>
        </w:tabs>
        <w:jc w:val="both"/>
        <w:rPr>
          <w:rFonts w:ascii="Arial" w:hAnsi="Arial" w:cs="Arial"/>
        </w:rPr>
      </w:pPr>
      <w:r w:rsidRPr="00B379C0">
        <w:rPr>
          <w:rFonts w:ascii="Arial" w:hAnsi="Arial" w:cs="Arial"/>
        </w:rPr>
        <w:t>Get Ba</w:t>
      </w:r>
      <w:r>
        <w:rPr>
          <w:rFonts w:ascii="Arial" w:hAnsi="Arial" w:cs="Arial"/>
        </w:rPr>
        <w:t xml:space="preserve">ltic biržai integravusis į EEX </w:t>
      </w:r>
      <w:bookmarkStart w:id="1" w:name="_GoBack"/>
      <w:r>
        <w:rPr>
          <w:rFonts w:ascii="Arial" w:hAnsi="Arial" w:cs="Arial"/>
        </w:rPr>
        <w:t xml:space="preserve">ir pasikeitus VERT 2020-08-31 nutarimu O3E-762 patvirtintam „Vidutinės gamtinių dujų biržos kainos nustatymo tvarkos ir sąlygų aprašui“, </w:t>
      </w:r>
      <w:bookmarkEnd w:id="1"/>
      <w:r w:rsidRPr="00B379C0">
        <w:rPr>
          <w:rFonts w:ascii="Arial" w:hAnsi="Arial" w:cs="Arial"/>
        </w:rPr>
        <w:t>tiekėjo pasiūlyta kaina sutarties galiojimo laikotarpiu negali viršyti vidutinės ataskaitinio laikotarpio (mėnesio) gamtinių dujų biržos kainos su antkainiu, kuris negali būti didesnis kaip 3 proc. nuo ataskaitinio laikotarpio (mėnesio) biržos skelbiamos kainos reikšmės.</w:t>
      </w:r>
    </w:p>
    <w:p w:rsidR="00B379C0" w:rsidRPr="00B379C0" w:rsidRDefault="00B379C0" w:rsidP="00B379C0">
      <w:pPr>
        <w:tabs>
          <w:tab w:val="left" w:pos="4111"/>
        </w:tabs>
        <w:jc w:val="both"/>
        <w:rPr>
          <w:rFonts w:ascii="Arial" w:hAnsi="Arial" w:cs="Arial"/>
        </w:rPr>
      </w:pPr>
    </w:p>
    <w:p w:rsidR="00B379C0" w:rsidRDefault="00B379C0" w:rsidP="00B379C0">
      <w:pPr>
        <w:tabs>
          <w:tab w:val="left" w:pos="4111"/>
        </w:tabs>
        <w:jc w:val="both"/>
        <w:rPr>
          <w:rFonts w:ascii="Arial" w:hAnsi="Arial" w:cs="Arial"/>
          <w:b/>
          <w:bCs/>
        </w:rPr>
      </w:pPr>
      <w:r w:rsidRPr="00B379C0">
        <w:rPr>
          <w:rFonts w:ascii="Arial" w:hAnsi="Arial" w:cs="Arial"/>
        </w:rPr>
        <w:t xml:space="preserve">Skaičiuojant pasiūlymo gamtinių dujų kainą, </w:t>
      </w:r>
      <w:r w:rsidRPr="00B379C0">
        <w:rPr>
          <w:rFonts w:ascii="Arial" w:hAnsi="Arial" w:cs="Arial"/>
          <w:b/>
          <w:bCs/>
        </w:rPr>
        <w:t>naudojama 2024 m. spalio mėnesio formulės dedamosios (imama rugsėjo mėnesio indekso “TTF front month” reikšmė, kuri yra nustatyta pagal 2024-09-27</w:t>
      </w:r>
      <w:r w:rsidRPr="00B379C0">
        <w:rPr>
          <w:rFonts w:ascii="Arial" w:hAnsi="Arial" w:cs="Arial"/>
          <w:b/>
        </w:rPr>
        <w:t xml:space="preserve"> ICE biržos metodiką ir yra skelbiama ICE biržos svetainėje https://www.theice.com/ </w:t>
      </w:r>
      <w:r w:rsidRPr="00B379C0">
        <w:rPr>
          <w:rFonts w:ascii="Arial" w:hAnsi="Arial" w:cs="Arial"/>
          <w:b/>
          <w:bCs/>
        </w:rPr>
        <w:t>ir yra lygi 36,24 Eur/MWh).</w:t>
      </w:r>
    </w:p>
    <w:p w:rsidR="00B379C0" w:rsidRPr="00B379C0" w:rsidRDefault="00B379C0" w:rsidP="00B379C0">
      <w:pPr>
        <w:tabs>
          <w:tab w:val="left" w:pos="4111"/>
        </w:tabs>
        <w:jc w:val="both"/>
        <w:rPr>
          <w:rFonts w:ascii="Arial" w:hAnsi="Arial" w:cs="Arial"/>
          <w:b/>
          <w:u w:val="single"/>
          <w:lang w:val="fr-FR"/>
        </w:rPr>
      </w:pPr>
    </w:p>
    <w:p w:rsidR="00E16985" w:rsidRPr="006241BE" w:rsidRDefault="00E16985" w:rsidP="00E16985">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rsidR="00E16985" w:rsidRPr="006241BE" w:rsidRDefault="00E16985" w:rsidP="00E16985">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rsidR="00E16985" w:rsidRDefault="00E16985" w:rsidP="00E16985">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rsidR="00E16985" w:rsidRPr="008410C1" w:rsidRDefault="00E16985" w:rsidP="00E16985">
      <w:pPr>
        <w:ind w:right="-108"/>
        <w:jc w:val="both"/>
        <w:rPr>
          <w:rFonts w:ascii="Arial" w:hAnsi="Arial" w:cs="Arial"/>
          <w:sz w:val="22"/>
          <w:szCs w:val="22"/>
        </w:rPr>
      </w:pPr>
      <w:proofErr w:type="gramStart"/>
      <w:r>
        <w:rPr>
          <w:rFonts w:ascii="Arial" w:hAnsi="Arial" w:cs="Arial"/>
          <w:sz w:val="22"/>
          <w:szCs w:val="22"/>
          <w:lang w:val="en-US"/>
        </w:rPr>
        <w:t>*  -</w:t>
      </w:r>
      <w:proofErr w:type="gramEnd"/>
      <w:r>
        <w:rPr>
          <w:rFonts w:ascii="Arial" w:hAnsi="Arial" w:cs="Arial"/>
          <w:sz w:val="22"/>
          <w:szCs w:val="22"/>
          <w:lang w:val="en-US"/>
        </w:rPr>
        <w:t xml:space="preserve">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w:t>
      </w:r>
      <w:r w:rsidR="00D24B14">
        <w:rPr>
          <w:rFonts w:ascii="Arial" w:hAnsi="Arial" w:cs="Arial"/>
          <w:sz w:val="22"/>
          <w:szCs w:val="22"/>
        </w:rPr>
        <w:t>isės aktuose ir patvirtinti 2024</w:t>
      </w:r>
      <w:r>
        <w:rPr>
          <w:rFonts w:ascii="Arial" w:hAnsi="Arial" w:cs="Arial"/>
          <w:sz w:val="22"/>
          <w:szCs w:val="22"/>
        </w:rPr>
        <w:t xml:space="preserve"> metams.</w:t>
      </w:r>
    </w:p>
    <w:p w:rsidR="00E16985" w:rsidRDefault="00E16985" w:rsidP="00E16985">
      <w:pPr>
        <w:ind w:left="644" w:right="-108"/>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proofErr w:type="spellStart"/>
      <w:r w:rsidRPr="005816FD">
        <w:rPr>
          <w:rFonts w:ascii="Arial" w:hAnsi="Arial" w:cs="Arial"/>
          <w:sz w:val="22"/>
          <w:szCs w:val="22"/>
          <w:lang w:val="en-US"/>
        </w:rPr>
        <w:t>Tais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proofErr w:type="gramStart"/>
      <w:r w:rsidRPr="005816FD">
        <w:rPr>
          <w:rFonts w:ascii="Arial" w:hAnsi="Arial" w:cs="Arial"/>
          <w:sz w:val="22"/>
          <w:szCs w:val="22"/>
          <w:lang w:val="en-US"/>
        </w:rPr>
        <w:t>dėl</w:t>
      </w:r>
      <w:proofErr w:type="spellEnd"/>
      <w:proofErr w:type="gram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b/>
          <w:sz w:val="22"/>
          <w:szCs w:val="22"/>
          <w:lang w:val="en-US"/>
        </w:rPr>
      </w:pPr>
      <w:proofErr w:type="spellStart"/>
      <w:r w:rsidRPr="005816FD">
        <w:rPr>
          <w:rFonts w:ascii="Arial" w:hAnsi="Arial" w:cs="Arial"/>
          <w:b/>
          <w:sz w:val="22"/>
          <w:szCs w:val="22"/>
          <w:lang w:val="en-US"/>
        </w:rPr>
        <w:lastRenderedPageBreak/>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rsidR="00E16985" w:rsidRPr="005816FD" w:rsidRDefault="00E16985" w:rsidP="00E16985">
      <w:pPr>
        <w:ind w:firstLine="720"/>
        <w:jc w:val="both"/>
        <w:rPr>
          <w:rFonts w:ascii="Arial" w:hAnsi="Arial" w:cs="Arial"/>
          <w:sz w:val="22"/>
          <w:szCs w:val="22"/>
          <w:lang w:val="en-US"/>
        </w:rPr>
      </w:pPr>
    </w:p>
    <w:p w:rsidR="00E16985" w:rsidRPr="005E28F3" w:rsidRDefault="00E16985" w:rsidP="00E16985">
      <w:pPr>
        <w:jc w:val="both"/>
        <w:rPr>
          <w:rFonts w:ascii="Arial" w:hAnsi="Arial" w:cs="Arial"/>
          <w:i/>
          <w:lang w:val="en-US"/>
        </w:rPr>
      </w:pPr>
      <w:r w:rsidRPr="005E28F3">
        <w:rPr>
          <w:rFonts w:ascii="Arial" w:hAnsi="Arial" w:cs="Arial"/>
          <w:i/>
          <w:lang w:val="en-US"/>
        </w:rPr>
        <w:t>(</w:t>
      </w:r>
      <w:proofErr w:type="spellStart"/>
      <w:proofErr w:type="gramStart"/>
      <w:r w:rsidRPr="005E28F3">
        <w:rPr>
          <w:rFonts w:ascii="Arial" w:hAnsi="Arial" w:cs="Arial"/>
          <w:i/>
          <w:lang w:val="en-US"/>
        </w:rPr>
        <w:t>tiekėjas</w:t>
      </w:r>
      <w:proofErr w:type="spellEnd"/>
      <w:proofErr w:type="gram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rsidR="00E16985" w:rsidRPr="005816FD" w:rsidRDefault="00E16985" w:rsidP="00E16985">
      <w:pPr>
        <w:jc w:val="both"/>
        <w:rPr>
          <w:rFonts w:ascii="Arial" w:hAnsi="Arial" w:cs="Arial"/>
          <w:i/>
          <w:sz w:val="22"/>
          <w:szCs w:val="22"/>
          <w:lang w:val="en-US"/>
        </w:rPr>
      </w:pPr>
    </w:p>
    <w:p w:rsidR="00E16985" w:rsidRPr="00745217" w:rsidRDefault="00E16985" w:rsidP="00E16985">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r>
        <w:rPr>
          <w:rFonts w:ascii="Arial" w:hAnsi="Arial" w:cs="Arial"/>
          <w:sz w:val="22"/>
          <w:szCs w:val="22"/>
        </w:rPr>
        <w:fldChar w:fldCharType="begin"/>
      </w:r>
      <w:r>
        <w:rPr>
          <w:rFonts w:ascii="Arial" w:hAnsi="Arial" w:cs="Arial"/>
          <w:sz w:val="22"/>
          <w:szCs w:val="22"/>
        </w:rPr>
        <w:instrText xml:space="preserve"> HYPERLINK "http://</w:instrText>
      </w:r>
      <w:r w:rsidRPr="00836454">
        <w:rPr>
          <w:rFonts w:ascii="Arial" w:hAnsi="Arial" w:cs="Arial"/>
          <w:sz w:val="22"/>
          <w:szCs w:val="22"/>
        </w:rPr>
        <w:instrText>www.vert.lt</w:instrText>
      </w:r>
      <w:r>
        <w:rPr>
          <w:rFonts w:ascii="Arial" w:hAnsi="Arial" w:cs="Arial"/>
          <w:sz w:val="22"/>
          <w:szCs w:val="22"/>
        </w:rPr>
        <w:instrText xml:space="preserve">" </w:instrText>
      </w:r>
      <w:r>
        <w:rPr>
          <w:rFonts w:ascii="Arial" w:hAnsi="Arial" w:cs="Arial"/>
          <w:sz w:val="22"/>
          <w:szCs w:val="22"/>
        </w:rPr>
        <w:fldChar w:fldCharType="separate"/>
      </w:r>
      <w:r w:rsidRPr="002611F8">
        <w:rPr>
          <w:rStyle w:val="Hyperlink"/>
          <w:rFonts w:ascii="Arial" w:hAnsi="Arial" w:cs="Arial"/>
          <w:sz w:val="22"/>
          <w:szCs w:val="22"/>
        </w:rPr>
        <w:t>www.vert.lt</w:t>
      </w:r>
      <w:r>
        <w:rPr>
          <w:rFonts w:ascii="Arial" w:hAnsi="Arial" w:cs="Arial"/>
          <w:sz w:val="22"/>
          <w:szCs w:val="22"/>
        </w:rPr>
        <w:fldChar w:fldCharType="end"/>
      </w:r>
      <w:r w:rsidRPr="00CD2869">
        <w:rPr>
          <w:rFonts w:ascii="Arial" w:hAnsi="Arial" w:cs="Arial"/>
          <w:sz w:val="22"/>
          <w:szCs w:val="22"/>
        </w:rPr>
        <w:t xml:space="preserve">, perdavimo ir skirstymo operatorių internetinėse svetainėse </w:t>
      </w:r>
      <w:r w:rsidRPr="00CD2869">
        <w:rPr>
          <w:rFonts w:ascii="Arial" w:hAnsi="Arial" w:cs="Arial"/>
          <w:sz w:val="22"/>
          <w:szCs w:val="22"/>
        </w:rPr>
        <w:fldChar w:fldCharType="begin"/>
      </w:r>
      <w:r w:rsidRPr="00CD2869">
        <w:rPr>
          <w:rFonts w:ascii="Arial" w:hAnsi="Arial" w:cs="Arial"/>
          <w:sz w:val="22"/>
          <w:szCs w:val="22"/>
        </w:rPr>
        <w:instrText xml:space="preserve"> HYPERLINK "http://www.ambergrid.lt" </w:instrText>
      </w:r>
      <w:r w:rsidRPr="00CD2869">
        <w:rPr>
          <w:rFonts w:ascii="Arial" w:hAnsi="Arial" w:cs="Arial"/>
          <w:sz w:val="22"/>
          <w:szCs w:val="22"/>
        </w:rPr>
        <w:fldChar w:fldCharType="separate"/>
      </w:r>
      <w:r w:rsidRPr="00CD2869">
        <w:rPr>
          <w:rStyle w:val="Hyperlink"/>
          <w:rFonts w:ascii="Arial" w:hAnsi="Arial" w:cs="Arial"/>
          <w:sz w:val="22"/>
          <w:szCs w:val="22"/>
        </w:rPr>
        <w:t>www.ambergrid.lt</w:t>
      </w:r>
      <w:r w:rsidRPr="00CD2869">
        <w:rPr>
          <w:rFonts w:ascii="Arial" w:hAnsi="Arial" w:cs="Arial"/>
          <w:sz w:val="22"/>
          <w:szCs w:val="22"/>
        </w:rPr>
        <w:fldChar w:fldCharType="end"/>
      </w:r>
      <w:r w:rsidRPr="00CD2869">
        <w:rPr>
          <w:rFonts w:ascii="Arial" w:hAnsi="Arial" w:cs="Arial"/>
          <w:sz w:val="22"/>
          <w:szCs w:val="22"/>
        </w:rPr>
        <w:t xml:space="preserve"> bei </w:t>
      </w:r>
      <w:r w:rsidRPr="00CD2869">
        <w:rPr>
          <w:rFonts w:ascii="Arial" w:hAnsi="Arial" w:cs="Arial"/>
          <w:color w:val="FF0000"/>
          <w:sz w:val="22"/>
          <w:szCs w:val="22"/>
        </w:rPr>
        <w:fldChar w:fldCharType="begin"/>
      </w:r>
      <w:r w:rsidRPr="00CD2869">
        <w:rPr>
          <w:rFonts w:ascii="Arial" w:hAnsi="Arial" w:cs="Arial"/>
          <w:color w:val="FF0000"/>
          <w:sz w:val="22"/>
          <w:szCs w:val="22"/>
        </w:rPr>
        <w:instrText xml:space="preserve"> HYPERLINK "http://www.eso.lt" </w:instrText>
      </w:r>
      <w:r w:rsidRPr="00CD2869">
        <w:rPr>
          <w:rFonts w:ascii="Arial" w:hAnsi="Arial" w:cs="Arial"/>
          <w:color w:val="FF0000"/>
          <w:sz w:val="22"/>
          <w:szCs w:val="22"/>
        </w:rPr>
        <w:fldChar w:fldCharType="separate"/>
      </w:r>
      <w:r w:rsidRPr="00CD2869">
        <w:rPr>
          <w:rStyle w:val="Hyperlink"/>
          <w:rFonts w:ascii="Arial" w:hAnsi="Arial" w:cs="Arial"/>
          <w:sz w:val="22"/>
          <w:szCs w:val="22"/>
        </w:rPr>
        <w:t>www.eso.lt</w:t>
      </w:r>
      <w:r w:rsidRPr="00CD2869">
        <w:rPr>
          <w:rFonts w:ascii="Arial" w:hAnsi="Arial" w:cs="Arial"/>
          <w:color w:val="FF0000"/>
          <w:sz w:val="22"/>
          <w:szCs w:val="22"/>
        </w:rPr>
        <w:fldChar w:fldCharType="end"/>
      </w:r>
      <w:r w:rsidRPr="00CD2869">
        <w:rPr>
          <w:rFonts w:ascii="Arial" w:hAnsi="Arial" w:cs="Arial"/>
          <w:color w:val="1003BD"/>
          <w:sz w:val="22"/>
          <w:szCs w:val="22"/>
        </w:rPr>
        <w:t>.</w:t>
      </w:r>
    </w:p>
    <w:p w:rsidR="00E16985" w:rsidRDefault="00E16985" w:rsidP="00E16985">
      <w:pPr>
        <w:tabs>
          <w:tab w:val="left" w:pos="567"/>
          <w:tab w:val="left" w:pos="851"/>
        </w:tabs>
        <w:ind w:firstLine="567"/>
        <w:jc w:val="both"/>
        <w:rPr>
          <w:rFonts w:ascii="Arial" w:hAnsi="Arial" w:cs="Arial"/>
          <w:sz w:val="22"/>
          <w:szCs w:val="22"/>
        </w:rPr>
      </w:pPr>
    </w:p>
    <w:p w:rsidR="00E16985" w:rsidRDefault="00E16985" w:rsidP="00E16985">
      <w:pPr>
        <w:numPr>
          <w:ilvl w:val="0"/>
          <w:numId w:val="2"/>
        </w:numPr>
        <w:tabs>
          <w:tab w:val="left" w:pos="567"/>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Kartu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rsidR="00E16985" w:rsidRDefault="00E16985" w:rsidP="00E16985">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E16985" w:rsidRPr="00FA4479" w:rsidTr="005179D1">
        <w:trPr>
          <w:trHeight w:val="542"/>
        </w:trPr>
        <w:tc>
          <w:tcPr>
            <w:tcW w:w="633" w:type="dxa"/>
            <w:gridSpan w:val="2"/>
            <w:vAlign w:val="center"/>
          </w:tcPr>
          <w:p w:rsidR="00E16985" w:rsidRPr="006610CA" w:rsidRDefault="00E16985" w:rsidP="005179D1">
            <w:pPr>
              <w:jc w:val="center"/>
              <w:rPr>
                <w:rFonts w:ascii="Arial" w:hAnsi="Arial" w:cs="Arial"/>
              </w:rPr>
            </w:pPr>
            <w:r w:rsidRPr="006610CA">
              <w:rPr>
                <w:rFonts w:ascii="Arial" w:hAnsi="Arial" w:cs="Arial"/>
              </w:rPr>
              <w:t>Eil.Nr.</w:t>
            </w:r>
          </w:p>
        </w:tc>
        <w:tc>
          <w:tcPr>
            <w:tcW w:w="7555" w:type="dxa"/>
            <w:gridSpan w:val="5"/>
            <w:vAlign w:val="center"/>
          </w:tcPr>
          <w:p w:rsidR="00E16985" w:rsidRPr="006610CA" w:rsidRDefault="00E16985" w:rsidP="005179D1">
            <w:pPr>
              <w:jc w:val="center"/>
              <w:rPr>
                <w:rFonts w:ascii="Arial" w:hAnsi="Arial" w:cs="Arial"/>
              </w:rPr>
            </w:pPr>
            <w:r w:rsidRPr="006610CA">
              <w:rPr>
                <w:rFonts w:ascii="Arial" w:hAnsi="Arial" w:cs="Arial"/>
              </w:rPr>
              <w:t>Pateiktų dokumentų pavadinimas</w:t>
            </w:r>
          </w:p>
        </w:tc>
        <w:tc>
          <w:tcPr>
            <w:tcW w:w="1843" w:type="dxa"/>
            <w:gridSpan w:val="3"/>
            <w:vAlign w:val="center"/>
          </w:tcPr>
          <w:p w:rsidR="00E16985" w:rsidRPr="006610CA" w:rsidRDefault="00E16985" w:rsidP="005179D1">
            <w:pPr>
              <w:jc w:val="center"/>
              <w:rPr>
                <w:rFonts w:ascii="Arial" w:hAnsi="Arial" w:cs="Arial"/>
              </w:rPr>
            </w:pPr>
            <w:r w:rsidRPr="006610CA">
              <w:rPr>
                <w:rFonts w:ascii="Arial" w:hAnsi="Arial" w:cs="Arial"/>
              </w:rPr>
              <w:t>Dokumento lapų skaičius</w:t>
            </w:r>
          </w:p>
        </w:tc>
      </w:tr>
      <w:tr w:rsidR="00E16985" w:rsidRPr="00FA4479" w:rsidTr="005179D1">
        <w:trPr>
          <w:trHeight w:val="255"/>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rsidR="00E16985" w:rsidRPr="00604C2B" w:rsidRDefault="00E16985" w:rsidP="005179D1">
            <w:pPr>
              <w:ind w:right="-1"/>
              <w:rPr>
                <w:rFonts w:ascii="Arial" w:hAnsi="Arial" w:cs="Arial"/>
                <w:sz w:val="22"/>
                <w:szCs w:val="22"/>
              </w:rPr>
            </w:pPr>
          </w:p>
          <w:p w:rsidR="00E16985" w:rsidRPr="00FA4479" w:rsidRDefault="00E16985" w:rsidP="005179D1">
            <w:pPr>
              <w:ind w:right="-1"/>
              <w:rPr>
                <w:rFonts w:ascii="Arial" w:hAnsi="Arial" w:cs="Arial"/>
                <w:sz w:val="22"/>
                <w:szCs w:val="22"/>
              </w:rPr>
            </w:pPr>
          </w:p>
        </w:tc>
        <w:tc>
          <w:tcPr>
            <w:tcW w:w="567" w:type="dxa"/>
          </w:tcPr>
          <w:p w:rsidR="00E16985" w:rsidRPr="00FA4479" w:rsidRDefault="00E16985" w:rsidP="005179D1">
            <w:pPr>
              <w:ind w:right="-1"/>
              <w:jc w:val="center"/>
              <w:rPr>
                <w:rFonts w:ascii="Arial" w:hAnsi="Arial" w:cs="Arial"/>
                <w:sz w:val="22"/>
                <w:szCs w:val="22"/>
              </w:rPr>
            </w:pPr>
          </w:p>
        </w:tc>
        <w:tc>
          <w:tcPr>
            <w:tcW w:w="1859" w:type="dxa"/>
            <w:tcBorders>
              <w:top w:val="nil"/>
              <w:left w:val="nil"/>
              <w:bottom w:val="single" w:sz="4" w:space="0" w:color="auto"/>
              <w:right w:val="nil"/>
            </w:tcBorders>
          </w:tcPr>
          <w:p w:rsidR="00E16985" w:rsidRPr="00FA4479" w:rsidRDefault="00E16985" w:rsidP="005179D1">
            <w:pPr>
              <w:ind w:right="-1"/>
              <w:jc w:val="center"/>
              <w:rPr>
                <w:rFonts w:ascii="Arial" w:hAnsi="Arial" w:cs="Arial"/>
                <w:sz w:val="22"/>
                <w:szCs w:val="22"/>
              </w:rPr>
            </w:pPr>
          </w:p>
        </w:tc>
        <w:tc>
          <w:tcPr>
            <w:tcW w:w="658" w:type="dxa"/>
          </w:tcPr>
          <w:p w:rsidR="00E16985" w:rsidRPr="00FA4479" w:rsidRDefault="00E16985" w:rsidP="005179D1">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rsidR="00E16985" w:rsidRDefault="00E16985" w:rsidP="005179D1">
            <w:pPr>
              <w:ind w:right="-1"/>
              <w:jc w:val="right"/>
              <w:rPr>
                <w:rFonts w:ascii="Arial" w:hAnsi="Arial" w:cs="Arial"/>
                <w:sz w:val="22"/>
                <w:szCs w:val="22"/>
              </w:rPr>
            </w:pPr>
          </w:p>
          <w:p w:rsidR="00E16985" w:rsidRPr="006610CA"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p w:rsidR="00E16985"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tc>
        <w:tc>
          <w:tcPr>
            <w:tcW w:w="608" w:type="dxa"/>
          </w:tcPr>
          <w:p w:rsidR="00E16985" w:rsidRPr="00FA4479" w:rsidRDefault="00E16985" w:rsidP="005179D1">
            <w:pPr>
              <w:ind w:right="-1"/>
              <w:jc w:val="right"/>
              <w:rPr>
                <w:rFonts w:ascii="Arial" w:hAnsi="Arial" w:cs="Arial"/>
                <w:sz w:val="22"/>
                <w:szCs w:val="22"/>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rsidR="00E16985" w:rsidRPr="006431AD" w:rsidRDefault="00E16985" w:rsidP="005179D1">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rsidR="00E16985" w:rsidRPr="006431AD" w:rsidRDefault="00E16985" w:rsidP="005179D1">
            <w:pPr>
              <w:ind w:right="-1"/>
              <w:jc w:val="center"/>
              <w:rPr>
                <w:rFonts w:ascii="Arial" w:hAnsi="Arial" w:cs="Arial"/>
                <w:lang w:val="en-US"/>
              </w:rPr>
            </w:pPr>
          </w:p>
        </w:tc>
        <w:tc>
          <w:tcPr>
            <w:tcW w:w="1859" w:type="dxa"/>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(Parašas)</w:t>
            </w:r>
          </w:p>
        </w:tc>
        <w:tc>
          <w:tcPr>
            <w:tcW w:w="658" w:type="dxa"/>
          </w:tcPr>
          <w:p w:rsidR="00E16985" w:rsidRPr="006431AD" w:rsidRDefault="00E16985" w:rsidP="005179D1">
            <w:pPr>
              <w:ind w:right="-1"/>
              <w:jc w:val="center"/>
              <w:rPr>
                <w:rFonts w:ascii="Arial" w:hAnsi="Arial" w:cs="Arial"/>
              </w:rPr>
            </w:pPr>
          </w:p>
        </w:tc>
        <w:tc>
          <w:tcPr>
            <w:tcW w:w="2451" w:type="dxa"/>
            <w:gridSpan w:val="2"/>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(Vardas ir pavardė)</w:t>
            </w:r>
          </w:p>
        </w:tc>
        <w:tc>
          <w:tcPr>
            <w:tcW w:w="608" w:type="dxa"/>
          </w:tcPr>
          <w:p w:rsidR="00E16985" w:rsidRPr="00FA4479" w:rsidRDefault="00E16985" w:rsidP="005179D1">
            <w:pPr>
              <w:ind w:right="-1"/>
              <w:jc w:val="center"/>
              <w:rPr>
                <w:rFonts w:ascii="Arial" w:hAnsi="Arial" w:cs="Arial"/>
                <w:sz w:val="22"/>
                <w:szCs w:val="22"/>
              </w:rPr>
            </w:pPr>
          </w:p>
        </w:tc>
      </w:tr>
    </w:tbl>
    <w:p w:rsidR="00C37A96" w:rsidRDefault="00B32BCE"/>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85"/>
    <w:rsid w:val="001F19A7"/>
    <w:rsid w:val="0030316D"/>
    <w:rsid w:val="00366563"/>
    <w:rsid w:val="003A74E2"/>
    <w:rsid w:val="007F6B44"/>
    <w:rsid w:val="008D2BE4"/>
    <w:rsid w:val="00B32BCE"/>
    <w:rsid w:val="00B379C0"/>
    <w:rsid w:val="00D24B14"/>
    <w:rsid w:val="00D256BD"/>
    <w:rsid w:val="00D53BFF"/>
    <w:rsid w:val="00DA55D2"/>
    <w:rsid w:val="00DC2E9F"/>
    <w:rsid w:val="00E16985"/>
    <w:rsid w:val="00E9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FFD3049-1A17-4874-A327-0F696D3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85"/>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6985"/>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E16985"/>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E16985"/>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E16985"/>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E16985"/>
    <w:rPr>
      <w:rFonts w:ascii="Times New Roman" w:eastAsia="Times New Roman" w:hAnsi="Times New Roman" w:cs="Times New Roman"/>
      <w:sz w:val="24"/>
      <w:szCs w:val="24"/>
      <w:lang w:val="x-none" w:eastAsia="x-none"/>
    </w:rPr>
  </w:style>
  <w:style w:type="character" w:styleId="FootnoteReference">
    <w:name w:val="footnote reference"/>
    <w:rsid w:val="00E16985"/>
    <w:rPr>
      <w:rFonts w:cs="Times New Roman"/>
      <w:vertAlign w:val="superscript"/>
    </w:rPr>
  </w:style>
  <w:style w:type="paragraph" w:customStyle="1" w:styleId="Pagrindinistekstas1">
    <w:name w:val="Pagrindinis tekstas1"/>
    <w:uiPriority w:val="99"/>
    <w:rsid w:val="00E16985"/>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E16985"/>
    <w:pPr>
      <w:ind w:left="1296"/>
    </w:pPr>
    <w:rPr>
      <w:sz w:val="20"/>
      <w:lang w:val="ru-RU" w:eastAsia="en-US"/>
    </w:rPr>
  </w:style>
  <w:style w:type="paragraph" w:styleId="NoSpacing">
    <w:name w:val="No Spacing"/>
    <w:uiPriority w:val="1"/>
    <w:qFormat/>
    <w:rsid w:val="00E16985"/>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FEF47C1-B88B-489C-B8FA-744DBC96B548}"/>
</file>

<file path=customXml/itemProps2.xml><?xml version="1.0" encoding="utf-8"?>
<ds:datastoreItem xmlns:ds="http://schemas.openxmlformats.org/officeDocument/2006/customXml" ds:itemID="{16DCB64C-AD39-43D4-968F-37356CBFB354}"/>
</file>

<file path=customXml/itemProps3.xml><?xml version="1.0" encoding="utf-8"?>
<ds:datastoreItem xmlns:ds="http://schemas.openxmlformats.org/officeDocument/2006/customXml" ds:itemID="{02465C96-5708-49A5-996E-C7040DF9C23C}"/>
</file>

<file path=docProps/app.xml><?xml version="1.0" encoding="utf-8"?>
<Properties xmlns="http://schemas.openxmlformats.org/officeDocument/2006/extended-properties" xmlns:vt="http://schemas.openxmlformats.org/officeDocument/2006/docPropsVTypes">
  <Template>Normal.dotm</Template>
  <TotalTime>18</TotalTime>
  <Pages>5</Pages>
  <Words>5186</Words>
  <Characters>2957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3</cp:revision>
  <dcterms:created xsi:type="dcterms:W3CDTF">2024-11-04T12:11:00Z</dcterms:created>
  <dcterms:modified xsi:type="dcterms:W3CDTF">2024-11-04T12:29:00Z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