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F20D59" w14:textId="7AAA2947" w:rsidR="00BA7FB9" w:rsidRPr="0089566F" w:rsidRDefault="00BA7FB9" w:rsidP="00296F41">
      <w:pPr>
        <w:spacing w:after="0"/>
        <w:ind w:firstLine="1134"/>
        <w:rPr>
          <w:rFonts w:cstheme="minorHAnsi"/>
          <w:sz w:val="24"/>
          <w:szCs w:val="24"/>
          <w:lang w:eastAsia="lt-LT"/>
        </w:rPr>
      </w:pPr>
      <w:bookmarkStart w:id="0" w:name="_Hlk512592556"/>
      <w:r w:rsidRPr="0089566F">
        <w:rPr>
          <w:rFonts w:cstheme="minorHAnsi"/>
          <w:sz w:val="24"/>
          <w:szCs w:val="24"/>
          <w:lang w:eastAsia="lt-LT"/>
        </w:rPr>
        <w:t xml:space="preserve">Viešųjų pirkimų tarnyba (toliau – Tarnyba), vadovaudamasi Lietuvos Respublikos viešųjų pirkimų įstatymo (toliau – Įstatymas) 95 straipsnio 1 dalies 2 punkte nustatyta pažeidimų prevencijos funkcija, šiuo metu atlieka </w:t>
      </w:r>
      <w:r w:rsidR="002C6CB9">
        <w:rPr>
          <w:rFonts w:cstheme="minorHAnsi"/>
          <w:b/>
          <w:bCs/>
          <w:spacing w:val="-2"/>
          <w:sz w:val="24"/>
          <w:szCs w:val="24"/>
        </w:rPr>
        <w:t>Kelmės</w:t>
      </w:r>
      <w:r w:rsidR="00F109B9" w:rsidRPr="0089566F">
        <w:rPr>
          <w:rFonts w:cstheme="minorHAnsi"/>
          <w:b/>
          <w:bCs/>
          <w:spacing w:val="-2"/>
          <w:sz w:val="24"/>
          <w:szCs w:val="24"/>
        </w:rPr>
        <w:t xml:space="preserve"> rajono savivaldybės administracijos</w:t>
      </w:r>
      <w:r w:rsidRPr="0089566F">
        <w:rPr>
          <w:rFonts w:cstheme="minorHAnsi"/>
          <w:sz w:val="24"/>
          <w:szCs w:val="24"/>
          <w:lang w:eastAsia="lt-LT"/>
        </w:rPr>
        <w:t xml:space="preserve"> (toliau – Perkančioji organizacija) vykdomo pirkimo Nr.</w:t>
      </w:r>
      <w:r w:rsidRPr="0089566F">
        <w:rPr>
          <w:rFonts w:cstheme="minorHAnsi"/>
          <w:b/>
          <w:bCs/>
          <w:sz w:val="24"/>
          <w:szCs w:val="24"/>
          <w:lang w:eastAsia="lt-LT"/>
        </w:rPr>
        <w:t xml:space="preserve"> </w:t>
      </w:r>
      <w:r w:rsidR="00E06A8B" w:rsidRPr="0089566F">
        <w:rPr>
          <w:rFonts w:cstheme="minorHAnsi"/>
          <w:b/>
          <w:bCs/>
          <w:sz w:val="24"/>
          <w:szCs w:val="24"/>
          <w:lang w:eastAsia="lt-LT"/>
        </w:rPr>
        <w:t>7</w:t>
      </w:r>
      <w:r w:rsidR="0067706E" w:rsidRPr="0089566F">
        <w:rPr>
          <w:rFonts w:cstheme="minorHAnsi"/>
          <w:b/>
          <w:bCs/>
          <w:sz w:val="24"/>
          <w:szCs w:val="24"/>
          <w:lang w:eastAsia="lt-LT"/>
        </w:rPr>
        <w:t>1</w:t>
      </w:r>
      <w:r w:rsidR="002C6CB9">
        <w:rPr>
          <w:rFonts w:cstheme="minorHAnsi"/>
          <w:b/>
          <w:bCs/>
          <w:sz w:val="24"/>
          <w:szCs w:val="24"/>
          <w:lang w:eastAsia="lt-LT"/>
        </w:rPr>
        <w:t>1702</w:t>
      </w:r>
      <w:r w:rsidR="00B77A4B" w:rsidRPr="0089566F">
        <w:rPr>
          <w:rFonts w:cstheme="minorHAnsi"/>
          <w:b/>
          <w:bCs/>
          <w:sz w:val="24"/>
          <w:szCs w:val="24"/>
          <w:lang w:eastAsia="lt-LT"/>
        </w:rPr>
        <w:t xml:space="preserve"> </w:t>
      </w:r>
      <w:r w:rsidRPr="0089566F">
        <w:rPr>
          <w:rFonts w:cstheme="minorHAnsi"/>
          <w:b/>
          <w:bCs/>
          <w:sz w:val="24"/>
          <w:szCs w:val="24"/>
          <w:lang w:eastAsia="lt-LT"/>
        </w:rPr>
        <w:t>„</w:t>
      </w:r>
      <w:r w:rsidR="00B77B8A" w:rsidRPr="00B77B8A">
        <w:rPr>
          <w:rFonts w:cstheme="minorHAnsi"/>
          <w:b/>
          <w:bCs/>
          <w:sz w:val="24"/>
          <w:szCs w:val="24"/>
          <w:lang w:eastAsia="lt-LT"/>
        </w:rPr>
        <w:t>Kelio Kr-72 „Kražių mstl. Alytaus g.“ kapitalinis remontas (apšvietimo įrengimas)</w:t>
      </w:r>
      <w:r w:rsidR="0085494A" w:rsidRPr="0089566F">
        <w:rPr>
          <w:rFonts w:cstheme="minorHAnsi"/>
          <w:b/>
          <w:bCs/>
          <w:sz w:val="24"/>
          <w:szCs w:val="24"/>
          <w:lang w:eastAsia="lt-LT"/>
        </w:rPr>
        <w:t>“</w:t>
      </w:r>
      <w:r w:rsidRPr="0089566F">
        <w:rPr>
          <w:rFonts w:cstheme="minorHAnsi"/>
          <w:sz w:val="24"/>
          <w:szCs w:val="24"/>
          <w:lang w:eastAsia="lt-LT"/>
        </w:rPr>
        <w:t xml:space="preserve"> (toliau – Pirkimas) dokumentų atitikties Įstatymui ir su jo įgyvendinimu susijusiems teisės aktams peržiūrą (peržiūra prevenciniais tikslais atliekama tam tikra apimtimi). </w:t>
      </w:r>
    </w:p>
    <w:p w14:paraId="5B4B275B" w14:textId="33381DA3" w:rsidR="00BE6BEB" w:rsidRPr="0089566F" w:rsidRDefault="00BA7FB9" w:rsidP="00296F41">
      <w:pPr>
        <w:spacing w:after="0"/>
        <w:ind w:firstLine="1134"/>
        <w:rPr>
          <w:rFonts w:cstheme="minorHAnsi"/>
          <w:sz w:val="24"/>
          <w:szCs w:val="24"/>
          <w:lang w:eastAsia="lt-LT"/>
        </w:rPr>
      </w:pPr>
      <w:r w:rsidRPr="0089566F">
        <w:rPr>
          <w:rFonts w:cstheme="minorHAnsi"/>
          <w:sz w:val="24"/>
          <w:szCs w:val="24"/>
          <w:lang w:eastAsia="lt-LT"/>
        </w:rPr>
        <w:t xml:space="preserve">Tarnyba, prevencine tvarka peržiūrėjusi Pirkimo dokumentus, </w:t>
      </w:r>
      <w:r w:rsidR="00C727B3" w:rsidRPr="0089566F">
        <w:rPr>
          <w:rFonts w:cstheme="minorHAnsi"/>
          <w:sz w:val="24"/>
          <w:szCs w:val="24"/>
          <w:lang w:eastAsia="lt-LT"/>
        </w:rPr>
        <w:t xml:space="preserve">teikia pastabas, klausimus ir </w:t>
      </w:r>
      <w:r w:rsidRPr="0089566F">
        <w:rPr>
          <w:rFonts w:cstheme="minorHAnsi"/>
          <w:sz w:val="24"/>
          <w:szCs w:val="24"/>
          <w:lang w:eastAsia="lt-LT"/>
        </w:rPr>
        <w:t>rekomendacijas (toliau – Rekomendacija) dėl Pirkimo dokumentų nuostatų.</w:t>
      </w:r>
      <w:r w:rsidR="00AD2A60" w:rsidRPr="0089566F">
        <w:rPr>
          <w:rFonts w:cstheme="minorHAnsi"/>
          <w:sz w:val="24"/>
          <w:szCs w:val="24"/>
          <w:lang w:eastAsia="lt-LT"/>
        </w:rPr>
        <w:t xml:space="preserve"> </w:t>
      </w:r>
    </w:p>
    <w:p w14:paraId="461A4C16" w14:textId="77777777" w:rsidR="00F86833" w:rsidRPr="0089566F" w:rsidRDefault="00F86833" w:rsidP="00296F41">
      <w:pPr>
        <w:spacing w:after="0"/>
        <w:ind w:firstLine="1134"/>
        <w:rPr>
          <w:rFonts w:cstheme="minorHAnsi"/>
          <w:sz w:val="24"/>
          <w:szCs w:val="24"/>
          <w:lang w:eastAsia="lt-LT"/>
        </w:rPr>
      </w:pPr>
    </w:p>
    <w:p w14:paraId="22D75BC9" w14:textId="77777777" w:rsidR="007050F3" w:rsidRDefault="008F166E" w:rsidP="00296F41">
      <w:pPr>
        <w:pStyle w:val="ListParagraph"/>
        <w:numPr>
          <w:ilvl w:val="0"/>
          <w:numId w:val="16"/>
        </w:numPr>
        <w:tabs>
          <w:tab w:val="left" w:pos="0"/>
          <w:tab w:val="left" w:pos="1418"/>
        </w:tabs>
        <w:spacing w:line="276" w:lineRule="auto"/>
        <w:ind w:left="0" w:firstLine="1134"/>
        <w:contextualSpacing/>
        <w:rPr>
          <w:rFonts w:asciiTheme="minorHAnsi" w:eastAsia="Times New Roman" w:hAnsiTheme="minorHAnsi" w:cstheme="minorHAnsi"/>
          <w:b/>
          <w:bCs/>
          <w:color w:val="000000"/>
          <w:sz w:val="24"/>
          <w:szCs w:val="24"/>
          <w:shd w:val="clear" w:color="auto" w:fill="FFFFFF"/>
          <w:lang w:eastAsia="lt-LT"/>
        </w:rPr>
      </w:pPr>
      <w:r w:rsidRPr="0089566F">
        <w:rPr>
          <w:rFonts w:asciiTheme="minorHAnsi" w:eastAsia="Times New Roman" w:hAnsiTheme="minorHAnsi" w:cstheme="minorHAnsi"/>
          <w:b/>
          <w:bCs/>
          <w:color w:val="000000"/>
          <w:sz w:val="24"/>
          <w:szCs w:val="24"/>
          <w:shd w:val="clear" w:color="auto" w:fill="FFFFFF"/>
          <w:lang w:eastAsia="lt-LT"/>
        </w:rPr>
        <w:t xml:space="preserve">Dėl </w:t>
      </w:r>
      <w:r w:rsidR="007050F3">
        <w:rPr>
          <w:rFonts w:asciiTheme="minorHAnsi" w:eastAsia="Times New Roman" w:hAnsiTheme="minorHAnsi" w:cstheme="minorHAnsi"/>
          <w:b/>
          <w:bCs/>
          <w:color w:val="000000"/>
          <w:sz w:val="24"/>
          <w:szCs w:val="24"/>
          <w:shd w:val="clear" w:color="auto" w:fill="FFFFFF"/>
          <w:lang w:eastAsia="lt-LT"/>
        </w:rPr>
        <w:t>kvalifikacijos reikalavimų</w:t>
      </w:r>
    </w:p>
    <w:p w14:paraId="57F64A30" w14:textId="77777777" w:rsidR="00220408" w:rsidRDefault="007050F3" w:rsidP="00296F41">
      <w:pPr>
        <w:pStyle w:val="ListParagraph"/>
        <w:tabs>
          <w:tab w:val="left" w:pos="0"/>
        </w:tabs>
        <w:spacing w:line="276" w:lineRule="auto"/>
        <w:ind w:left="0" w:firstLine="1134"/>
        <w:contextualSpacing/>
        <w:rPr>
          <w:rFonts w:asciiTheme="minorHAnsi" w:eastAsia="Times New Roman" w:hAnsiTheme="minorHAnsi" w:cstheme="minorHAnsi"/>
          <w:color w:val="000000"/>
          <w:sz w:val="24"/>
          <w:szCs w:val="24"/>
          <w:shd w:val="clear" w:color="auto" w:fill="FFFFFF"/>
          <w:lang w:eastAsia="lt-LT"/>
        </w:rPr>
      </w:pPr>
      <w:r>
        <w:rPr>
          <w:rFonts w:asciiTheme="minorHAnsi" w:eastAsia="Times New Roman" w:hAnsiTheme="minorHAnsi" w:cstheme="minorHAnsi"/>
          <w:color w:val="000000"/>
          <w:sz w:val="24"/>
          <w:szCs w:val="24"/>
          <w:shd w:val="clear" w:color="auto" w:fill="FFFFFF"/>
          <w:lang w:eastAsia="lt-LT"/>
        </w:rPr>
        <w:t xml:space="preserve">Pirkimo sąlygų </w:t>
      </w:r>
      <w:r w:rsidR="005220E3">
        <w:rPr>
          <w:rFonts w:asciiTheme="minorHAnsi" w:eastAsia="Times New Roman" w:hAnsiTheme="minorHAnsi" w:cstheme="minorHAnsi"/>
          <w:color w:val="000000"/>
          <w:sz w:val="24"/>
          <w:szCs w:val="24"/>
          <w:shd w:val="clear" w:color="auto" w:fill="FFFFFF"/>
          <w:lang w:eastAsia="lt-LT"/>
        </w:rPr>
        <w:t xml:space="preserve">32.1 papunkčio lentelėje nustatyti kvalifikacijos reikalavimai, vienas kurių: „32.1.2. </w:t>
      </w:r>
      <w:r w:rsidR="00227707">
        <w:rPr>
          <w:rFonts w:asciiTheme="minorHAnsi" w:eastAsia="Times New Roman" w:hAnsiTheme="minorHAnsi" w:cstheme="minorHAnsi"/>
          <w:color w:val="000000"/>
          <w:sz w:val="24"/>
          <w:szCs w:val="24"/>
          <w:shd w:val="clear" w:color="auto" w:fill="FFFFFF"/>
          <w:lang w:eastAsia="lt-LT"/>
        </w:rPr>
        <w:t xml:space="preserve">&lt;...&gt; </w:t>
      </w:r>
      <w:r w:rsidR="00227707" w:rsidRPr="00227707">
        <w:rPr>
          <w:rFonts w:asciiTheme="minorHAnsi" w:eastAsia="Times New Roman" w:hAnsiTheme="minorHAnsi" w:cstheme="minorHAnsi"/>
          <w:color w:val="000000"/>
          <w:sz w:val="24"/>
          <w:szCs w:val="24"/>
          <w:shd w:val="clear" w:color="auto" w:fill="FFFFFF"/>
          <w:lang w:eastAsia="lt-LT"/>
        </w:rPr>
        <w:t xml:space="preserve">Tiekėjas turi paskirti specialistus, kurių kvalifikacija turi atitikti žemiau nurodytus reikalavimus: 1) ne mažiau kaip 1 (vieną) specialistą, statybos darbų vadovą, kuriam </w:t>
      </w:r>
      <w:r w:rsidR="00227707" w:rsidRPr="00227707">
        <w:rPr>
          <w:rFonts w:asciiTheme="minorHAnsi" w:eastAsia="Times New Roman" w:hAnsiTheme="minorHAnsi" w:cstheme="minorHAnsi"/>
          <w:b/>
          <w:bCs/>
          <w:color w:val="000000"/>
          <w:sz w:val="24"/>
          <w:szCs w:val="24"/>
          <w:shd w:val="clear" w:color="auto" w:fill="FFFFFF"/>
          <w:lang w:eastAsia="lt-LT"/>
        </w:rPr>
        <w:t>suteikta teisė eiti neypatingojo statinio statybos vadovo pareigas neypatingųjų statinių grupėje</w:t>
      </w:r>
      <w:r w:rsidR="00227707" w:rsidRPr="00227707">
        <w:rPr>
          <w:rFonts w:asciiTheme="minorHAnsi" w:eastAsia="Times New Roman" w:hAnsiTheme="minorHAnsi" w:cstheme="minorHAnsi"/>
          <w:color w:val="000000"/>
          <w:sz w:val="24"/>
          <w:szCs w:val="24"/>
          <w:shd w:val="clear" w:color="auto" w:fill="FFFFFF"/>
          <w:lang w:eastAsia="lt-LT"/>
        </w:rPr>
        <w:t xml:space="preserve"> – inžineriniai statiniai: susisiekimo komunikacijos: keliai ir/ arba gatvės</w:t>
      </w:r>
      <w:r w:rsidR="00227707">
        <w:rPr>
          <w:rFonts w:asciiTheme="minorHAnsi" w:eastAsia="Times New Roman" w:hAnsiTheme="minorHAnsi" w:cstheme="minorHAnsi"/>
          <w:color w:val="000000"/>
          <w:sz w:val="24"/>
          <w:szCs w:val="24"/>
          <w:shd w:val="clear" w:color="auto" w:fill="FFFFFF"/>
          <w:lang w:eastAsia="lt-LT"/>
        </w:rPr>
        <w:t xml:space="preserve"> &lt;...&gt;</w:t>
      </w:r>
      <w:r w:rsidR="00227707" w:rsidRPr="00227707">
        <w:rPr>
          <w:rFonts w:asciiTheme="minorHAnsi" w:eastAsia="Times New Roman" w:hAnsiTheme="minorHAnsi" w:cstheme="minorHAnsi"/>
          <w:color w:val="000000"/>
          <w:sz w:val="24"/>
          <w:szCs w:val="24"/>
          <w:shd w:val="clear" w:color="auto" w:fill="FFFFFF"/>
          <w:lang w:eastAsia="lt-LT"/>
        </w:rPr>
        <w:t>.</w:t>
      </w:r>
      <w:r w:rsidR="005220E3">
        <w:rPr>
          <w:rFonts w:asciiTheme="minorHAnsi" w:eastAsia="Times New Roman" w:hAnsiTheme="minorHAnsi" w:cstheme="minorHAnsi"/>
          <w:color w:val="000000"/>
          <w:sz w:val="24"/>
          <w:szCs w:val="24"/>
          <w:shd w:val="clear" w:color="auto" w:fill="FFFFFF"/>
          <w:lang w:eastAsia="lt-LT"/>
        </w:rPr>
        <w:t>“</w:t>
      </w:r>
      <w:r w:rsidR="00227707">
        <w:rPr>
          <w:rFonts w:asciiTheme="minorHAnsi" w:eastAsia="Times New Roman" w:hAnsiTheme="minorHAnsi" w:cstheme="minorHAnsi"/>
          <w:color w:val="000000"/>
          <w:sz w:val="24"/>
          <w:szCs w:val="24"/>
          <w:shd w:val="clear" w:color="auto" w:fill="FFFFFF"/>
          <w:lang w:eastAsia="lt-LT"/>
        </w:rPr>
        <w:t xml:space="preserve"> </w:t>
      </w:r>
    </w:p>
    <w:p w14:paraId="1AB64E9E" w14:textId="527B1C37" w:rsidR="007050F3" w:rsidRPr="007050F3" w:rsidRDefault="00227707" w:rsidP="00296F41">
      <w:pPr>
        <w:pStyle w:val="ListParagraph"/>
        <w:tabs>
          <w:tab w:val="left" w:pos="0"/>
        </w:tabs>
        <w:spacing w:line="276" w:lineRule="auto"/>
        <w:ind w:left="0" w:firstLine="1134"/>
        <w:contextualSpacing/>
        <w:rPr>
          <w:rFonts w:asciiTheme="minorHAnsi" w:eastAsia="Times New Roman" w:hAnsiTheme="minorHAnsi" w:cstheme="minorHAnsi"/>
          <w:color w:val="000000"/>
          <w:sz w:val="24"/>
          <w:szCs w:val="24"/>
          <w:shd w:val="clear" w:color="auto" w:fill="FFFFFF"/>
          <w:lang w:eastAsia="lt-LT"/>
        </w:rPr>
      </w:pPr>
      <w:r>
        <w:rPr>
          <w:rFonts w:asciiTheme="minorHAnsi" w:eastAsia="Times New Roman" w:hAnsiTheme="minorHAnsi" w:cstheme="minorHAnsi"/>
          <w:color w:val="000000"/>
          <w:sz w:val="24"/>
          <w:szCs w:val="24"/>
          <w:shd w:val="clear" w:color="auto" w:fill="FFFFFF"/>
          <w:lang w:eastAsia="lt-LT"/>
        </w:rPr>
        <w:t xml:space="preserve">Pirkimo sąlygų 32.1.2 papunkčio </w:t>
      </w:r>
      <w:r w:rsidR="00723D36">
        <w:rPr>
          <w:rFonts w:asciiTheme="minorHAnsi" w:eastAsia="Times New Roman" w:hAnsiTheme="minorHAnsi" w:cstheme="minorHAnsi"/>
          <w:color w:val="000000"/>
          <w:sz w:val="24"/>
          <w:szCs w:val="24"/>
          <w:shd w:val="clear" w:color="auto" w:fill="FFFFFF"/>
          <w:lang w:eastAsia="lt-LT"/>
        </w:rPr>
        <w:t>skiltyje „</w:t>
      </w:r>
      <w:r w:rsidR="00B94FA8">
        <w:rPr>
          <w:rFonts w:asciiTheme="minorHAnsi" w:eastAsia="Times New Roman" w:hAnsiTheme="minorHAnsi" w:cstheme="minorHAnsi"/>
          <w:color w:val="000000"/>
          <w:sz w:val="24"/>
          <w:szCs w:val="24"/>
          <w:shd w:val="clear" w:color="auto" w:fill="FFFFFF"/>
          <w:lang w:eastAsia="lt-LT"/>
        </w:rPr>
        <w:t>P</w:t>
      </w:r>
      <w:r w:rsidR="00723D36">
        <w:rPr>
          <w:rFonts w:asciiTheme="minorHAnsi" w:eastAsia="Times New Roman" w:hAnsiTheme="minorHAnsi" w:cstheme="minorHAnsi"/>
          <w:color w:val="000000"/>
          <w:sz w:val="24"/>
          <w:szCs w:val="24"/>
          <w:shd w:val="clear" w:color="auto" w:fill="FFFFFF"/>
          <w:lang w:eastAsia="lt-LT"/>
        </w:rPr>
        <w:t xml:space="preserve">atvirtinančių dokumentų sąrašas“ nurodyta, kad </w:t>
      </w:r>
      <w:r w:rsidR="00004748">
        <w:rPr>
          <w:rFonts w:asciiTheme="minorHAnsi" w:eastAsia="Times New Roman" w:hAnsiTheme="minorHAnsi" w:cstheme="minorHAnsi"/>
          <w:color w:val="000000"/>
          <w:sz w:val="24"/>
          <w:szCs w:val="24"/>
          <w:shd w:val="clear" w:color="auto" w:fill="FFFFFF"/>
          <w:lang w:eastAsia="lt-LT"/>
        </w:rPr>
        <w:t>„&lt;...&gt; *</w:t>
      </w:r>
      <w:r w:rsidR="00004748" w:rsidRPr="00004748">
        <w:rPr>
          <w:rFonts w:asciiTheme="minorHAnsi" w:eastAsia="Times New Roman" w:hAnsiTheme="minorHAnsi" w:cstheme="minorHAnsi"/>
          <w:color w:val="000000"/>
          <w:sz w:val="24"/>
          <w:szCs w:val="24"/>
          <w:shd w:val="clear" w:color="auto" w:fill="FFFFFF"/>
          <w:lang w:eastAsia="lt-LT"/>
        </w:rPr>
        <w:t xml:space="preserve">Užsienio šalies specialistai </w:t>
      </w:r>
      <w:r w:rsidR="00004748">
        <w:rPr>
          <w:rFonts w:asciiTheme="minorHAnsi" w:eastAsia="Times New Roman" w:hAnsiTheme="minorHAnsi" w:cstheme="minorHAnsi"/>
          <w:color w:val="000000"/>
          <w:sz w:val="24"/>
          <w:szCs w:val="24"/>
          <w:shd w:val="clear" w:color="auto" w:fill="FFFFFF"/>
          <w:lang w:eastAsia="lt-LT"/>
        </w:rPr>
        <w:t>&lt;...&gt;</w:t>
      </w:r>
      <w:r w:rsidR="00004748" w:rsidRPr="00004748">
        <w:rPr>
          <w:rFonts w:asciiTheme="minorHAnsi" w:eastAsia="Times New Roman" w:hAnsiTheme="minorHAnsi" w:cstheme="minorHAnsi"/>
          <w:color w:val="000000"/>
          <w:sz w:val="24"/>
          <w:szCs w:val="24"/>
          <w:shd w:val="clear" w:color="auto" w:fill="FFFFFF"/>
          <w:lang w:eastAsia="lt-LT"/>
        </w:rPr>
        <w:t xml:space="preserve"> turi teisę eiti </w:t>
      </w:r>
      <w:r w:rsidR="00004748" w:rsidRPr="00004748">
        <w:rPr>
          <w:rFonts w:asciiTheme="minorHAnsi" w:eastAsia="Times New Roman" w:hAnsiTheme="minorHAnsi" w:cstheme="minorHAnsi"/>
          <w:b/>
          <w:bCs/>
          <w:color w:val="000000"/>
          <w:sz w:val="24"/>
          <w:szCs w:val="24"/>
          <w:shd w:val="clear" w:color="auto" w:fill="FFFFFF"/>
          <w:lang w:eastAsia="lt-LT"/>
        </w:rPr>
        <w:t>ypatingojo</w:t>
      </w:r>
      <w:r w:rsidR="00004748" w:rsidRPr="00004748">
        <w:rPr>
          <w:rFonts w:asciiTheme="minorHAnsi" w:eastAsia="Times New Roman" w:hAnsiTheme="minorHAnsi" w:cstheme="minorHAnsi"/>
          <w:color w:val="000000"/>
          <w:sz w:val="24"/>
          <w:szCs w:val="24"/>
          <w:shd w:val="clear" w:color="auto" w:fill="FFFFFF"/>
          <w:lang w:eastAsia="lt-LT"/>
        </w:rPr>
        <w:t xml:space="preserve">/neypatingojo (arba </w:t>
      </w:r>
      <w:r w:rsidR="00004748" w:rsidRPr="00004748">
        <w:rPr>
          <w:rFonts w:asciiTheme="minorHAnsi" w:eastAsia="Times New Roman" w:hAnsiTheme="minorHAnsi" w:cstheme="minorHAnsi"/>
          <w:b/>
          <w:bCs/>
          <w:color w:val="000000"/>
          <w:sz w:val="24"/>
          <w:szCs w:val="24"/>
          <w:shd w:val="clear" w:color="auto" w:fill="FFFFFF"/>
          <w:lang w:eastAsia="lt-LT"/>
        </w:rPr>
        <w:t>ypatingojo</w:t>
      </w:r>
      <w:r w:rsidR="00004748" w:rsidRPr="00217008">
        <w:rPr>
          <w:rFonts w:asciiTheme="minorHAnsi" w:eastAsia="Times New Roman" w:hAnsiTheme="minorHAnsi" w:cstheme="minorHAnsi"/>
          <w:b/>
          <w:bCs/>
          <w:color w:val="000000"/>
          <w:sz w:val="24"/>
          <w:szCs w:val="24"/>
          <w:shd w:val="clear" w:color="auto" w:fill="FFFFFF"/>
          <w:lang w:eastAsia="lt-LT"/>
        </w:rPr>
        <w:t>/neypatingojo</w:t>
      </w:r>
      <w:r w:rsidR="00004748" w:rsidRPr="00004748">
        <w:rPr>
          <w:rFonts w:asciiTheme="minorHAnsi" w:eastAsia="Times New Roman" w:hAnsiTheme="minorHAnsi" w:cstheme="minorHAnsi"/>
          <w:color w:val="000000"/>
          <w:sz w:val="24"/>
          <w:szCs w:val="24"/>
          <w:shd w:val="clear" w:color="auto" w:fill="FFFFFF"/>
          <w:lang w:eastAsia="lt-LT"/>
        </w:rPr>
        <w:t xml:space="preserve"> </w:t>
      </w:r>
      <w:r w:rsidR="00004748" w:rsidRPr="00004748">
        <w:rPr>
          <w:rFonts w:asciiTheme="minorHAnsi" w:eastAsia="Times New Roman" w:hAnsiTheme="minorHAnsi" w:cstheme="minorHAnsi"/>
          <w:b/>
          <w:bCs/>
          <w:color w:val="000000"/>
          <w:sz w:val="24"/>
          <w:szCs w:val="24"/>
          <w:shd w:val="clear" w:color="auto" w:fill="FFFFFF"/>
          <w:lang w:eastAsia="lt-LT"/>
        </w:rPr>
        <w:t>statinio, esančio kultūros paveldo objekto teritorijoje, jo apsaugos zonoje, kultūros paveldo vietovėje</w:t>
      </w:r>
      <w:r w:rsidR="00004748" w:rsidRPr="00004748">
        <w:rPr>
          <w:rFonts w:asciiTheme="minorHAnsi" w:eastAsia="Times New Roman" w:hAnsiTheme="minorHAnsi" w:cstheme="minorHAnsi"/>
          <w:color w:val="000000"/>
          <w:sz w:val="24"/>
          <w:szCs w:val="24"/>
          <w:shd w:val="clear" w:color="auto" w:fill="FFFFFF"/>
          <w:lang w:eastAsia="lt-LT"/>
        </w:rPr>
        <w:t>) statinių statybos vadovo /</w:t>
      </w:r>
      <w:r w:rsidR="00004748" w:rsidRPr="00217008">
        <w:rPr>
          <w:rFonts w:asciiTheme="minorHAnsi" w:eastAsia="Times New Roman" w:hAnsiTheme="minorHAnsi" w:cstheme="minorHAnsi"/>
          <w:b/>
          <w:bCs/>
          <w:color w:val="000000"/>
          <w:sz w:val="24"/>
          <w:szCs w:val="24"/>
          <w:shd w:val="clear" w:color="auto" w:fill="FFFFFF"/>
          <w:lang w:eastAsia="lt-LT"/>
        </w:rPr>
        <w:t>specialiųjų statybos darbų vadovo</w:t>
      </w:r>
      <w:r w:rsidR="00004748" w:rsidRPr="007720EB">
        <w:rPr>
          <w:rFonts w:asciiTheme="minorHAnsi" w:eastAsia="Times New Roman" w:hAnsiTheme="minorHAnsi" w:cstheme="minorHAnsi"/>
          <w:color w:val="000000"/>
          <w:sz w:val="24"/>
          <w:szCs w:val="24"/>
          <w:shd w:val="clear" w:color="auto" w:fill="FFFFFF"/>
          <w:lang w:eastAsia="lt-LT"/>
        </w:rPr>
        <w:t xml:space="preserve"> pareigas, </w:t>
      </w:r>
      <w:r w:rsidR="00004748" w:rsidRPr="00004748">
        <w:rPr>
          <w:rFonts w:asciiTheme="minorHAnsi" w:eastAsia="Times New Roman" w:hAnsiTheme="minorHAnsi" w:cstheme="minorHAnsi"/>
          <w:color w:val="000000"/>
          <w:sz w:val="24"/>
          <w:szCs w:val="24"/>
          <w:shd w:val="clear" w:color="auto" w:fill="FFFFFF"/>
          <w:lang w:eastAsia="lt-LT"/>
        </w:rPr>
        <w:t xml:space="preserve">pripažinus jų kilmės valstybėje turimą teisę eiti analogiškų statinių statybos vadovo </w:t>
      </w:r>
      <w:r w:rsidR="00004748" w:rsidRPr="007720EB">
        <w:rPr>
          <w:rFonts w:asciiTheme="minorHAnsi" w:eastAsia="Times New Roman" w:hAnsiTheme="minorHAnsi" w:cstheme="minorHAnsi"/>
          <w:color w:val="000000"/>
          <w:sz w:val="24"/>
          <w:szCs w:val="24"/>
          <w:shd w:val="clear" w:color="auto" w:fill="FFFFFF"/>
          <w:lang w:eastAsia="lt-LT"/>
        </w:rPr>
        <w:t>/</w:t>
      </w:r>
      <w:r w:rsidR="00004748" w:rsidRPr="00217008">
        <w:rPr>
          <w:rFonts w:asciiTheme="minorHAnsi" w:eastAsia="Times New Roman" w:hAnsiTheme="minorHAnsi" w:cstheme="minorHAnsi"/>
          <w:b/>
          <w:bCs/>
          <w:color w:val="000000"/>
          <w:sz w:val="24"/>
          <w:szCs w:val="24"/>
          <w:shd w:val="clear" w:color="auto" w:fill="FFFFFF"/>
          <w:lang w:eastAsia="lt-LT"/>
        </w:rPr>
        <w:t>specialiųjų statybos darbų</w:t>
      </w:r>
      <w:r w:rsidR="00004748" w:rsidRPr="007720EB">
        <w:rPr>
          <w:rFonts w:asciiTheme="minorHAnsi" w:eastAsia="Times New Roman" w:hAnsiTheme="minorHAnsi" w:cstheme="minorHAnsi"/>
          <w:color w:val="000000"/>
          <w:sz w:val="24"/>
          <w:szCs w:val="24"/>
          <w:shd w:val="clear" w:color="auto" w:fill="FFFFFF"/>
          <w:lang w:eastAsia="lt-LT"/>
        </w:rPr>
        <w:t xml:space="preserve"> vadovo pareigas.</w:t>
      </w:r>
      <w:r w:rsidR="00B94FA8">
        <w:rPr>
          <w:rFonts w:asciiTheme="minorHAnsi" w:eastAsia="Times New Roman" w:hAnsiTheme="minorHAnsi" w:cstheme="minorHAnsi"/>
          <w:color w:val="000000"/>
          <w:sz w:val="24"/>
          <w:szCs w:val="24"/>
          <w:shd w:val="clear" w:color="auto" w:fill="FFFFFF"/>
          <w:lang w:eastAsia="lt-LT"/>
        </w:rPr>
        <w:t>“</w:t>
      </w:r>
    </w:p>
    <w:p w14:paraId="1F6FEBC8" w14:textId="3F474F19" w:rsidR="007050F3" w:rsidRPr="003C6C71" w:rsidRDefault="003C6C71" w:rsidP="00296F41">
      <w:pPr>
        <w:pStyle w:val="ListParagraph"/>
        <w:tabs>
          <w:tab w:val="left" w:pos="0"/>
          <w:tab w:val="left" w:pos="1418"/>
        </w:tabs>
        <w:spacing w:line="276" w:lineRule="auto"/>
        <w:ind w:left="0" w:firstLine="1134"/>
        <w:contextualSpacing/>
        <w:rPr>
          <w:rFonts w:asciiTheme="minorHAnsi" w:eastAsia="Times New Roman" w:hAnsiTheme="minorHAnsi" w:cstheme="minorHAnsi"/>
          <w:color w:val="000000"/>
          <w:sz w:val="24"/>
          <w:szCs w:val="24"/>
          <w:shd w:val="clear" w:color="auto" w:fill="FFFFFF"/>
          <w:lang w:eastAsia="lt-LT"/>
        </w:rPr>
      </w:pPr>
      <w:r>
        <w:rPr>
          <w:rFonts w:asciiTheme="minorHAnsi" w:eastAsia="Times New Roman" w:hAnsiTheme="minorHAnsi" w:cstheme="minorHAnsi"/>
          <w:color w:val="000000"/>
          <w:sz w:val="24"/>
          <w:szCs w:val="24"/>
          <w:shd w:val="clear" w:color="auto" w:fill="FFFFFF"/>
          <w:lang w:eastAsia="lt-LT"/>
        </w:rPr>
        <w:t xml:space="preserve">Atsižvelgiant į tai, kad </w:t>
      </w:r>
      <w:r w:rsidR="00B1325E">
        <w:rPr>
          <w:rFonts w:asciiTheme="minorHAnsi" w:eastAsia="Times New Roman" w:hAnsiTheme="minorHAnsi" w:cstheme="minorHAnsi"/>
          <w:color w:val="000000"/>
          <w:sz w:val="24"/>
          <w:szCs w:val="24"/>
          <w:shd w:val="clear" w:color="auto" w:fill="FFFFFF"/>
          <w:lang w:eastAsia="lt-LT"/>
        </w:rPr>
        <w:t xml:space="preserve">pačiame kvalifikacijos reikalavime nustatytas reikalavimas tik </w:t>
      </w:r>
      <w:r w:rsidR="006A2993">
        <w:rPr>
          <w:rFonts w:asciiTheme="minorHAnsi" w:eastAsia="Times New Roman" w:hAnsiTheme="minorHAnsi" w:cstheme="minorHAnsi"/>
          <w:color w:val="000000"/>
          <w:sz w:val="24"/>
          <w:szCs w:val="24"/>
          <w:shd w:val="clear" w:color="auto" w:fill="FFFFFF"/>
          <w:lang w:eastAsia="lt-LT"/>
        </w:rPr>
        <w:t>neypatingojo statinio statybos vadovui</w:t>
      </w:r>
      <w:r w:rsidR="006B1C84">
        <w:rPr>
          <w:rFonts w:asciiTheme="minorHAnsi" w:eastAsia="Times New Roman" w:hAnsiTheme="minorHAnsi" w:cstheme="minorHAnsi"/>
          <w:color w:val="000000"/>
          <w:sz w:val="24"/>
          <w:szCs w:val="24"/>
          <w:shd w:val="clear" w:color="auto" w:fill="FFFFFF"/>
          <w:lang w:eastAsia="lt-LT"/>
        </w:rPr>
        <w:t xml:space="preserve">, </w:t>
      </w:r>
      <w:r w:rsidR="00C242F2">
        <w:rPr>
          <w:rFonts w:asciiTheme="minorHAnsi" w:eastAsia="Times New Roman" w:hAnsiTheme="minorHAnsi" w:cstheme="minorHAnsi"/>
          <w:color w:val="000000"/>
          <w:sz w:val="24"/>
          <w:szCs w:val="24"/>
          <w:shd w:val="clear" w:color="auto" w:fill="FFFFFF"/>
          <w:lang w:eastAsia="lt-LT"/>
        </w:rPr>
        <w:t>Tarnyba rekomenduoja tikslinti</w:t>
      </w:r>
      <w:r w:rsidR="00CE65EE">
        <w:rPr>
          <w:rFonts w:asciiTheme="minorHAnsi" w:eastAsia="Times New Roman" w:hAnsiTheme="minorHAnsi" w:cstheme="minorHAnsi"/>
          <w:color w:val="000000"/>
          <w:sz w:val="24"/>
          <w:szCs w:val="24"/>
          <w:shd w:val="clear" w:color="auto" w:fill="FFFFFF"/>
          <w:lang w:eastAsia="lt-LT"/>
        </w:rPr>
        <w:t xml:space="preserve"> pirmiau nurodyto Pirkimo sąlygų 32.1.2 papunkčio </w:t>
      </w:r>
      <w:r w:rsidR="006E3F82">
        <w:rPr>
          <w:rFonts w:asciiTheme="minorHAnsi" w:eastAsia="Times New Roman" w:hAnsiTheme="minorHAnsi" w:cstheme="minorHAnsi"/>
          <w:color w:val="000000"/>
          <w:sz w:val="24"/>
          <w:szCs w:val="24"/>
          <w:shd w:val="clear" w:color="auto" w:fill="FFFFFF"/>
          <w:lang w:eastAsia="lt-LT"/>
        </w:rPr>
        <w:t>p</w:t>
      </w:r>
      <w:r w:rsidR="00CE65EE" w:rsidRPr="00CE65EE">
        <w:rPr>
          <w:rFonts w:asciiTheme="minorHAnsi" w:eastAsia="Times New Roman" w:hAnsiTheme="minorHAnsi" w:cstheme="minorHAnsi"/>
          <w:color w:val="000000"/>
          <w:sz w:val="24"/>
          <w:szCs w:val="24"/>
          <w:shd w:val="clear" w:color="auto" w:fill="FFFFFF"/>
          <w:lang w:eastAsia="lt-LT"/>
        </w:rPr>
        <w:t>atvirtinančių dokumentų sąraš</w:t>
      </w:r>
      <w:r w:rsidR="006E3F82">
        <w:rPr>
          <w:rFonts w:asciiTheme="minorHAnsi" w:eastAsia="Times New Roman" w:hAnsiTheme="minorHAnsi" w:cstheme="minorHAnsi"/>
          <w:color w:val="000000"/>
          <w:sz w:val="24"/>
          <w:szCs w:val="24"/>
          <w:shd w:val="clear" w:color="auto" w:fill="FFFFFF"/>
          <w:lang w:eastAsia="lt-LT"/>
        </w:rPr>
        <w:t>ą</w:t>
      </w:r>
      <w:r w:rsidR="00A0606F">
        <w:rPr>
          <w:rFonts w:asciiTheme="minorHAnsi" w:eastAsia="Times New Roman" w:hAnsiTheme="minorHAnsi" w:cstheme="minorHAnsi"/>
          <w:color w:val="000000"/>
          <w:sz w:val="24"/>
          <w:szCs w:val="24"/>
          <w:shd w:val="clear" w:color="auto" w:fill="FFFFFF"/>
          <w:lang w:eastAsia="lt-LT"/>
        </w:rPr>
        <w:t>, panaikinant</w:t>
      </w:r>
      <w:r w:rsidR="006E3F82">
        <w:rPr>
          <w:rFonts w:asciiTheme="minorHAnsi" w:eastAsia="Times New Roman" w:hAnsiTheme="minorHAnsi" w:cstheme="minorHAnsi"/>
          <w:color w:val="000000"/>
          <w:sz w:val="24"/>
          <w:szCs w:val="24"/>
          <w:shd w:val="clear" w:color="auto" w:fill="FFFFFF"/>
          <w:lang w:eastAsia="lt-LT"/>
        </w:rPr>
        <w:t xml:space="preserve"> </w:t>
      </w:r>
      <w:r w:rsidR="00A0606F">
        <w:rPr>
          <w:rFonts w:asciiTheme="minorHAnsi" w:eastAsia="Times New Roman" w:hAnsiTheme="minorHAnsi" w:cstheme="minorHAnsi"/>
          <w:color w:val="000000"/>
          <w:sz w:val="24"/>
          <w:szCs w:val="24"/>
          <w:shd w:val="clear" w:color="auto" w:fill="FFFFFF"/>
          <w:lang w:eastAsia="lt-LT"/>
        </w:rPr>
        <w:t xml:space="preserve">perteklinę informaciją </w:t>
      </w:r>
      <w:r w:rsidR="00B51CEF">
        <w:rPr>
          <w:rFonts w:asciiTheme="minorHAnsi" w:eastAsia="Times New Roman" w:hAnsiTheme="minorHAnsi" w:cstheme="minorHAnsi"/>
          <w:color w:val="000000"/>
          <w:sz w:val="24"/>
          <w:szCs w:val="24"/>
          <w:shd w:val="clear" w:color="auto" w:fill="FFFFFF"/>
          <w:lang w:eastAsia="lt-LT"/>
        </w:rPr>
        <w:t xml:space="preserve">dėl </w:t>
      </w:r>
      <w:r w:rsidR="006E3F82">
        <w:rPr>
          <w:rFonts w:asciiTheme="minorHAnsi" w:eastAsia="Times New Roman" w:hAnsiTheme="minorHAnsi" w:cstheme="minorHAnsi"/>
          <w:color w:val="000000"/>
          <w:sz w:val="24"/>
          <w:szCs w:val="24"/>
          <w:shd w:val="clear" w:color="auto" w:fill="FFFFFF"/>
          <w:lang w:eastAsia="lt-LT"/>
        </w:rPr>
        <w:t xml:space="preserve">užsienio </w:t>
      </w:r>
      <w:r w:rsidR="00AA13D4">
        <w:rPr>
          <w:rFonts w:asciiTheme="minorHAnsi" w:eastAsia="Times New Roman" w:hAnsiTheme="minorHAnsi" w:cstheme="minorHAnsi"/>
          <w:color w:val="000000"/>
          <w:sz w:val="24"/>
          <w:szCs w:val="24"/>
          <w:shd w:val="clear" w:color="auto" w:fill="FFFFFF"/>
          <w:lang w:eastAsia="lt-LT"/>
        </w:rPr>
        <w:t>šalių specialistams</w:t>
      </w:r>
      <w:r w:rsidR="00940D42">
        <w:rPr>
          <w:rFonts w:asciiTheme="minorHAnsi" w:eastAsia="Times New Roman" w:hAnsiTheme="minorHAnsi" w:cstheme="minorHAnsi"/>
          <w:color w:val="000000"/>
          <w:sz w:val="24"/>
          <w:szCs w:val="24"/>
          <w:shd w:val="clear" w:color="auto" w:fill="FFFFFF"/>
          <w:lang w:eastAsia="lt-LT"/>
        </w:rPr>
        <w:t xml:space="preserve"> </w:t>
      </w:r>
      <w:r w:rsidR="00422E6C">
        <w:rPr>
          <w:rFonts w:asciiTheme="minorHAnsi" w:eastAsia="Times New Roman" w:hAnsiTheme="minorHAnsi" w:cstheme="minorHAnsi"/>
          <w:color w:val="000000"/>
          <w:sz w:val="24"/>
          <w:szCs w:val="24"/>
          <w:shd w:val="clear" w:color="auto" w:fill="FFFFFF"/>
          <w:lang w:eastAsia="lt-LT"/>
        </w:rPr>
        <w:t xml:space="preserve">nurodytų </w:t>
      </w:r>
      <w:r w:rsidR="00D827F8">
        <w:rPr>
          <w:rFonts w:asciiTheme="minorHAnsi" w:eastAsia="Times New Roman" w:hAnsiTheme="minorHAnsi" w:cstheme="minorHAnsi"/>
          <w:color w:val="000000"/>
          <w:sz w:val="24"/>
          <w:szCs w:val="24"/>
          <w:shd w:val="clear" w:color="auto" w:fill="FFFFFF"/>
          <w:lang w:eastAsia="lt-LT"/>
        </w:rPr>
        <w:t>statybos vadovo pareigų</w:t>
      </w:r>
      <w:r w:rsidR="009F669F">
        <w:rPr>
          <w:rFonts w:asciiTheme="minorHAnsi" w:eastAsia="Times New Roman" w:hAnsiTheme="minorHAnsi" w:cstheme="minorHAnsi"/>
          <w:color w:val="000000"/>
          <w:sz w:val="24"/>
          <w:szCs w:val="24"/>
          <w:shd w:val="clear" w:color="auto" w:fill="FFFFFF"/>
          <w:lang w:eastAsia="lt-LT"/>
        </w:rPr>
        <w:t xml:space="preserve"> </w:t>
      </w:r>
      <w:r w:rsidR="00CD558D">
        <w:rPr>
          <w:rFonts w:asciiTheme="minorHAnsi" w:eastAsia="Times New Roman" w:hAnsiTheme="minorHAnsi" w:cstheme="minorHAnsi"/>
          <w:color w:val="000000"/>
          <w:sz w:val="24"/>
          <w:szCs w:val="24"/>
          <w:shd w:val="clear" w:color="auto" w:fill="FFFFFF"/>
          <w:lang w:eastAsia="lt-LT"/>
        </w:rPr>
        <w:t xml:space="preserve">statiniuose, nesusijusiuose su </w:t>
      </w:r>
      <w:r w:rsidR="009F669F">
        <w:rPr>
          <w:rFonts w:asciiTheme="minorHAnsi" w:eastAsia="Times New Roman" w:hAnsiTheme="minorHAnsi" w:cstheme="minorHAnsi"/>
          <w:color w:val="000000"/>
          <w:sz w:val="24"/>
          <w:szCs w:val="24"/>
          <w:shd w:val="clear" w:color="auto" w:fill="FFFFFF"/>
          <w:lang w:eastAsia="lt-LT"/>
        </w:rPr>
        <w:t>kvalifi</w:t>
      </w:r>
      <w:r w:rsidR="00CD558D">
        <w:rPr>
          <w:rFonts w:asciiTheme="minorHAnsi" w:eastAsia="Times New Roman" w:hAnsiTheme="minorHAnsi" w:cstheme="minorHAnsi"/>
          <w:color w:val="000000"/>
          <w:sz w:val="24"/>
          <w:szCs w:val="24"/>
          <w:shd w:val="clear" w:color="auto" w:fill="FFFFFF"/>
          <w:lang w:eastAsia="lt-LT"/>
        </w:rPr>
        <w:t>ka</w:t>
      </w:r>
      <w:r w:rsidR="009F669F">
        <w:rPr>
          <w:rFonts w:asciiTheme="minorHAnsi" w:eastAsia="Times New Roman" w:hAnsiTheme="minorHAnsi" w:cstheme="minorHAnsi"/>
          <w:color w:val="000000"/>
          <w:sz w:val="24"/>
          <w:szCs w:val="24"/>
          <w:shd w:val="clear" w:color="auto" w:fill="FFFFFF"/>
          <w:lang w:eastAsia="lt-LT"/>
        </w:rPr>
        <w:t xml:space="preserve">cijos reikalavime </w:t>
      </w:r>
      <w:r w:rsidR="00CD558D">
        <w:rPr>
          <w:rFonts w:asciiTheme="minorHAnsi" w:eastAsia="Times New Roman" w:hAnsiTheme="minorHAnsi" w:cstheme="minorHAnsi"/>
          <w:color w:val="000000"/>
          <w:sz w:val="24"/>
          <w:szCs w:val="24"/>
          <w:shd w:val="clear" w:color="auto" w:fill="FFFFFF"/>
          <w:lang w:eastAsia="lt-LT"/>
        </w:rPr>
        <w:t>nurodytais statiniais ir nesusijusiomis pareigomis</w:t>
      </w:r>
      <w:r w:rsidR="0014043E">
        <w:rPr>
          <w:rFonts w:asciiTheme="minorHAnsi" w:eastAsia="Times New Roman" w:hAnsiTheme="minorHAnsi" w:cstheme="minorHAnsi"/>
          <w:color w:val="000000"/>
          <w:sz w:val="24"/>
          <w:szCs w:val="24"/>
          <w:shd w:val="clear" w:color="auto" w:fill="FFFFFF"/>
          <w:lang w:eastAsia="lt-LT"/>
        </w:rPr>
        <w:t xml:space="preserve"> </w:t>
      </w:r>
      <w:r w:rsidR="00940D42">
        <w:rPr>
          <w:rFonts w:asciiTheme="minorHAnsi" w:eastAsia="Times New Roman" w:hAnsiTheme="minorHAnsi" w:cstheme="minorHAnsi"/>
          <w:color w:val="000000"/>
          <w:sz w:val="24"/>
          <w:szCs w:val="24"/>
          <w:shd w:val="clear" w:color="auto" w:fill="FFFFFF"/>
          <w:lang w:eastAsia="lt-LT"/>
        </w:rPr>
        <w:t>„eiti ypatingojo</w:t>
      </w:r>
      <w:r w:rsidR="00D21147">
        <w:rPr>
          <w:rFonts w:asciiTheme="minorHAnsi" w:eastAsia="Times New Roman" w:hAnsiTheme="minorHAnsi" w:cstheme="minorHAnsi"/>
          <w:color w:val="000000"/>
          <w:sz w:val="24"/>
          <w:szCs w:val="24"/>
          <w:shd w:val="clear" w:color="auto" w:fill="FFFFFF"/>
          <w:lang w:eastAsia="lt-LT"/>
        </w:rPr>
        <w:t xml:space="preserve"> &lt;...&gt; </w:t>
      </w:r>
      <w:r w:rsidR="00B51CEF">
        <w:rPr>
          <w:rFonts w:asciiTheme="minorHAnsi" w:eastAsia="Times New Roman" w:hAnsiTheme="minorHAnsi" w:cstheme="minorHAnsi"/>
          <w:color w:val="000000"/>
          <w:sz w:val="24"/>
          <w:szCs w:val="24"/>
          <w:shd w:val="clear" w:color="auto" w:fill="FFFFFF"/>
          <w:lang w:eastAsia="lt-LT"/>
        </w:rPr>
        <w:t>(</w:t>
      </w:r>
      <w:r w:rsidR="00D21147">
        <w:rPr>
          <w:rFonts w:asciiTheme="minorHAnsi" w:eastAsia="Times New Roman" w:hAnsiTheme="minorHAnsi" w:cstheme="minorHAnsi"/>
          <w:color w:val="000000"/>
          <w:sz w:val="24"/>
          <w:szCs w:val="24"/>
          <w:shd w:val="clear" w:color="auto" w:fill="FFFFFF"/>
          <w:lang w:eastAsia="lt-LT"/>
        </w:rPr>
        <w:t xml:space="preserve">arba ypatingojo </w:t>
      </w:r>
      <w:r w:rsidR="00C959EF" w:rsidRPr="00F54584">
        <w:rPr>
          <w:rFonts w:asciiTheme="minorHAnsi" w:eastAsia="Times New Roman" w:hAnsiTheme="minorHAnsi" w:cstheme="minorHAnsi"/>
          <w:color w:val="000000"/>
          <w:sz w:val="24"/>
          <w:szCs w:val="24"/>
          <w:shd w:val="clear" w:color="auto" w:fill="FFFFFF"/>
          <w:lang w:eastAsia="lt-LT"/>
        </w:rPr>
        <w:t>/neypatingojo</w:t>
      </w:r>
      <w:r w:rsidR="00C959EF" w:rsidRPr="00C959EF">
        <w:rPr>
          <w:rFonts w:asciiTheme="minorHAnsi" w:eastAsia="Times New Roman" w:hAnsiTheme="minorHAnsi" w:cstheme="minorHAnsi"/>
          <w:color w:val="000000"/>
          <w:sz w:val="24"/>
          <w:szCs w:val="24"/>
          <w:shd w:val="clear" w:color="auto" w:fill="FFFFFF"/>
          <w:lang w:eastAsia="lt-LT"/>
        </w:rPr>
        <w:t xml:space="preserve"> </w:t>
      </w:r>
      <w:r w:rsidR="00D21147" w:rsidRPr="00D21147">
        <w:rPr>
          <w:rFonts w:asciiTheme="minorHAnsi" w:eastAsia="Times New Roman" w:hAnsiTheme="minorHAnsi" w:cstheme="minorHAnsi"/>
          <w:color w:val="000000"/>
          <w:sz w:val="24"/>
          <w:szCs w:val="24"/>
          <w:shd w:val="clear" w:color="auto" w:fill="FFFFFF"/>
          <w:lang w:eastAsia="lt-LT"/>
        </w:rPr>
        <w:t xml:space="preserve">statinio, esančio kultūros paveldo objekto teritorijoje, jo apsaugos zonoje, kultūros paveldo vietovėje) </w:t>
      </w:r>
      <w:r w:rsidR="007720EB">
        <w:rPr>
          <w:rFonts w:asciiTheme="minorHAnsi" w:eastAsia="Times New Roman" w:hAnsiTheme="minorHAnsi" w:cstheme="minorHAnsi"/>
          <w:color w:val="000000"/>
          <w:sz w:val="24"/>
          <w:szCs w:val="24"/>
          <w:shd w:val="clear" w:color="auto" w:fill="FFFFFF"/>
          <w:lang w:eastAsia="lt-LT"/>
        </w:rPr>
        <w:t>&lt;...&gt;</w:t>
      </w:r>
      <w:r w:rsidR="00B51CEF">
        <w:rPr>
          <w:rFonts w:asciiTheme="minorHAnsi" w:eastAsia="Times New Roman" w:hAnsiTheme="minorHAnsi" w:cstheme="minorHAnsi"/>
          <w:color w:val="000000"/>
          <w:sz w:val="24"/>
          <w:szCs w:val="24"/>
          <w:shd w:val="clear" w:color="auto" w:fill="FFFFFF"/>
          <w:lang w:eastAsia="lt-LT"/>
        </w:rPr>
        <w:t xml:space="preserve"> </w:t>
      </w:r>
      <w:r w:rsidR="00B51CEF" w:rsidRPr="00B51CEF">
        <w:rPr>
          <w:rFonts w:asciiTheme="minorHAnsi" w:eastAsia="Times New Roman" w:hAnsiTheme="minorHAnsi" w:cstheme="minorHAnsi"/>
          <w:color w:val="000000"/>
          <w:sz w:val="24"/>
          <w:szCs w:val="24"/>
          <w:shd w:val="clear" w:color="auto" w:fill="FFFFFF"/>
          <w:lang w:eastAsia="lt-LT"/>
        </w:rPr>
        <w:t>/</w:t>
      </w:r>
      <w:r w:rsidR="00B51CEF" w:rsidRPr="00F54584">
        <w:rPr>
          <w:rFonts w:asciiTheme="minorHAnsi" w:eastAsia="Times New Roman" w:hAnsiTheme="minorHAnsi" w:cstheme="minorHAnsi"/>
          <w:color w:val="000000"/>
          <w:sz w:val="24"/>
          <w:szCs w:val="24"/>
          <w:shd w:val="clear" w:color="auto" w:fill="FFFFFF"/>
          <w:lang w:eastAsia="lt-LT"/>
        </w:rPr>
        <w:t xml:space="preserve"> specialiųjų statybos darbų vadovo</w:t>
      </w:r>
      <w:r w:rsidR="002D5C6C">
        <w:rPr>
          <w:rFonts w:asciiTheme="minorHAnsi" w:eastAsia="Times New Roman" w:hAnsiTheme="minorHAnsi" w:cstheme="minorHAnsi"/>
          <w:color w:val="000000"/>
          <w:sz w:val="24"/>
          <w:szCs w:val="24"/>
          <w:shd w:val="clear" w:color="auto" w:fill="FFFFFF"/>
          <w:lang w:eastAsia="lt-LT"/>
        </w:rPr>
        <w:t xml:space="preserve"> pareigas</w:t>
      </w:r>
      <w:r w:rsidR="00E6149B">
        <w:rPr>
          <w:rFonts w:asciiTheme="minorHAnsi" w:eastAsia="Times New Roman" w:hAnsiTheme="minorHAnsi" w:cstheme="minorHAnsi"/>
          <w:color w:val="000000"/>
          <w:sz w:val="24"/>
          <w:szCs w:val="24"/>
          <w:shd w:val="clear" w:color="auto" w:fill="FFFFFF"/>
          <w:lang w:eastAsia="lt-LT"/>
        </w:rPr>
        <w:t xml:space="preserve"> &lt;...&gt;</w:t>
      </w:r>
      <w:r w:rsidR="00D21147" w:rsidRPr="00D21147">
        <w:rPr>
          <w:rFonts w:asciiTheme="minorHAnsi" w:eastAsia="Times New Roman" w:hAnsiTheme="minorHAnsi" w:cstheme="minorHAnsi"/>
          <w:color w:val="000000"/>
          <w:sz w:val="24"/>
          <w:szCs w:val="24"/>
          <w:shd w:val="clear" w:color="auto" w:fill="FFFFFF"/>
          <w:lang w:eastAsia="lt-LT"/>
        </w:rPr>
        <w:t>.“</w:t>
      </w:r>
    </w:p>
    <w:p w14:paraId="78ABCD24" w14:textId="77777777" w:rsidR="007050F3" w:rsidRDefault="007050F3" w:rsidP="00296F41">
      <w:pPr>
        <w:pStyle w:val="ListParagraph"/>
        <w:tabs>
          <w:tab w:val="left" w:pos="0"/>
          <w:tab w:val="left" w:pos="1418"/>
        </w:tabs>
        <w:spacing w:line="276" w:lineRule="auto"/>
        <w:ind w:left="1134"/>
        <w:contextualSpacing/>
        <w:rPr>
          <w:rFonts w:asciiTheme="minorHAnsi" w:eastAsia="Times New Roman" w:hAnsiTheme="minorHAnsi" w:cstheme="minorHAnsi"/>
          <w:b/>
          <w:bCs/>
          <w:color w:val="000000"/>
          <w:sz w:val="24"/>
          <w:szCs w:val="24"/>
          <w:shd w:val="clear" w:color="auto" w:fill="FFFFFF"/>
          <w:lang w:eastAsia="lt-LT"/>
        </w:rPr>
      </w:pPr>
    </w:p>
    <w:p w14:paraId="49C51D54" w14:textId="7C26C29A" w:rsidR="008F166E" w:rsidRPr="0089566F" w:rsidRDefault="00A35E13" w:rsidP="00296F41">
      <w:pPr>
        <w:pStyle w:val="ListParagraph"/>
        <w:numPr>
          <w:ilvl w:val="0"/>
          <w:numId w:val="16"/>
        </w:numPr>
        <w:tabs>
          <w:tab w:val="left" w:pos="0"/>
          <w:tab w:val="left" w:pos="1418"/>
        </w:tabs>
        <w:spacing w:line="276" w:lineRule="auto"/>
        <w:ind w:hanging="522"/>
        <w:contextualSpacing/>
        <w:rPr>
          <w:rFonts w:asciiTheme="minorHAnsi" w:eastAsia="Times New Roman" w:hAnsiTheme="minorHAnsi" w:cstheme="minorHAnsi"/>
          <w:b/>
          <w:bCs/>
          <w:color w:val="000000"/>
          <w:sz w:val="24"/>
          <w:szCs w:val="24"/>
          <w:shd w:val="clear" w:color="auto" w:fill="FFFFFF"/>
          <w:lang w:eastAsia="lt-LT"/>
        </w:rPr>
      </w:pPr>
      <w:r>
        <w:rPr>
          <w:rFonts w:asciiTheme="minorHAnsi" w:eastAsia="Times New Roman" w:hAnsiTheme="minorHAnsi" w:cstheme="minorHAnsi"/>
          <w:b/>
          <w:bCs/>
          <w:color w:val="000000"/>
          <w:sz w:val="24"/>
          <w:szCs w:val="24"/>
          <w:shd w:val="clear" w:color="auto" w:fill="FFFFFF"/>
          <w:lang w:eastAsia="lt-LT"/>
        </w:rPr>
        <w:t>Dėl pasiūlymų</w:t>
      </w:r>
      <w:r w:rsidR="008F166E" w:rsidRPr="0089566F">
        <w:rPr>
          <w:rFonts w:asciiTheme="minorHAnsi" w:eastAsia="Times New Roman" w:hAnsiTheme="minorHAnsi" w:cstheme="minorHAnsi"/>
          <w:b/>
          <w:bCs/>
          <w:color w:val="000000"/>
          <w:sz w:val="24"/>
          <w:szCs w:val="24"/>
          <w:shd w:val="clear" w:color="auto" w:fill="FFFFFF"/>
          <w:lang w:eastAsia="lt-LT"/>
        </w:rPr>
        <w:t xml:space="preserve"> vertinimo </w:t>
      </w:r>
    </w:p>
    <w:p w14:paraId="01F30B92" w14:textId="433EE69A" w:rsidR="00A46771" w:rsidRPr="0089566F" w:rsidRDefault="00935D36" w:rsidP="00296F41">
      <w:pPr>
        <w:pStyle w:val="ListParagraph"/>
        <w:tabs>
          <w:tab w:val="left" w:pos="851"/>
        </w:tabs>
        <w:spacing w:line="276" w:lineRule="auto"/>
        <w:ind w:left="0" w:firstLine="1134"/>
        <w:contextualSpacing/>
        <w:rPr>
          <w:rFonts w:asciiTheme="minorHAnsi" w:eastAsia="Times New Roman" w:hAnsiTheme="minorHAnsi" w:cstheme="minorHAnsi"/>
          <w:color w:val="000000"/>
          <w:sz w:val="24"/>
          <w:szCs w:val="24"/>
          <w:shd w:val="clear" w:color="auto" w:fill="FFFFFF"/>
          <w:lang w:eastAsia="lt-LT"/>
        </w:rPr>
      </w:pPr>
      <w:r>
        <w:rPr>
          <w:rFonts w:asciiTheme="minorHAnsi" w:eastAsia="Times New Roman" w:hAnsiTheme="minorHAnsi" w:cstheme="minorHAnsi"/>
          <w:color w:val="000000"/>
          <w:sz w:val="24"/>
          <w:szCs w:val="24"/>
          <w:shd w:val="clear" w:color="auto" w:fill="FFFFFF"/>
          <w:lang w:eastAsia="lt-LT"/>
        </w:rPr>
        <w:t xml:space="preserve">2.1. </w:t>
      </w:r>
      <w:r w:rsidR="00A46771" w:rsidRPr="0089566F">
        <w:rPr>
          <w:rFonts w:asciiTheme="minorHAnsi" w:eastAsia="Times New Roman" w:hAnsiTheme="minorHAnsi" w:cstheme="minorHAnsi"/>
          <w:color w:val="000000"/>
          <w:sz w:val="24"/>
          <w:szCs w:val="24"/>
          <w:shd w:val="clear" w:color="auto" w:fill="FFFFFF"/>
          <w:lang w:eastAsia="lt-LT"/>
        </w:rPr>
        <w:t>Tarnyba pažymi, kad Perkančioji organizacija, nusprendusi vykdyti Pirkimą pagal ekonomiškai naudingiausio pasiūlymo vertinimo kriterijus, pirmiausia turi įvertinti, ar pasirinkti ekonomiškai naudingiausio pasiūlymo vertinimo kriterijai atspindi potencialią ekonominę naudą, ar bus pasiekti konkretūs pirkimo tikslai, o tokius sprendimus motyvuoti iki Pirkimo pradžios, t. y.</w:t>
      </w:r>
      <w:r w:rsidR="002A76F3" w:rsidRPr="0089566F">
        <w:rPr>
          <w:rFonts w:asciiTheme="minorHAnsi" w:eastAsia="Times New Roman" w:hAnsiTheme="minorHAnsi" w:cstheme="minorHAnsi"/>
          <w:color w:val="000000"/>
          <w:sz w:val="24"/>
          <w:szCs w:val="24"/>
          <w:shd w:val="clear" w:color="auto" w:fill="FFFFFF"/>
          <w:lang w:eastAsia="lt-LT"/>
        </w:rPr>
        <w:t>,</w:t>
      </w:r>
      <w:r w:rsidR="00A46771" w:rsidRPr="0089566F">
        <w:rPr>
          <w:rFonts w:asciiTheme="minorHAnsi" w:eastAsia="Times New Roman" w:hAnsiTheme="minorHAnsi" w:cstheme="minorHAnsi"/>
          <w:color w:val="000000"/>
          <w:sz w:val="24"/>
          <w:szCs w:val="24"/>
          <w:shd w:val="clear" w:color="auto" w:fill="FFFFFF"/>
          <w:lang w:eastAsia="lt-LT"/>
        </w:rPr>
        <w:t xml:space="preserve"> Perkančioji organizacija turi turėti pagrindžiančius dokumentus (p</w:t>
      </w:r>
      <w:r w:rsidR="00007708" w:rsidRPr="0089566F">
        <w:rPr>
          <w:rFonts w:asciiTheme="minorHAnsi" w:eastAsia="Times New Roman" w:hAnsiTheme="minorHAnsi" w:cstheme="minorHAnsi"/>
          <w:color w:val="000000"/>
          <w:sz w:val="24"/>
          <w:szCs w:val="24"/>
          <w:shd w:val="clear" w:color="auto" w:fill="FFFFFF"/>
          <w:lang w:eastAsia="lt-LT"/>
        </w:rPr>
        <w:t>a</w:t>
      </w:r>
      <w:r w:rsidR="00A46771" w:rsidRPr="0089566F">
        <w:rPr>
          <w:rFonts w:asciiTheme="minorHAnsi" w:eastAsia="Times New Roman" w:hAnsiTheme="minorHAnsi" w:cstheme="minorHAnsi"/>
          <w:color w:val="000000"/>
          <w:sz w:val="24"/>
          <w:szCs w:val="24"/>
          <w:shd w:val="clear" w:color="auto" w:fill="FFFFFF"/>
          <w:lang w:eastAsia="lt-LT"/>
        </w:rPr>
        <w:t>v</w:t>
      </w:r>
      <w:r w:rsidR="00007708" w:rsidRPr="0089566F">
        <w:rPr>
          <w:rFonts w:asciiTheme="minorHAnsi" w:eastAsia="Times New Roman" w:hAnsiTheme="minorHAnsi" w:cstheme="minorHAnsi"/>
          <w:color w:val="000000"/>
          <w:sz w:val="24"/>
          <w:szCs w:val="24"/>
          <w:shd w:val="clear" w:color="auto" w:fill="FFFFFF"/>
          <w:lang w:eastAsia="lt-LT"/>
        </w:rPr>
        <w:t>y</w:t>
      </w:r>
      <w:r w:rsidR="00A46771" w:rsidRPr="0089566F">
        <w:rPr>
          <w:rFonts w:asciiTheme="minorHAnsi" w:eastAsia="Times New Roman" w:hAnsiTheme="minorHAnsi" w:cstheme="minorHAnsi"/>
          <w:color w:val="000000"/>
          <w:sz w:val="24"/>
          <w:szCs w:val="24"/>
          <w:shd w:val="clear" w:color="auto" w:fill="FFFFFF"/>
          <w:lang w:eastAsia="lt-LT"/>
        </w:rPr>
        <w:t>z</w:t>
      </w:r>
      <w:r w:rsidR="00007708" w:rsidRPr="0089566F">
        <w:rPr>
          <w:rFonts w:asciiTheme="minorHAnsi" w:eastAsia="Times New Roman" w:hAnsiTheme="minorHAnsi" w:cstheme="minorHAnsi"/>
          <w:color w:val="000000"/>
          <w:sz w:val="24"/>
          <w:szCs w:val="24"/>
          <w:shd w:val="clear" w:color="auto" w:fill="FFFFFF"/>
          <w:lang w:eastAsia="lt-LT"/>
        </w:rPr>
        <w:t>džiui</w:t>
      </w:r>
      <w:r w:rsidR="00A46771" w:rsidRPr="0089566F">
        <w:rPr>
          <w:rFonts w:asciiTheme="minorHAnsi" w:eastAsia="Times New Roman" w:hAnsiTheme="minorHAnsi" w:cstheme="minorHAnsi"/>
          <w:color w:val="000000"/>
          <w:sz w:val="24"/>
          <w:szCs w:val="24"/>
          <w:shd w:val="clear" w:color="auto" w:fill="FFFFFF"/>
          <w:lang w:eastAsia="lt-LT"/>
        </w:rPr>
        <w:t xml:space="preserve">, pirkimo paraiškoje, viešųjų pirkimų komisijos posėdžio protokole ar kituose dokumentuose), kodėl pasirinkti vieni ar kiti ekonomiškai naudingiausio pasiūlymo vertinimo kriterijai, jų parametrai, kodėl jiems suteikti vieni ar kiti lyginamieji svoriai, ir kokia jų įtaka </w:t>
      </w:r>
      <w:r w:rsidR="00A46771" w:rsidRPr="0089566F">
        <w:rPr>
          <w:rFonts w:asciiTheme="minorHAnsi" w:eastAsia="Times New Roman" w:hAnsiTheme="minorHAnsi" w:cstheme="minorHAnsi"/>
          <w:b/>
          <w:bCs/>
          <w:color w:val="000000"/>
          <w:sz w:val="24"/>
          <w:szCs w:val="24"/>
          <w:shd w:val="clear" w:color="auto" w:fill="FFFFFF"/>
          <w:lang w:eastAsia="lt-LT"/>
        </w:rPr>
        <w:t>perkamo objekto naudojimo efektyvumui bei potencialiai ekonominei naudai</w:t>
      </w:r>
      <w:r w:rsidR="00A46771" w:rsidRPr="0089566F">
        <w:rPr>
          <w:rFonts w:asciiTheme="minorHAnsi" w:eastAsia="Times New Roman" w:hAnsiTheme="minorHAnsi" w:cstheme="minorHAnsi"/>
          <w:color w:val="000000"/>
          <w:sz w:val="24"/>
          <w:szCs w:val="24"/>
          <w:shd w:val="clear" w:color="auto" w:fill="FFFFFF"/>
          <w:lang w:eastAsia="lt-LT"/>
        </w:rPr>
        <w:t xml:space="preserve">. </w:t>
      </w:r>
    </w:p>
    <w:p w14:paraId="640F9025" w14:textId="1BB2FB92" w:rsidR="00A46771" w:rsidRPr="0089566F" w:rsidRDefault="00A46771" w:rsidP="00296F41">
      <w:pPr>
        <w:pStyle w:val="ListParagraph"/>
        <w:tabs>
          <w:tab w:val="left" w:pos="851"/>
        </w:tabs>
        <w:spacing w:line="276" w:lineRule="auto"/>
        <w:ind w:left="0" w:firstLine="1134"/>
        <w:contextualSpacing/>
        <w:rPr>
          <w:rFonts w:asciiTheme="minorHAnsi" w:eastAsia="Times New Roman" w:hAnsiTheme="minorHAnsi" w:cstheme="minorHAnsi"/>
          <w:color w:val="000000"/>
          <w:sz w:val="24"/>
          <w:szCs w:val="24"/>
          <w:shd w:val="clear" w:color="auto" w:fill="FFFFFF"/>
          <w:lang w:eastAsia="lt-LT"/>
        </w:rPr>
      </w:pPr>
      <w:r w:rsidRPr="0089566F">
        <w:rPr>
          <w:rFonts w:asciiTheme="minorHAnsi" w:eastAsia="Times New Roman" w:hAnsiTheme="minorHAnsi" w:cstheme="minorHAnsi"/>
          <w:color w:val="000000"/>
          <w:sz w:val="24"/>
          <w:szCs w:val="24"/>
          <w:shd w:val="clear" w:color="auto" w:fill="FFFFFF"/>
          <w:lang w:eastAsia="lt-LT"/>
        </w:rPr>
        <w:t xml:space="preserve">Pasiūlymų vertinimo kriterijų lyginamųjų svorių nustatymo ir balų suteikimo tvarkos derinys lemia, kiek svarbus yra kiekvienas pasiūlymų vertinimo kriterijus, užtikrinant geriausią </w:t>
      </w:r>
      <w:r w:rsidRPr="0089566F">
        <w:rPr>
          <w:rFonts w:asciiTheme="minorHAnsi" w:eastAsia="Times New Roman" w:hAnsiTheme="minorHAnsi" w:cstheme="minorHAnsi"/>
          <w:color w:val="000000"/>
          <w:sz w:val="24"/>
          <w:szCs w:val="24"/>
          <w:shd w:val="clear" w:color="auto" w:fill="FFFFFF"/>
          <w:lang w:eastAsia="lt-LT"/>
        </w:rPr>
        <w:lastRenderedPageBreak/>
        <w:t xml:space="preserve">Perkančiosios organizacijos mokamos kainos ir pagal pasiūlymus gaunamos kokybės santykį, taip pat parodo, kiek daugiau Perkančioji organizacija yra linkusi mokėti už kokybiškesnius pasiūlymus, todėl, siekiant racionaliai naudoti Pirkimui skirtas lėšas, pasiūlymų vertinimo kriterijų lyginamųjų svorių nustatymą ir balų suteikimo tvarką turėtų lemti ne Perkančiosios organizacijos intuicija, o tinkama analizė bei simuliacijos, atliekamos prieš paskelbiant apie Pirkimą, rezultatai. Tarnyba pažymi, kad Įstatymo 17 straipsnio 2 dalies 1 punktas įpareigoja perkančiąsias organizacijas siekti, jog prekėms, paslaugoms ar </w:t>
      </w:r>
      <w:r w:rsidRPr="0089566F">
        <w:rPr>
          <w:rFonts w:asciiTheme="minorHAnsi" w:eastAsia="Times New Roman" w:hAnsiTheme="minorHAnsi" w:cstheme="minorHAnsi"/>
          <w:b/>
          <w:bCs/>
          <w:color w:val="000000"/>
          <w:sz w:val="24"/>
          <w:szCs w:val="24"/>
          <w:shd w:val="clear" w:color="auto" w:fill="FFFFFF"/>
          <w:lang w:eastAsia="lt-LT"/>
        </w:rPr>
        <w:t>darbams skirtos lėšos būtų naudojamos racionaliai</w:t>
      </w:r>
      <w:r w:rsidRPr="0089566F">
        <w:rPr>
          <w:rFonts w:asciiTheme="minorHAnsi" w:eastAsia="Times New Roman" w:hAnsiTheme="minorHAnsi" w:cstheme="minorHAnsi"/>
          <w:color w:val="000000"/>
          <w:sz w:val="24"/>
          <w:szCs w:val="24"/>
          <w:shd w:val="clear" w:color="auto" w:fill="FFFFFF"/>
          <w:lang w:eastAsia="lt-LT"/>
        </w:rPr>
        <w:t xml:space="preserve">, ir nors simuliacijos parodo tik hipotetinius pasiūlymo vertinimo atvejus, tačiau tokie skaičiavimai parodo, kokia pinigine išraiška yra vertinamas vienas ar kitas ekonominio naudingumo kriterijus. </w:t>
      </w:r>
    </w:p>
    <w:p w14:paraId="4888BBB0" w14:textId="1B9C53D6" w:rsidR="00A46771" w:rsidRPr="0089566F" w:rsidRDefault="00A46771" w:rsidP="00296F41">
      <w:pPr>
        <w:pStyle w:val="ListParagraph"/>
        <w:tabs>
          <w:tab w:val="left" w:pos="851"/>
          <w:tab w:val="left" w:pos="1572"/>
        </w:tabs>
        <w:spacing w:line="276" w:lineRule="auto"/>
        <w:ind w:left="0" w:firstLine="1134"/>
        <w:contextualSpacing/>
        <w:rPr>
          <w:rFonts w:asciiTheme="minorHAnsi" w:eastAsia="Times New Roman" w:hAnsiTheme="minorHAnsi" w:cstheme="minorHAnsi"/>
          <w:color w:val="000000"/>
          <w:sz w:val="24"/>
          <w:szCs w:val="24"/>
          <w:shd w:val="clear" w:color="auto" w:fill="FFFFFF"/>
          <w:lang w:eastAsia="lt-LT"/>
        </w:rPr>
      </w:pPr>
      <w:r w:rsidRPr="0089566F">
        <w:rPr>
          <w:rFonts w:asciiTheme="minorHAnsi" w:eastAsia="Times New Roman" w:hAnsiTheme="minorHAnsi" w:cstheme="minorHAnsi"/>
          <w:color w:val="000000"/>
          <w:sz w:val="24"/>
          <w:szCs w:val="24"/>
          <w:shd w:val="clear" w:color="auto" w:fill="FFFFFF"/>
          <w:lang w:eastAsia="lt-LT"/>
        </w:rPr>
        <w:t>Atsižvelgiant į tai, Tarnyba prašo informuoti, ar prieš nustatant kriterijus bei jų lyginamuosius svorius, Perkančioji organizacija atliko simuliacijas, ar įsivertino, kiek „kainuoja“ kriterij</w:t>
      </w:r>
      <w:r w:rsidR="00A247CD">
        <w:rPr>
          <w:rFonts w:asciiTheme="minorHAnsi" w:eastAsia="Times New Roman" w:hAnsiTheme="minorHAnsi" w:cstheme="minorHAnsi"/>
          <w:color w:val="000000"/>
          <w:sz w:val="24"/>
          <w:szCs w:val="24"/>
          <w:shd w:val="clear" w:color="auto" w:fill="FFFFFF"/>
          <w:lang w:eastAsia="lt-LT"/>
        </w:rPr>
        <w:t>ai</w:t>
      </w:r>
      <w:r w:rsidR="001A325A">
        <w:rPr>
          <w:rFonts w:asciiTheme="minorHAnsi" w:eastAsia="Times New Roman" w:hAnsiTheme="minorHAnsi" w:cstheme="minorHAnsi"/>
          <w:color w:val="000000"/>
          <w:sz w:val="24"/>
          <w:szCs w:val="24"/>
          <w:shd w:val="clear" w:color="auto" w:fill="FFFFFF"/>
          <w:lang w:eastAsia="lt-LT"/>
        </w:rPr>
        <w:t xml:space="preserve"> (kokia yra kriterij</w:t>
      </w:r>
      <w:r w:rsidR="00A247CD">
        <w:rPr>
          <w:rFonts w:asciiTheme="minorHAnsi" w:eastAsia="Times New Roman" w:hAnsiTheme="minorHAnsi" w:cstheme="minorHAnsi"/>
          <w:color w:val="000000"/>
          <w:sz w:val="24"/>
          <w:szCs w:val="24"/>
          <w:shd w:val="clear" w:color="auto" w:fill="FFFFFF"/>
          <w:lang w:eastAsia="lt-LT"/>
        </w:rPr>
        <w:t>ų</w:t>
      </w:r>
      <w:r w:rsidR="001A325A">
        <w:rPr>
          <w:rFonts w:asciiTheme="minorHAnsi" w:eastAsia="Times New Roman" w:hAnsiTheme="minorHAnsi" w:cstheme="minorHAnsi"/>
          <w:color w:val="000000"/>
          <w:sz w:val="24"/>
          <w:szCs w:val="24"/>
          <w:shd w:val="clear" w:color="auto" w:fill="FFFFFF"/>
          <w:lang w:eastAsia="lt-LT"/>
        </w:rPr>
        <w:t xml:space="preserve"> piniginė vertė)</w:t>
      </w:r>
      <w:r w:rsidRPr="0089566F">
        <w:rPr>
          <w:rFonts w:asciiTheme="minorHAnsi" w:eastAsia="Times New Roman" w:hAnsiTheme="minorHAnsi" w:cstheme="minorHAnsi"/>
          <w:color w:val="000000"/>
          <w:sz w:val="24"/>
          <w:szCs w:val="24"/>
          <w:shd w:val="clear" w:color="auto" w:fill="FFFFFF"/>
          <w:lang w:eastAsia="lt-LT"/>
        </w:rPr>
        <w:t>, ar nustatyti balai kokybiniam</w:t>
      </w:r>
      <w:r w:rsidR="00A247CD">
        <w:rPr>
          <w:rFonts w:asciiTheme="minorHAnsi" w:eastAsia="Times New Roman" w:hAnsiTheme="minorHAnsi" w:cstheme="minorHAnsi"/>
          <w:color w:val="000000"/>
          <w:sz w:val="24"/>
          <w:szCs w:val="24"/>
          <w:shd w:val="clear" w:color="auto" w:fill="FFFFFF"/>
          <w:lang w:eastAsia="lt-LT"/>
        </w:rPr>
        <w:t>s</w:t>
      </w:r>
      <w:r w:rsidRPr="0089566F">
        <w:rPr>
          <w:rFonts w:asciiTheme="minorHAnsi" w:eastAsia="Times New Roman" w:hAnsiTheme="minorHAnsi" w:cstheme="minorHAnsi"/>
          <w:color w:val="000000"/>
          <w:sz w:val="24"/>
          <w:szCs w:val="24"/>
          <w:shd w:val="clear" w:color="auto" w:fill="FFFFFF"/>
          <w:lang w:eastAsia="lt-LT"/>
        </w:rPr>
        <w:t xml:space="preserve"> kriterij</w:t>
      </w:r>
      <w:r w:rsidR="00A247CD">
        <w:rPr>
          <w:rFonts w:asciiTheme="minorHAnsi" w:eastAsia="Times New Roman" w:hAnsiTheme="minorHAnsi" w:cstheme="minorHAnsi"/>
          <w:color w:val="000000"/>
          <w:sz w:val="24"/>
          <w:szCs w:val="24"/>
          <w:shd w:val="clear" w:color="auto" w:fill="FFFFFF"/>
          <w:lang w:eastAsia="lt-LT"/>
        </w:rPr>
        <w:t>ams</w:t>
      </w:r>
      <w:r w:rsidRPr="0089566F">
        <w:rPr>
          <w:rFonts w:asciiTheme="minorHAnsi" w:eastAsia="Times New Roman" w:hAnsiTheme="minorHAnsi" w:cstheme="minorHAnsi"/>
          <w:color w:val="000000"/>
          <w:sz w:val="24"/>
          <w:szCs w:val="24"/>
          <w:shd w:val="clear" w:color="auto" w:fill="FFFFFF"/>
          <w:lang w:eastAsia="lt-LT"/>
        </w:rPr>
        <w:t xml:space="preserve"> yra proporcingi gaunamai ekonominei naudai</w:t>
      </w:r>
      <w:r w:rsidR="00304B96" w:rsidRPr="0089566F">
        <w:rPr>
          <w:rFonts w:asciiTheme="minorHAnsi" w:eastAsia="Times New Roman" w:hAnsiTheme="minorHAnsi" w:cstheme="minorHAnsi"/>
          <w:color w:val="000000"/>
          <w:sz w:val="24"/>
          <w:szCs w:val="24"/>
          <w:shd w:val="clear" w:color="auto" w:fill="FFFFFF"/>
          <w:lang w:eastAsia="lt-LT"/>
        </w:rPr>
        <w:t xml:space="preserve">, ar </w:t>
      </w:r>
      <w:r w:rsidR="007D43B9" w:rsidRPr="0089566F">
        <w:rPr>
          <w:rFonts w:asciiTheme="minorHAnsi" w:eastAsia="Times New Roman" w:hAnsiTheme="minorHAnsi" w:cstheme="minorHAnsi"/>
          <w:color w:val="000000"/>
          <w:sz w:val="24"/>
          <w:szCs w:val="24"/>
          <w:shd w:val="clear" w:color="auto" w:fill="FFFFFF"/>
          <w:lang w:eastAsia="lt-LT"/>
        </w:rPr>
        <w:t>ga</w:t>
      </w:r>
      <w:r w:rsidR="00304B96" w:rsidRPr="0089566F">
        <w:rPr>
          <w:rFonts w:asciiTheme="minorHAnsi" w:eastAsia="Times New Roman" w:hAnsiTheme="minorHAnsi" w:cstheme="minorHAnsi"/>
          <w:color w:val="000000"/>
          <w:sz w:val="24"/>
          <w:szCs w:val="24"/>
          <w:shd w:val="clear" w:color="auto" w:fill="FFFFFF"/>
          <w:lang w:eastAsia="lt-LT"/>
        </w:rPr>
        <w:t xml:space="preserve">li pagrįsti, kad </w:t>
      </w:r>
      <w:r w:rsidR="007D43B9" w:rsidRPr="0089566F">
        <w:rPr>
          <w:rFonts w:asciiTheme="minorHAnsi" w:eastAsia="Times New Roman" w:hAnsiTheme="minorHAnsi" w:cstheme="minorHAnsi"/>
          <w:color w:val="000000"/>
          <w:sz w:val="24"/>
          <w:szCs w:val="24"/>
          <w:shd w:val="clear" w:color="auto" w:fill="FFFFFF"/>
          <w:lang w:eastAsia="lt-LT"/>
        </w:rPr>
        <w:t>Pirkimui skirtos lėšos bus naudojamos racionaliai</w:t>
      </w:r>
      <w:r w:rsidRPr="0089566F">
        <w:rPr>
          <w:rFonts w:asciiTheme="minorHAnsi" w:eastAsia="Times New Roman" w:hAnsiTheme="minorHAnsi" w:cstheme="minorHAnsi"/>
          <w:color w:val="000000"/>
          <w:sz w:val="24"/>
          <w:szCs w:val="24"/>
          <w:shd w:val="clear" w:color="auto" w:fill="FFFFFF"/>
          <w:lang w:eastAsia="lt-LT"/>
        </w:rPr>
        <w:t>?</w:t>
      </w:r>
    </w:p>
    <w:p w14:paraId="19E550B4" w14:textId="484B714D" w:rsidR="002D188E" w:rsidRPr="00967D30" w:rsidRDefault="00483FDC" w:rsidP="00296F41">
      <w:pPr>
        <w:pStyle w:val="ListParagraph"/>
        <w:tabs>
          <w:tab w:val="left" w:pos="851"/>
          <w:tab w:val="left" w:pos="1572"/>
        </w:tabs>
        <w:spacing w:line="276" w:lineRule="auto"/>
        <w:ind w:left="0" w:firstLine="1134"/>
        <w:contextualSpacing/>
        <w:rPr>
          <w:rFonts w:asciiTheme="minorHAnsi" w:eastAsia="Times New Roman" w:hAnsiTheme="minorHAnsi" w:cstheme="minorHAnsi"/>
          <w:color w:val="000000"/>
          <w:sz w:val="24"/>
          <w:szCs w:val="24"/>
          <w:shd w:val="clear" w:color="auto" w:fill="FFFFFF"/>
          <w:lang w:eastAsia="lt-LT"/>
        </w:rPr>
      </w:pPr>
      <w:r w:rsidRPr="0089566F">
        <w:rPr>
          <w:rFonts w:asciiTheme="minorHAnsi" w:eastAsia="Times New Roman" w:hAnsiTheme="minorHAnsi" w:cstheme="minorHAnsi"/>
          <w:color w:val="000000"/>
          <w:sz w:val="24"/>
          <w:szCs w:val="24"/>
          <w:shd w:val="clear" w:color="auto" w:fill="FFFFFF"/>
          <w:lang w:eastAsia="lt-LT"/>
        </w:rPr>
        <w:t xml:space="preserve">Pirkimo dokumentų </w:t>
      </w:r>
      <w:r w:rsidR="006F2B30">
        <w:rPr>
          <w:rFonts w:asciiTheme="minorHAnsi" w:eastAsia="Times New Roman" w:hAnsiTheme="minorHAnsi" w:cstheme="minorHAnsi"/>
          <w:color w:val="000000"/>
          <w:sz w:val="24"/>
          <w:szCs w:val="24"/>
          <w:shd w:val="clear" w:color="auto" w:fill="FFFFFF"/>
          <w:lang w:eastAsia="lt-LT"/>
        </w:rPr>
        <w:t>76.7 papunktyje</w:t>
      </w:r>
      <w:r w:rsidR="006E0301" w:rsidRPr="0089566F">
        <w:rPr>
          <w:rFonts w:asciiTheme="minorHAnsi" w:eastAsia="Times New Roman" w:hAnsiTheme="minorHAnsi" w:cstheme="minorHAnsi"/>
          <w:color w:val="000000"/>
          <w:sz w:val="24"/>
          <w:szCs w:val="24"/>
          <w:shd w:val="clear" w:color="auto" w:fill="FFFFFF"/>
          <w:lang w:eastAsia="lt-LT"/>
        </w:rPr>
        <w:t xml:space="preserve"> </w:t>
      </w:r>
      <w:r w:rsidR="00890697" w:rsidRPr="0089566F">
        <w:rPr>
          <w:rFonts w:asciiTheme="minorHAnsi" w:eastAsia="Times New Roman" w:hAnsiTheme="minorHAnsi" w:cstheme="minorHAnsi"/>
          <w:color w:val="000000"/>
          <w:sz w:val="24"/>
          <w:szCs w:val="24"/>
          <w:shd w:val="clear" w:color="auto" w:fill="FFFFFF"/>
          <w:lang w:eastAsia="lt-LT"/>
        </w:rPr>
        <w:t xml:space="preserve">nustatyta, kad </w:t>
      </w:r>
      <w:r w:rsidR="00B35561" w:rsidRPr="0089566F">
        <w:rPr>
          <w:rFonts w:asciiTheme="minorHAnsi" w:eastAsia="Times New Roman" w:hAnsiTheme="minorHAnsi" w:cstheme="minorHAnsi"/>
          <w:color w:val="000000"/>
          <w:sz w:val="24"/>
          <w:szCs w:val="24"/>
          <w:shd w:val="clear" w:color="auto" w:fill="FFFFFF"/>
          <w:lang w:eastAsia="lt-LT"/>
        </w:rPr>
        <w:t xml:space="preserve">ekonomiškai naudingiausias pasiūlymas bus išrenkamas pagal kainos ir kokybės </w:t>
      </w:r>
      <w:r w:rsidR="00254C75" w:rsidRPr="0089566F">
        <w:rPr>
          <w:rFonts w:asciiTheme="minorHAnsi" w:eastAsia="Times New Roman" w:hAnsiTheme="minorHAnsi" w:cstheme="minorHAnsi"/>
          <w:color w:val="000000"/>
          <w:sz w:val="24"/>
          <w:szCs w:val="24"/>
          <w:shd w:val="clear" w:color="auto" w:fill="FFFFFF"/>
          <w:lang w:eastAsia="lt-LT"/>
        </w:rPr>
        <w:t>santykį</w:t>
      </w:r>
      <w:r w:rsidR="004C6C36">
        <w:rPr>
          <w:rFonts w:asciiTheme="minorHAnsi" w:eastAsia="Times New Roman" w:hAnsiTheme="minorHAnsi" w:cstheme="minorHAnsi"/>
          <w:color w:val="000000"/>
          <w:sz w:val="24"/>
          <w:szCs w:val="24"/>
          <w:shd w:val="clear" w:color="auto" w:fill="FFFFFF"/>
          <w:lang w:eastAsia="lt-LT"/>
        </w:rPr>
        <w:t xml:space="preserve">. </w:t>
      </w:r>
      <w:r w:rsidR="000555BB">
        <w:rPr>
          <w:rFonts w:asciiTheme="minorHAnsi" w:eastAsia="Times New Roman" w:hAnsiTheme="minorHAnsi" w:cstheme="minorHAnsi"/>
          <w:color w:val="000000"/>
          <w:sz w:val="24"/>
          <w:szCs w:val="24"/>
          <w:shd w:val="clear" w:color="auto" w:fill="FFFFFF"/>
          <w:lang w:eastAsia="lt-LT"/>
        </w:rPr>
        <w:t>Pirkimo dokumentų 86.1 papunkčio lentelėje nurodyta</w:t>
      </w:r>
      <w:r w:rsidR="002106FB">
        <w:rPr>
          <w:rFonts w:asciiTheme="minorHAnsi" w:eastAsia="Times New Roman" w:hAnsiTheme="minorHAnsi" w:cstheme="minorHAnsi"/>
          <w:color w:val="000000"/>
          <w:sz w:val="24"/>
          <w:szCs w:val="24"/>
          <w:shd w:val="clear" w:color="auto" w:fill="FFFFFF"/>
          <w:lang w:eastAsia="lt-LT"/>
        </w:rPr>
        <w:t xml:space="preserve">, kad </w:t>
      </w:r>
      <w:r w:rsidR="001D6D56" w:rsidRPr="0089566F">
        <w:rPr>
          <w:rFonts w:asciiTheme="minorHAnsi" w:eastAsia="Times New Roman" w:hAnsiTheme="minorHAnsi" w:cstheme="minorHAnsi"/>
          <w:color w:val="000000"/>
          <w:sz w:val="24"/>
          <w:szCs w:val="24"/>
          <w:shd w:val="clear" w:color="auto" w:fill="FFFFFF"/>
          <w:lang w:eastAsia="lt-LT"/>
        </w:rPr>
        <w:t>kainai nustat</w:t>
      </w:r>
      <w:r w:rsidR="002106FB">
        <w:rPr>
          <w:rFonts w:asciiTheme="minorHAnsi" w:eastAsia="Times New Roman" w:hAnsiTheme="minorHAnsi" w:cstheme="minorHAnsi"/>
          <w:color w:val="000000"/>
          <w:sz w:val="24"/>
          <w:szCs w:val="24"/>
          <w:shd w:val="clear" w:color="auto" w:fill="FFFFFF"/>
          <w:lang w:eastAsia="lt-LT"/>
        </w:rPr>
        <w:t>ytas</w:t>
      </w:r>
      <w:r w:rsidR="001D6D56" w:rsidRPr="0089566F">
        <w:rPr>
          <w:rFonts w:asciiTheme="minorHAnsi" w:eastAsia="Times New Roman" w:hAnsiTheme="minorHAnsi" w:cstheme="minorHAnsi"/>
          <w:color w:val="000000"/>
          <w:sz w:val="24"/>
          <w:szCs w:val="24"/>
          <w:shd w:val="clear" w:color="auto" w:fill="FFFFFF"/>
          <w:lang w:eastAsia="lt-LT"/>
        </w:rPr>
        <w:t xml:space="preserve"> lyginam</w:t>
      </w:r>
      <w:r w:rsidR="002106FB">
        <w:rPr>
          <w:rFonts w:asciiTheme="minorHAnsi" w:eastAsia="Times New Roman" w:hAnsiTheme="minorHAnsi" w:cstheme="minorHAnsi"/>
          <w:color w:val="000000"/>
          <w:sz w:val="24"/>
          <w:szCs w:val="24"/>
          <w:shd w:val="clear" w:color="auto" w:fill="FFFFFF"/>
          <w:lang w:eastAsia="lt-LT"/>
        </w:rPr>
        <w:t xml:space="preserve">asis </w:t>
      </w:r>
      <w:r w:rsidR="001D6D56" w:rsidRPr="0089566F">
        <w:rPr>
          <w:rFonts w:asciiTheme="minorHAnsi" w:eastAsia="Times New Roman" w:hAnsiTheme="minorHAnsi" w:cstheme="minorHAnsi"/>
          <w:color w:val="000000"/>
          <w:sz w:val="24"/>
          <w:szCs w:val="24"/>
          <w:shd w:val="clear" w:color="auto" w:fill="FFFFFF"/>
          <w:lang w:eastAsia="lt-LT"/>
        </w:rPr>
        <w:t>svor</w:t>
      </w:r>
      <w:r w:rsidR="002106FB">
        <w:rPr>
          <w:rFonts w:asciiTheme="minorHAnsi" w:eastAsia="Times New Roman" w:hAnsiTheme="minorHAnsi" w:cstheme="minorHAnsi"/>
          <w:color w:val="000000"/>
          <w:sz w:val="24"/>
          <w:szCs w:val="24"/>
          <w:shd w:val="clear" w:color="auto" w:fill="FFFFFF"/>
          <w:lang w:eastAsia="lt-LT"/>
        </w:rPr>
        <w:t>is</w:t>
      </w:r>
      <w:r w:rsidR="001D6D56" w:rsidRPr="0089566F">
        <w:rPr>
          <w:rFonts w:asciiTheme="minorHAnsi" w:eastAsia="Times New Roman" w:hAnsiTheme="minorHAnsi" w:cstheme="minorHAnsi"/>
          <w:color w:val="000000"/>
          <w:sz w:val="24"/>
          <w:szCs w:val="24"/>
          <w:shd w:val="clear" w:color="auto" w:fill="FFFFFF"/>
          <w:lang w:eastAsia="lt-LT"/>
        </w:rPr>
        <w:t xml:space="preserve"> – </w:t>
      </w:r>
      <w:r w:rsidR="00A55A33" w:rsidRPr="0089566F">
        <w:rPr>
          <w:rFonts w:asciiTheme="minorHAnsi" w:eastAsia="Times New Roman" w:hAnsiTheme="minorHAnsi" w:cstheme="minorHAnsi"/>
          <w:color w:val="000000"/>
          <w:sz w:val="24"/>
          <w:szCs w:val="24"/>
          <w:shd w:val="clear" w:color="auto" w:fill="FFFFFF"/>
          <w:lang w:eastAsia="lt-LT"/>
        </w:rPr>
        <w:t>80</w:t>
      </w:r>
      <w:r w:rsidR="001D6D56" w:rsidRPr="0089566F">
        <w:rPr>
          <w:rFonts w:asciiTheme="minorHAnsi" w:eastAsia="Times New Roman" w:hAnsiTheme="minorHAnsi" w:cstheme="minorHAnsi"/>
          <w:color w:val="000000"/>
          <w:sz w:val="24"/>
          <w:szCs w:val="24"/>
          <w:shd w:val="clear" w:color="auto" w:fill="FFFFFF"/>
          <w:lang w:eastAsia="lt-LT"/>
        </w:rPr>
        <w:t xml:space="preserve">, </w:t>
      </w:r>
      <w:r w:rsidR="00DF4AAA" w:rsidRPr="0089566F">
        <w:rPr>
          <w:rFonts w:asciiTheme="minorHAnsi" w:eastAsia="Times New Roman" w:hAnsiTheme="minorHAnsi" w:cstheme="minorHAnsi"/>
          <w:color w:val="000000"/>
          <w:sz w:val="24"/>
          <w:szCs w:val="24"/>
          <w:shd w:val="clear" w:color="auto" w:fill="FFFFFF"/>
          <w:lang w:eastAsia="lt-LT"/>
        </w:rPr>
        <w:t>kokybės kriterij</w:t>
      </w:r>
      <w:r w:rsidR="002106FB">
        <w:rPr>
          <w:rFonts w:asciiTheme="minorHAnsi" w:eastAsia="Times New Roman" w:hAnsiTheme="minorHAnsi" w:cstheme="minorHAnsi"/>
          <w:color w:val="000000"/>
          <w:sz w:val="24"/>
          <w:szCs w:val="24"/>
          <w:shd w:val="clear" w:color="auto" w:fill="FFFFFF"/>
          <w:lang w:eastAsia="lt-LT"/>
        </w:rPr>
        <w:t>ams</w:t>
      </w:r>
      <w:r w:rsidR="00A870A5">
        <w:rPr>
          <w:rFonts w:asciiTheme="minorHAnsi" w:eastAsia="Times New Roman" w:hAnsiTheme="minorHAnsi" w:cstheme="minorHAnsi"/>
          <w:color w:val="000000"/>
          <w:sz w:val="24"/>
          <w:szCs w:val="24"/>
          <w:shd w:val="clear" w:color="auto" w:fill="FFFFFF"/>
          <w:lang w:eastAsia="lt-LT"/>
        </w:rPr>
        <w:t xml:space="preserve">: </w:t>
      </w:r>
      <w:r w:rsidR="00A55A33" w:rsidRPr="0089566F">
        <w:rPr>
          <w:rFonts w:asciiTheme="minorHAnsi" w:eastAsia="Times New Roman" w:hAnsiTheme="minorHAnsi" w:cstheme="minorHAnsi"/>
          <w:color w:val="000000"/>
          <w:sz w:val="24"/>
          <w:szCs w:val="24"/>
          <w:shd w:val="clear" w:color="auto" w:fill="FFFFFF"/>
          <w:lang w:eastAsia="lt-LT"/>
        </w:rPr>
        <w:t>„Darbų</w:t>
      </w:r>
      <w:r w:rsidR="00A870A5">
        <w:rPr>
          <w:rFonts w:asciiTheme="minorHAnsi" w:eastAsia="Times New Roman" w:hAnsiTheme="minorHAnsi" w:cstheme="minorHAnsi"/>
          <w:color w:val="000000"/>
          <w:sz w:val="24"/>
          <w:szCs w:val="24"/>
          <w:shd w:val="clear" w:color="auto" w:fill="FFFFFF"/>
          <w:lang w:eastAsia="lt-LT"/>
        </w:rPr>
        <w:t xml:space="preserve"> atlikimo terminas mėnesiais</w:t>
      </w:r>
      <w:r w:rsidR="00A55A33" w:rsidRPr="0089566F">
        <w:rPr>
          <w:rFonts w:asciiTheme="minorHAnsi" w:eastAsia="Times New Roman" w:hAnsiTheme="minorHAnsi" w:cstheme="minorHAnsi"/>
          <w:color w:val="000000"/>
          <w:sz w:val="24"/>
          <w:szCs w:val="24"/>
          <w:shd w:val="clear" w:color="auto" w:fill="FFFFFF"/>
          <w:lang w:eastAsia="lt-LT"/>
        </w:rPr>
        <w:t>“</w:t>
      </w:r>
      <w:r w:rsidR="00DF4AAA" w:rsidRPr="0089566F">
        <w:rPr>
          <w:rFonts w:asciiTheme="minorHAnsi" w:eastAsia="Times New Roman" w:hAnsiTheme="minorHAnsi" w:cstheme="minorHAnsi"/>
          <w:color w:val="000000"/>
          <w:sz w:val="24"/>
          <w:szCs w:val="24"/>
          <w:shd w:val="clear" w:color="auto" w:fill="FFFFFF"/>
          <w:lang w:eastAsia="lt-LT"/>
        </w:rPr>
        <w:t xml:space="preserve"> (</w:t>
      </w:r>
      <w:r w:rsidR="00A870A5">
        <w:rPr>
          <w:rFonts w:asciiTheme="minorHAnsi" w:eastAsia="Times New Roman" w:hAnsiTheme="minorHAnsi" w:cstheme="minorHAnsi"/>
          <w:color w:val="000000"/>
          <w:sz w:val="24"/>
          <w:szCs w:val="24"/>
          <w:shd w:val="clear" w:color="auto" w:fill="FFFFFF"/>
          <w:lang w:eastAsia="lt-LT"/>
        </w:rPr>
        <w:t>T</w:t>
      </w:r>
      <w:r w:rsidR="00E01302">
        <w:rPr>
          <w:rFonts w:asciiTheme="minorHAnsi" w:eastAsia="Times New Roman" w:hAnsiTheme="minorHAnsi" w:cstheme="minorHAnsi"/>
          <w:color w:val="000000"/>
          <w:sz w:val="24"/>
          <w:szCs w:val="24"/>
          <w:shd w:val="clear" w:color="auto" w:fill="FFFFFF"/>
          <w:vertAlign w:val="subscript"/>
          <w:lang w:eastAsia="lt-LT"/>
        </w:rPr>
        <w:t>1</w:t>
      </w:r>
      <w:r w:rsidR="00DF4AAA" w:rsidRPr="0089566F">
        <w:rPr>
          <w:rFonts w:asciiTheme="minorHAnsi" w:eastAsia="Times New Roman" w:hAnsiTheme="minorHAnsi" w:cstheme="minorHAnsi"/>
          <w:color w:val="000000"/>
          <w:sz w:val="24"/>
          <w:szCs w:val="24"/>
          <w:shd w:val="clear" w:color="auto" w:fill="FFFFFF"/>
          <w:lang w:eastAsia="lt-LT"/>
        </w:rPr>
        <w:t xml:space="preserve">) – </w:t>
      </w:r>
      <w:r w:rsidR="00A870A5">
        <w:rPr>
          <w:rFonts w:asciiTheme="minorHAnsi" w:eastAsia="Times New Roman" w:hAnsiTheme="minorHAnsi" w:cstheme="minorHAnsi"/>
          <w:color w:val="000000"/>
          <w:sz w:val="24"/>
          <w:szCs w:val="24"/>
          <w:shd w:val="clear" w:color="auto" w:fill="FFFFFF"/>
          <w:lang w:eastAsia="lt-LT"/>
        </w:rPr>
        <w:t>15</w:t>
      </w:r>
      <w:r w:rsidR="00967D30">
        <w:rPr>
          <w:rFonts w:asciiTheme="minorHAnsi" w:eastAsia="Times New Roman" w:hAnsiTheme="minorHAnsi" w:cstheme="minorHAnsi"/>
          <w:color w:val="000000"/>
          <w:sz w:val="24"/>
          <w:szCs w:val="24"/>
          <w:shd w:val="clear" w:color="auto" w:fill="FFFFFF"/>
          <w:lang w:eastAsia="lt-LT"/>
        </w:rPr>
        <w:t>, „Papildoma statinio garantinio termino trukmė metais“ (T</w:t>
      </w:r>
      <w:r w:rsidR="00E01302">
        <w:rPr>
          <w:rFonts w:asciiTheme="minorHAnsi" w:eastAsia="Times New Roman" w:hAnsiTheme="minorHAnsi" w:cstheme="minorHAnsi"/>
          <w:color w:val="000000"/>
          <w:sz w:val="24"/>
          <w:szCs w:val="24"/>
          <w:shd w:val="clear" w:color="auto" w:fill="FFFFFF"/>
          <w:vertAlign w:val="subscript"/>
          <w:lang w:eastAsia="lt-LT"/>
        </w:rPr>
        <w:t>2</w:t>
      </w:r>
      <w:r w:rsidR="00967D30">
        <w:rPr>
          <w:rFonts w:asciiTheme="minorHAnsi" w:eastAsia="Times New Roman" w:hAnsiTheme="minorHAnsi" w:cstheme="minorHAnsi"/>
          <w:color w:val="000000"/>
          <w:sz w:val="24"/>
          <w:szCs w:val="24"/>
          <w:shd w:val="clear" w:color="auto" w:fill="FFFFFF"/>
          <w:lang w:eastAsia="lt-LT"/>
        </w:rPr>
        <w:t>) – 5</w:t>
      </w:r>
      <w:r w:rsidR="00DF4AAA" w:rsidRPr="00967D30">
        <w:rPr>
          <w:rFonts w:asciiTheme="minorHAnsi" w:eastAsia="Times New Roman" w:hAnsiTheme="minorHAnsi" w:cstheme="minorHAnsi"/>
          <w:color w:val="000000"/>
          <w:sz w:val="24"/>
          <w:szCs w:val="24"/>
          <w:shd w:val="clear" w:color="auto" w:fill="FFFFFF"/>
          <w:lang w:eastAsia="lt-LT"/>
        </w:rPr>
        <w:t xml:space="preserve">. </w:t>
      </w:r>
    </w:p>
    <w:p w14:paraId="646118EB" w14:textId="10B427B5" w:rsidR="00D76561" w:rsidRDefault="00E01302" w:rsidP="00296F41">
      <w:pPr>
        <w:pStyle w:val="ListParagraph"/>
        <w:tabs>
          <w:tab w:val="left" w:pos="851"/>
        </w:tabs>
        <w:spacing w:line="276" w:lineRule="auto"/>
        <w:ind w:left="0" w:firstLine="1134"/>
        <w:contextualSpacing/>
        <w:rPr>
          <w:rFonts w:asciiTheme="minorHAnsi" w:hAnsiTheme="minorHAnsi" w:cstheme="minorHAnsi"/>
          <w:sz w:val="24"/>
          <w:szCs w:val="24"/>
        </w:rPr>
      </w:pPr>
      <w:bookmarkStart w:id="1" w:name="_Hlk158753433"/>
      <w:r>
        <w:rPr>
          <w:rFonts w:asciiTheme="minorHAnsi" w:hAnsiTheme="minorHAnsi" w:cstheme="minorHAnsi"/>
          <w:sz w:val="24"/>
          <w:szCs w:val="24"/>
        </w:rPr>
        <w:t xml:space="preserve">Pirkimo dokumentų </w:t>
      </w:r>
      <w:r w:rsidR="0080219B" w:rsidRPr="0089566F">
        <w:rPr>
          <w:rFonts w:asciiTheme="minorHAnsi" w:hAnsiTheme="minorHAnsi" w:cstheme="minorHAnsi"/>
          <w:sz w:val="24"/>
          <w:szCs w:val="24"/>
        </w:rPr>
        <w:t>8</w:t>
      </w:r>
      <w:r>
        <w:rPr>
          <w:rFonts w:asciiTheme="minorHAnsi" w:hAnsiTheme="minorHAnsi" w:cstheme="minorHAnsi"/>
          <w:sz w:val="24"/>
          <w:szCs w:val="24"/>
        </w:rPr>
        <w:t>6.5 papunktyje n</w:t>
      </w:r>
      <w:r w:rsidR="00230810" w:rsidRPr="0089566F">
        <w:rPr>
          <w:rFonts w:asciiTheme="minorHAnsi" w:hAnsiTheme="minorHAnsi" w:cstheme="minorHAnsi"/>
          <w:sz w:val="24"/>
          <w:szCs w:val="24"/>
        </w:rPr>
        <w:t>ustatyta k</w:t>
      </w:r>
      <w:r w:rsidR="00DF2C7A">
        <w:rPr>
          <w:rFonts w:asciiTheme="minorHAnsi" w:hAnsiTheme="minorHAnsi" w:cstheme="minorHAnsi"/>
          <w:sz w:val="24"/>
          <w:szCs w:val="24"/>
        </w:rPr>
        <w:t>r</w:t>
      </w:r>
      <w:r w:rsidR="00230810" w:rsidRPr="0089566F">
        <w:rPr>
          <w:rFonts w:asciiTheme="minorHAnsi" w:hAnsiTheme="minorHAnsi" w:cstheme="minorHAnsi"/>
          <w:sz w:val="24"/>
          <w:szCs w:val="24"/>
        </w:rPr>
        <w:t xml:space="preserve">iterijaus </w:t>
      </w:r>
      <w:r>
        <w:rPr>
          <w:rFonts w:asciiTheme="minorHAnsi" w:hAnsiTheme="minorHAnsi" w:cstheme="minorHAnsi"/>
          <w:sz w:val="24"/>
          <w:szCs w:val="24"/>
        </w:rPr>
        <w:t>T</w:t>
      </w:r>
      <w:r w:rsidR="003E03CF">
        <w:rPr>
          <w:rFonts w:asciiTheme="minorHAnsi" w:hAnsiTheme="minorHAnsi" w:cstheme="minorHAnsi"/>
          <w:sz w:val="24"/>
          <w:szCs w:val="24"/>
          <w:vertAlign w:val="subscript"/>
        </w:rPr>
        <w:t>1</w:t>
      </w:r>
      <w:r w:rsidR="00230810" w:rsidRPr="0089566F">
        <w:rPr>
          <w:rFonts w:asciiTheme="minorHAnsi" w:hAnsiTheme="minorHAnsi" w:cstheme="minorHAnsi"/>
          <w:sz w:val="24"/>
          <w:szCs w:val="24"/>
        </w:rPr>
        <w:t xml:space="preserve"> apskaičiavimo tvarka: </w:t>
      </w:r>
      <w:r>
        <w:rPr>
          <w:rFonts w:asciiTheme="minorHAnsi" w:hAnsiTheme="minorHAnsi" w:cstheme="minorHAnsi"/>
          <w:sz w:val="24"/>
          <w:szCs w:val="24"/>
        </w:rPr>
        <w:t xml:space="preserve">jei </w:t>
      </w:r>
      <w:r w:rsidR="00C64570">
        <w:rPr>
          <w:rFonts w:asciiTheme="minorHAnsi" w:hAnsiTheme="minorHAnsi" w:cstheme="minorHAnsi"/>
          <w:sz w:val="24"/>
          <w:szCs w:val="24"/>
        </w:rPr>
        <w:t xml:space="preserve">tiekėjas siūlo darbus atlikti per 4 mėn. – jam skiriama 0 balų, jei per 3 mėn. </w:t>
      </w:r>
      <w:r w:rsidR="00D76561">
        <w:rPr>
          <w:rFonts w:asciiTheme="minorHAnsi" w:hAnsiTheme="minorHAnsi" w:cstheme="minorHAnsi"/>
          <w:sz w:val="24"/>
          <w:szCs w:val="24"/>
        </w:rPr>
        <w:t>–</w:t>
      </w:r>
      <w:r w:rsidR="00C64570">
        <w:rPr>
          <w:rFonts w:asciiTheme="minorHAnsi" w:hAnsiTheme="minorHAnsi" w:cstheme="minorHAnsi"/>
          <w:sz w:val="24"/>
          <w:szCs w:val="24"/>
        </w:rPr>
        <w:t xml:space="preserve"> </w:t>
      </w:r>
      <w:r w:rsidR="00D76561">
        <w:rPr>
          <w:rFonts w:asciiTheme="minorHAnsi" w:hAnsiTheme="minorHAnsi" w:cstheme="minorHAnsi"/>
          <w:sz w:val="24"/>
          <w:szCs w:val="24"/>
        </w:rPr>
        <w:t>7,5 balo, jei per 2 mėn. – 15 balų.</w:t>
      </w:r>
    </w:p>
    <w:p w14:paraId="517E21B1" w14:textId="7A14E0C2" w:rsidR="0089566F" w:rsidRPr="0089566F" w:rsidRDefault="006A45B1" w:rsidP="00296F41">
      <w:pPr>
        <w:pStyle w:val="ListParagraph"/>
        <w:tabs>
          <w:tab w:val="left" w:pos="851"/>
        </w:tabs>
        <w:spacing w:line="276" w:lineRule="auto"/>
        <w:ind w:left="0" w:firstLine="1134"/>
        <w:contextualSpacing/>
        <w:rPr>
          <w:rFonts w:asciiTheme="minorHAnsi" w:hAnsiTheme="minorHAnsi" w:cstheme="minorHAnsi"/>
          <w:sz w:val="24"/>
          <w:szCs w:val="24"/>
        </w:rPr>
      </w:pPr>
      <w:r w:rsidRPr="0089566F">
        <w:rPr>
          <w:rFonts w:asciiTheme="minorHAnsi" w:hAnsiTheme="minorHAnsi" w:cstheme="minorHAnsi"/>
          <w:sz w:val="24"/>
          <w:szCs w:val="24"/>
        </w:rPr>
        <w:t>Hipotetiniais skaičiavimais modeliuojant situacij</w:t>
      </w:r>
      <w:r w:rsidR="00847A1D" w:rsidRPr="0089566F">
        <w:rPr>
          <w:rFonts w:asciiTheme="minorHAnsi" w:hAnsiTheme="minorHAnsi" w:cstheme="minorHAnsi"/>
          <w:sz w:val="24"/>
          <w:szCs w:val="24"/>
        </w:rPr>
        <w:t>ą</w:t>
      </w:r>
      <w:r w:rsidR="00C04CD8" w:rsidRPr="0089566F">
        <w:rPr>
          <w:rStyle w:val="FootnoteReference"/>
          <w:rFonts w:asciiTheme="minorHAnsi" w:hAnsiTheme="minorHAnsi" w:cstheme="minorHAnsi"/>
          <w:sz w:val="24"/>
          <w:szCs w:val="24"/>
        </w:rPr>
        <w:footnoteReference w:id="2"/>
      </w:r>
      <w:r w:rsidR="00385C4B" w:rsidRPr="0089566F">
        <w:rPr>
          <w:rFonts w:asciiTheme="minorHAnsi" w:hAnsiTheme="minorHAnsi" w:cstheme="minorHAnsi"/>
          <w:sz w:val="24"/>
          <w:szCs w:val="24"/>
        </w:rPr>
        <w:t xml:space="preserve"> pagal </w:t>
      </w:r>
      <w:r w:rsidR="0089566F" w:rsidRPr="0089566F">
        <w:rPr>
          <w:rFonts w:asciiTheme="minorHAnsi" w:hAnsiTheme="minorHAnsi" w:cstheme="minorHAnsi"/>
          <w:sz w:val="24"/>
          <w:szCs w:val="24"/>
        </w:rPr>
        <w:t xml:space="preserve">numatomą Pirkimo vertę, </w:t>
      </w:r>
      <w:r w:rsidR="003F284B">
        <w:rPr>
          <w:rFonts w:asciiTheme="minorHAnsi" w:hAnsiTheme="minorHAnsi" w:cstheme="minorHAnsi"/>
          <w:sz w:val="24"/>
          <w:szCs w:val="24"/>
        </w:rPr>
        <w:t>1</w:t>
      </w:r>
      <w:r w:rsidR="00B006C4">
        <w:rPr>
          <w:rFonts w:asciiTheme="minorHAnsi" w:hAnsiTheme="minorHAnsi" w:cstheme="minorHAnsi"/>
          <w:sz w:val="24"/>
          <w:szCs w:val="24"/>
        </w:rPr>
        <w:t>5</w:t>
      </w:r>
      <w:r w:rsidR="0089566F" w:rsidRPr="0089566F">
        <w:rPr>
          <w:rFonts w:asciiTheme="minorHAnsi" w:hAnsiTheme="minorHAnsi" w:cstheme="minorHAnsi"/>
          <w:sz w:val="24"/>
          <w:szCs w:val="24"/>
        </w:rPr>
        <w:t>-</w:t>
      </w:r>
      <w:r w:rsidR="003F284B">
        <w:rPr>
          <w:rFonts w:asciiTheme="minorHAnsi" w:hAnsiTheme="minorHAnsi" w:cstheme="minorHAnsi"/>
          <w:sz w:val="24"/>
          <w:szCs w:val="24"/>
        </w:rPr>
        <w:t>kos</w:t>
      </w:r>
      <w:r w:rsidR="0089566F" w:rsidRPr="0089566F">
        <w:rPr>
          <w:rFonts w:asciiTheme="minorHAnsi" w:hAnsiTheme="minorHAnsi" w:cstheme="minorHAnsi"/>
          <w:sz w:val="24"/>
          <w:szCs w:val="24"/>
        </w:rPr>
        <w:t xml:space="preserve"> kokybės balų vertė finansine išraiška yra </w:t>
      </w:r>
      <w:r w:rsidR="006A1842">
        <w:rPr>
          <w:rFonts w:asciiTheme="minorHAnsi" w:hAnsiTheme="minorHAnsi" w:cstheme="minorHAnsi"/>
          <w:sz w:val="24"/>
          <w:szCs w:val="24"/>
        </w:rPr>
        <w:t>x</w:t>
      </w:r>
      <w:r w:rsidR="0089566F" w:rsidRPr="0089566F">
        <w:rPr>
          <w:rFonts w:asciiTheme="minorHAnsi" w:hAnsiTheme="minorHAnsi" w:cstheme="minorHAnsi"/>
          <w:sz w:val="24"/>
          <w:szCs w:val="24"/>
        </w:rPr>
        <w:t xml:space="preserve"> Eur be PVM</w:t>
      </w:r>
      <w:r w:rsidR="00191AC0">
        <w:rPr>
          <w:rFonts w:asciiTheme="minorHAnsi" w:hAnsiTheme="minorHAnsi" w:cstheme="minorHAnsi"/>
          <w:sz w:val="24"/>
          <w:szCs w:val="24"/>
        </w:rPr>
        <w:t xml:space="preserve"> </w:t>
      </w:r>
      <w:r w:rsidR="006A1842">
        <w:rPr>
          <w:rFonts w:asciiTheme="minorHAnsi" w:hAnsiTheme="minorHAnsi" w:cstheme="minorHAnsi"/>
          <w:sz w:val="24"/>
          <w:szCs w:val="24"/>
        </w:rPr>
        <w:t xml:space="preserve">(neviešinama) </w:t>
      </w:r>
      <w:r w:rsidR="00191AC0" w:rsidRPr="00191AC0">
        <w:rPr>
          <w:rFonts w:asciiTheme="minorHAnsi" w:hAnsiTheme="minorHAnsi" w:cstheme="minorHAnsi"/>
          <w:sz w:val="24"/>
          <w:szCs w:val="24"/>
        </w:rPr>
        <w:t xml:space="preserve">(tokia suma turi būti mažesnis tiekėjo, gavusio </w:t>
      </w:r>
      <w:r w:rsidR="00042D30">
        <w:rPr>
          <w:rFonts w:asciiTheme="minorHAnsi" w:hAnsiTheme="minorHAnsi" w:cstheme="minorHAnsi"/>
          <w:sz w:val="24"/>
          <w:szCs w:val="24"/>
        </w:rPr>
        <w:t>0</w:t>
      </w:r>
      <w:r w:rsidR="00191AC0" w:rsidRPr="00191AC0">
        <w:rPr>
          <w:rFonts w:asciiTheme="minorHAnsi" w:hAnsiTheme="minorHAnsi" w:cstheme="minorHAnsi"/>
          <w:sz w:val="24"/>
          <w:szCs w:val="24"/>
        </w:rPr>
        <w:t xml:space="preserve"> kokybės balų už kriterij</w:t>
      </w:r>
      <w:r w:rsidR="003D0725">
        <w:rPr>
          <w:rFonts w:asciiTheme="minorHAnsi" w:hAnsiTheme="minorHAnsi" w:cstheme="minorHAnsi"/>
          <w:sz w:val="24"/>
          <w:szCs w:val="24"/>
        </w:rPr>
        <w:t>ų T</w:t>
      </w:r>
      <w:r w:rsidR="00FB6002">
        <w:rPr>
          <w:rFonts w:asciiTheme="minorHAnsi" w:hAnsiTheme="minorHAnsi" w:cstheme="minorHAnsi"/>
          <w:sz w:val="24"/>
          <w:szCs w:val="24"/>
          <w:vertAlign w:val="subscript"/>
        </w:rPr>
        <w:t>1</w:t>
      </w:r>
      <w:r w:rsidR="00707A86">
        <w:rPr>
          <w:rFonts w:asciiTheme="minorHAnsi" w:hAnsiTheme="minorHAnsi" w:cstheme="minorHAnsi"/>
          <w:sz w:val="24"/>
          <w:szCs w:val="24"/>
        </w:rPr>
        <w:t>, t.</w:t>
      </w:r>
      <w:r w:rsidR="00FB6002">
        <w:rPr>
          <w:rFonts w:asciiTheme="minorHAnsi" w:hAnsiTheme="minorHAnsi" w:cstheme="minorHAnsi"/>
          <w:sz w:val="24"/>
          <w:szCs w:val="24"/>
        </w:rPr>
        <w:t xml:space="preserve"> </w:t>
      </w:r>
      <w:r w:rsidR="00707A86">
        <w:rPr>
          <w:rFonts w:asciiTheme="minorHAnsi" w:hAnsiTheme="minorHAnsi" w:cstheme="minorHAnsi"/>
          <w:sz w:val="24"/>
          <w:szCs w:val="24"/>
        </w:rPr>
        <w:t xml:space="preserve">y., pasiūliusio </w:t>
      </w:r>
      <w:r w:rsidR="000B280C">
        <w:rPr>
          <w:rFonts w:asciiTheme="minorHAnsi" w:hAnsiTheme="minorHAnsi" w:cstheme="minorHAnsi"/>
          <w:sz w:val="24"/>
          <w:szCs w:val="24"/>
        </w:rPr>
        <w:t xml:space="preserve">darbus </w:t>
      </w:r>
      <w:r w:rsidR="00707A86">
        <w:rPr>
          <w:rFonts w:asciiTheme="minorHAnsi" w:hAnsiTheme="minorHAnsi" w:cstheme="minorHAnsi"/>
          <w:sz w:val="24"/>
          <w:szCs w:val="24"/>
        </w:rPr>
        <w:t xml:space="preserve">atlikti per 4 mėn., </w:t>
      </w:r>
      <w:r w:rsidR="003D0725">
        <w:rPr>
          <w:rFonts w:asciiTheme="minorHAnsi" w:hAnsiTheme="minorHAnsi" w:cstheme="minorHAnsi"/>
          <w:sz w:val="24"/>
          <w:szCs w:val="24"/>
        </w:rPr>
        <w:t>ir</w:t>
      </w:r>
      <w:r w:rsidR="00157631">
        <w:rPr>
          <w:rFonts w:asciiTheme="minorHAnsi" w:hAnsiTheme="minorHAnsi" w:cstheme="minorHAnsi"/>
          <w:sz w:val="24"/>
          <w:szCs w:val="24"/>
        </w:rPr>
        <w:t xml:space="preserve"> 5 kokybės balus už kriterijaus</w:t>
      </w:r>
      <w:r w:rsidR="00FB6002">
        <w:rPr>
          <w:rFonts w:asciiTheme="minorHAnsi" w:hAnsiTheme="minorHAnsi" w:cstheme="minorHAnsi"/>
          <w:sz w:val="24"/>
          <w:szCs w:val="24"/>
        </w:rPr>
        <w:t xml:space="preserve"> </w:t>
      </w:r>
      <w:r w:rsidR="003D0725">
        <w:rPr>
          <w:rFonts w:asciiTheme="minorHAnsi" w:hAnsiTheme="minorHAnsi" w:cstheme="minorHAnsi"/>
          <w:sz w:val="24"/>
          <w:szCs w:val="24"/>
        </w:rPr>
        <w:t>T</w:t>
      </w:r>
      <w:r w:rsidR="00FB6002">
        <w:rPr>
          <w:rFonts w:asciiTheme="minorHAnsi" w:hAnsiTheme="minorHAnsi" w:cstheme="minorHAnsi"/>
          <w:sz w:val="24"/>
          <w:szCs w:val="24"/>
          <w:vertAlign w:val="subscript"/>
        </w:rPr>
        <w:t>2</w:t>
      </w:r>
      <w:r w:rsidR="00191AC0" w:rsidRPr="00191AC0">
        <w:rPr>
          <w:rFonts w:asciiTheme="minorHAnsi" w:hAnsiTheme="minorHAnsi" w:cstheme="minorHAnsi"/>
          <w:sz w:val="24"/>
          <w:szCs w:val="24"/>
        </w:rPr>
        <w:t xml:space="preserve"> vertinimą, pasiūlymas, lyginant su tiekėju, pasiūliusiu maksimalią, galimą siūlyti </w:t>
      </w:r>
      <w:r w:rsidR="006A1842">
        <w:rPr>
          <w:rFonts w:asciiTheme="minorHAnsi" w:hAnsiTheme="minorHAnsi" w:cstheme="minorHAnsi"/>
          <w:sz w:val="24"/>
          <w:szCs w:val="24"/>
        </w:rPr>
        <w:t>x</w:t>
      </w:r>
      <w:r w:rsidR="00191AC0" w:rsidRPr="00191AC0">
        <w:rPr>
          <w:rFonts w:asciiTheme="minorHAnsi" w:hAnsiTheme="minorHAnsi" w:cstheme="minorHAnsi"/>
          <w:sz w:val="24"/>
          <w:szCs w:val="24"/>
        </w:rPr>
        <w:t xml:space="preserve"> Eur be PVM kainą</w:t>
      </w:r>
      <w:r w:rsidR="006A1842">
        <w:rPr>
          <w:rFonts w:asciiTheme="minorHAnsi" w:hAnsiTheme="minorHAnsi" w:cstheme="minorHAnsi"/>
          <w:sz w:val="24"/>
          <w:szCs w:val="24"/>
        </w:rPr>
        <w:t xml:space="preserve"> (neviešinama)</w:t>
      </w:r>
      <w:r w:rsidR="00191AC0" w:rsidRPr="00191AC0">
        <w:rPr>
          <w:rFonts w:asciiTheme="minorHAnsi" w:hAnsiTheme="minorHAnsi" w:cstheme="minorHAnsi"/>
          <w:sz w:val="24"/>
          <w:szCs w:val="24"/>
        </w:rPr>
        <w:t>, ir už kriterij</w:t>
      </w:r>
      <w:r w:rsidR="00FB6002">
        <w:rPr>
          <w:rFonts w:asciiTheme="minorHAnsi" w:hAnsiTheme="minorHAnsi" w:cstheme="minorHAnsi"/>
          <w:sz w:val="24"/>
          <w:szCs w:val="24"/>
        </w:rPr>
        <w:t>us T</w:t>
      </w:r>
      <w:r w:rsidR="00FB6002">
        <w:rPr>
          <w:rFonts w:asciiTheme="minorHAnsi" w:hAnsiTheme="minorHAnsi" w:cstheme="minorHAnsi"/>
          <w:sz w:val="24"/>
          <w:szCs w:val="24"/>
          <w:vertAlign w:val="subscript"/>
        </w:rPr>
        <w:t>1</w:t>
      </w:r>
      <w:r w:rsidR="00FB6002">
        <w:rPr>
          <w:rFonts w:asciiTheme="minorHAnsi" w:hAnsiTheme="minorHAnsi" w:cstheme="minorHAnsi"/>
          <w:sz w:val="24"/>
          <w:szCs w:val="24"/>
        </w:rPr>
        <w:t xml:space="preserve"> ir T</w:t>
      </w:r>
      <w:r w:rsidR="00FB6002">
        <w:rPr>
          <w:rFonts w:asciiTheme="minorHAnsi" w:hAnsiTheme="minorHAnsi" w:cstheme="minorHAnsi"/>
          <w:sz w:val="24"/>
          <w:szCs w:val="24"/>
          <w:vertAlign w:val="subscript"/>
        </w:rPr>
        <w:t>2</w:t>
      </w:r>
      <w:r w:rsidR="00191AC0" w:rsidRPr="00191AC0">
        <w:rPr>
          <w:rFonts w:asciiTheme="minorHAnsi" w:hAnsiTheme="minorHAnsi" w:cstheme="minorHAnsi"/>
          <w:sz w:val="24"/>
          <w:szCs w:val="24"/>
        </w:rPr>
        <w:t xml:space="preserve"> surinkusį maksimalų balų skaičių</w:t>
      </w:r>
      <w:r w:rsidR="00A45C12">
        <w:rPr>
          <w:rFonts w:asciiTheme="minorHAnsi" w:hAnsiTheme="minorHAnsi" w:cstheme="minorHAnsi"/>
          <w:sz w:val="24"/>
          <w:szCs w:val="24"/>
        </w:rPr>
        <w:t xml:space="preserve"> </w:t>
      </w:r>
      <w:r w:rsidR="0018285F">
        <w:rPr>
          <w:rFonts w:asciiTheme="minorHAnsi" w:hAnsiTheme="minorHAnsi" w:cstheme="minorHAnsi"/>
          <w:sz w:val="24"/>
          <w:szCs w:val="24"/>
        </w:rPr>
        <w:t xml:space="preserve">– </w:t>
      </w:r>
      <w:r w:rsidR="00A45C12">
        <w:rPr>
          <w:rFonts w:asciiTheme="minorHAnsi" w:hAnsiTheme="minorHAnsi" w:cstheme="minorHAnsi"/>
          <w:sz w:val="24"/>
          <w:szCs w:val="24"/>
        </w:rPr>
        <w:t>20</w:t>
      </w:r>
      <w:r w:rsidR="00191AC0" w:rsidRPr="00191AC0">
        <w:rPr>
          <w:rFonts w:asciiTheme="minorHAnsi" w:hAnsiTheme="minorHAnsi" w:cstheme="minorHAnsi"/>
          <w:sz w:val="24"/>
          <w:szCs w:val="24"/>
        </w:rPr>
        <w:t>).</w:t>
      </w:r>
      <w:r w:rsidR="0089566F" w:rsidRPr="0089566F">
        <w:rPr>
          <w:rFonts w:asciiTheme="minorHAnsi" w:hAnsiTheme="minorHAnsi" w:cstheme="minorHAnsi"/>
          <w:sz w:val="24"/>
          <w:szCs w:val="24"/>
        </w:rPr>
        <w:t xml:space="preserve"> </w:t>
      </w:r>
    </w:p>
    <w:p w14:paraId="3A4DA9F7" w14:textId="18E6C3F1" w:rsidR="00E25993" w:rsidRDefault="004F38FD" w:rsidP="00CA1551">
      <w:pPr>
        <w:tabs>
          <w:tab w:val="left" w:pos="1134"/>
        </w:tabs>
        <w:ind w:firstLine="1134"/>
        <w:rPr>
          <w:rFonts w:cstheme="minorHAnsi"/>
          <w:sz w:val="24"/>
          <w:szCs w:val="24"/>
        </w:rPr>
      </w:pPr>
      <w:r w:rsidRPr="0089566F">
        <w:rPr>
          <w:rFonts w:cstheme="minorHAnsi"/>
          <w:sz w:val="24"/>
          <w:szCs w:val="24"/>
        </w:rPr>
        <w:t xml:space="preserve">Pirkimo sąlygų </w:t>
      </w:r>
      <w:r w:rsidR="00E74152">
        <w:rPr>
          <w:rFonts w:cstheme="minorHAnsi"/>
          <w:sz w:val="24"/>
          <w:szCs w:val="24"/>
        </w:rPr>
        <w:t>4</w:t>
      </w:r>
      <w:r w:rsidR="007A2EC9" w:rsidRPr="007A2EC9">
        <w:rPr>
          <w:rFonts w:cstheme="minorHAnsi"/>
          <w:sz w:val="24"/>
          <w:szCs w:val="24"/>
        </w:rPr>
        <w:t xml:space="preserve"> pried</w:t>
      </w:r>
      <w:r w:rsidR="007A2EC9">
        <w:rPr>
          <w:rFonts w:cstheme="minorHAnsi"/>
          <w:sz w:val="24"/>
          <w:szCs w:val="24"/>
        </w:rPr>
        <w:t>o</w:t>
      </w:r>
      <w:r w:rsidR="007A2EC9" w:rsidRPr="007A2EC9">
        <w:rPr>
          <w:rFonts w:cstheme="minorHAnsi"/>
          <w:sz w:val="24"/>
          <w:szCs w:val="24"/>
        </w:rPr>
        <w:t xml:space="preserve"> „</w:t>
      </w:r>
      <w:r w:rsidR="00E74152">
        <w:rPr>
          <w:rFonts w:cstheme="minorHAnsi"/>
          <w:sz w:val="24"/>
          <w:szCs w:val="24"/>
        </w:rPr>
        <w:t xml:space="preserve">Rangos darbų </w:t>
      </w:r>
      <w:r w:rsidR="00CC65C5">
        <w:rPr>
          <w:rFonts w:cstheme="minorHAnsi"/>
          <w:sz w:val="24"/>
          <w:szCs w:val="24"/>
        </w:rPr>
        <w:t>s</w:t>
      </w:r>
      <w:r w:rsidR="007A2EC9" w:rsidRPr="007A2EC9">
        <w:rPr>
          <w:rFonts w:cstheme="minorHAnsi"/>
          <w:sz w:val="24"/>
          <w:szCs w:val="24"/>
        </w:rPr>
        <w:t>utartis</w:t>
      </w:r>
      <w:r w:rsidR="00CC65C5">
        <w:rPr>
          <w:rFonts w:cstheme="minorHAnsi"/>
          <w:sz w:val="24"/>
          <w:szCs w:val="24"/>
        </w:rPr>
        <w:t>. Sutarties</w:t>
      </w:r>
      <w:r w:rsidR="007A2EC9" w:rsidRPr="007A2EC9">
        <w:rPr>
          <w:rFonts w:cstheme="minorHAnsi"/>
          <w:sz w:val="24"/>
          <w:szCs w:val="24"/>
        </w:rPr>
        <w:t xml:space="preserve"> projektas“ (toliau – Sutarties projektas) </w:t>
      </w:r>
      <w:r w:rsidR="007A2EC9">
        <w:rPr>
          <w:rFonts w:cstheme="minorHAnsi"/>
          <w:sz w:val="24"/>
          <w:szCs w:val="24"/>
        </w:rPr>
        <w:t>5.</w:t>
      </w:r>
      <w:r w:rsidR="00CC65C5">
        <w:rPr>
          <w:rFonts w:cstheme="minorHAnsi"/>
          <w:sz w:val="24"/>
          <w:szCs w:val="24"/>
        </w:rPr>
        <w:t>25</w:t>
      </w:r>
      <w:r w:rsidR="007A2EC9">
        <w:rPr>
          <w:rFonts w:cstheme="minorHAnsi"/>
          <w:sz w:val="24"/>
          <w:szCs w:val="24"/>
        </w:rPr>
        <w:t xml:space="preserve"> </w:t>
      </w:r>
      <w:r w:rsidR="00864488" w:rsidRPr="0089566F">
        <w:rPr>
          <w:rFonts w:cstheme="minorHAnsi"/>
          <w:sz w:val="24"/>
          <w:szCs w:val="24"/>
        </w:rPr>
        <w:t>papunk</w:t>
      </w:r>
      <w:r w:rsidR="00CA4521">
        <w:rPr>
          <w:rFonts w:cstheme="minorHAnsi"/>
          <w:sz w:val="24"/>
          <w:szCs w:val="24"/>
        </w:rPr>
        <w:t>tyje</w:t>
      </w:r>
      <w:r w:rsidR="00864488" w:rsidRPr="0089566F">
        <w:rPr>
          <w:rFonts w:cstheme="minorHAnsi"/>
          <w:sz w:val="24"/>
          <w:szCs w:val="24"/>
        </w:rPr>
        <w:t xml:space="preserve"> nu</w:t>
      </w:r>
      <w:r w:rsidR="00CA4521">
        <w:rPr>
          <w:rFonts w:cstheme="minorHAnsi"/>
          <w:sz w:val="24"/>
          <w:szCs w:val="24"/>
        </w:rPr>
        <w:t>statyta</w:t>
      </w:r>
      <w:r w:rsidR="00DE77A7" w:rsidRPr="0089566F">
        <w:rPr>
          <w:rFonts w:cstheme="minorHAnsi"/>
          <w:sz w:val="24"/>
          <w:szCs w:val="24"/>
        </w:rPr>
        <w:t xml:space="preserve">, kad </w:t>
      </w:r>
      <w:r w:rsidR="008E03A5" w:rsidRPr="0089566F">
        <w:rPr>
          <w:rFonts w:cstheme="minorHAnsi"/>
          <w:sz w:val="24"/>
          <w:szCs w:val="24"/>
        </w:rPr>
        <w:t>„</w:t>
      </w:r>
      <w:r w:rsidR="00F169A4">
        <w:rPr>
          <w:rFonts w:cstheme="minorHAnsi"/>
          <w:sz w:val="24"/>
          <w:szCs w:val="24"/>
        </w:rPr>
        <w:t xml:space="preserve">&lt;...&gt; </w:t>
      </w:r>
      <w:r w:rsidR="00F169A4" w:rsidRPr="00F169A4">
        <w:rPr>
          <w:rFonts w:cstheme="minorHAnsi"/>
          <w:sz w:val="24"/>
          <w:szCs w:val="24"/>
        </w:rPr>
        <w:t xml:space="preserve">Jeigu Rangovas per Sutarties 6.1 punkte nurodytą terminą nepabaigia darbų, </w:t>
      </w:r>
      <w:r w:rsidR="00F169A4" w:rsidRPr="00F169A4">
        <w:rPr>
          <w:rFonts w:cstheme="minorHAnsi"/>
          <w:b/>
          <w:bCs/>
          <w:sz w:val="24"/>
          <w:szCs w:val="24"/>
        </w:rPr>
        <w:t>jis moka Užsakovui 10 (dešimties) procentų visos Sutarties sumos (kainos) dydžio baudą (ši sąlyga galioja visai 2.1.2 punkte nurodytai darbų apimčiai)</w:t>
      </w:r>
      <w:r w:rsidR="00F169A4" w:rsidRPr="00F169A4">
        <w:rPr>
          <w:rFonts w:cstheme="minorHAnsi"/>
          <w:sz w:val="24"/>
          <w:szCs w:val="24"/>
        </w:rPr>
        <w:t xml:space="preserve"> </w:t>
      </w:r>
      <w:r w:rsidR="00CD6ACA" w:rsidRPr="00CD6ACA">
        <w:rPr>
          <w:rFonts w:cstheme="minorHAnsi"/>
          <w:sz w:val="24"/>
          <w:szCs w:val="24"/>
        </w:rPr>
        <w:t>&lt;...&gt;</w:t>
      </w:r>
      <w:r w:rsidR="00CA4521">
        <w:rPr>
          <w:rFonts w:cstheme="minorHAnsi"/>
          <w:sz w:val="24"/>
          <w:szCs w:val="24"/>
        </w:rPr>
        <w:t>.</w:t>
      </w:r>
      <w:r w:rsidR="007F029D" w:rsidRPr="0089566F">
        <w:rPr>
          <w:rFonts w:cstheme="minorHAnsi"/>
          <w:sz w:val="24"/>
          <w:szCs w:val="24"/>
        </w:rPr>
        <w:t>“</w:t>
      </w:r>
      <w:r w:rsidR="00165D52" w:rsidRPr="0089566F">
        <w:rPr>
          <w:rFonts w:cstheme="minorHAnsi"/>
          <w:sz w:val="24"/>
          <w:szCs w:val="24"/>
        </w:rPr>
        <w:t xml:space="preserve"> </w:t>
      </w:r>
      <w:r w:rsidR="00136F19">
        <w:rPr>
          <w:rFonts w:cstheme="minorHAnsi"/>
          <w:sz w:val="24"/>
          <w:szCs w:val="24"/>
        </w:rPr>
        <w:t>A</w:t>
      </w:r>
      <w:r w:rsidR="00CA4521">
        <w:rPr>
          <w:rFonts w:cstheme="minorHAnsi"/>
          <w:sz w:val="24"/>
          <w:szCs w:val="24"/>
        </w:rPr>
        <w:t xml:space="preserve">tsižvelgiant į </w:t>
      </w:r>
      <w:r w:rsidR="00136F19">
        <w:rPr>
          <w:rFonts w:cstheme="minorHAnsi"/>
          <w:sz w:val="24"/>
          <w:szCs w:val="24"/>
        </w:rPr>
        <w:t xml:space="preserve">maksimalią </w:t>
      </w:r>
      <w:r w:rsidR="00CA4521">
        <w:rPr>
          <w:rFonts w:cstheme="minorHAnsi"/>
          <w:sz w:val="24"/>
          <w:szCs w:val="24"/>
        </w:rPr>
        <w:t xml:space="preserve">Pirkimo vertę </w:t>
      </w:r>
      <w:r w:rsidR="00136F19">
        <w:rPr>
          <w:rFonts w:cstheme="minorHAnsi"/>
          <w:sz w:val="24"/>
          <w:szCs w:val="24"/>
        </w:rPr>
        <w:t>–</w:t>
      </w:r>
      <w:r w:rsidR="00CA4521">
        <w:rPr>
          <w:rFonts w:cstheme="minorHAnsi"/>
          <w:sz w:val="24"/>
          <w:szCs w:val="24"/>
        </w:rPr>
        <w:t xml:space="preserve"> </w:t>
      </w:r>
      <w:r w:rsidR="005B6027">
        <w:rPr>
          <w:rFonts w:cstheme="minorHAnsi"/>
          <w:sz w:val="24"/>
          <w:szCs w:val="24"/>
        </w:rPr>
        <w:t>x</w:t>
      </w:r>
      <w:r w:rsidR="00136F19">
        <w:rPr>
          <w:rFonts w:cstheme="minorHAnsi"/>
          <w:sz w:val="24"/>
          <w:szCs w:val="24"/>
        </w:rPr>
        <w:t xml:space="preserve"> Eur be PVM</w:t>
      </w:r>
      <w:r w:rsidR="005B6027">
        <w:rPr>
          <w:rFonts w:cstheme="minorHAnsi"/>
          <w:sz w:val="24"/>
          <w:szCs w:val="24"/>
        </w:rPr>
        <w:t xml:space="preserve"> (neviešinama)</w:t>
      </w:r>
      <w:r w:rsidR="00136F19">
        <w:rPr>
          <w:rFonts w:cstheme="minorHAnsi"/>
          <w:sz w:val="24"/>
          <w:szCs w:val="24"/>
        </w:rPr>
        <w:t xml:space="preserve">, 10 proc. </w:t>
      </w:r>
      <w:r w:rsidR="00695E11">
        <w:rPr>
          <w:rFonts w:cstheme="minorHAnsi"/>
          <w:sz w:val="24"/>
          <w:szCs w:val="24"/>
        </w:rPr>
        <w:t xml:space="preserve">visos Sutarties sumos (kainos) dydžio bauda – </w:t>
      </w:r>
      <w:r w:rsidR="005B6027">
        <w:rPr>
          <w:rFonts w:cstheme="minorHAnsi"/>
          <w:sz w:val="24"/>
          <w:szCs w:val="24"/>
        </w:rPr>
        <w:t>x</w:t>
      </w:r>
      <w:r w:rsidR="00695E11">
        <w:rPr>
          <w:rFonts w:cstheme="minorHAnsi"/>
          <w:sz w:val="24"/>
          <w:szCs w:val="24"/>
        </w:rPr>
        <w:t xml:space="preserve"> Eur</w:t>
      </w:r>
      <w:r w:rsidR="005B6027">
        <w:rPr>
          <w:rFonts w:cstheme="minorHAnsi"/>
          <w:sz w:val="24"/>
          <w:szCs w:val="24"/>
        </w:rPr>
        <w:t xml:space="preserve"> (neviešinama)</w:t>
      </w:r>
      <w:r w:rsidR="00695E11">
        <w:rPr>
          <w:rFonts w:cstheme="minorHAnsi"/>
          <w:sz w:val="24"/>
          <w:szCs w:val="24"/>
        </w:rPr>
        <w:t xml:space="preserve">. Įvertinus </w:t>
      </w:r>
      <w:r w:rsidR="009A2B9F">
        <w:rPr>
          <w:rFonts w:cstheme="minorHAnsi"/>
          <w:sz w:val="24"/>
          <w:szCs w:val="24"/>
        </w:rPr>
        <w:t>kriterijaus T</w:t>
      </w:r>
      <w:r w:rsidR="005B3B1A">
        <w:rPr>
          <w:rFonts w:cstheme="minorHAnsi"/>
          <w:sz w:val="24"/>
          <w:szCs w:val="24"/>
          <w:vertAlign w:val="subscript"/>
        </w:rPr>
        <w:t>1</w:t>
      </w:r>
      <w:r w:rsidR="009A2B9F">
        <w:rPr>
          <w:rFonts w:cstheme="minorHAnsi"/>
          <w:sz w:val="24"/>
          <w:szCs w:val="24"/>
        </w:rPr>
        <w:t xml:space="preserve"> balų vertę finansine išraiška, </w:t>
      </w:r>
      <w:r w:rsidR="00165D52" w:rsidRPr="0089566F">
        <w:rPr>
          <w:rFonts w:cstheme="minorHAnsi"/>
          <w:sz w:val="24"/>
          <w:szCs w:val="24"/>
        </w:rPr>
        <w:t>Tarnyb</w:t>
      </w:r>
      <w:r w:rsidR="00E25993" w:rsidRPr="0089566F">
        <w:rPr>
          <w:rFonts w:cstheme="minorHAnsi"/>
          <w:sz w:val="24"/>
          <w:szCs w:val="24"/>
        </w:rPr>
        <w:t>ai kyla abejon</w:t>
      </w:r>
      <w:r w:rsidR="00CD6ACA">
        <w:rPr>
          <w:rFonts w:cstheme="minorHAnsi"/>
          <w:sz w:val="24"/>
          <w:szCs w:val="24"/>
        </w:rPr>
        <w:t>ių</w:t>
      </w:r>
      <w:r w:rsidR="00E25993" w:rsidRPr="0089566F">
        <w:rPr>
          <w:rFonts w:cstheme="minorHAnsi"/>
          <w:sz w:val="24"/>
          <w:szCs w:val="24"/>
        </w:rPr>
        <w:t>, ar buvo įsivertinta</w:t>
      </w:r>
      <w:r w:rsidR="00B60B26" w:rsidRPr="0089566F">
        <w:rPr>
          <w:rFonts w:cstheme="minorHAnsi"/>
          <w:sz w:val="24"/>
          <w:szCs w:val="24"/>
        </w:rPr>
        <w:t>s</w:t>
      </w:r>
      <w:r w:rsidR="00FE102E" w:rsidRPr="0089566F">
        <w:rPr>
          <w:rFonts w:cstheme="minorHAnsi"/>
          <w:sz w:val="24"/>
          <w:szCs w:val="24"/>
        </w:rPr>
        <w:t xml:space="preserve"> ši</w:t>
      </w:r>
      <w:r w:rsidR="00B60B26" w:rsidRPr="0089566F">
        <w:rPr>
          <w:rFonts w:cstheme="minorHAnsi"/>
          <w:sz w:val="24"/>
          <w:szCs w:val="24"/>
        </w:rPr>
        <w:t>os</w:t>
      </w:r>
      <w:r w:rsidR="00FE102E" w:rsidRPr="0089566F">
        <w:rPr>
          <w:rFonts w:cstheme="minorHAnsi"/>
          <w:sz w:val="24"/>
          <w:szCs w:val="24"/>
        </w:rPr>
        <w:t xml:space="preserve"> </w:t>
      </w:r>
      <w:r w:rsidR="00E25993" w:rsidRPr="0089566F">
        <w:rPr>
          <w:rFonts w:cstheme="minorHAnsi"/>
          <w:sz w:val="24"/>
          <w:szCs w:val="24"/>
        </w:rPr>
        <w:t>Sutarties projekt</w:t>
      </w:r>
      <w:r w:rsidR="00FE102E" w:rsidRPr="0089566F">
        <w:rPr>
          <w:rFonts w:cstheme="minorHAnsi"/>
          <w:sz w:val="24"/>
          <w:szCs w:val="24"/>
        </w:rPr>
        <w:t>e</w:t>
      </w:r>
      <w:r w:rsidR="00E25993" w:rsidRPr="0089566F">
        <w:rPr>
          <w:rFonts w:cstheme="minorHAnsi"/>
          <w:sz w:val="24"/>
          <w:szCs w:val="24"/>
        </w:rPr>
        <w:t xml:space="preserve"> nurodytos baud</w:t>
      </w:r>
      <w:r w:rsidR="00B60B26" w:rsidRPr="0089566F">
        <w:rPr>
          <w:rFonts w:cstheme="minorHAnsi"/>
          <w:sz w:val="24"/>
          <w:szCs w:val="24"/>
        </w:rPr>
        <w:t>os</w:t>
      </w:r>
      <w:r w:rsidR="00E25993" w:rsidRPr="0089566F">
        <w:rPr>
          <w:rFonts w:cstheme="minorHAnsi"/>
          <w:sz w:val="24"/>
          <w:szCs w:val="24"/>
        </w:rPr>
        <w:t xml:space="preserve"> už </w:t>
      </w:r>
      <w:r w:rsidR="007610B1">
        <w:rPr>
          <w:rFonts w:cstheme="minorHAnsi"/>
          <w:sz w:val="24"/>
          <w:szCs w:val="24"/>
        </w:rPr>
        <w:t xml:space="preserve">darbų neatlikimą </w:t>
      </w:r>
      <w:r w:rsidR="005B3B1A">
        <w:rPr>
          <w:rFonts w:cstheme="minorHAnsi"/>
          <w:sz w:val="24"/>
          <w:szCs w:val="24"/>
        </w:rPr>
        <w:t>p</w:t>
      </w:r>
      <w:r w:rsidR="00E17E53">
        <w:rPr>
          <w:rFonts w:cstheme="minorHAnsi"/>
          <w:sz w:val="24"/>
          <w:szCs w:val="24"/>
        </w:rPr>
        <w:t xml:space="preserve">er minimaliausią </w:t>
      </w:r>
      <w:r w:rsidR="00B92D1C">
        <w:rPr>
          <w:rFonts w:cstheme="minorHAnsi"/>
          <w:sz w:val="24"/>
          <w:szCs w:val="24"/>
        </w:rPr>
        <w:t xml:space="preserve">galimą pasiūlyti </w:t>
      </w:r>
      <w:r w:rsidR="00E17E53">
        <w:rPr>
          <w:rFonts w:cstheme="minorHAnsi"/>
          <w:sz w:val="24"/>
          <w:szCs w:val="24"/>
        </w:rPr>
        <w:t>2 mėn. terminą</w:t>
      </w:r>
      <w:r w:rsidR="00E25993" w:rsidRPr="0089566F">
        <w:rPr>
          <w:rFonts w:cstheme="minorHAnsi"/>
          <w:sz w:val="24"/>
          <w:szCs w:val="24"/>
        </w:rPr>
        <w:t xml:space="preserve"> proporcingumas kriterij</w:t>
      </w:r>
      <w:r w:rsidR="00B60B26" w:rsidRPr="0089566F">
        <w:rPr>
          <w:rFonts w:cstheme="minorHAnsi"/>
          <w:sz w:val="24"/>
          <w:szCs w:val="24"/>
        </w:rPr>
        <w:t>aus</w:t>
      </w:r>
      <w:r w:rsidR="00E25993" w:rsidRPr="0089566F">
        <w:rPr>
          <w:rFonts w:cstheme="minorHAnsi"/>
          <w:sz w:val="24"/>
          <w:szCs w:val="24"/>
        </w:rPr>
        <w:t xml:space="preserve"> </w:t>
      </w:r>
      <w:r w:rsidR="00B92D1C">
        <w:rPr>
          <w:rFonts w:cstheme="minorHAnsi"/>
          <w:sz w:val="24"/>
          <w:szCs w:val="24"/>
        </w:rPr>
        <w:t>T</w:t>
      </w:r>
      <w:r w:rsidR="00B92D1C">
        <w:rPr>
          <w:rFonts w:cstheme="minorHAnsi"/>
          <w:sz w:val="24"/>
          <w:szCs w:val="24"/>
          <w:vertAlign w:val="subscript"/>
        </w:rPr>
        <w:t>1</w:t>
      </w:r>
      <w:r w:rsidR="00803B45">
        <w:rPr>
          <w:rFonts w:cstheme="minorHAnsi"/>
          <w:sz w:val="24"/>
          <w:szCs w:val="24"/>
        </w:rPr>
        <w:t xml:space="preserve"> </w:t>
      </w:r>
      <w:r w:rsidR="00E25993" w:rsidRPr="0089566F">
        <w:rPr>
          <w:rFonts w:cstheme="minorHAnsi"/>
          <w:sz w:val="24"/>
          <w:szCs w:val="24"/>
        </w:rPr>
        <w:t>vertei, Pirkimo svarbai ir tikėtinoms prievolių neįvykdymo neigiamoms pasekmėms, ar ši bauda yra „atgrasanti“ ir užtikrina, kad Pirkimą laimėjęs tiekėjas deklaruotus ir prisiimtus įsipareigojimus sutarties vykdymo metu vykdytų tinkamai (</w:t>
      </w:r>
      <w:r w:rsidR="008C0D47" w:rsidRPr="0089566F">
        <w:rPr>
          <w:rFonts w:cstheme="minorHAnsi"/>
          <w:sz w:val="24"/>
          <w:szCs w:val="24"/>
        </w:rPr>
        <w:t xml:space="preserve">atliks darbus </w:t>
      </w:r>
      <w:r w:rsidR="00B92D1C">
        <w:rPr>
          <w:rFonts w:cstheme="minorHAnsi"/>
          <w:sz w:val="24"/>
          <w:szCs w:val="24"/>
        </w:rPr>
        <w:t>per</w:t>
      </w:r>
      <w:r w:rsidR="008C0D47" w:rsidRPr="0089566F">
        <w:rPr>
          <w:rFonts w:cstheme="minorHAnsi"/>
          <w:sz w:val="24"/>
          <w:szCs w:val="24"/>
        </w:rPr>
        <w:t xml:space="preserve"> pasiūlyme įsipareigotą </w:t>
      </w:r>
      <w:r w:rsidR="00B92D1C">
        <w:rPr>
          <w:rFonts w:cstheme="minorHAnsi"/>
          <w:sz w:val="24"/>
          <w:szCs w:val="24"/>
        </w:rPr>
        <w:t>2 mėn. terminą</w:t>
      </w:r>
      <w:r w:rsidR="00E25993" w:rsidRPr="0089566F">
        <w:rPr>
          <w:rFonts w:cstheme="minorHAnsi"/>
          <w:sz w:val="24"/>
          <w:szCs w:val="24"/>
        </w:rPr>
        <w:t xml:space="preserve">)? Ar nustatytu baudos dydžiu nesudaroma </w:t>
      </w:r>
      <w:r w:rsidR="00E25993" w:rsidRPr="0089566F">
        <w:rPr>
          <w:rFonts w:cstheme="minorHAnsi"/>
          <w:sz w:val="24"/>
          <w:szCs w:val="24"/>
        </w:rPr>
        <w:lastRenderedPageBreak/>
        <w:t>situacija, kai tiekėjui konkrečiu atveju būtų geriau sumokėti baudą, o ne vykdyti prisiimtus ir deklaruotus įsipareigojimus?</w:t>
      </w:r>
    </w:p>
    <w:p w14:paraId="373B3AF0" w14:textId="54DAA175" w:rsidR="00935D36" w:rsidRDefault="00935D36" w:rsidP="00CA1551">
      <w:pPr>
        <w:tabs>
          <w:tab w:val="left" w:pos="1134"/>
        </w:tabs>
        <w:spacing w:after="0"/>
        <w:rPr>
          <w:rFonts w:cstheme="minorHAnsi"/>
          <w:sz w:val="24"/>
          <w:szCs w:val="24"/>
        </w:rPr>
      </w:pPr>
      <w:r>
        <w:rPr>
          <w:rFonts w:ascii="Calibri" w:hAnsi="Calibri" w:cs="Calibri"/>
          <w:sz w:val="24"/>
          <w:szCs w:val="24"/>
        </w:rPr>
        <w:tab/>
        <w:t xml:space="preserve">2.2. </w:t>
      </w:r>
      <w:r w:rsidRPr="00A21F07">
        <w:rPr>
          <w:rFonts w:ascii="Calibri" w:hAnsi="Calibri" w:cs="Calibri"/>
          <w:sz w:val="24"/>
          <w:szCs w:val="24"/>
        </w:rPr>
        <w:t>Vienas iš ekonomiškai naudingiausio pasiūlymo vertinimo kriterijų – „</w:t>
      </w:r>
      <w:r w:rsidRPr="00A21F07">
        <w:rPr>
          <w:rFonts w:ascii="Calibri" w:eastAsia="Times New Roman" w:hAnsi="Calibri" w:cs="Calibri"/>
          <w:color w:val="000000"/>
          <w:sz w:val="24"/>
          <w:szCs w:val="24"/>
          <w:shd w:val="clear" w:color="auto" w:fill="FFFFFF"/>
          <w:lang w:eastAsia="lt-LT"/>
        </w:rPr>
        <w:t>Papildoma statinio garantinio termino trukmė metais“ (T</w:t>
      </w:r>
      <w:r w:rsidRPr="00A21F07">
        <w:rPr>
          <w:rFonts w:ascii="Calibri" w:eastAsia="Times New Roman" w:hAnsi="Calibri" w:cs="Calibri"/>
          <w:color w:val="000000"/>
          <w:sz w:val="24"/>
          <w:szCs w:val="24"/>
          <w:shd w:val="clear" w:color="auto" w:fill="FFFFFF"/>
          <w:vertAlign w:val="subscript"/>
          <w:lang w:eastAsia="lt-LT"/>
        </w:rPr>
        <w:t>2</w:t>
      </w:r>
      <w:r w:rsidRPr="00A21F07">
        <w:rPr>
          <w:rFonts w:ascii="Calibri" w:eastAsia="Times New Roman" w:hAnsi="Calibri" w:cs="Calibri"/>
          <w:color w:val="000000"/>
          <w:sz w:val="24"/>
          <w:szCs w:val="24"/>
          <w:shd w:val="clear" w:color="auto" w:fill="FFFFFF"/>
          <w:lang w:eastAsia="lt-LT"/>
        </w:rPr>
        <w:t xml:space="preserve">) (Pirkimo sąlygų 86.1 papunktis). </w:t>
      </w:r>
      <w:r w:rsidRPr="00A21F07">
        <w:rPr>
          <w:rFonts w:ascii="Calibri" w:eastAsia="Times New Roman" w:hAnsi="Calibri" w:cs="Calibri"/>
          <w:sz w:val="24"/>
          <w:szCs w:val="24"/>
        </w:rPr>
        <w:t>Ekonomiškai naudingiausio pasiūlymo vertinimo kriterijai pirkimo sąlygose turi būti nustatomi ne dėl to, kad būtų galima tik palyginti tiekėjų pasiūlymus, o tam, kad pasiūlymų vertinimo metu pamatuota ekonominė nauda būtų įgyvendinta vykdant sudarytą pirkimo sutartį. Lietuvos Aukščiausiasis Teismas, formuodamas teisės taikymo praktiką, nurodė, kad tiekėjų pateikti atitikties nustatytiems ekonominio naudingumo kriterijams aprašymai (juose esantys tiekėjų įsipareigojimai ar patvirtinimai), susiję su įvairiais viešojo pirkimo sutarties vykdymo aspektais, būtų įtraukti į viešojo pirkimo sutartį bei vykdomi (nutartis civilinėje byloje Nr. e3K-3-178-378/2018). Kai tiekėjas, pripažintas laimėtoju dėl to, kad jo pasiūlymas geriau už kitų pirkimo dalyvių pasiūlymus atitiko ekonominio naudingumo reikalavimus, toks jo pranašumas turi tiesiogiai atsispindėti ir sutartyje.</w:t>
      </w:r>
    </w:p>
    <w:p w14:paraId="7650E6B2" w14:textId="77777777" w:rsidR="00935D36" w:rsidRDefault="00935D36" w:rsidP="00CA1551">
      <w:pPr>
        <w:tabs>
          <w:tab w:val="left" w:pos="1134"/>
        </w:tabs>
        <w:spacing w:after="0"/>
        <w:rPr>
          <w:rFonts w:cstheme="minorHAnsi"/>
          <w:sz w:val="24"/>
          <w:szCs w:val="24"/>
        </w:rPr>
      </w:pPr>
      <w:r>
        <w:rPr>
          <w:rFonts w:cstheme="minorHAnsi"/>
          <w:sz w:val="24"/>
          <w:szCs w:val="24"/>
        </w:rPr>
        <w:tab/>
        <w:t>Šiuo atveju, S</w:t>
      </w:r>
      <w:r w:rsidRPr="00296F41">
        <w:rPr>
          <w:rFonts w:cstheme="minorHAnsi"/>
          <w:sz w:val="24"/>
          <w:szCs w:val="24"/>
        </w:rPr>
        <w:t>utarties projekto nuostatose nėra nu</w:t>
      </w:r>
      <w:r>
        <w:rPr>
          <w:rFonts w:cstheme="minorHAnsi"/>
          <w:sz w:val="24"/>
          <w:szCs w:val="24"/>
        </w:rPr>
        <w:t>statyta</w:t>
      </w:r>
      <w:r w:rsidRPr="00296F41">
        <w:rPr>
          <w:rFonts w:cstheme="minorHAnsi"/>
          <w:sz w:val="24"/>
          <w:szCs w:val="24"/>
        </w:rPr>
        <w:t xml:space="preserve"> papildomo statinio garantinio termino, viršijančio privalomą teisės aktais nustatytą 5 metų garantinį terminą, priežiūros (kontrolės) tvarka, sankcijos už įsipareigojimų nesilaikymą (jų neįvykdymą/netinkamą vykdymą), ir pan. </w:t>
      </w:r>
    </w:p>
    <w:p w14:paraId="18AF2EE1" w14:textId="77777777" w:rsidR="00935D36" w:rsidRDefault="00935D36" w:rsidP="00CA1551">
      <w:pPr>
        <w:tabs>
          <w:tab w:val="left" w:pos="1134"/>
        </w:tabs>
        <w:spacing w:after="0"/>
        <w:rPr>
          <w:rFonts w:cstheme="minorHAnsi"/>
          <w:color w:val="000000"/>
          <w:sz w:val="24"/>
          <w:szCs w:val="24"/>
        </w:rPr>
      </w:pPr>
      <w:r>
        <w:rPr>
          <w:rFonts w:cstheme="minorHAnsi"/>
          <w:sz w:val="24"/>
          <w:szCs w:val="24"/>
        </w:rPr>
        <w:tab/>
      </w:r>
      <w:r w:rsidRPr="00296F41">
        <w:rPr>
          <w:rFonts w:cstheme="minorHAnsi"/>
          <w:sz w:val="24"/>
          <w:szCs w:val="24"/>
        </w:rPr>
        <w:t>Jei šiuo atveju pasirinktas kriterijus yra tikrai reikalingas, pagrįstas apskaičiuota ekonomine nauda ir proporcingas, Perkančioji organizacija privalo už(si)tikrinti, kad tai nebūtų tik deklaratyvus tiekėjo įsipareigojimas į ateitį, t. y.</w:t>
      </w:r>
      <w:r>
        <w:rPr>
          <w:rFonts w:cstheme="minorHAnsi"/>
          <w:sz w:val="24"/>
          <w:szCs w:val="24"/>
        </w:rPr>
        <w:t>,</w:t>
      </w:r>
      <w:r w:rsidRPr="00296F41">
        <w:rPr>
          <w:rFonts w:cstheme="minorHAnsi"/>
          <w:sz w:val="24"/>
          <w:szCs w:val="24"/>
        </w:rPr>
        <w:t xml:space="preserve"> po Pirkimo sutarties įvykdymo siekiant gauti atliktų darbų papildomą x metų garantiją (po privalomojo 5 metų garantijos termino pasibaigimo), už kurią pasiūlymo vertinimo metu tiekėjui buvo suteikti papildomi balai, Perkančioji organizacija </w:t>
      </w:r>
      <w:r>
        <w:rPr>
          <w:rFonts w:cstheme="minorHAnsi"/>
          <w:color w:val="000000"/>
          <w:sz w:val="24"/>
          <w:szCs w:val="24"/>
        </w:rPr>
        <w:t>S</w:t>
      </w:r>
      <w:r w:rsidRPr="00296F41">
        <w:rPr>
          <w:rFonts w:cstheme="minorHAnsi"/>
          <w:color w:val="000000"/>
          <w:sz w:val="24"/>
          <w:szCs w:val="24"/>
        </w:rPr>
        <w:t xml:space="preserve">utarties projekte turi aiškiai nurodyti, kaip bus reikalaujama užtikrinti nustatyto papildomo garantijos termino kriterijaus laikymąsi. </w:t>
      </w:r>
    </w:p>
    <w:p w14:paraId="13A63D17" w14:textId="77777777" w:rsidR="00935D36" w:rsidRDefault="00935D36" w:rsidP="00CA1551">
      <w:pPr>
        <w:tabs>
          <w:tab w:val="left" w:pos="1134"/>
        </w:tabs>
        <w:spacing w:after="0"/>
        <w:rPr>
          <w:rFonts w:cstheme="minorHAnsi"/>
          <w:sz w:val="24"/>
          <w:szCs w:val="24"/>
        </w:rPr>
      </w:pPr>
      <w:r>
        <w:rPr>
          <w:rFonts w:cstheme="minorHAnsi"/>
          <w:color w:val="000000"/>
          <w:sz w:val="24"/>
          <w:szCs w:val="24"/>
        </w:rPr>
        <w:tab/>
      </w:r>
      <w:r w:rsidRPr="00296F41">
        <w:rPr>
          <w:rFonts w:cstheme="minorHAnsi"/>
          <w:color w:val="000000"/>
          <w:sz w:val="24"/>
          <w:szCs w:val="24"/>
        </w:rPr>
        <w:t xml:space="preserve">Atsižvelgiant į tai, Tarnyba rekomenduoja tikslinti </w:t>
      </w:r>
      <w:r>
        <w:rPr>
          <w:rFonts w:cstheme="minorHAnsi"/>
          <w:color w:val="000000"/>
          <w:sz w:val="24"/>
          <w:szCs w:val="24"/>
        </w:rPr>
        <w:t>S</w:t>
      </w:r>
      <w:r w:rsidRPr="00296F41">
        <w:rPr>
          <w:rFonts w:cstheme="minorHAnsi"/>
          <w:sz w:val="24"/>
          <w:szCs w:val="24"/>
        </w:rPr>
        <w:t>utarties projekto nuostatas, numatyti aiškią tvarką, kaip būtų užtikrinama papildomo statinio garantinio termino trukmė, nustatyti sankcijas, kurios būtų taikomos, jeigu nebūtų laikomasi reikalavimo dėl papildomo statinio garantinio termino, ir pan.</w:t>
      </w:r>
    </w:p>
    <w:p w14:paraId="21396065" w14:textId="77777777" w:rsidR="00935D36" w:rsidRPr="00296F41" w:rsidRDefault="00935D36" w:rsidP="00CA1551">
      <w:pPr>
        <w:tabs>
          <w:tab w:val="left" w:pos="1134"/>
        </w:tabs>
        <w:spacing w:after="0"/>
        <w:rPr>
          <w:rFonts w:cstheme="minorHAnsi"/>
          <w:sz w:val="24"/>
          <w:szCs w:val="24"/>
        </w:rPr>
      </w:pPr>
    </w:p>
    <w:bookmarkEnd w:id="1"/>
    <w:p w14:paraId="2BD0FA89" w14:textId="3DFFEBAF" w:rsidR="00213C9E" w:rsidRPr="0089566F" w:rsidRDefault="003658B4" w:rsidP="00296F41">
      <w:pPr>
        <w:pStyle w:val="NormalWeb"/>
        <w:numPr>
          <w:ilvl w:val="0"/>
          <w:numId w:val="16"/>
        </w:numPr>
        <w:tabs>
          <w:tab w:val="left" w:pos="993"/>
          <w:tab w:val="left" w:pos="1418"/>
        </w:tabs>
        <w:spacing w:before="0" w:beforeAutospacing="0" w:after="0" w:afterAutospacing="0" w:line="276" w:lineRule="auto"/>
        <w:ind w:hanging="522"/>
        <w:rPr>
          <w:rFonts w:asciiTheme="minorHAnsi" w:hAnsiTheme="minorHAnsi" w:cstheme="minorHAnsi"/>
          <w:b/>
          <w:bCs/>
          <w:lang w:val="lt-LT"/>
        </w:rPr>
      </w:pPr>
      <w:r w:rsidRPr="0089566F">
        <w:rPr>
          <w:rFonts w:asciiTheme="minorHAnsi" w:hAnsiTheme="minorHAnsi" w:cstheme="minorHAnsi"/>
          <w:b/>
          <w:bCs/>
          <w:lang w:val="lt-LT"/>
        </w:rPr>
        <w:t>Dėl</w:t>
      </w:r>
      <w:r w:rsidR="00A93A78">
        <w:rPr>
          <w:rFonts w:asciiTheme="minorHAnsi" w:hAnsiTheme="minorHAnsi" w:cstheme="minorHAnsi"/>
          <w:b/>
          <w:bCs/>
          <w:lang w:val="lt-LT"/>
        </w:rPr>
        <w:t xml:space="preserve"> </w:t>
      </w:r>
      <w:r w:rsidR="007A2EC9">
        <w:rPr>
          <w:rFonts w:asciiTheme="minorHAnsi" w:hAnsiTheme="minorHAnsi" w:cstheme="minorHAnsi"/>
          <w:b/>
          <w:bCs/>
          <w:lang w:val="lt-LT"/>
        </w:rPr>
        <w:t>S</w:t>
      </w:r>
      <w:r w:rsidRPr="0089566F">
        <w:rPr>
          <w:rFonts w:asciiTheme="minorHAnsi" w:hAnsiTheme="minorHAnsi" w:cstheme="minorHAnsi"/>
          <w:b/>
          <w:bCs/>
          <w:lang w:val="lt-LT"/>
        </w:rPr>
        <w:t>utarties projekto nuostatų</w:t>
      </w:r>
    </w:p>
    <w:p w14:paraId="7D98BC91" w14:textId="6EEDB863" w:rsidR="00C56866" w:rsidRDefault="004A4D51" w:rsidP="00296F41">
      <w:pPr>
        <w:tabs>
          <w:tab w:val="left" w:pos="1134"/>
        </w:tabs>
        <w:spacing w:after="0"/>
        <w:jc w:val="both"/>
        <w:rPr>
          <w:rFonts w:cstheme="minorHAnsi"/>
          <w:sz w:val="24"/>
          <w:szCs w:val="24"/>
        </w:rPr>
      </w:pPr>
      <w:r w:rsidRPr="0089566F">
        <w:rPr>
          <w:rFonts w:cstheme="minorHAnsi"/>
          <w:sz w:val="24"/>
          <w:szCs w:val="24"/>
        </w:rPr>
        <w:tab/>
      </w:r>
      <w:r w:rsidR="004D3FA7">
        <w:rPr>
          <w:rFonts w:cstheme="minorHAnsi"/>
          <w:sz w:val="24"/>
          <w:szCs w:val="24"/>
        </w:rPr>
        <w:t xml:space="preserve">3.1. </w:t>
      </w:r>
      <w:r w:rsidR="005A3E8C">
        <w:rPr>
          <w:rFonts w:cstheme="minorHAnsi"/>
          <w:sz w:val="24"/>
          <w:szCs w:val="24"/>
        </w:rPr>
        <w:t xml:space="preserve">Pirkimo sutarties </w:t>
      </w:r>
      <w:r w:rsidR="004C1639">
        <w:rPr>
          <w:rFonts w:cstheme="minorHAnsi"/>
          <w:sz w:val="24"/>
          <w:szCs w:val="24"/>
        </w:rPr>
        <w:t xml:space="preserve">preambulėje nurodytas Pirkimo pavadinimas: </w:t>
      </w:r>
      <w:r w:rsidR="0025127E" w:rsidRPr="0025127E">
        <w:rPr>
          <w:rFonts w:cstheme="minorHAnsi"/>
          <w:b/>
          <w:bCs/>
          <w:sz w:val="24"/>
          <w:szCs w:val="24"/>
        </w:rPr>
        <w:t>„</w:t>
      </w:r>
      <w:r w:rsidR="0025127E" w:rsidRPr="00F54584">
        <w:rPr>
          <w:rFonts w:cstheme="minorHAnsi"/>
          <w:sz w:val="24"/>
          <w:szCs w:val="24"/>
        </w:rPr>
        <w:t xml:space="preserve">Kelio Kr-72 „Kražių mstl. Alytaus g.“ kapitalinis remontas (apšvietimo įrengimas)“ </w:t>
      </w:r>
      <w:r w:rsidR="0025127E" w:rsidRPr="0025127E">
        <w:rPr>
          <w:rFonts w:cstheme="minorHAnsi"/>
          <w:b/>
          <w:bCs/>
          <w:sz w:val="24"/>
          <w:szCs w:val="24"/>
        </w:rPr>
        <w:t>kapitalinis remontas ir automobilių stovėjimo aikštelės prie civilinių kapinių įrengimas“</w:t>
      </w:r>
      <w:r w:rsidR="0025127E">
        <w:rPr>
          <w:rFonts w:cstheme="minorHAnsi"/>
          <w:sz w:val="24"/>
          <w:szCs w:val="24"/>
        </w:rPr>
        <w:t xml:space="preserve">. Tuo tarpu tiek skelbime apie Pirkimą, tiek Pirkimo dokumentuose </w:t>
      </w:r>
      <w:r w:rsidR="008C0DF2">
        <w:rPr>
          <w:rFonts w:cstheme="minorHAnsi"/>
          <w:sz w:val="24"/>
          <w:szCs w:val="24"/>
        </w:rPr>
        <w:t xml:space="preserve">nurodytas Pirkimo pavadinimas </w:t>
      </w:r>
      <w:r w:rsidR="005C1386" w:rsidRPr="005C1386">
        <w:rPr>
          <w:rFonts w:cstheme="minorHAnsi"/>
          <w:sz w:val="24"/>
          <w:szCs w:val="24"/>
        </w:rPr>
        <w:t>„</w:t>
      </w:r>
      <w:r w:rsidR="005C1386" w:rsidRPr="005C1386">
        <w:rPr>
          <w:rFonts w:cstheme="minorHAnsi"/>
          <w:b/>
          <w:bCs/>
          <w:sz w:val="24"/>
          <w:szCs w:val="24"/>
        </w:rPr>
        <w:t>Kelio Kr-72 „Kražių mstl. Alytaus g.“ kapitalinis remontas (apšvietimo įrengimas)“</w:t>
      </w:r>
      <w:r w:rsidR="005C1386">
        <w:rPr>
          <w:rFonts w:cstheme="minorHAnsi"/>
          <w:sz w:val="24"/>
          <w:szCs w:val="24"/>
        </w:rPr>
        <w:t>. Atsižvelgiant į tai, Tarnyba prašo paaiškinti</w:t>
      </w:r>
      <w:r w:rsidR="00C56866">
        <w:rPr>
          <w:rFonts w:cstheme="minorHAnsi"/>
          <w:sz w:val="24"/>
          <w:szCs w:val="24"/>
        </w:rPr>
        <w:t>, kokius darbus Perkančioji organizacija ketina įsigyti vykdydama šį Pirkimą</w:t>
      </w:r>
      <w:r w:rsidR="003862D7">
        <w:rPr>
          <w:rFonts w:cstheme="minorHAnsi"/>
          <w:sz w:val="24"/>
          <w:szCs w:val="24"/>
        </w:rPr>
        <w:t xml:space="preserve">, ar perkami ir </w:t>
      </w:r>
      <w:r w:rsidR="003862D7" w:rsidRPr="003862D7">
        <w:rPr>
          <w:rFonts w:cstheme="minorHAnsi"/>
          <w:b/>
          <w:bCs/>
          <w:sz w:val="24"/>
          <w:szCs w:val="24"/>
        </w:rPr>
        <w:t>automobilių stovėjimo aikštelės prie civilinių kapinių įrengim</w:t>
      </w:r>
      <w:r w:rsidR="003862D7">
        <w:rPr>
          <w:rFonts w:cstheme="minorHAnsi"/>
          <w:b/>
          <w:bCs/>
          <w:sz w:val="24"/>
          <w:szCs w:val="24"/>
        </w:rPr>
        <w:t>o darbai?</w:t>
      </w:r>
    </w:p>
    <w:p w14:paraId="6849FEDD" w14:textId="3F68CF44" w:rsidR="00A21F07" w:rsidRDefault="00C56866" w:rsidP="00296F41">
      <w:pPr>
        <w:tabs>
          <w:tab w:val="left" w:pos="1134"/>
        </w:tabs>
        <w:spacing w:after="0"/>
        <w:jc w:val="both"/>
        <w:rPr>
          <w:rFonts w:cstheme="minorHAnsi"/>
          <w:sz w:val="24"/>
          <w:szCs w:val="24"/>
        </w:rPr>
      </w:pPr>
      <w:r>
        <w:rPr>
          <w:rFonts w:cstheme="minorHAnsi"/>
          <w:sz w:val="24"/>
          <w:szCs w:val="24"/>
        </w:rPr>
        <w:tab/>
      </w:r>
      <w:r w:rsidR="004D3FA7">
        <w:rPr>
          <w:rFonts w:cstheme="minorHAnsi"/>
          <w:sz w:val="24"/>
          <w:szCs w:val="24"/>
        </w:rPr>
        <w:t xml:space="preserve">3.2. </w:t>
      </w:r>
      <w:r w:rsidR="00BA6B3E">
        <w:rPr>
          <w:rFonts w:cstheme="minorHAnsi"/>
          <w:sz w:val="24"/>
          <w:szCs w:val="24"/>
        </w:rPr>
        <w:t xml:space="preserve">Pirkimo sutarties </w:t>
      </w:r>
      <w:r w:rsidR="00C839AF" w:rsidRPr="00C839AF">
        <w:rPr>
          <w:rFonts w:cstheme="minorHAnsi"/>
          <w:sz w:val="24"/>
          <w:szCs w:val="24"/>
        </w:rPr>
        <w:t>9.2 punkte nustatyta, kad „Šiai Sutarčiai taikoma fiksuotos kainos su peržiūra kainodara</w:t>
      </w:r>
      <w:r w:rsidR="00F6456D">
        <w:rPr>
          <w:rFonts w:cstheme="minorHAnsi"/>
          <w:sz w:val="24"/>
          <w:szCs w:val="24"/>
        </w:rPr>
        <w:t>.</w:t>
      </w:r>
      <w:r w:rsidR="00C839AF" w:rsidRPr="00C839AF">
        <w:rPr>
          <w:rFonts w:cstheme="minorHAnsi"/>
          <w:sz w:val="24"/>
          <w:szCs w:val="24"/>
        </w:rPr>
        <w:t>“</w:t>
      </w:r>
      <w:r w:rsidR="00F6456D">
        <w:rPr>
          <w:rFonts w:cstheme="minorHAnsi"/>
          <w:sz w:val="24"/>
          <w:szCs w:val="24"/>
        </w:rPr>
        <w:t xml:space="preserve"> </w:t>
      </w:r>
      <w:r w:rsidR="00C839AF" w:rsidRPr="00C839AF">
        <w:rPr>
          <w:rFonts w:cstheme="minorHAnsi"/>
          <w:sz w:val="24"/>
          <w:szCs w:val="24"/>
        </w:rPr>
        <w:t xml:space="preserve">Atkreiptinas dėmesys, kad nuo 2022 m. liepos 1 d. įsigaliojo </w:t>
      </w:r>
      <w:r w:rsidR="00C839AF" w:rsidRPr="00C839AF">
        <w:rPr>
          <w:rFonts w:cstheme="minorHAnsi"/>
          <w:sz w:val="24"/>
          <w:szCs w:val="24"/>
        </w:rPr>
        <w:lastRenderedPageBreak/>
        <w:t>Kainodaros taisyklių nustatymo metodikos</w:t>
      </w:r>
      <w:r w:rsidR="004D3FA7">
        <w:rPr>
          <w:rStyle w:val="FootnoteReference"/>
          <w:rFonts w:cstheme="minorHAnsi"/>
          <w:sz w:val="24"/>
          <w:szCs w:val="24"/>
        </w:rPr>
        <w:footnoteReference w:id="3"/>
      </w:r>
      <w:r w:rsidR="00C839AF" w:rsidRPr="00C839AF">
        <w:rPr>
          <w:rFonts w:cstheme="minorHAnsi"/>
          <w:sz w:val="24"/>
          <w:szCs w:val="24"/>
        </w:rPr>
        <w:t xml:space="preserve"> (toliau – Kainodaros metodika) pakeitimai, t. y.</w:t>
      </w:r>
      <w:r w:rsidR="00475386">
        <w:rPr>
          <w:rFonts w:cstheme="minorHAnsi"/>
          <w:sz w:val="24"/>
          <w:szCs w:val="24"/>
        </w:rPr>
        <w:t>,</w:t>
      </w:r>
      <w:r w:rsidR="00C839AF" w:rsidRPr="00C839AF">
        <w:rPr>
          <w:rFonts w:cstheme="minorHAnsi"/>
          <w:sz w:val="24"/>
          <w:szCs w:val="24"/>
        </w:rPr>
        <w:t xml:space="preserve"> buvo patikslinti galimi kainos apskaičiavimo būdai – nebeliko fiksuotos kainos su peržiūra</w:t>
      </w:r>
      <w:r w:rsidR="00407227">
        <w:rPr>
          <w:rFonts w:cstheme="minorHAnsi"/>
          <w:sz w:val="24"/>
          <w:szCs w:val="24"/>
        </w:rPr>
        <w:t xml:space="preserve"> </w:t>
      </w:r>
      <w:r w:rsidR="00C839AF" w:rsidRPr="00C839AF">
        <w:rPr>
          <w:rFonts w:cstheme="minorHAnsi"/>
          <w:sz w:val="24"/>
          <w:szCs w:val="24"/>
        </w:rPr>
        <w:t>/</w:t>
      </w:r>
      <w:r w:rsidR="00407227">
        <w:rPr>
          <w:rFonts w:cstheme="minorHAnsi"/>
          <w:sz w:val="24"/>
          <w:szCs w:val="24"/>
        </w:rPr>
        <w:t xml:space="preserve"> </w:t>
      </w:r>
      <w:r w:rsidR="00C839AF" w:rsidRPr="00C839AF">
        <w:rPr>
          <w:rFonts w:cstheme="minorHAnsi"/>
          <w:sz w:val="24"/>
          <w:szCs w:val="24"/>
        </w:rPr>
        <w:t xml:space="preserve">fiksuoto įkainio su peržiūra sutarties kainos apskaičiavimo būdo. Atsižvelgiant į tai rekomenduotina patikslinti </w:t>
      </w:r>
      <w:r w:rsidR="00475386">
        <w:rPr>
          <w:rFonts w:cstheme="minorHAnsi"/>
          <w:sz w:val="24"/>
          <w:szCs w:val="24"/>
        </w:rPr>
        <w:t>S</w:t>
      </w:r>
      <w:r w:rsidR="00C839AF" w:rsidRPr="00C839AF">
        <w:rPr>
          <w:rFonts w:cstheme="minorHAnsi"/>
          <w:sz w:val="24"/>
          <w:szCs w:val="24"/>
        </w:rPr>
        <w:t>utarties projekte nurodytą kainodarą.</w:t>
      </w:r>
    </w:p>
    <w:p w14:paraId="03188748" w14:textId="25786A7C" w:rsidR="00F6456D" w:rsidRDefault="00A21F07" w:rsidP="00296F41">
      <w:pPr>
        <w:tabs>
          <w:tab w:val="left" w:pos="1134"/>
        </w:tabs>
        <w:spacing w:after="0"/>
        <w:jc w:val="both"/>
        <w:rPr>
          <w:rFonts w:cstheme="minorHAnsi"/>
          <w:sz w:val="24"/>
          <w:szCs w:val="24"/>
        </w:rPr>
      </w:pPr>
      <w:r>
        <w:rPr>
          <w:rFonts w:cstheme="minorHAnsi"/>
          <w:sz w:val="24"/>
          <w:szCs w:val="24"/>
        </w:rPr>
        <w:tab/>
      </w:r>
    </w:p>
    <w:bookmarkEnd w:id="0"/>
    <w:p w14:paraId="39B370C6" w14:textId="77777777" w:rsidR="00512D89" w:rsidRPr="0089566F" w:rsidRDefault="00512D89" w:rsidP="00935D36">
      <w:pPr>
        <w:spacing w:after="0"/>
        <w:ind w:firstLine="1134"/>
        <w:rPr>
          <w:rFonts w:cstheme="minorHAnsi"/>
          <w:sz w:val="24"/>
          <w:szCs w:val="24"/>
        </w:rPr>
      </w:pPr>
      <w:r w:rsidRPr="0089566F">
        <w:rPr>
          <w:rFonts w:cstheme="minorHAnsi"/>
          <w:sz w:val="24"/>
          <w:szCs w:val="24"/>
        </w:rPr>
        <w:t xml:space="preserve">Atsižvelgdama į tai, kas nurodyta, Tarnyba rekomenduoja peržiūrėti ir patikslinti Pirkimų dokumentus pagal šioje Rekomendacijoje pateiktas pastabas. Primename, kad Perkančioji organizacija, patikslinusi Pirkimų dokumentus, turi visus pakeitimus paskelbti viešai Centrinėje viešųjų pirkimų informacinėje sistemoje (CVP IS) </w:t>
      </w:r>
      <w:r w:rsidRPr="007E7138">
        <w:rPr>
          <w:rFonts w:cstheme="minorHAnsi"/>
          <w:sz w:val="24"/>
          <w:szCs w:val="24"/>
        </w:rPr>
        <w:t>ir pratęsti pasiūlymų pateikimo</w:t>
      </w:r>
      <w:r w:rsidRPr="0089566F">
        <w:rPr>
          <w:rFonts w:cstheme="minorHAnsi"/>
          <w:b/>
          <w:bCs/>
          <w:sz w:val="24"/>
          <w:szCs w:val="24"/>
        </w:rPr>
        <w:t xml:space="preserve"> </w:t>
      </w:r>
      <w:r w:rsidRPr="007E7138">
        <w:rPr>
          <w:rFonts w:cstheme="minorHAnsi"/>
          <w:sz w:val="24"/>
          <w:szCs w:val="24"/>
        </w:rPr>
        <w:t>terminą protingam laikotarpiui, per</w:t>
      </w:r>
      <w:r w:rsidRPr="0089566F">
        <w:rPr>
          <w:rFonts w:cstheme="minorHAnsi"/>
          <w:sz w:val="24"/>
          <w:szCs w:val="24"/>
        </w:rPr>
        <w:t xml:space="preserve"> kurį potencialūs tiekėjai galėtų susipažinti su patikslintais ir pakeistais Pirkimo dokumentais.</w:t>
      </w:r>
    </w:p>
    <w:p w14:paraId="33FA3C10" w14:textId="77777777" w:rsidR="00512D89" w:rsidRPr="0089566F" w:rsidRDefault="00512D89" w:rsidP="00935D36">
      <w:pPr>
        <w:spacing w:after="0"/>
        <w:ind w:firstLine="1134"/>
        <w:rPr>
          <w:rFonts w:cstheme="minorHAnsi"/>
          <w:sz w:val="24"/>
          <w:szCs w:val="24"/>
        </w:rPr>
      </w:pPr>
      <w:r w:rsidRPr="0089566F">
        <w:rPr>
          <w:sz w:val="24"/>
          <w:szCs w:val="24"/>
        </w:rPr>
        <w:t>Pažymėtina, kad visais atvejais sprendimą dėl tolimesnio Pirkimų procedūrų vykdymo ar nutraukimo priima pati Perkančioji organizacija, vadovaudamasi Įstatymo 29 straipsnio 3</w:t>
      </w:r>
      <w:r w:rsidRPr="0089566F">
        <w:rPr>
          <w:rFonts w:cstheme="minorHAnsi"/>
          <w:sz w:val="24"/>
          <w:szCs w:val="24"/>
          <w:vertAlign w:val="superscript"/>
        </w:rPr>
        <w:footnoteReference w:id="4"/>
      </w:r>
      <w:r w:rsidRPr="0089566F">
        <w:rPr>
          <w:sz w:val="24"/>
          <w:szCs w:val="24"/>
        </w:rPr>
        <w:t xml:space="preserve"> ir 4</w:t>
      </w:r>
      <w:r w:rsidRPr="0089566F">
        <w:rPr>
          <w:rFonts w:cstheme="minorHAnsi"/>
          <w:sz w:val="24"/>
          <w:szCs w:val="24"/>
          <w:vertAlign w:val="superscript"/>
        </w:rPr>
        <w:footnoteReference w:id="5"/>
      </w:r>
      <w:r w:rsidRPr="0089566F">
        <w:rPr>
          <w:sz w:val="24"/>
          <w:szCs w:val="24"/>
          <w:vertAlign w:val="superscript"/>
        </w:rPr>
        <w:t xml:space="preserve"> </w:t>
      </w:r>
      <w:r w:rsidRPr="0089566F">
        <w:rPr>
          <w:sz w:val="24"/>
          <w:szCs w:val="24"/>
        </w:rPr>
        <w:t>dalių nuostatomis.</w:t>
      </w:r>
    </w:p>
    <w:sectPr w:rsidR="00512D89" w:rsidRPr="0089566F" w:rsidSect="009912FD">
      <w:headerReference w:type="even" r:id="rId11"/>
      <w:headerReference w:type="default" r:id="rId12"/>
      <w:pgSz w:w="11907" w:h="16840" w:code="9"/>
      <w:pgMar w:top="1134" w:right="851"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E5FAC3" w14:textId="77777777" w:rsidR="00E90B58" w:rsidRDefault="00E90B58">
      <w:pPr>
        <w:spacing w:after="0" w:line="240" w:lineRule="auto"/>
      </w:pPr>
      <w:r>
        <w:separator/>
      </w:r>
    </w:p>
  </w:endnote>
  <w:endnote w:type="continuationSeparator" w:id="0">
    <w:p w14:paraId="2E7ABF4C" w14:textId="77777777" w:rsidR="00E90B58" w:rsidRDefault="00E90B58">
      <w:pPr>
        <w:spacing w:after="0" w:line="240" w:lineRule="auto"/>
      </w:pPr>
      <w:r>
        <w:continuationSeparator/>
      </w:r>
    </w:p>
  </w:endnote>
  <w:endnote w:type="continuationNotice" w:id="1">
    <w:p w14:paraId="2A37CF22" w14:textId="77777777" w:rsidR="00E90B58" w:rsidRDefault="00E90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Light">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F2B80C" w14:textId="77777777" w:rsidR="00E90B58" w:rsidRDefault="00E90B58">
      <w:pPr>
        <w:spacing w:after="0" w:line="240" w:lineRule="auto"/>
      </w:pPr>
      <w:r>
        <w:separator/>
      </w:r>
    </w:p>
  </w:footnote>
  <w:footnote w:type="continuationSeparator" w:id="0">
    <w:p w14:paraId="5C693A2F" w14:textId="77777777" w:rsidR="00E90B58" w:rsidRDefault="00E90B58">
      <w:pPr>
        <w:spacing w:after="0" w:line="240" w:lineRule="auto"/>
      </w:pPr>
      <w:r>
        <w:continuationSeparator/>
      </w:r>
    </w:p>
  </w:footnote>
  <w:footnote w:type="continuationNotice" w:id="1">
    <w:p w14:paraId="6DEDEFEC" w14:textId="77777777" w:rsidR="00E90B58" w:rsidRDefault="00E90B58">
      <w:pPr>
        <w:spacing w:after="0" w:line="240" w:lineRule="auto"/>
      </w:pPr>
    </w:p>
  </w:footnote>
  <w:footnote w:id="2">
    <w:p w14:paraId="72B47F62" w14:textId="3C27BFEE" w:rsidR="00C04CD8" w:rsidRPr="001F18B2" w:rsidRDefault="00C04CD8" w:rsidP="001F18B2">
      <w:pPr>
        <w:pStyle w:val="FootnoteText"/>
        <w:rPr>
          <w:rFonts w:cstheme="minorHAnsi"/>
        </w:rPr>
      </w:pPr>
      <w:r w:rsidRPr="001F18B2">
        <w:rPr>
          <w:rFonts w:cstheme="minorHAnsi"/>
        </w:rPr>
        <w:t>Tarnybos nuomone, nors duomenų simuliacijos parodo tik hipotetinius pasiūlymo vertinimo atvejus, tačiau tokie skaičiavimai įrodo, kokia pinigine išraiška yra vertinamas vienas ar kitas ekonominio naudingumo kriterijus.</w:t>
      </w:r>
    </w:p>
  </w:footnote>
  <w:footnote w:id="3">
    <w:p w14:paraId="31587E3C" w14:textId="2A2C1D1F" w:rsidR="004D3FA7" w:rsidRDefault="004D3FA7">
      <w:pPr>
        <w:pStyle w:val="FootnoteText"/>
      </w:pPr>
      <w:r>
        <w:rPr>
          <w:rStyle w:val="FootnoteReference"/>
        </w:rPr>
        <w:footnoteRef/>
      </w:r>
      <w:r>
        <w:t xml:space="preserve"> </w:t>
      </w:r>
      <w:r w:rsidRPr="004D3FA7">
        <w:t>Viešųjų pirkimų tarnybos direktoriaus 2017 m. birželio 28 d. įsakymu Nr. 1S-95 „Dėl Kainodaros taisyklių nustatymo metodikos patvirtinimo“ pakeitimai, kurie buvo patvirtinti Viešųjų pirkimų tarybos direktoriaus 2022 m gegužės 18 d. įsakymu Nr. 1S-102.</w:t>
      </w:r>
    </w:p>
  </w:footnote>
  <w:footnote w:id="4">
    <w:p w14:paraId="0510F45F" w14:textId="7F5BAD1C" w:rsidR="00512D89" w:rsidRPr="001F18B2" w:rsidRDefault="00512D89" w:rsidP="001F18B2">
      <w:pPr>
        <w:pStyle w:val="FootnoteText"/>
        <w:rPr>
          <w:rFonts w:cstheme="minorHAnsi"/>
        </w:rPr>
      </w:pPr>
      <w:r w:rsidRPr="001F18B2">
        <w:rPr>
          <w:rStyle w:val="FootnoteReference"/>
          <w:rFonts w:cstheme="minorHAnsi"/>
        </w:rPr>
        <w:footnoteRef/>
      </w:r>
      <w:r w:rsidRPr="001F18B2">
        <w:rPr>
          <w:rFonts w:cstheme="minorHAnsi"/>
        </w:rPr>
        <w:t xml:space="preserve"> Įstatymo 29 straipsnio 3 dalis „Perkančioji organizacija privalo nutraukti pradėtas pirkimo ar projekto konkurso procedūras, jeigu buvo pažeisti šio įstatymo 17 straipsnio 1 dalyje nustatyti principai ir atitinkamos padėties negalima ištaisyti</w:t>
      </w:r>
      <w:r w:rsidR="001F18B2">
        <w:rPr>
          <w:rFonts w:cstheme="minorHAnsi"/>
        </w:rPr>
        <w:t>.</w:t>
      </w:r>
      <w:r w:rsidRPr="001F18B2">
        <w:rPr>
          <w:rFonts w:cstheme="minorHAnsi"/>
        </w:rPr>
        <w:t>“</w:t>
      </w:r>
    </w:p>
  </w:footnote>
  <w:footnote w:id="5">
    <w:p w14:paraId="767B817A" w14:textId="3F68C8F7" w:rsidR="00512D89" w:rsidRPr="001F18B2" w:rsidRDefault="00512D89" w:rsidP="001F18B2">
      <w:pPr>
        <w:pStyle w:val="FootnoteText"/>
        <w:rPr>
          <w:rFonts w:cstheme="minorHAnsi"/>
        </w:rPr>
      </w:pPr>
      <w:r w:rsidRPr="001F18B2">
        <w:rPr>
          <w:rStyle w:val="FootnoteReference"/>
          <w:rFonts w:cstheme="minorHAnsi"/>
        </w:rPr>
        <w:footnoteRef/>
      </w:r>
      <w:r w:rsidRPr="001F18B2">
        <w:rPr>
          <w:rFonts w:cstheme="minorHAnsi"/>
        </w:rPr>
        <w:t xml:space="preserve"> Įstatymo 29 straipsnio 4 dalis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1F18B2">
        <w:rPr>
          <w:rFonts w:cstheme="minorHAnsi"/>
        </w:rPr>
        <w:t>.</w:t>
      </w:r>
      <w:r w:rsidRPr="001F18B2">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B1F4A" w14:textId="2A10BDCE" w:rsidR="002C6153"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5FAA">
      <w:rPr>
        <w:rStyle w:val="PageNumber"/>
        <w:noProof/>
      </w:rPr>
      <w:t>1</w:t>
    </w:r>
    <w:r>
      <w:rPr>
        <w:rStyle w:val="PageNumber"/>
      </w:rPr>
      <w:fldChar w:fldCharType="end"/>
    </w:r>
  </w:p>
  <w:p w14:paraId="639C4B06" w14:textId="77777777" w:rsidR="002C6153" w:rsidRDefault="002C61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021DE" w14:textId="77777777" w:rsidR="002C6153"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5EA">
      <w:rPr>
        <w:rStyle w:val="PageNumber"/>
        <w:noProof/>
      </w:rPr>
      <w:t>3</w:t>
    </w:r>
    <w:r>
      <w:rPr>
        <w:rStyle w:val="PageNumber"/>
      </w:rPr>
      <w:fldChar w:fldCharType="end"/>
    </w:r>
  </w:p>
  <w:p w14:paraId="7C600934" w14:textId="77777777" w:rsidR="002C6153" w:rsidRDefault="002C61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C0F11"/>
    <w:multiLevelType w:val="multilevel"/>
    <w:tmpl w:val="C3A068BA"/>
    <w:lvl w:ilvl="0">
      <w:start w:val="1"/>
      <w:numFmt w:val="decimal"/>
      <w:lvlText w:val="%1."/>
      <w:lvlJc w:val="left"/>
      <w:pPr>
        <w:ind w:left="1069" w:hanging="360"/>
      </w:pPr>
      <w:rPr>
        <w:rFonts w:eastAsiaTheme="minorHAnsi" w:hint="default"/>
        <w:b w:val="0"/>
        <w:bCs/>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1E73136"/>
    <w:multiLevelType w:val="multilevel"/>
    <w:tmpl w:val="56764E0C"/>
    <w:lvl w:ilvl="0">
      <w:start w:val="1"/>
      <w:numFmt w:val="decimal"/>
      <w:lvlText w:val="%1."/>
      <w:lvlJc w:val="left"/>
      <w:pPr>
        <w:ind w:left="420" w:hanging="420"/>
      </w:pPr>
      <w:rPr>
        <w:rFonts w:hint="default"/>
      </w:rPr>
    </w:lvl>
    <w:lvl w:ilvl="1">
      <w:start w:val="1"/>
      <w:numFmt w:val="decimal"/>
      <w:lvlText w:val="%1.%2."/>
      <w:lvlJc w:val="left"/>
      <w:pPr>
        <w:ind w:left="1548" w:hanging="4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104" w:hanging="72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6720" w:hanging="1080"/>
      </w:pPr>
      <w:rPr>
        <w:rFonts w:hint="default"/>
      </w:rPr>
    </w:lvl>
    <w:lvl w:ilvl="6">
      <w:start w:val="1"/>
      <w:numFmt w:val="decimal"/>
      <w:lvlText w:val="%1.%2.%3.%4.%5.%6.%7."/>
      <w:lvlJc w:val="left"/>
      <w:pPr>
        <w:ind w:left="8208" w:hanging="1440"/>
      </w:pPr>
      <w:rPr>
        <w:rFonts w:hint="default"/>
      </w:rPr>
    </w:lvl>
    <w:lvl w:ilvl="7">
      <w:start w:val="1"/>
      <w:numFmt w:val="decimal"/>
      <w:lvlText w:val="%1.%2.%3.%4.%5.%6.%7.%8."/>
      <w:lvlJc w:val="left"/>
      <w:pPr>
        <w:ind w:left="9336" w:hanging="1440"/>
      </w:pPr>
      <w:rPr>
        <w:rFonts w:hint="default"/>
      </w:rPr>
    </w:lvl>
    <w:lvl w:ilvl="8">
      <w:start w:val="1"/>
      <w:numFmt w:val="decimal"/>
      <w:lvlText w:val="%1.%2.%3.%4.%5.%6.%7.%8.%9."/>
      <w:lvlJc w:val="left"/>
      <w:pPr>
        <w:ind w:left="10824" w:hanging="1800"/>
      </w:pPr>
      <w:rPr>
        <w:rFonts w:hint="default"/>
      </w:rPr>
    </w:lvl>
  </w:abstractNum>
  <w:abstractNum w:abstractNumId="2" w15:restartNumberingAfterBreak="0">
    <w:nsid w:val="0753241B"/>
    <w:multiLevelType w:val="multilevel"/>
    <w:tmpl w:val="EAA0C52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i w:val="0"/>
        <w:iCs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07A33548"/>
    <w:multiLevelType w:val="hybridMultilevel"/>
    <w:tmpl w:val="7568B454"/>
    <w:lvl w:ilvl="0" w:tplc="425E9560">
      <w:start w:val="2"/>
      <w:numFmt w:val="bullet"/>
      <w:lvlText w:val="-"/>
      <w:lvlJc w:val="left"/>
      <w:pPr>
        <w:ind w:left="1854" w:hanging="360"/>
      </w:pPr>
      <w:rPr>
        <w:rFonts w:ascii="Times New Roman" w:eastAsia="Arial Unicode MS" w:hAnsi="Times New Roman"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 w15:restartNumberingAfterBreak="0">
    <w:nsid w:val="140652CB"/>
    <w:multiLevelType w:val="multilevel"/>
    <w:tmpl w:val="08B8D58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211962E0"/>
    <w:multiLevelType w:val="multilevel"/>
    <w:tmpl w:val="F00818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2C631D6A"/>
    <w:multiLevelType w:val="multilevel"/>
    <w:tmpl w:val="A5D0931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2D1D6114"/>
    <w:multiLevelType w:val="multilevel"/>
    <w:tmpl w:val="22E88184"/>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9" w15:restartNumberingAfterBreak="0">
    <w:nsid w:val="35EF40FC"/>
    <w:multiLevelType w:val="multilevel"/>
    <w:tmpl w:val="77546B6C"/>
    <w:lvl w:ilvl="0">
      <w:start w:val="3"/>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0" w15:restartNumberingAfterBreak="0">
    <w:nsid w:val="36EA5E86"/>
    <w:multiLevelType w:val="multilevel"/>
    <w:tmpl w:val="1F86BEAE"/>
    <w:lvl w:ilvl="0">
      <w:start w:val="1"/>
      <w:numFmt w:val="decimal"/>
      <w:lvlText w:val="%1."/>
      <w:lvlJc w:val="left"/>
      <w:pPr>
        <w:ind w:left="360" w:hanging="360"/>
      </w:pPr>
      <w:rPr>
        <w:rFonts w:hint="default"/>
      </w:rPr>
    </w:lvl>
    <w:lvl w:ilvl="1">
      <w:start w:val="3"/>
      <w:numFmt w:val="decimal"/>
      <w:lvlText w:val="%1.%2."/>
      <w:lvlJc w:val="left"/>
      <w:pPr>
        <w:ind w:left="1656" w:hanging="36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11" w15:restartNumberingAfterBreak="0">
    <w:nsid w:val="3AC378E6"/>
    <w:multiLevelType w:val="multilevel"/>
    <w:tmpl w:val="EAA0C52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i w:val="0"/>
        <w:iCs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51EF1565"/>
    <w:multiLevelType w:val="multilevel"/>
    <w:tmpl w:val="B630E26C"/>
    <w:lvl w:ilvl="0">
      <w:start w:val="1"/>
      <w:numFmt w:val="decimal"/>
      <w:lvlText w:val="%1."/>
      <w:lvlJc w:val="left"/>
      <w:pPr>
        <w:ind w:left="1381" w:hanging="360"/>
      </w:pPr>
      <w:rPr>
        <w:b/>
        <w:bCs/>
      </w:rPr>
    </w:lvl>
    <w:lvl w:ilvl="1">
      <w:start w:val="1"/>
      <w:numFmt w:val="decimal"/>
      <w:isLgl/>
      <w:lvlText w:val="%1.%2."/>
      <w:lvlJc w:val="left"/>
      <w:pPr>
        <w:ind w:left="928" w:hanging="360"/>
      </w:pPr>
      <w:rPr>
        <w:b w:val="0"/>
        <w:bCs w:val="0"/>
        <w:i w:val="0"/>
        <w:iCs w:val="0"/>
      </w:rPr>
    </w:lvl>
    <w:lvl w:ilvl="2">
      <w:start w:val="1"/>
      <w:numFmt w:val="decimal"/>
      <w:isLgl/>
      <w:lvlText w:val="%1.%2.%3."/>
      <w:lvlJc w:val="left"/>
      <w:pPr>
        <w:ind w:left="1741" w:hanging="720"/>
      </w:pPr>
    </w:lvl>
    <w:lvl w:ilvl="3">
      <w:start w:val="1"/>
      <w:numFmt w:val="decimal"/>
      <w:isLgl/>
      <w:lvlText w:val="%1.%2.%3.%4."/>
      <w:lvlJc w:val="left"/>
      <w:pPr>
        <w:ind w:left="1741" w:hanging="720"/>
      </w:pPr>
    </w:lvl>
    <w:lvl w:ilvl="4">
      <w:start w:val="1"/>
      <w:numFmt w:val="decimal"/>
      <w:isLgl/>
      <w:lvlText w:val="%1.%2.%3.%4.%5."/>
      <w:lvlJc w:val="left"/>
      <w:pPr>
        <w:ind w:left="2101" w:hanging="1080"/>
      </w:pPr>
    </w:lvl>
    <w:lvl w:ilvl="5">
      <w:start w:val="1"/>
      <w:numFmt w:val="decimal"/>
      <w:isLgl/>
      <w:lvlText w:val="%1.%2.%3.%4.%5.%6."/>
      <w:lvlJc w:val="left"/>
      <w:pPr>
        <w:ind w:left="2101" w:hanging="1080"/>
      </w:pPr>
    </w:lvl>
    <w:lvl w:ilvl="6">
      <w:start w:val="1"/>
      <w:numFmt w:val="decimal"/>
      <w:isLgl/>
      <w:lvlText w:val="%1.%2.%3.%4.%5.%6.%7."/>
      <w:lvlJc w:val="left"/>
      <w:pPr>
        <w:ind w:left="2461" w:hanging="1440"/>
      </w:pPr>
    </w:lvl>
    <w:lvl w:ilvl="7">
      <w:start w:val="1"/>
      <w:numFmt w:val="decimal"/>
      <w:isLgl/>
      <w:lvlText w:val="%1.%2.%3.%4.%5.%6.%7.%8."/>
      <w:lvlJc w:val="left"/>
      <w:pPr>
        <w:ind w:left="2461" w:hanging="1440"/>
      </w:pPr>
    </w:lvl>
    <w:lvl w:ilvl="8">
      <w:start w:val="1"/>
      <w:numFmt w:val="decimal"/>
      <w:isLgl/>
      <w:lvlText w:val="%1.%2.%3.%4.%5.%6.%7.%8.%9."/>
      <w:lvlJc w:val="left"/>
      <w:pPr>
        <w:ind w:left="2821" w:hanging="1800"/>
      </w:pPr>
    </w:lvl>
  </w:abstractNum>
  <w:abstractNum w:abstractNumId="13" w15:restartNumberingAfterBreak="0">
    <w:nsid w:val="66C97253"/>
    <w:multiLevelType w:val="multilevel"/>
    <w:tmpl w:val="3294B52A"/>
    <w:lvl w:ilvl="0">
      <w:start w:val="1"/>
      <w:numFmt w:val="decimal"/>
      <w:lvlText w:val="%1."/>
      <w:lvlJc w:val="left"/>
      <w:pPr>
        <w:ind w:left="1656" w:hanging="360"/>
      </w:pPr>
      <w:rPr>
        <w:rFonts w:hint="default"/>
      </w:rPr>
    </w:lvl>
    <w:lvl w:ilvl="1">
      <w:start w:val="1"/>
      <w:numFmt w:val="decimal"/>
      <w:isLgl/>
      <w:lvlText w:val="%1.%2."/>
      <w:lvlJc w:val="left"/>
      <w:pPr>
        <w:ind w:left="1716" w:hanging="420"/>
      </w:pPr>
      <w:rPr>
        <w:rFonts w:hint="default"/>
      </w:rPr>
    </w:lvl>
    <w:lvl w:ilvl="2">
      <w:start w:val="1"/>
      <w:numFmt w:val="decimal"/>
      <w:isLgl/>
      <w:lvlText w:val="%1.%2.%3."/>
      <w:lvlJc w:val="left"/>
      <w:pPr>
        <w:ind w:left="1716" w:hanging="4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016" w:hanging="720"/>
      </w:pPr>
      <w:rPr>
        <w:rFonts w:hint="default"/>
      </w:rPr>
    </w:lvl>
    <w:lvl w:ilvl="5">
      <w:start w:val="1"/>
      <w:numFmt w:val="decimal"/>
      <w:isLgl/>
      <w:lvlText w:val="%1.%2.%3.%4.%5.%6."/>
      <w:lvlJc w:val="left"/>
      <w:pPr>
        <w:ind w:left="2016" w:hanging="720"/>
      </w:pPr>
      <w:rPr>
        <w:rFonts w:hint="default"/>
      </w:rPr>
    </w:lvl>
    <w:lvl w:ilvl="6">
      <w:start w:val="1"/>
      <w:numFmt w:val="decimal"/>
      <w:isLgl/>
      <w:lvlText w:val="%1.%2.%3.%4.%5.%6.%7."/>
      <w:lvlJc w:val="left"/>
      <w:pPr>
        <w:ind w:left="2376" w:hanging="1080"/>
      </w:pPr>
      <w:rPr>
        <w:rFonts w:hint="default"/>
      </w:rPr>
    </w:lvl>
    <w:lvl w:ilvl="7">
      <w:start w:val="1"/>
      <w:numFmt w:val="decimal"/>
      <w:isLgl/>
      <w:lvlText w:val="%1.%2.%3.%4.%5.%6.%7.%8."/>
      <w:lvlJc w:val="left"/>
      <w:pPr>
        <w:ind w:left="2376" w:hanging="1080"/>
      </w:pPr>
      <w:rPr>
        <w:rFonts w:hint="default"/>
      </w:rPr>
    </w:lvl>
    <w:lvl w:ilvl="8">
      <w:start w:val="1"/>
      <w:numFmt w:val="decimal"/>
      <w:isLgl/>
      <w:lvlText w:val="%1.%2.%3.%4.%5.%6.%7.%8.%9."/>
      <w:lvlJc w:val="left"/>
      <w:pPr>
        <w:ind w:left="2376" w:hanging="1080"/>
      </w:pPr>
      <w:rPr>
        <w:rFonts w:hint="default"/>
      </w:rPr>
    </w:lvl>
  </w:abstractNum>
  <w:abstractNum w:abstractNumId="14" w15:restartNumberingAfterBreak="0">
    <w:nsid w:val="77D923B6"/>
    <w:multiLevelType w:val="hybridMultilevel"/>
    <w:tmpl w:val="0986B2DC"/>
    <w:lvl w:ilvl="0" w:tplc="5B2AD1A4">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78594520"/>
    <w:multiLevelType w:val="hybridMultilevel"/>
    <w:tmpl w:val="8C1443A4"/>
    <w:lvl w:ilvl="0" w:tplc="38D46958">
      <w:start w:val="1"/>
      <w:numFmt w:val="decimal"/>
      <w:lvlText w:val="%1)"/>
      <w:lvlJc w:val="left"/>
      <w:pPr>
        <w:ind w:left="928" w:hanging="360"/>
      </w:pPr>
      <w:rPr>
        <w:rFonts w:hint="default"/>
        <w:i w:val="0"/>
        <w:iCs/>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6" w15:restartNumberingAfterBreak="0">
    <w:nsid w:val="7E642822"/>
    <w:multiLevelType w:val="hybridMultilevel"/>
    <w:tmpl w:val="E35E0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270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0092852">
    <w:abstractNumId w:val="11"/>
  </w:num>
  <w:num w:numId="3" w16cid:durableId="1570194450">
    <w:abstractNumId w:val="14"/>
  </w:num>
  <w:num w:numId="4" w16cid:durableId="1582367074">
    <w:abstractNumId w:val="5"/>
  </w:num>
  <w:num w:numId="5" w16cid:durableId="771779785">
    <w:abstractNumId w:val="4"/>
  </w:num>
  <w:num w:numId="6" w16cid:durableId="396979058">
    <w:abstractNumId w:val="7"/>
  </w:num>
  <w:num w:numId="7" w16cid:durableId="379869224">
    <w:abstractNumId w:val="9"/>
  </w:num>
  <w:num w:numId="8" w16cid:durableId="1614171089">
    <w:abstractNumId w:val="2"/>
  </w:num>
  <w:num w:numId="9" w16cid:durableId="19224510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8233632">
    <w:abstractNumId w:val="16"/>
  </w:num>
  <w:num w:numId="11" w16cid:durableId="1607730739">
    <w:abstractNumId w:val="15"/>
  </w:num>
  <w:num w:numId="12" w16cid:durableId="566841665">
    <w:abstractNumId w:val="0"/>
  </w:num>
  <w:num w:numId="13" w16cid:durableId="645161104">
    <w:abstractNumId w:val="8"/>
  </w:num>
  <w:num w:numId="14" w16cid:durableId="1423451324">
    <w:abstractNumId w:val="1"/>
  </w:num>
  <w:num w:numId="15" w16cid:durableId="1981037498">
    <w:abstractNumId w:val="3"/>
  </w:num>
  <w:num w:numId="16" w16cid:durableId="1669357846">
    <w:abstractNumId w:val="13"/>
  </w:num>
  <w:num w:numId="17" w16cid:durableId="15510684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02E8"/>
    <w:rsid w:val="00000982"/>
    <w:rsid w:val="00000B17"/>
    <w:rsid w:val="00001ED7"/>
    <w:rsid w:val="000024DB"/>
    <w:rsid w:val="000025AF"/>
    <w:rsid w:val="000026CE"/>
    <w:rsid w:val="00002DA7"/>
    <w:rsid w:val="00002FBB"/>
    <w:rsid w:val="00004748"/>
    <w:rsid w:val="00004CB6"/>
    <w:rsid w:val="0000536F"/>
    <w:rsid w:val="0000589E"/>
    <w:rsid w:val="0000666B"/>
    <w:rsid w:val="00006A18"/>
    <w:rsid w:val="00006B4E"/>
    <w:rsid w:val="00007708"/>
    <w:rsid w:val="0000795D"/>
    <w:rsid w:val="00007E39"/>
    <w:rsid w:val="000109DE"/>
    <w:rsid w:val="0001102D"/>
    <w:rsid w:val="000113D2"/>
    <w:rsid w:val="00012989"/>
    <w:rsid w:val="00012F82"/>
    <w:rsid w:val="00013F90"/>
    <w:rsid w:val="00015997"/>
    <w:rsid w:val="00015BDA"/>
    <w:rsid w:val="00015CE7"/>
    <w:rsid w:val="000162B7"/>
    <w:rsid w:val="00016BF2"/>
    <w:rsid w:val="00016D61"/>
    <w:rsid w:val="00016F5C"/>
    <w:rsid w:val="00017940"/>
    <w:rsid w:val="00020C5C"/>
    <w:rsid w:val="00021F66"/>
    <w:rsid w:val="0002282F"/>
    <w:rsid w:val="00022FE3"/>
    <w:rsid w:val="000235EA"/>
    <w:rsid w:val="00023BB9"/>
    <w:rsid w:val="000247A2"/>
    <w:rsid w:val="00024AD9"/>
    <w:rsid w:val="000250F9"/>
    <w:rsid w:val="00025E91"/>
    <w:rsid w:val="00026406"/>
    <w:rsid w:val="000268EE"/>
    <w:rsid w:val="00026F51"/>
    <w:rsid w:val="00027D98"/>
    <w:rsid w:val="00030063"/>
    <w:rsid w:val="00032030"/>
    <w:rsid w:val="0003279A"/>
    <w:rsid w:val="000335E1"/>
    <w:rsid w:val="000346B0"/>
    <w:rsid w:val="0003517D"/>
    <w:rsid w:val="000367C1"/>
    <w:rsid w:val="000368E5"/>
    <w:rsid w:val="00036A1A"/>
    <w:rsid w:val="00036CC1"/>
    <w:rsid w:val="0004024C"/>
    <w:rsid w:val="00041E40"/>
    <w:rsid w:val="000424F6"/>
    <w:rsid w:val="00042D30"/>
    <w:rsid w:val="0004399C"/>
    <w:rsid w:val="00044528"/>
    <w:rsid w:val="00045531"/>
    <w:rsid w:val="000457AA"/>
    <w:rsid w:val="000473F2"/>
    <w:rsid w:val="00050342"/>
    <w:rsid w:val="000511E2"/>
    <w:rsid w:val="00051336"/>
    <w:rsid w:val="00051344"/>
    <w:rsid w:val="000513C8"/>
    <w:rsid w:val="000518EC"/>
    <w:rsid w:val="000518FC"/>
    <w:rsid w:val="00051D43"/>
    <w:rsid w:val="000523B2"/>
    <w:rsid w:val="00053836"/>
    <w:rsid w:val="00053BA6"/>
    <w:rsid w:val="000543FE"/>
    <w:rsid w:val="000548BC"/>
    <w:rsid w:val="000550BD"/>
    <w:rsid w:val="000551C1"/>
    <w:rsid w:val="000555BB"/>
    <w:rsid w:val="000555F7"/>
    <w:rsid w:val="00055B7B"/>
    <w:rsid w:val="00056774"/>
    <w:rsid w:val="000569BE"/>
    <w:rsid w:val="000569CB"/>
    <w:rsid w:val="00057537"/>
    <w:rsid w:val="00057ED7"/>
    <w:rsid w:val="00057F5A"/>
    <w:rsid w:val="000603F4"/>
    <w:rsid w:val="0006077C"/>
    <w:rsid w:val="00060915"/>
    <w:rsid w:val="0006096D"/>
    <w:rsid w:val="00060FAD"/>
    <w:rsid w:val="0006197B"/>
    <w:rsid w:val="00061C5F"/>
    <w:rsid w:val="00061CFF"/>
    <w:rsid w:val="00062FB1"/>
    <w:rsid w:val="00063109"/>
    <w:rsid w:val="00063142"/>
    <w:rsid w:val="00063E7A"/>
    <w:rsid w:val="00064A10"/>
    <w:rsid w:val="00065D0D"/>
    <w:rsid w:val="000663B9"/>
    <w:rsid w:val="00066CFD"/>
    <w:rsid w:val="00066E27"/>
    <w:rsid w:val="00067053"/>
    <w:rsid w:val="000700A5"/>
    <w:rsid w:val="000702DD"/>
    <w:rsid w:val="00070975"/>
    <w:rsid w:val="00071F30"/>
    <w:rsid w:val="00072683"/>
    <w:rsid w:val="00072BBA"/>
    <w:rsid w:val="000735D8"/>
    <w:rsid w:val="0007489E"/>
    <w:rsid w:val="00075378"/>
    <w:rsid w:val="00076C51"/>
    <w:rsid w:val="000774D2"/>
    <w:rsid w:val="00077A07"/>
    <w:rsid w:val="00077AAB"/>
    <w:rsid w:val="000804AC"/>
    <w:rsid w:val="000804F1"/>
    <w:rsid w:val="00081B09"/>
    <w:rsid w:val="00082272"/>
    <w:rsid w:val="000841AF"/>
    <w:rsid w:val="00084760"/>
    <w:rsid w:val="00085993"/>
    <w:rsid w:val="00085EE4"/>
    <w:rsid w:val="00086708"/>
    <w:rsid w:val="00086F11"/>
    <w:rsid w:val="00087F04"/>
    <w:rsid w:val="00087F10"/>
    <w:rsid w:val="0009012B"/>
    <w:rsid w:val="00090CD1"/>
    <w:rsid w:val="00091EF5"/>
    <w:rsid w:val="0009211C"/>
    <w:rsid w:val="0009270C"/>
    <w:rsid w:val="00093D4E"/>
    <w:rsid w:val="00093F15"/>
    <w:rsid w:val="00093FC9"/>
    <w:rsid w:val="00094196"/>
    <w:rsid w:val="000941FE"/>
    <w:rsid w:val="0009480F"/>
    <w:rsid w:val="00094CC4"/>
    <w:rsid w:val="00094D35"/>
    <w:rsid w:val="00095196"/>
    <w:rsid w:val="00095830"/>
    <w:rsid w:val="00095CDA"/>
    <w:rsid w:val="00095E99"/>
    <w:rsid w:val="000975FC"/>
    <w:rsid w:val="00097D97"/>
    <w:rsid w:val="000A00E4"/>
    <w:rsid w:val="000A01B4"/>
    <w:rsid w:val="000A09F1"/>
    <w:rsid w:val="000A1623"/>
    <w:rsid w:val="000A1683"/>
    <w:rsid w:val="000A214C"/>
    <w:rsid w:val="000A2896"/>
    <w:rsid w:val="000A2927"/>
    <w:rsid w:val="000A2DFB"/>
    <w:rsid w:val="000A3822"/>
    <w:rsid w:val="000A3A9E"/>
    <w:rsid w:val="000A3B9D"/>
    <w:rsid w:val="000A3F6F"/>
    <w:rsid w:val="000A41EB"/>
    <w:rsid w:val="000A439B"/>
    <w:rsid w:val="000A4621"/>
    <w:rsid w:val="000A46FD"/>
    <w:rsid w:val="000A4BB8"/>
    <w:rsid w:val="000A4C40"/>
    <w:rsid w:val="000A50FF"/>
    <w:rsid w:val="000A60C5"/>
    <w:rsid w:val="000A6BB3"/>
    <w:rsid w:val="000A6DE4"/>
    <w:rsid w:val="000A6ED7"/>
    <w:rsid w:val="000A6F44"/>
    <w:rsid w:val="000A71D2"/>
    <w:rsid w:val="000A7718"/>
    <w:rsid w:val="000B02C6"/>
    <w:rsid w:val="000B0BFC"/>
    <w:rsid w:val="000B1090"/>
    <w:rsid w:val="000B280C"/>
    <w:rsid w:val="000B393B"/>
    <w:rsid w:val="000B39C8"/>
    <w:rsid w:val="000B4A7B"/>
    <w:rsid w:val="000B4F79"/>
    <w:rsid w:val="000B5836"/>
    <w:rsid w:val="000B5C86"/>
    <w:rsid w:val="000B687F"/>
    <w:rsid w:val="000B6D42"/>
    <w:rsid w:val="000B707F"/>
    <w:rsid w:val="000B7E46"/>
    <w:rsid w:val="000C017C"/>
    <w:rsid w:val="000C07C3"/>
    <w:rsid w:val="000C122F"/>
    <w:rsid w:val="000C18A2"/>
    <w:rsid w:val="000C1B75"/>
    <w:rsid w:val="000C2035"/>
    <w:rsid w:val="000C2539"/>
    <w:rsid w:val="000C319D"/>
    <w:rsid w:val="000C4049"/>
    <w:rsid w:val="000C5458"/>
    <w:rsid w:val="000C5628"/>
    <w:rsid w:val="000C64D5"/>
    <w:rsid w:val="000C65C9"/>
    <w:rsid w:val="000C73C9"/>
    <w:rsid w:val="000C77B5"/>
    <w:rsid w:val="000D0534"/>
    <w:rsid w:val="000D1F1F"/>
    <w:rsid w:val="000D2383"/>
    <w:rsid w:val="000D28E2"/>
    <w:rsid w:val="000D2AFE"/>
    <w:rsid w:val="000D2B9E"/>
    <w:rsid w:val="000D2CB1"/>
    <w:rsid w:val="000D2D59"/>
    <w:rsid w:val="000D360E"/>
    <w:rsid w:val="000D410B"/>
    <w:rsid w:val="000D4530"/>
    <w:rsid w:val="000D4EE2"/>
    <w:rsid w:val="000D5124"/>
    <w:rsid w:val="000D5159"/>
    <w:rsid w:val="000D570D"/>
    <w:rsid w:val="000D5A72"/>
    <w:rsid w:val="000D6192"/>
    <w:rsid w:val="000D634C"/>
    <w:rsid w:val="000D65F7"/>
    <w:rsid w:val="000D7557"/>
    <w:rsid w:val="000E0ED7"/>
    <w:rsid w:val="000E12B2"/>
    <w:rsid w:val="000E1CBD"/>
    <w:rsid w:val="000E2D79"/>
    <w:rsid w:val="000E32B8"/>
    <w:rsid w:val="000E365F"/>
    <w:rsid w:val="000E3A1F"/>
    <w:rsid w:val="000E3C77"/>
    <w:rsid w:val="000E4010"/>
    <w:rsid w:val="000E459D"/>
    <w:rsid w:val="000E4C54"/>
    <w:rsid w:val="000E57E9"/>
    <w:rsid w:val="000E5ADB"/>
    <w:rsid w:val="000E5FA5"/>
    <w:rsid w:val="000E78AC"/>
    <w:rsid w:val="000E78C1"/>
    <w:rsid w:val="000E7FE8"/>
    <w:rsid w:val="000F088C"/>
    <w:rsid w:val="000F1D3F"/>
    <w:rsid w:val="000F2BD0"/>
    <w:rsid w:val="000F2C5F"/>
    <w:rsid w:val="000F3ACA"/>
    <w:rsid w:val="000F41A6"/>
    <w:rsid w:val="000F4313"/>
    <w:rsid w:val="000F4578"/>
    <w:rsid w:val="000F46AD"/>
    <w:rsid w:val="000F4FD3"/>
    <w:rsid w:val="000F5461"/>
    <w:rsid w:val="000F54B2"/>
    <w:rsid w:val="000F61D6"/>
    <w:rsid w:val="000F64CD"/>
    <w:rsid w:val="000F6A3D"/>
    <w:rsid w:val="000F6DFA"/>
    <w:rsid w:val="000F7491"/>
    <w:rsid w:val="00100B19"/>
    <w:rsid w:val="00100B41"/>
    <w:rsid w:val="00101487"/>
    <w:rsid w:val="001014E7"/>
    <w:rsid w:val="00101D97"/>
    <w:rsid w:val="00102122"/>
    <w:rsid w:val="00103F9F"/>
    <w:rsid w:val="00104482"/>
    <w:rsid w:val="00104536"/>
    <w:rsid w:val="00104852"/>
    <w:rsid w:val="00104B76"/>
    <w:rsid w:val="00104FA5"/>
    <w:rsid w:val="001050D5"/>
    <w:rsid w:val="0010518E"/>
    <w:rsid w:val="001057B7"/>
    <w:rsid w:val="001059F1"/>
    <w:rsid w:val="0010614B"/>
    <w:rsid w:val="0010722E"/>
    <w:rsid w:val="00107230"/>
    <w:rsid w:val="001077E7"/>
    <w:rsid w:val="00107AC2"/>
    <w:rsid w:val="001100FB"/>
    <w:rsid w:val="0011021B"/>
    <w:rsid w:val="00110975"/>
    <w:rsid w:val="001109BC"/>
    <w:rsid w:val="0011240B"/>
    <w:rsid w:val="00112A3B"/>
    <w:rsid w:val="00113011"/>
    <w:rsid w:val="0011347D"/>
    <w:rsid w:val="0011434B"/>
    <w:rsid w:val="00114F06"/>
    <w:rsid w:val="001157C8"/>
    <w:rsid w:val="0011703D"/>
    <w:rsid w:val="00120833"/>
    <w:rsid w:val="00121022"/>
    <w:rsid w:val="001217B9"/>
    <w:rsid w:val="00123403"/>
    <w:rsid w:val="001234AA"/>
    <w:rsid w:val="0012489C"/>
    <w:rsid w:val="001268AC"/>
    <w:rsid w:val="001308E2"/>
    <w:rsid w:val="001312CB"/>
    <w:rsid w:val="001315E7"/>
    <w:rsid w:val="001317D2"/>
    <w:rsid w:val="00132314"/>
    <w:rsid w:val="00132944"/>
    <w:rsid w:val="001332FA"/>
    <w:rsid w:val="00134000"/>
    <w:rsid w:val="00135FA7"/>
    <w:rsid w:val="00136671"/>
    <w:rsid w:val="00136F19"/>
    <w:rsid w:val="001370EB"/>
    <w:rsid w:val="00137113"/>
    <w:rsid w:val="00137AFB"/>
    <w:rsid w:val="00137F4D"/>
    <w:rsid w:val="0014041E"/>
    <w:rsid w:val="0014043E"/>
    <w:rsid w:val="001406A0"/>
    <w:rsid w:val="00140C7B"/>
    <w:rsid w:val="001419D4"/>
    <w:rsid w:val="00141C5B"/>
    <w:rsid w:val="00141CBF"/>
    <w:rsid w:val="00141E95"/>
    <w:rsid w:val="00143899"/>
    <w:rsid w:val="00143B25"/>
    <w:rsid w:val="00143B41"/>
    <w:rsid w:val="0014435A"/>
    <w:rsid w:val="00144720"/>
    <w:rsid w:val="001456B8"/>
    <w:rsid w:val="00145AC7"/>
    <w:rsid w:val="00146769"/>
    <w:rsid w:val="00146B41"/>
    <w:rsid w:val="00146DC2"/>
    <w:rsid w:val="00146F44"/>
    <w:rsid w:val="00147FC3"/>
    <w:rsid w:val="00150381"/>
    <w:rsid w:val="00150EB4"/>
    <w:rsid w:val="00150F16"/>
    <w:rsid w:val="00150F36"/>
    <w:rsid w:val="00151BFE"/>
    <w:rsid w:val="00152857"/>
    <w:rsid w:val="001528F8"/>
    <w:rsid w:val="00153A04"/>
    <w:rsid w:val="00155AEC"/>
    <w:rsid w:val="00155BC0"/>
    <w:rsid w:val="00156941"/>
    <w:rsid w:val="00156F47"/>
    <w:rsid w:val="0015747B"/>
    <w:rsid w:val="00157631"/>
    <w:rsid w:val="001579B4"/>
    <w:rsid w:val="00157FD7"/>
    <w:rsid w:val="001600CB"/>
    <w:rsid w:val="00161183"/>
    <w:rsid w:val="00161658"/>
    <w:rsid w:val="001637E0"/>
    <w:rsid w:val="00164045"/>
    <w:rsid w:val="00164065"/>
    <w:rsid w:val="00164E41"/>
    <w:rsid w:val="001655E4"/>
    <w:rsid w:val="00165830"/>
    <w:rsid w:val="00165D52"/>
    <w:rsid w:val="00165D60"/>
    <w:rsid w:val="001663A4"/>
    <w:rsid w:val="001663D1"/>
    <w:rsid w:val="00166FD7"/>
    <w:rsid w:val="0016747D"/>
    <w:rsid w:val="00167CF8"/>
    <w:rsid w:val="001700E3"/>
    <w:rsid w:val="00170423"/>
    <w:rsid w:val="001705A0"/>
    <w:rsid w:val="00170CDA"/>
    <w:rsid w:val="00171A24"/>
    <w:rsid w:val="00172656"/>
    <w:rsid w:val="00172CB8"/>
    <w:rsid w:val="00173363"/>
    <w:rsid w:val="001738E8"/>
    <w:rsid w:val="00173D25"/>
    <w:rsid w:val="001740B3"/>
    <w:rsid w:val="0017539D"/>
    <w:rsid w:val="00175605"/>
    <w:rsid w:val="001757F8"/>
    <w:rsid w:val="00176395"/>
    <w:rsid w:val="0017703F"/>
    <w:rsid w:val="00177611"/>
    <w:rsid w:val="00177BD3"/>
    <w:rsid w:val="00180A90"/>
    <w:rsid w:val="00180E1E"/>
    <w:rsid w:val="00181088"/>
    <w:rsid w:val="0018108B"/>
    <w:rsid w:val="00181AF5"/>
    <w:rsid w:val="00181EF8"/>
    <w:rsid w:val="001821B9"/>
    <w:rsid w:val="001823BA"/>
    <w:rsid w:val="001827BC"/>
    <w:rsid w:val="0018285F"/>
    <w:rsid w:val="00183D14"/>
    <w:rsid w:val="00184854"/>
    <w:rsid w:val="00184942"/>
    <w:rsid w:val="00185350"/>
    <w:rsid w:val="00185373"/>
    <w:rsid w:val="00185F8C"/>
    <w:rsid w:val="0018673A"/>
    <w:rsid w:val="00186C61"/>
    <w:rsid w:val="00186F7E"/>
    <w:rsid w:val="00187191"/>
    <w:rsid w:val="00187891"/>
    <w:rsid w:val="001878D1"/>
    <w:rsid w:val="00190D48"/>
    <w:rsid w:val="00190D8B"/>
    <w:rsid w:val="00191210"/>
    <w:rsid w:val="00191AC0"/>
    <w:rsid w:val="00192521"/>
    <w:rsid w:val="00192FA5"/>
    <w:rsid w:val="00193A55"/>
    <w:rsid w:val="00193A94"/>
    <w:rsid w:val="00193A9A"/>
    <w:rsid w:val="00193E12"/>
    <w:rsid w:val="00194DF9"/>
    <w:rsid w:val="001954AD"/>
    <w:rsid w:val="001956C8"/>
    <w:rsid w:val="001956E4"/>
    <w:rsid w:val="00196361"/>
    <w:rsid w:val="0019724F"/>
    <w:rsid w:val="00197720"/>
    <w:rsid w:val="001A0C18"/>
    <w:rsid w:val="001A0FAD"/>
    <w:rsid w:val="001A1B01"/>
    <w:rsid w:val="001A2DEC"/>
    <w:rsid w:val="001A325A"/>
    <w:rsid w:val="001A3404"/>
    <w:rsid w:val="001A4C7E"/>
    <w:rsid w:val="001A4C8C"/>
    <w:rsid w:val="001A5604"/>
    <w:rsid w:val="001A5850"/>
    <w:rsid w:val="001A5AB7"/>
    <w:rsid w:val="001A6463"/>
    <w:rsid w:val="001A64C2"/>
    <w:rsid w:val="001A69D4"/>
    <w:rsid w:val="001A7092"/>
    <w:rsid w:val="001A7C0A"/>
    <w:rsid w:val="001B07B2"/>
    <w:rsid w:val="001B1F7E"/>
    <w:rsid w:val="001B28FB"/>
    <w:rsid w:val="001B31D1"/>
    <w:rsid w:val="001B3C68"/>
    <w:rsid w:val="001B409D"/>
    <w:rsid w:val="001B493D"/>
    <w:rsid w:val="001B4AE3"/>
    <w:rsid w:val="001B65E7"/>
    <w:rsid w:val="001B6EE6"/>
    <w:rsid w:val="001C0205"/>
    <w:rsid w:val="001C0C27"/>
    <w:rsid w:val="001C0F33"/>
    <w:rsid w:val="001C1B7C"/>
    <w:rsid w:val="001C38D3"/>
    <w:rsid w:val="001C3FDD"/>
    <w:rsid w:val="001C41AB"/>
    <w:rsid w:val="001C49E3"/>
    <w:rsid w:val="001C4C9F"/>
    <w:rsid w:val="001C5598"/>
    <w:rsid w:val="001C693F"/>
    <w:rsid w:val="001C6ACF"/>
    <w:rsid w:val="001C7100"/>
    <w:rsid w:val="001D038B"/>
    <w:rsid w:val="001D0990"/>
    <w:rsid w:val="001D14CF"/>
    <w:rsid w:val="001D241A"/>
    <w:rsid w:val="001D2529"/>
    <w:rsid w:val="001D3FED"/>
    <w:rsid w:val="001D434E"/>
    <w:rsid w:val="001D45F9"/>
    <w:rsid w:val="001D48D7"/>
    <w:rsid w:val="001D4C48"/>
    <w:rsid w:val="001D584F"/>
    <w:rsid w:val="001D69BC"/>
    <w:rsid w:val="001D6D56"/>
    <w:rsid w:val="001D6FE3"/>
    <w:rsid w:val="001D76FD"/>
    <w:rsid w:val="001D7AD1"/>
    <w:rsid w:val="001D7DC3"/>
    <w:rsid w:val="001E017D"/>
    <w:rsid w:val="001E37EB"/>
    <w:rsid w:val="001E383B"/>
    <w:rsid w:val="001E4C2F"/>
    <w:rsid w:val="001E4E33"/>
    <w:rsid w:val="001E50C4"/>
    <w:rsid w:val="001E539D"/>
    <w:rsid w:val="001E58A2"/>
    <w:rsid w:val="001E5B34"/>
    <w:rsid w:val="001E5B99"/>
    <w:rsid w:val="001E6A1D"/>
    <w:rsid w:val="001E70FD"/>
    <w:rsid w:val="001E7CA5"/>
    <w:rsid w:val="001F12DB"/>
    <w:rsid w:val="001F135F"/>
    <w:rsid w:val="001F157F"/>
    <w:rsid w:val="001F18B2"/>
    <w:rsid w:val="001F1949"/>
    <w:rsid w:val="001F20C4"/>
    <w:rsid w:val="001F2775"/>
    <w:rsid w:val="001F3883"/>
    <w:rsid w:val="001F3C43"/>
    <w:rsid w:val="001F3D5F"/>
    <w:rsid w:val="001F4296"/>
    <w:rsid w:val="001F4F9C"/>
    <w:rsid w:val="001F527A"/>
    <w:rsid w:val="001F669C"/>
    <w:rsid w:val="001F66AF"/>
    <w:rsid w:val="001F6CAD"/>
    <w:rsid w:val="001F7284"/>
    <w:rsid w:val="001F7484"/>
    <w:rsid w:val="00200099"/>
    <w:rsid w:val="002005C6"/>
    <w:rsid w:val="00200929"/>
    <w:rsid w:val="00200CEE"/>
    <w:rsid w:val="002012AE"/>
    <w:rsid w:val="002016E7"/>
    <w:rsid w:val="00201755"/>
    <w:rsid w:val="00201C51"/>
    <w:rsid w:val="00202B4C"/>
    <w:rsid w:val="00205817"/>
    <w:rsid w:val="00206998"/>
    <w:rsid w:val="0020707D"/>
    <w:rsid w:val="00207520"/>
    <w:rsid w:val="002077E9"/>
    <w:rsid w:val="002106FB"/>
    <w:rsid w:val="00210FA9"/>
    <w:rsid w:val="00210FDB"/>
    <w:rsid w:val="002119C2"/>
    <w:rsid w:val="00211A57"/>
    <w:rsid w:val="00212150"/>
    <w:rsid w:val="00212812"/>
    <w:rsid w:val="002130ED"/>
    <w:rsid w:val="002132B2"/>
    <w:rsid w:val="00213382"/>
    <w:rsid w:val="00213C9E"/>
    <w:rsid w:val="00214683"/>
    <w:rsid w:val="00214E7A"/>
    <w:rsid w:val="00214EDE"/>
    <w:rsid w:val="00217008"/>
    <w:rsid w:val="00220408"/>
    <w:rsid w:val="00220DB6"/>
    <w:rsid w:val="00220FC4"/>
    <w:rsid w:val="0022129F"/>
    <w:rsid w:val="00221905"/>
    <w:rsid w:val="00223450"/>
    <w:rsid w:val="002236BE"/>
    <w:rsid w:val="00223C89"/>
    <w:rsid w:val="00223F8E"/>
    <w:rsid w:val="002240D0"/>
    <w:rsid w:val="00224164"/>
    <w:rsid w:val="002247DD"/>
    <w:rsid w:val="002248EB"/>
    <w:rsid w:val="00224B93"/>
    <w:rsid w:val="00225A52"/>
    <w:rsid w:val="00226E37"/>
    <w:rsid w:val="00227411"/>
    <w:rsid w:val="00227707"/>
    <w:rsid w:val="0022783D"/>
    <w:rsid w:val="00227985"/>
    <w:rsid w:val="00227D39"/>
    <w:rsid w:val="00227E5B"/>
    <w:rsid w:val="00230467"/>
    <w:rsid w:val="00230810"/>
    <w:rsid w:val="002318AA"/>
    <w:rsid w:val="002319AC"/>
    <w:rsid w:val="00231CF5"/>
    <w:rsid w:val="00232711"/>
    <w:rsid w:val="00232758"/>
    <w:rsid w:val="00232EED"/>
    <w:rsid w:val="00233623"/>
    <w:rsid w:val="002341DD"/>
    <w:rsid w:val="002362BE"/>
    <w:rsid w:val="0023698F"/>
    <w:rsid w:val="00236B7C"/>
    <w:rsid w:val="00237BD2"/>
    <w:rsid w:val="002406B4"/>
    <w:rsid w:val="00240C49"/>
    <w:rsid w:val="00240CC9"/>
    <w:rsid w:val="00241070"/>
    <w:rsid w:val="002429CC"/>
    <w:rsid w:val="00243059"/>
    <w:rsid w:val="002437D6"/>
    <w:rsid w:val="00243AE4"/>
    <w:rsid w:val="00243CB9"/>
    <w:rsid w:val="00243CD9"/>
    <w:rsid w:val="00244B78"/>
    <w:rsid w:val="00245104"/>
    <w:rsid w:val="00245888"/>
    <w:rsid w:val="00245A5C"/>
    <w:rsid w:val="00245EA9"/>
    <w:rsid w:val="00246056"/>
    <w:rsid w:val="00246182"/>
    <w:rsid w:val="0024778A"/>
    <w:rsid w:val="00247824"/>
    <w:rsid w:val="002479B5"/>
    <w:rsid w:val="00247A22"/>
    <w:rsid w:val="00247A77"/>
    <w:rsid w:val="00247B7B"/>
    <w:rsid w:val="00247F2E"/>
    <w:rsid w:val="00250875"/>
    <w:rsid w:val="00250A00"/>
    <w:rsid w:val="00250BCF"/>
    <w:rsid w:val="0025127E"/>
    <w:rsid w:val="002528EF"/>
    <w:rsid w:val="002533AB"/>
    <w:rsid w:val="00254667"/>
    <w:rsid w:val="00254721"/>
    <w:rsid w:val="00254C75"/>
    <w:rsid w:val="0025611A"/>
    <w:rsid w:val="002566B3"/>
    <w:rsid w:val="0025688E"/>
    <w:rsid w:val="00257135"/>
    <w:rsid w:val="002577BF"/>
    <w:rsid w:val="00257819"/>
    <w:rsid w:val="00260962"/>
    <w:rsid w:val="00260A32"/>
    <w:rsid w:val="00261397"/>
    <w:rsid w:val="00261867"/>
    <w:rsid w:val="00262A6B"/>
    <w:rsid w:val="00263CA9"/>
    <w:rsid w:val="00263E4F"/>
    <w:rsid w:val="00264B9B"/>
    <w:rsid w:val="00264D20"/>
    <w:rsid w:val="00264E6E"/>
    <w:rsid w:val="00265C33"/>
    <w:rsid w:val="002666A5"/>
    <w:rsid w:val="0026713F"/>
    <w:rsid w:val="00267761"/>
    <w:rsid w:val="00267DBF"/>
    <w:rsid w:val="002709F6"/>
    <w:rsid w:val="002711C3"/>
    <w:rsid w:val="0027131A"/>
    <w:rsid w:val="00272AB8"/>
    <w:rsid w:val="00272D78"/>
    <w:rsid w:val="00273A79"/>
    <w:rsid w:val="00273BEE"/>
    <w:rsid w:val="002745D3"/>
    <w:rsid w:val="00274972"/>
    <w:rsid w:val="00275005"/>
    <w:rsid w:val="00275237"/>
    <w:rsid w:val="0027530E"/>
    <w:rsid w:val="00276DB4"/>
    <w:rsid w:val="0027783E"/>
    <w:rsid w:val="00277FDE"/>
    <w:rsid w:val="00280506"/>
    <w:rsid w:val="00280963"/>
    <w:rsid w:val="002812AA"/>
    <w:rsid w:val="00281AB9"/>
    <w:rsid w:val="00281FAC"/>
    <w:rsid w:val="00283174"/>
    <w:rsid w:val="00283447"/>
    <w:rsid w:val="002838E0"/>
    <w:rsid w:val="00284D38"/>
    <w:rsid w:val="00285673"/>
    <w:rsid w:val="00286844"/>
    <w:rsid w:val="00286871"/>
    <w:rsid w:val="002902A4"/>
    <w:rsid w:val="0029132D"/>
    <w:rsid w:val="00291AC4"/>
    <w:rsid w:val="00291BD1"/>
    <w:rsid w:val="00291C5B"/>
    <w:rsid w:val="00292345"/>
    <w:rsid w:val="00293756"/>
    <w:rsid w:val="00294386"/>
    <w:rsid w:val="00295281"/>
    <w:rsid w:val="00295D10"/>
    <w:rsid w:val="00296447"/>
    <w:rsid w:val="00296520"/>
    <w:rsid w:val="002965FF"/>
    <w:rsid w:val="0029661F"/>
    <w:rsid w:val="00296F41"/>
    <w:rsid w:val="002975C4"/>
    <w:rsid w:val="00297AA9"/>
    <w:rsid w:val="00297B84"/>
    <w:rsid w:val="00297C52"/>
    <w:rsid w:val="00297D33"/>
    <w:rsid w:val="00297EA6"/>
    <w:rsid w:val="002A0023"/>
    <w:rsid w:val="002A0DAA"/>
    <w:rsid w:val="002A15ED"/>
    <w:rsid w:val="002A1B96"/>
    <w:rsid w:val="002A1C0A"/>
    <w:rsid w:val="002A250E"/>
    <w:rsid w:val="002A2A0A"/>
    <w:rsid w:val="002A2AF0"/>
    <w:rsid w:val="002A309D"/>
    <w:rsid w:val="002A3684"/>
    <w:rsid w:val="002A4915"/>
    <w:rsid w:val="002A5925"/>
    <w:rsid w:val="002A608A"/>
    <w:rsid w:val="002A6966"/>
    <w:rsid w:val="002A6A0B"/>
    <w:rsid w:val="002A7274"/>
    <w:rsid w:val="002A76F3"/>
    <w:rsid w:val="002A7BF6"/>
    <w:rsid w:val="002B1269"/>
    <w:rsid w:val="002B14BE"/>
    <w:rsid w:val="002B14E0"/>
    <w:rsid w:val="002B1D26"/>
    <w:rsid w:val="002B276E"/>
    <w:rsid w:val="002B2770"/>
    <w:rsid w:val="002B2A18"/>
    <w:rsid w:val="002B2CE4"/>
    <w:rsid w:val="002B322C"/>
    <w:rsid w:val="002B32D7"/>
    <w:rsid w:val="002B3314"/>
    <w:rsid w:val="002B3578"/>
    <w:rsid w:val="002B4127"/>
    <w:rsid w:val="002B416F"/>
    <w:rsid w:val="002B4856"/>
    <w:rsid w:val="002B49BA"/>
    <w:rsid w:val="002B65A1"/>
    <w:rsid w:val="002B697C"/>
    <w:rsid w:val="002C0045"/>
    <w:rsid w:val="002C04AB"/>
    <w:rsid w:val="002C0F56"/>
    <w:rsid w:val="002C1B25"/>
    <w:rsid w:val="002C1FE3"/>
    <w:rsid w:val="002C227C"/>
    <w:rsid w:val="002C27E3"/>
    <w:rsid w:val="002C3891"/>
    <w:rsid w:val="002C399D"/>
    <w:rsid w:val="002C3FC2"/>
    <w:rsid w:val="002C4930"/>
    <w:rsid w:val="002C495F"/>
    <w:rsid w:val="002C5052"/>
    <w:rsid w:val="002C6153"/>
    <w:rsid w:val="002C6233"/>
    <w:rsid w:val="002C66FD"/>
    <w:rsid w:val="002C6720"/>
    <w:rsid w:val="002C68F6"/>
    <w:rsid w:val="002C6CB9"/>
    <w:rsid w:val="002C720A"/>
    <w:rsid w:val="002C7738"/>
    <w:rsid w:val="002D02AF"/>
    <w:rsid w:val="002D0446"/>
    <w:rsid w:val="002D1233"/>
    <w:rsid w:val="002D188E"/>
    <w:rsid w:val="002D266A"/>
    <w:rsid w:val="002D2EEB"/>
    <w:rsid w:val="002D3084"/>
    <w:rsid w:val="002D3093"/>
    <w:rsid w:val="002D3AFF"/>
    <w:rsid w:val="002D3DD4"/>
    <w:rsid w:val="002D45CB"/>
    <w:rsid w:val="002D4B12"/>
    <w:rsid w:val="002D5480"/>
    <w:rsid w:val="002D564D"/>
    <w:rsid w:val="002D5774"/>
    <w:rsid w:val="002D5849"/>
    <w:rsid w:val="002D5A76"/>
    <w:rsid w:val="002D5C6C"/>
    <w:rsid w:val="002D619F"/>
    <w:rsid w:val="002D67F1"/>
    <w:rsid w:val="002D68F4"/>
    <w:rsid w:val="002D7AE3"/>
    <w:rsid w:val="002E158B"/>
    <w:rsid w:val="002E1B27"/>
    <w:rsid w:val="002E1E65"/>
    <w:rsid w:val="002E2029"/>
    <w:rsid w:val="002E241B"/>
    <w:rsid w:val="002E242D"/>
    <w:rsid w:val="002E2430"/>
    <w:rsid w:val="002E2C78"/>
    <w:rsid w:val="002E301C"/>
    <w:rsid w:val="002E30AE"/>
    <w:rsid w:val="002E36C1"/>
    <w:rsid w:val="002E3895"/>
    <w:rsid w:val="002E41DA"/>
    <w:rsid w:val="002E44D7"/>
    <w:rsid w:val="002E4B5A"/>
    <w:rsid w:val="002E4DBE"/>
    <w:rsid w:val="002E5810"/>
    <w:rsid w:val="002E5ACF"/>
    <w:rsid w:val="002E5B40"/>
    <w:rsid w:val="002E6148"/>
    <w:rsid w:val="002E675C"/>
    <w:rsid w:val="002E6826"/>
    <w:rsid w:val="002E7323"/>
    <w:rsid w:val="002F0A72"/>
    <w:rsid w:val="002F0A82"/>
    <w:rsid w:val="002F1264"/>
    <w:rsid w:val="002F353A"/>
    <w:rsid w:val="002F3E00"/>
    <w:rsid w:val="002F3E12"/>
    <w:rsid w:val="002F412A"/>
    <w:rsid w:val="002F414E"/>
    <w:rsid w:val="002F47C6"/>
    <w:rsid w:val="002F4BEF"/>
    <w:rsid w:val="002F4F06"/>
    <w:rsid w:val="002F6B8F"/>
    <w:rsid w:val="00300469"/>
    <w:rsid w:val="00300B12"/>
    <w:rsid w:val="003010C4"/>
    <w:rsid w:val="003012BF"/>
    <w:rsid w:val="00302276"/>
    <w:rsid w:val="0030274C"/>
    <w:rsid w:val="00302CC3"/>
    <w:rsid w:val="00303381"/>
    <w:rsid w:val="003042CF"/>
    <w:rsid w:val="00304445"/>
    <w:rsid w:val="00304B96"/>
    <w:rsid w:val="00305E5E"/>
    <w:rsid w:val="003066AF"/>
    <w:rsid w:val="00306EDD"/>
    <w:rsid w:val="003079C3"/>
    <w:rsid w:val="00307A33"/>
    <w:rsid w:val="00311737"/>
    <w:rsid w:val="00311C45"/>
    <w:rsid w:val="00311F6B"/>
    <w:rsid w:val="00312660"/>
    <w:rsid w:val="00312FE2"/>
    <w:rsid w:val="003132F4"/>
    <w:rsid w:val="0031340C"/>
    <w:rsid w:val="00313743"/>
    <w:rsid w:val="0031378D"/>
    <w:rsid w:val="00315CE0"/>
    <w:rsid w:val="00315F22"/>
    <w:rsid w:val="00316076"/>
    <w:rsid w:val="00316537"/>
    <w:rsid w:val="00317042"/>
    <w:rsid w:val="00320438"/>
    <w:rsid w:val="00320733"/>
    <w:rsid w:val="00321896"/>
    <w:rsid w:val="00322015"/>
    <w:rsid w:val="003220D9"/>
    <w:rsid w:val="00322B33"/>
    <w:rsid w:val="003237C5"/>
    <w:rsid w:val="00323B50"/>
    <w:rsid w:val="00323EB8"/>
    <w:rsid w:val="0032508A"/>
    <w:rsid w:val="003250CB"/>
    <w:rsid w:val="00325A99"/>
    <w:rsid w:val="00326000"/>
    <w:rsid w:val="0032699B"/>
    <w:rsid w:val="00326EE2"/>
    <w:rsid w:val="0032795E"/>
    <w:rsid w:val="00327AF6"/>
    <w:rsid w:val="00330D16"/>
    <w:rsid w:val="00330F3A"/>
    <w:rsid w:val="003317E0"/>
    <w:rsid w:val="00331E03"/>
    <w:rsid w:val="00331EE6"/>
    <w:rsid w:val="003322A5"/>
    <w:rsid w:val="00332C17"/>
    <w:rsid w:val="00332C29"/>
    <w:rsid w:val="00332C89"/>
    <w:rsid w:val="00333C7C"/>
    <w:rsid w:val="00334052"/>
    <w:rsid w:val="003341DB"/>
    <w:rsid w:val="00335458"/>
    <w:rsid w:val="003355E5"/>
    <w:rsid w:val="00335678"/>
    <w:rsid w:val="00335F6A"/>
    <w:rsid w:val="00336DE2"/>
    <w:rsid w:val="00336E30"/>
    <w:rsid w:val="00337A9F"/>
    <w:rsid w:val="00340684"/>
    <w:rsid w:val="00340D77"/>
    <w:rsid w:val="00342437"/>
    <w:rsid w:val="00342E57"/>
    <w:rsid w:val="00344C09"/>
    <w:rsid w:val="00346AC8"/>
    <w:rsid w:val="00347B07"/>
    <w:rsid w:val="0035039A"/>
    <w:rsid w:val="0035139B"/>
    <w:rsid w:val="00351A08"/>
    <w:rsid w:val="00352040"/>
    <w:rsid w:val="003522E3"/>
    <w:rsid w:val="00352920"/>
    <w:rsid w:val="00353ECA"/>
    <w:rsid w:val="00354BFA"/>
    <w:rsid w:val="00354C43"/>
    <w:rsid w:val="0035520E"/>
    <w:rsid w:val="00355468"/>
    <w:rsid w:val="003557F0"/>
    <w:rsid w:val="00355A1C"/>
    <w:rsid w:val="00356044"/>
    <w:rsid w:val="00357089"/>
    <w:rsid w:val="003573CC"/>
    <w:rsid w:val="00357997"/>
    <w:rsid w:val="003602FF"/>
    <w:rsid w:val="0036077B"/>
    <w:rsid w:val="003618DB"/>
    <w:rsid w:val="00362305"/>
    <w:rsid w:val="00362AE5"/>
    <w:rsid w:val="00362BC1"/>
    <w:rsid w:val="00362D39"/>
    <w:rsid w:val="00362FEC"/>
    <w:rsid w:val="00363121"/>
    <w:rsid w:val="00364E40"/>
    <w:rsid w:val="00365420"/>
    <w:rsid w:val="003658B4"/>
    <w:rsid w:val="00365A02"/>
    <w:rsid w:val="00365E99"/>
    <w:rsid w:val="00366989"/>
    <w:rsid w:val="003670A6"/>
    <w:rsid w:val="00367317"/>
    <w:rsid w:val="003675E8"/>
    <w:rsid w:val="00367E9E"/>
    <w:rsid w:val="00367F49"/>
    <w:rsid w:val="00372E65"/>
    <w:rsid w:val="003739F0"/>
    <w:rsid w:val="00374C60"/>
    <w:rsid w:val="00375133"/>
    <w:rsid w:val="0037570E"/>
    <w:rsid w:val="003759B3"/>
    <w:rsid w:val="003760A8"/>
    <w:rsid w:val="003760C8"/>
    <w:rsid w:val="0037679C"/>
    <w:rsid w:val="00377723"/>
    <w:rsid w:val="0037779F"/>
    <w:rsid w:val="003805FD"/>
    <w:rsid w:val="00380D65"/>
    <w:rsid w:val="00381E96"/>
    <w:rsid w:val="0038237D"/>
    <w:rsid w:val="003824C1"/>
    <w:rsid w:val="00382F55"/>
    <w:rsid w:val="00382F7B"/>
    <w:rsid w:val="0038362D"/>
    <w:rsid w:val="00384259"/>
    <w:rsid w:val="003853A7"/>
    <w:rsid w:val="00385909"/>
    <w:rsid w:val="0038591F"/>
    <w:rsid w:val="00385C4B"/>
    <w:rsid w:val="003862D7"/>
    <w:rsid w:val="00387861"/>
    <w:rsid w:val="003909DA"/>
    <w:rsid w:val="00390E39"/>
    <w:rsid w:val="003911E2"/>
    <w:rsid w:val="0039182B"/>
    <w:rsid w:val="00391B29"/>
    <w:rsid w:val="0039248F"/>
    <w:rsid w:val="003928D6"/>
    <w:rsid w:val="00392B35"/>
    <w:rsid w:val="00393212"/>
    <w:rsid w:val="00393421"/>
    <w:rsid w:val="0039479E"/>
    <w:rsid w:val="0039485C"/>
    <w:rsid w:val="00394E50"/>
    <w:rsid w:val="00394EA7"/>
    <w:rsid w:val="0039501A"/>
    <w:rsid w:val="00395291"/>
    <w:rsid w:val="00395448"/>
    <w:rsid w:val="00395777"/>
    <w:rsid w:val="00395C77"/>
    <w:rsid w:val="00395CC5"/>
    <w:rsid w:val="0039752E"/>
    <w:rsid w:val="00397A9E"/>
    <w:rsid w:val="00397F4F"/>
    <w:rsid w:val="003A0787"/>
    <w:rsid w:val="003A18CF"/>
    <w:rsid w:val="003A1CD3"/>
    <w:rsid w:val="003A23D0"/>
    <w:rsid w:val="003A2890"/>
    <w:rsid w:val="003A3CB8"/>
    <w:rsid w:val="003A40F5"/>
    <w:rsid w:val="003A559A"/>
    <w:rsid w:val="003A61D4"/>
    <w:rsid w:val="003A68EE"/>
    <w:rsid w:val="003A7221"/>
    <w:rsid w:val="003A7295"/>
    <w:rsid w:val="003A7710"/>
    <w:rsid w:val="003B0011"/>
    <w:rsid w:val="003B0457"/>
    <w:rsid w:val="003B084E"/>
    <w:rsid w:val="003B1158"/>
    <w:rsid w:val="003B1229"/>
    <w:rsid w:val="003B2907"/>
    <w:rsid w:val="003B2D6A"/>
    <w:rsid w:val="003B32B9"/>
    <w:rsid w:val="003B3464"/>
    <w:rsid w:val="003B50E8"/>
    <w:rsid w:val="003B51E4"/>
    <w:rsid w:val="003B590B"/>
    <w:rsid w:val="003B5DD6"/>
    <w:rsid w:val="003B7A9C"/>
    <w:rsid w:val="003C00DA"/>
    <w:rsid w:val="003C01FF"/>
    <w:rsid w:val="003C118A"/>
    <w:rsid w:val="003C12F4"/>
    <w:rsid w:val="003C1F31"/>
    <w:rsid w:val="003C23D8"/>
    <w:rsid w:val="003C2524"/>
    <w:rsid w:val="003C2613"/>
    <w:rsid w:val="003C2701"/>
    <w:rsid w:val="003C28D4"/>
    <w:rsid w:val="003C3070"/>
    <w:rsid w:val="003C3F8E"/>
    <w:rsid w:val="003C5F50"/>
    <w:rsid w:val="003C6173"/>
    <w:rsid w:val="003C6623"/>
    <w:rsid w:val="003C68F0"/>
    <w:rsid w:val="003C6C71"/>
    <w:rsid w:val="003C78F7"/>
    <w:rsid w:val="003D0725"/>
    <w:rsid w:val="003D0EFA"/>
    <w:rsid w:val="003D14F1"/>
    <w:rsid w:val="003D22DF"/>
    <w:rsid w:val="003D2487"/>
    <w:rsid w:val="003D2913"/>
    <w:rsid w:val="003D2DE4"/>
    <w:rsid w:val="003D2E27"/>
    <w:rsid w:val="003D389D"/>
    <w:rsid w:val="003D4DBA"/>
    <w:rsid w:val="003D529A"/>
    <w:rsid w:val="003D6122"/>
    <w:rsid w:val="003D648D"/>
    <w:rsid w:val="003D6691"/>
    <w:rsid w:val="003D6B75"/>
    <w:rsid w:val="003D6C26"/>
    <w:rsid w:val="003D6D42"/>
    <w:rsid w:val="003D78F4"/>
    <w:rsid w:val="003D7BDA"/>
    <w:rsid w:val="003E03CF"/>
    <w:rsid w:val="003E0404"/>
    <w:rsid w:val="003E095F"/>
    <w:rsid w:val="003E1AFC"/>
    <w:rsid w:val="003E1D29"/>
    <w:rsid w:val="003E2DAA"/>
    <w:rsid w:val="003E2FD9"/>
    <w:rsid w:val="003E3C06"/>
    <w:rsid w:val="003E3E2C"/>
    <w:rsid w:val="003E4388"/>
    <w:rsid w:val="003E4AD7"/>
    <w:rsid w:val="003E4CB5"/>
    <w:rsid w:val="003E5D56"/>
    <w:rsid w:val="003E6375"/>
    <w:rsid w:val="003E672C"/>
    <w:rsid w:val="003E70C4"/>
    <w:rsid w:val="003F040E"/>
    <w:rsid w:val="003F0500"/>
    <w:rsid w:val="003F1516"/>
    <w:rsid w:val="003F1B06"/>
    <w:rsid w:val="003F2782"/>
    <w:rsid w:val="003F284B"/>
    <w:rsid w:val="003F2952"/>
    <w:rsid w:val="003F3D10"/>
    <w:rsid w:val="003F3FF3"/>
    <w:rsid w:val="003F4AF3"/>
    <w:rsid w:val="003F4B0E"/>
    <w:rsid w:val="003F54EA"/>
    <w:rsid w:val="003F5633"/>
    <w:rsid w:val="003F574D"/>
    <w:rsid w:val="003F5CE8"/>
    <w:rsid w:val="003F5E90"/>
    <w:rsid w:val="003F5FFF"/>
    <w:rsid w:val="003F746D"/>
    <w:rsid w:val="00400901"/>
    <w:rsid w:val="004013DD"/>
    <w:rsid w:val="004021CD"/>
    <w:rsid w:val="004031BD"/>
    <w:rsid w:val="004045AD"/>
    <w:rsid w:val="00404F02"/>
    <w:rsid w:val="00405A81"/>
    <w:rsid w:val="00405F51"/>
    <w:rsid w:val="00406BE2"/>
    <w:rsid w:val="00406D27"/>
    <w:rsid w:val="00406E07"/>
    <w:rsid w:val="00407122"/>
    <w:rsid w:val="00407227"/>
    <w:rsid w:val="00407C53"/>
    <w:rsid w:val="00407FB7"/>
    <w:rsid w:val="00410989"/>
    <w:rsid w:val="00410FA3"/>
    <w:rsid w:val="0041101D"/>
    <w:rsid w:val="00411498"/>
    <w:rsid w:val="004120BE"/>
    <w:rsid w:val="004128BB"/>
    <w:rsid w:val="0041309D"/>
    <w:rsid w:val="004137DB"/>
    <w:rsid w:val="00414B09"/>
    <w:rsid w:val="00415361"/>
    <w:rsid w:val="00416809"/>
    <w:rsid w:val="00420084"/>
    <w:rsid w:val="004205C9"/>
    <w:rsid w:val="00421460"/>
    <w:rsid w:val="00422640"/>
    <w:rsid w:val="0042274F"/>
    <w:rsid w:val="00422E6C"/>
    <w:rsid w:val="00423258"/>
    <w:rsid w:val="00423C0C"/>
    <w:rsid w:val="0042583B"/>
    <w:rsid w:val="00425E7C"/>
    <w:rsid w:val="004265A1"/>
    <w:rsid w:val="00426E07"/>
    <w:rsid w:val="0042796A"/>
    <w:rsid w:val="004308BE"/>
    <w:rsid w:val="00430977"/>
    <w:rsid w:val="00430AA8"/>
    <w:rsid w:val="00431073"/>
    <w:rsid w:val="004312E2"/>
    <w:rsid w:val="00431C65"/>
    <w:rsid w:val="0043239D"/>
    <w:rsid w:val="00432CF7"/>
    <w:rsid w:val="0043345C"/>
    <w:rsid w:val="004338CC"/>
    <w:rsid w:val="00433A37"/>
    <w:rsid w:val="00433F79"/>
    <w:rsid w:val="00435A10"/>
    <w:rsid w:val="00436363"/>
    <w:rsid w:val="004369EB"/>
    <w:rsid w:val="00436FAB"/>
    <w:rsid w:val="004371FE"/>
    <w:rsid w:val="00437213"/>
    <w:rsid w:val="004372D8"/>
    <w:rsid w:val="004378BF"/>
    <w:rsid w:val="00437DAB"/>
    <w:rsid w:val="00440010"/>
    <w:rsid w:val="004401B9"/>
    <w:rsid w:val="00441220"/>
    <w:rsid w:val="004419FE"/>
    <w:rsid w:val="00442547"/>
    <w:rsid w:val="00442D2D"/>
    <w:rsid w:val="00442E0F"/>
    <w:rsid w:val="004434A8"/>
    <w:rsid w:val="004436E3"/>
    <w:rsid w:val="004441D3"/>
    <w:rsid w:val="004448D7"/>
    <w:rsid w:val="00445799"/>
    <w:rsid w:val="00445947"/>
    <w:rsid w:val="00445CF8"/>
    <w:rsid w:val="00447A8B"/>
    <w:rsid w:val="00447E18"/>
    <w:rsid w:val="00447E20"/>
    <w:rsid w:val="004502D8"/>
    <w:rsid w:val="004503F5"/>
    <w:rsid w:val="004504D2"/>
    <w:rsid w:val="00450B4F"/>
    <w:rsid w:val="0045226A"/>
    <w:rsid w:val="004531AE"/>
    <w:rsid w:val="00453AA2"/>
    <w:rsid w:val="00453B5F"/>
    <w:rsid w:val="00453F30"/>
    <w:rsid w:val="00454C8D"/>
    <w:rsid w:val="00455059"/>
    <w:rsid w:val="00455EAA"/>
    <w:rsid w:val="004565AB"/>
    <w:rsid w:val="004565CC"/>
    <w:rsid w:val="00456EAB"/>
    <w:rsid w:val="004573F5"/>
    <w:rsid w:val="004577D4"/>
    <w:rsid w:val="0046038D"/>
    <w:rsid w:val="0046074C"/>
    <w:rsid w:val="00460FBA"/>
    <w:rsid w:val="004611CE"/>
    <w:rsid w:val="0046158A"/>
    <w:rsid w:val="00461A54"/>
    <w:rsid w:val="0046273D"/>
    <w:rsid w:val="004632A0"/>
    <w:rsid w:val="00463828"/>
    <w:rsid w:val="004640DB"/>
    <w:rsid w:val="0046424B"/>
    <w:rsid w:val="00464822"/>
    <w:rsid w:val="00464BF4"/>
    <w:rsid w:val="00465B6A"/>
    <w:rsid w:val="004677C3"/>
    <w:rsid w:val="00467E15"/>
    <w:rsid w:val="00467FDF"/>
    <w:rsid w:val="0047021F"/>
    <w:rsid w:val="00470637"/>
    <w:rsid w:val="004707A8"/>
    <w:rsid w:val="004709F5"/>
    <w:rsid w:val="00471697"/>
    <w:rsid w:val="00472A2B"/>
    <w:rsid w:val="00472B92"/>
    <w:rsid w:val="004738B9"/>
    <w:rsid w:val="00473B68"/>
    <w:rsid w:val="00473BBF"/>
    <w:rsid w:val="00474B28"/>
    <w:rsid w:val="00474B96"/>
    <w:rsid w:val="004750C9"/>
    <w:rsid w:val="00475136"/>
    <w:rsid w:val="00475386"/>
    <w:rsid w:val="00476659"/>
    <w:rsid w:val="00477449"/>
    <w:rsid w:val="00477EF5"/>
    <w:rsid w:val="0048076F"/>
    <w:rsid w:val="00481764"/>
    <w:rsid w:val="00481CA1"/>
    <w:rsid w:val="00481E3B"/>
    <w:rsid w:val="00482ADC"/>
    <w:rsid w:val="00482B54"/>
    <w:rsid w:val="00482C88"/>
    <w:rsid w:val="004836AD"/>
    <w:rsid w:val="00483FDC"/>
    <w:rsid w:val="00484049"/>
    <w:rsid w:val="004841DF"/>
    <w:rsid w:val="0048493A"/>
    <w:rsid w:val="004856DE"/>
    <w:rsid w:val="00485AAA"/>
    <w:rsid w:val="00486259"/>
    <w:rsid w:val="004867A6"/>
    <w:rsid w:val="004872FD"/>
    <w:rsid w:val="00490F50"/>
    <w:rsid w:val="004913D5"/>
    <w:rsid w:val="004923AE"/>
    <w:rsid w:val="0049303A"/>
    <w:rsid w:val="00493396"/>
    <w:rsid w:val="0049378C"/>
    <w:rsid w:val="00493E9B"/>
    <w:rsid w:val="0049457A"/>
    <w:rsid w:val="004946C8"/>
    <w:rsid w:val="00494E92"/>
    <w:rsid w:val="00495701"/>
    <w:rsid w:val="004959CD"/>
    <w:rsid w:val="00496492"/>
    <w:rsid w:val="0049782C"/>
    <w:rsid w:val="004A0436"/>
    <w:rsid w:val="004A108C"/>
    <w:rsid w:val="004A23CB"/>
    <w:rsid w:val="004A25BE"/>
    <w:rsid w:val="004A3BDC"/>
    <w:rsid w:val="004A478C"/>
    <w:rsid w:val="004A4929"/>
    <w:rsid w:val="004A4947"/>
    <w:rsid w:val="004A4D51"/>
    <w:rsid w:val="004A4F92"/>
    <w:rsid w:val="004A581C"/>
    <w:rsid w:val="004A6104"/>
    <w:rsid w:val="004A620C"/>
    <w:rsid w:val="004A6730"/>
    <w:rsid w:val="004A6BF8"/>
    <w:rsid w:val="004A7607"/>
    <w:rsid w:val="004A76F6"/>
    <w:rsid w:val="004B0104"/>
    <w:rsid w:val="004B0885"/>
    <w:rsid w:val="004B0CF7"/>
    <w:rsid w:val="004B0E32"/>
    <w:rsid w:val="004B0E92"/>
    <w:rsid w:val="004B190A"/>
    <w:rsid w:val="004B247F"/>
    <w:rsid w:val="004B295F"/>
    <w:rsid w:val="004B2C65"/>
    <w:rsid w:val="004B35B6"/>
    <w:rsid w:val="004B4176"/>
    <w:rsid w:val="004B475B"/>
    <w:rsid w:val="004B4E1B"/>
    <w:rsid w:val="004B6CC1"/>
    <w:rsid w:val="004B7E0D"/>
    <w:rsid w:val="004C05A1"/>
    <w:rsid w:val="004C0AD6"/>
    <w:rsid w:val="004C0BBE"/>
    <w:rsid w:val="004C0BFD"/>
    <w:rsid w:val="004C0D7C"/>
    <w:rsid w:val="004C0E45"/>
    <w:rsid w:val="004C1464"/>
    <w:rsid w:val="004C1639"/>
    <w:rsid w:val="004C218F"/>
    <w:rsid w:val="004C2568"/>
    <w:rsid w:val="004C2620"/>
    <w:rsid w:val="004C2923"/>
    <w:rsid w:val="004C30EB"/>
    <w:rsid w:val="004C381B"/>
    <w:rsid w:val="004C3882"/>
    <w:rsid w:val="004C5477"/>
    <w:rsid w:val="004C5575"/>
    <w:rsid w:val="004C5B6A"/>
    <w:rsid w:val="004C64F9"/>
    <w:rsid w:val="004C67AC"/>
    <w:rsid w:val="004C6C36"/>
    <w:rsid w:val="004C7172"/>
    <w:rsid w:val="004C7622"/>
    <w:rsid w:val="004C7941"/>
    <w:rsid w:val="004C7BCF"/>
    <w:rsid w:val="004C7C1E"/>
    <w:rsid w:val="004D0115"/>
    <w:rsid w:val="004D0A53"/>
    <w:rsid w:val="004D15BE"/>
    <w:rsid w:val="004D188F"/>
    <w:rsid w:val="004D1BBD"/>
    <w:rsid w:val="004D1E21"/>
    <w:rsid w:val="004D2A7E"/>
    <w:rsid w:val="004D2A9E"/>
    <w:rsid w:val="004D32B2"/>
    <w:rsid w:val="004D3410"/>
    <w:rsid w:val="004D3BF4"/>
    <w:rsid w:val="004D3C13"/>
    <w:rsid w:val="004D3FA7"/>
    <w:rsid w:val="004D4060"/>
    <w:rsid w:val="004D4726"/>
    <w:rsid w:val="004D4D94"/>
    <w:rsid w:val="004D4DD6"/>
    <w:rsid w:val="004D56C5"/>
    <w:rsid w:val="004D5BD6"/>
    <w:rsid w:val="004D6916"/>
    <w:rsid w:val="004D7153"/>
    <w:rsid w:val="004D7177"/>
    <w:rsid w:val="004D7C34"/>
    <w:rsid w:val="004E0604"/>
    <w:rsid w:val="004E1021"/>
    <w:rsid w:val="004E10E9"/>
    <w:rsid w:val="004E1964"/>
    <w:rsid w:val="004E202D"/>
    <w:rsid w:val="004E205A"/>
    <w:rsid w:val="004E2D5C"/>
    <w:rsid w:val="004E31AF"/>
    <w:rsid w:val="004E4F2D"/>
    <w:rsid w:val="004E548D"/>
    <w:rsid w:val="004E567E"/>
    <w:rsid w:val="004E56CB"/>
    <w:rsid w:val="004E616C"/>
    <w:rsid w:val="004E620E"/>
    <w:rsid w:val="004E690C"/>
    <w:rsid w:val="004E7C67"/>
    <w:rsid w:val="004E7CB6"/>
    <w:rsid w:val="004F01E3"/>
    <w:rsid w:val="004F0E91"/>
    <w:rsid w:val="004F0ED5"/>
    <w:rsid w:val="004F0EF0"/>
    <w:rsid w:val="004F1A24"/>
    <w:rsid w:val="004F2713"/>
    <w:rsid w:val="004F29F0"/>
    <w:rsid w:val="004F2CB1"/>
    <w:rsid w:val="004F3632"/>
    <w:rsid w:val="004F38FD"/>
    <w:rsid w:val="004F398E"/>
    <w:rsid w:val="004F406B"/>
    <w:rsid w:val="004F436D"/>
    <w:rsid w:val="004F49AA"/>
    <w:rsid w:val="004F4C63"/>
    <w:rsid w:val="004F5696"/>
    <w:rsid w:val="004F5E36"/>
    <w:rsid w:val="004F6554"/>
    <w:rsid w:val="004F6775"/>
    <w:rsid w:val="004F68BE"/>
    <w:rsid w:val="004F6E21"/>
    <w:rsid w:val="004F7328"/>
    <w:rsid w:val="004F7978"/>
    <w:rsid w:val="00500115"/>
    <w:rsid w:val="00500580"/>
    <w:rsid w:val="005014A4"/>
    <w:rsid w:val="00501CD0"/>
    <w:rsid w:val="00502569"/>
    <w:rsid w:val="0050297B"/>
    <w:rsid w:val="00502CED"/>
    <w:rsid w:val="005030A8"/>
    <w:rsid w:val="00503228"/>
    <w:rsid w:val="00504464"/>
    <w:rsid w:val="005047CB"/>
    <w:rsid w:val="00504CCE"/>
    <w:rsid w:val="00504ECF"/>
    <w:rsid w:val="00505663"/>
    <w:rsid w:val="00505AB1"/>
    <w:rsid w:val="00505B23"/>
    <w:rsid w:val="00506331"/>
    <w:rsid w:val="0050633B"/>
    <w:rsid w:val="00506829"/>
    <w:rsid w:val="0050747B"/>
    <w:rsid w:val="0051016F"/>
    <w:rsid w:val="00511DD4"/>
    <w:rsid w:val="00512D89"/>
    <w:rsid w:val="005132A7"/>
    <w:rsid w:val="00514029"/>
    <w:rsid w:val="0051403C"/>
    <w:rsid w:val="0051414F"/>
    <w:rsid w:val="0051432C"/>
    <w:rsid w:val="00514758"/>
    <w:rsid w:val="0051475F"/>
    <w:rsid w:val="0051486A"/>
    <w:rsid w:val="00514F0A"/>
    <w:rsid w:val="00514F7F"/>
    <w:rsid w:val="0051514E"/>
    <w:rsid w:val="005151B2"/>
    <w:rsid w:val="00516134"/>
    <w:rsid w:val="00516AE4"/>
    <w:rsid w:val="00516F36"/>
    <w:rsid w:val="00517032"/>
    <w:rsid w:val="00517AF8"/>
    <w:rsid w:val="00520517"/>
    <w:rsid w:val="00520FD8"/>
    <w:rsid w:val="005220E3"/>
    <w:rsid w:val="00522258"/>
    <w:rsid w:val="00522E3E"/>
    <w:rsid w:val="005230A1"/>
    <w:rsid w:val="00523C5C"/>
    <w:rsid w:val="00523EFC"/>
    <w:rsid w:val="00524376"/>
    <w:rsid w:val="00524399"/>
    <w:rsid w:val="00524ADC"/>
    <w:rsid w:val="00524C82"/>
    <w:rsid w:val="005252EC"/>
    <w:rsid w:val="0052557B"/>
    <w:rsid w:val="00525980"/>
    <w:rsid w:val="005267BE"/>
    <w:rsid w:val="005267E5"/>
    <w:rsid w:val="00527B5B"/>
    <w:rsid w:val="00527E99"/>
    <w:rsid w:val="00530F4F"/>
    <w:rsid w:val="005315F3"/>
    <w:rsid w:val="0053275E"/>
    <w:rsid w:val="00532F05"/>
    <w:rsid w:val="00533138"/>
    <w:rsid w:val="005333A5"/>
    <w:rsid w:val="00533A35"/>
    <w:rsid w:val="00533EF3"/>
    <w:rsid w:val="005344E4"/>
    <w:rsid w:val="005346EF"/>
    <w:rsid w:val="0053479C"/>
    <w:rsid w:val="00534BAE"/>
    <w:rsid w:val="00534E50"/>
    <w:rsid w:val="00534F3B"/>
    <w:rsid w:val="00535065"/>
    <w:rsid w:val="00535BE1"/>
    <w:rsid w:val="0053661F"/>
    <w:rsid w:val="00536822"/>
    <w:rsid w:val="00536FFF"/>
    <w:rsid w:val="005371FA"/>
    <w:rsid w:val="00537263"/>
    <w:rsid w:val="00537B64"/>
    <w:rsid w:val="00537F4C"/>
    <w:rsid w:val="0054091C"/>
    <w:rsid w:val="00540EBB"/>
    <w:rsid w:val="00541F84"/>
    <w:rsid w:val="00542084"/>
    <w:rsid w:val="00542488"/>
    <w:rsid w:val="00542EA0"/>
    <w:rsid w:val="005431BC"/>
    <w:rsid w:val="005440BD"/>
    <w:rsid w:val="00544114"/>
    <w:rsid w:val="00544781"/>
    <w:rsid w:val="00545113"/>
    <w:rsid w:val="00546B00"/>
    <w:rsid w:val="00546E31"/>
    <w:rsid w:val="00546EDA"/>
    <w:rsid w:val="00547BEB"/>
    <w:rsid w:val="00550269"/>
    <w:rsid w:val="00551DBC"/>
    <w:rsid w:val="00552633"/>
    <w:rsid w:val="00552CFC"/>
    <w:rsid w:val="00553537"/>
    <w:rsid w:val="00554907"/>
    <w:rsid w:val="00554D5D"/>
    <w:rsid w:val="00554E2D"/>
    <w:rsid w:val="00555179"/>
    <w:rsid w:val="005553D2"/>
    <w:rsid w:val="0055556D"/>
    <w:rsid w:val="00555C3B"/>
    <w:rsid w:val="00555CA8"/>
    <w:rsid w:val="00556378"/>
    <w:rsid w:val="00556A0F"/>
    <w:rsid w:val="00556D42"/>
    <w:rsid w:val="0055709A"/>
    <w:rsid w:val="0055768B"/>
    <w:rsid w:val="00557D6E"/>
    <w:rsid w:val="0056003E"/>
    <w:rsid w:val="00560ED6"/>
    <w:rsid w:val="00561049"/>
    <w:rsid w:val="0056156A"/>
    <w:rsid w:val="00563651"/>
    <w:rsid w:val="00563689"/>
    <w:rsid w:val="00563992"/>
    <w:rsid w:val="005639CD"/>
    <w:rsid w:val="00563D9A"/>
    <w:rsid w:val="00564134"/>
    <w:rsid w:val="00564257"/>
    <w:rsid w:val="005648B0"/>
    <w:rsid w:val="00564BEA"/>
    <w:rsid w:val="00565653"/>
    <w:rsid w:val="00565E1C"/>
    <w:rsid w:val="00565E2A"/>
    <w:rsid w:val="00566348"/>
    <w:rsid w:val="00566911"/>
    <w:rsid w:val="0056754F"/>
    <w:rsid w:val="0057031C"/>
    <w:rsid w:val="00570663"/>
    <w:rsid w:val="00571146"/>
    <w:rsid w:val="005711E7"/>
    <w:rsid w:val="00571C75"/>
    <w:rsid w:val="00571E00"/>
    <w:rsid w:val="005725A8"/>
    <w:rsid w:val="00573AE6"/>
    <w:rsid w:val="00573C82"/>
    <w:rsid w:val="005745B5"/>
    <w:rsid w:val="00575EBE"/>
    <w:rsid w:val="0057617D"/>
    <w:rsid w:val="00576833"/>
    <w:rsid w:val="00577E5D"/>
    <w:rsid w:val="00580BE6"/>
    <w:rsid w:val="005810D6"/>
    <w:rsid w:val="00581131"/>
    <w:rsid w:val="005811CC"/>
    <w:rsid w:val="00581608"/>
    <w:rsid w:val="00581CA8"/>
    <w:rsid w:val="00582876"/>
    <w:rsid w:val="005837E6"/>
    <w:rsid w:val="005837F4"/>
    <w:rsid w:val="0058491B"/>
    <w:rsid w:val="005879AE"/>
    <w:rsid w:val="005901EA"/>
    <w:rsid w:val="0059078B"/>
    <w:rsid w:val="0059189A"/>
    <w:rsid w:val="00591CE6"/>
    <w:rsid w:val="00592F13"/>
    <w:rsid w:val="00593BAF"/>
    <w:rsid w:val="00595421"/>
    <w:rsid w:val="00595579"/>
    <w:rsid w:val="0059629D"/>
    <w:rsid w:val="005964F3"/>
    <w:rsid w:val="00596AEC"/>
    <w:rsid w:val="00596DD7"/>
    <w:rsid w:val="00597B0F"/>
    <w:rsid w:val="005A240B"/>
    <w:rsid w:val="005A274B"/>
    <w:rsid w:val="005A2F83"/>
    <w:rsid w:val="005A31C9"/>
    <w:rsid w:val="005A35F4"/>
    <w:rsid w:val="005A3E8C"/>
    <w:rsid w:val="005A4480"/>
    <w:rsid w:val="005A4B62"/>
    <w:rsid w:val="005A4B6F"/>
    <w:rsid w:val="005A4C9C"/>
    <w:rsid w:val="005A4D5F"/>
    <w:rsid w:val="005A50F7"/>
    <w:rsid w:val="005A58FD"/>
    <w:rsid w:val="005A5B71"/>
    <w:rsid w:val="005A5BE4"/>
    <w:rsid w:val="005A5BE8"/>
    <w:rsid w:val="005A5D56"/>
    <w:rsid w:val="005A5D78"/>
    <w:rsid w:val="005A5F78"/>
    <w:rsid w:val="005A66EE"/>
    <w:rsid w:val="005A685F"/>
    <w:rsid w:val="005A6908"/>
    <w:rsid w:val="005A70B4"/>
    <w:rsid w:val="005A7652"/>
    <w:rsid w:val="005A7D9F"/>
    <w:rsid w:val="005B021E"/>
    <w:rsid w:val="005B14F1"/>
    <w:rsid w:val="005B1A1E"/>
    <w:rsid w:val="005B2ED4"/>
    <w:rsid w:val="005B3063"/>
    <w:rsid w:val="005B3ACE"/>
    <w:rsid w:val="005B3B1A"/>
    <w:rsid w:val="005B45DB"/>
    <w:rsid w:val="005B485F"/>
    <w:rsid w:val="005B5B4A"/>
    <w:rsid w:val="005B6027"/>
    <w:rsid w:val="005B6514"/>
    <w:rsid w:val="005B70CC"/>
    <w:rsid w:val="005B727D"/>
    <w:rsid w:val="005B7560"/>
    <w:rsid w:val="005B7914"/>
    <w:rsid w:val="005C05F7"/>
    <w:rsid w:val="005C0FF1"/>
    <w:rsid w:val="005C1386"/>
    <w:rsid w:val="005C172E"/>
    <w:rsid w:val="005C2403"/>
    <w:rsid w:val="005C26AC"/>
    <w:rsid w:val="005C2F9D"/>
    <w:rsid w:val="005C3612"/>
    <w:rsid w:val="005C4620"/>
    <w:rsid w:val="005C4CBE"/>
    <w:rsid w:val="005C51C3"/>
    <w:rsid w:val="005C5673"/>
    <w:rsid w:val="005C5B2B"/>
    <w:rsid w:val="005C68C0"/>
    <w:rsid w:val="005C7115"/>
    <w:rsid w:val="005C7512"/>
    <w:rsid w:val="005D01EE"/>
    <w:rsid w:val="005D027D"/>
    <w:rsid w:val="005D029A"/>
    <w:rsid w:val="005D08B0"/>
    <w:rsid w:val="005D0ACB"/>
    <w:rsid w:val="005D1395"/>
    <w:rsid w:val="005D1A17"/>
    <w:rsid w:val="005D1D97"/>
    <w:rsid w:val="005D23A5"/>
    <w:rsid w:val="005D255D"/>
    <w:rsid w:val="005D29CC"/>
    <w:rsid w:val="005D32F3"/>
    <w:rsid w:val="005D419B"/>
    <w:rsid w:val="005D43E9"/>
    <w:rsid w:val="005D4BDD"/>
    <w:rsid w:val="005D65BE"/>
    <w:rsid w:val="005D6637"/>
    <w:rsid w:val="005D7BC6"/>
    <w:rsid w:val="005E0521"/>
    <w:rsid w:val="005E05B0"/>
    <w:rsid w:val="005E1723"/>
    <w:rsid w:val="005E2212"/>
    <w:rsid w:val="005E2975"/>
    <w:rsid w:val="005E2E43"/>
    <w:rsid w:val="005E2E5D"/>
    <w:rsid w:val="005E3057"/>
    <w:rsid w:val="005E3931"/>
    <w:rsid w:val="005E3B47"/>
    <w:rsid w:val="005E4940"/>
    <w:rsid w:val="005E4B73"/>
    <w:rsid w:val="005E511A"/>
    <w:rsid w:val="005E5288"/>
    <w:rsid w:val="005E532F"/>
    <w:rsid w:val="005E554B"/>
    <w:rsid w:val="005E647C"/>
    <w:rsid w:val="005E69C7"/>
    <w:rsid w:val="005E793F"/>
    <w:rsid w:val="005E794D"/>
    <w:rsid w:val="005E7C14"/>
    <w:rsid w:val="005F06B3"/>
    <w:rsid w:val="005F06EB"/>
    <w:rsid w:val="005F0EFE"/>
    <w:rsid w:val="005F10CC"/>
    <w:rsid w:val="005F17BE"/>
    <w:rsid w:val="005F1A69"/>
    <w:rsid w:val="005F22C1"/>
    <w:rsid w:val="005F30AE"/>
    <w:rsid w:val="005F34B3"/>
    <w:rsid w:val="005F40A4"/>
    <w:rsid w:val="005F4740"/>
    <w:rsid w:val="005F53EC"/>
    <w:rsid w:val="005F5CF0"/>
    <w:rsid w:val="005F6845"/>
    <w:rsid w:val="005F685E"/>
    <w:rsid w:val="005F7FC3"/>
    <w:rsid w:val="0060103A"/>
    <w:rsid w:val="00601084"/>
    <w:rsid w:val="006012AF"/>
    <w:rsid w:val="00601898"/>
    <w:rsid w:val="006022F7"/>
    <w:rsid w:val="006026E2"/>
    <w:rsid w:val="00602A15"/>
    <w:rsid w:val="00602C7A"/>
    <w:rsid w:val="0060301D"/>
    <w:rsid w:val="006033CD"/>
    <w:rsid w:val="00603F1A"/>
    <w:rsid w:val="0060467A"/>
    <w:rsid w:val="006047E9"/>
    <w:rsid w:val="006049B7"/>
    <w:rsid w:val="00604C78"/>
    <w:rsid w:val="006057E6"/>
    <w:rsid w:val="00605FD2"/>
    <w:rsid w:val="0060644D"/>
    <w:rsid w:val="00606C6A"/>
    <w:rsid w:val="00607090"/>
    <w:rsid w:val="006073CB"/>
    <w:rsid w:val="00610458"/>
    <w:rsid w:val="00610703"/>
    <w:rsid w:val="00611118"/>
    <w:rsid w:val="00611489"/>
    <w:rsid w:val="00611527"/>
    <w:rsid w:val="00611E77"/>
    <w:rsid w:val="00612509"/>
    <w:rsid w:val="006131DD"/>
    <w:rsid w:val="006144C8"/>
    <w:rsid w:val="00614714"/>
    <w:rsid w:val="006148B6"/>
    <w:rsid w:val="00614E46"/>
    <w:rsid w:val="00614EEB"/>
    <w:rsid w:val="00615B70"/>
    <w:rsid w:val="00615BD4"/>
    <w:rsid w:val="00617351"/>
    <w:rsid w:val="00620830"/>
    <w:rsid w:val="0062133D"/>
    <w:rsid w:val="0062177A"/>
    <w:rsid w:val="00621BD1"/>
    <w:rsid w:val="00622244"/>
    <w:rsid w:val="0062269A"/>
    <w:rsid w:val="00622D9A"/>
    <w:rsid w:val="00623A13"/>
    <w:rsid w:val="00624D86"/>
    <w:rsid w:val="00624E5C"/>
    <w:rsid w:val="00625851"/>
    <w:rsid w:val="00625994"/>
    <w:rsid w:val="00625BB9"/>
    <w:rsid w:val="00625F14"/>
    <w:rsid w:val="00626532"/>
    <w:rsid w:val="0062689A"/>
    <w:rsid w:val="00626C02"/>
    <w:rsid w:val="006278C9"/>
    <w:rsid w:val="0063004F"/>
    <w:rsid w:val="0063075A"/>
    <w:rsid w:val="00630E04"/>
    <w:rsid w:val="00631E26"/>
    <w:rsid w:val="006327F3"/>
    <w:rsid w:val="00632923"/>
    <w:rsid w:val="006329E8"/>
    <w:rsid w:val="00632DF5"/>
    <w:rsid w:val="0063316B"/>
    <w:rsid w:val="0063336A"/>
    <w:rsid w:val="0063455B"/>
    <w:rsid w:val="00634A45"/>
    <w:rsid w:val="00634B30"/>
    <w:rsid w:val="006351E3"/>
    <w:rsid w:val="0063527F"/>
    <w:rsid w:val="00635A9B"/>
    <w:rsid w:val="00635BB0"/>
    <w:rsid w:val="00637978"/>
    <w:rsid w:val="00640AFD"/>
    <w:rsid w:val="00640CFF"/>
    <w:rsid w:val="00640EE5"/>
    <w:rsid w:val="00641093"/>
    <w:rsid w:val="0064145F"/>
    <w:rsid w:val="0064203F"/>
    <w:rsid w:val="006433AB"/>
    <w:rsid w:val="0064354F"/>
    <w:rsid w:val="006438F9"/>
    <w:rsid w:val="00644BCC"/>
    <w:rsid w:val="0064501F"/>
    <w:rsid w:val="006453C5"/>
    <w:rsid w:val="006455B3"/>
    <w:rsid w:val="0064576C"/>
    <w:rsid w:val="00645887"/>
    <w:rsid w:val="00646869"/>
    <w:rsid w:val="00646D6A"/>
    <w:rsid w:val="006476FF"/>
    <w:rsid w:val="00650238"/>
    <w:rsid w:val="006506D0"/>
    <w:rsid w:val="00651150"/>
    <w:rsid w:val="00651A7F"/>
    <w:rsid w:val="00652477"/>
    <w:rsid w:val="0065269B"/>
    <w:rsid w:val="00652B34"/>
    <w:rsid w:val="00652E00"/>
    <w:rsid w:val="00654C43"/>
    <w:rsid w:val="0065508E"/>
    <w:rsid w:val="0065564E"/>
    <w:rsid w:val="00655DDD"/>
    <w:rsid w:val="006564C8"/>
    <w:rsid w:val="0065660C"/>
    <w:rsid w:val="006566D7"/>
    <w:rsid w:val="00656AD1"/>
    <w:rsid w:val="006571B4"/>
    <w:rsid w:val="00660717"/>
    <w:rsid w:val="00660841"/>
    <w:rsid w:val="00660950"/>
    <w:rsid w:val="00660DCD"/>
    <w:rsid w:val="006610D6"/>
    <w:rsid w:val="0066111E"/>
    <w:rsid w:val="00661A54"/>
    <w:rsid w:val="00661D24"/>
    <w:rsid w:val="00661F93"/>
    <w:rsid w:val="00662817"/>
    <w:rsid w:val="0066297B"/>
    <w:rsid w:val="00663CDA"/>
    <w:rsid w:val="00664393"/>
    <w:rsid w:val="00664913"/>
    <w:rsid w:val="0066491A"/>
    <w:rsid w:val="00665883"/>
    <w:rsid w:val="00665BD1"/>
    <w:rsid w:val="00665EE3"/>
    <w:rsid w:val="0066663E"/>
    <w:rsid w:val="00666FF2"/>
    <w:rsid w:val="00667897"/>
    <w:rsid w:val="00667EF8"/>
    <w:rsid w:val="00670461"/>
    <w:rsid w:val="006705C7"/>
    <w:rsid w:val="00672686"/>
    <w:rsid w:val="006726A1"/>
    <w:rsid w:val="00672A27"/>
    <w:rsid w:val="00672A4F"/>
    <w:rsid w:val="00672B43"/>
    <w:rsid w:val="006733F6"/>
    <w:rsid w:val="00673B08"/>
    <w:rsid w:val="006746A0"/>
    <w:rsid w:val="00674855"/>
    <w:rsid w:val="006751EC"/>
    <w:rsid w:val="00676A03"/>
    <w:rsid w:val="00676EF3"/>
    <w:rsid w:val="00676FA0"/>
    <w:rsid w:val="0067706E"/>
    <w:rsid w:val="00677070"/>
    <w:rsid w:val="0067766B"/>
    <w:rsid w:val="006801CC"/>
    <w:rsid w:val="00680336"/>
    <w:rsid w:val="00680395"/>
    <w:rsid w:val="006804D1"/>
    <w:rsid w:val="006804FC"/>
    <w:rsid w:val="00680E1A"/>
    <w:rsid w:val="00681537"/>
    <w:rsid w:val="00681BCE"/>
    <w:rsid w:val="00681C6D"/>
    <w:rsid w:val="006833DE"/>
    <w:rsid w:val="00683A2C"/>
    <w:rsid w:val="00685D7E"/>
    <w:rsid w:val="00685F7B"/>
    <w:rsid w:val="00686C54"/>
    <w:rsid w:val="00686C5F"/>
    <w:rsid w:val="00687015"/>
    <w:rsid w:val="00687B25"/>
    <w:rsid w:val="006906B6"/>
    <w:rsid w:val="00690A15"/>
    <w:rsid w:val="00690D2F"/>
    <w:rsid w:val="00690E10"/>
    <w:rsid w:val="006918D8"/>
    <w:rsid w:val="00691CEA"/>
    <w:rsid w:val="006931E2"/>
    <w:rsid w:val="006944F1"/>
    <w:rsid w:val="006945A2"/>
    <w:rsid w:val="00694BDC"/>
    <w:rsid w:val="00694CE4"/>
    <w:rsid w:val="00695A1D"/>
    <w:rsid w:val="00695D45"/>
    <w:rsid w:val="00695D72"/>
    <w:rsid w:val="00695E11"/>
    <w:rsid w:val="00696312"/>
    <w:rsid w:val="0069693F"/>
    <w:rsid w:val="006976CD"/>
    <w:rsid w:val="0069784F"/>
    <w:rsid w:val="00697C5D"/>
    <w:rsid w:val="00697DD1"/>
    <w:rsid w:val="006A080D"/>
    <w:rsid w:val="006A1842"/>
    <w:rsid w:val="006A1A4E"/>
    <w:rsid w:val="006A2155"/>
    <w:rsid w:val="006A21E8"/>
    <w:rsid w:val="006A2993"/>
    <w:rsid w:val="006A2CB9"/>
    <w:rsid w:val="006A45B1"/>
    <w:rsid w:val="006A49A9"/>
    <w:rsid w:val="006A4F9A"/>
    <w:rsid w:val="006A503B"/>
    <w:rsid w:val="006A5072"/>
    <w:rsid w:val="006A5396"/>
    <w:rsid w:val="006A58A8"/>
    <w:rsid w:val="006A65AE"/>
    <w:rsid w:val="006A6CB8"/>
    <w:rsid w:val="006A733E"/>
    <w:rsid w:val="006A73BC"/>
    <w:rsid w:val="006A7634"/>
    <w:rsid w:val="006B05EF"/>
    <w:rsid w:val="006B13E3"/>
    <w:rsid w:val="006B1918"/>
    <w:rsid w:val="006B1C84"/>
    <w:rsid w:val="006B39AD"/>
    <w:rsid w:val="006B3DD6"/>
    <w:rsid w:val="006B4219"/>
    <w:rsid w:val="006B58E0"/>
    <w:rsid w:val="006B6743"/>
    <w:rsid w:val="006B6E54"/>
    <w:rsid w:val="006B75E2"/>
    <w:rsid w:val="006B76C6"/>
    <w:rsid w:val="006B778A"/>
    <w:rsid w:val="006C0DD6"/>
    <w:rsid w:val="006C1072"/>
    <w:rsid w:val="006C1444"/>
    <w:rsid w:val="006C1598"/>
    <w:rsid w:val="006C2345"/>
    <w:rsid w:val="006C2637"/>
    <w:rsid w:val="006C3145"/>
    <w:rsid w:val="006C339B"/>
    <w:rsid w:val="006C35B5"/>
    <w:rsid w:val="006C3A00"/>
    <w:rsid w:val="006C3E5A"/>
    <w:rsid w:val="006C40B2"/>
    <w:rsid w:val="006C4753"/>
    <w:rsid w:val="006C56A8"/>
    <w:rsid w:val="006C56FB"/>
    <w:rsid w:val="006C578E"/>
    <w:rsid w:val="006C5919"/>
    <w:rsid w:val="006C5EC0"/>
    <w:rsid w:val="006C6500"/>
    <w:rsid w:val="006C689A"/>
    <w:rsid w:val="006D0EC6"/>
    <w:rsid w:val="006D0FC2"/>
    <w:rsid w:val="006D136D"/>
    <w:rsid w:val="006D1863"/>
    <w:rsid w:val="006D197E"/>
    <w:rsid w:val="006D2FEB"/>
    <w:rsid w:val="006D358A"/>
    <w:rsid w:val="006D36DD"/>
    <w:rsid w:val="006D4430"/>
    <w:rsid w:val="006D4C4E"/>
    <w:rsid w:val="006D5F7D"/>
    <w:rsid w:val="006D795D"/>
    <w:rsid w:val="006D7DC7"/>
    <w:rsid w:val="006E0055"/>
    <w:rsid w:val="006E0301"/>
    <w:rsid w:val="006E0F8A"/>
    <w:rsid w:val="006E0FDE"/>
    <w:rsid w:val="006E11D5"/>
    <w:rsid w:val="006E153B"/>
    <w:rsid w:val="006E1FCD"/>
    <w:rsid w:val="006E2159"/>
    <w:rsid w:val="006E223F"/>
    <w:rsid w:val="006E2405"/>
    <w:rsid w:val="006E3229"/>
    <w:rsid w:val="006E3B79"/>
    <w:rsid w:val="006E3F82"/>
    <w:rsid w:val="006E4109"/>
    <w:rsid w:val="006E48FB"/>
    <w:rsid w:val="006E5C60"/>
    <w:rsid w:val="006E6A21"/>
    <w:rsid w:val="006E79ED"/>
    <w:rsid w:val="006E7C09"/>
    <w:rsid w:val="006F0392"/>
    <w:rsid w:val="006F0504"/>
    <w:rsid w:val="006F0D8D"/>
    <w:rsid w:val="006F1DC9"/>
    <w:rsid w:val="006F1F0C"/>
    <w:rsid w:val="006F2480"/>
    <w:rsid w:val="006F2B30"/>
    <w:rsid w:val="006F301C"/>
    <w:rsid w:val="006F3A45"/>
    <w:rsid w:val="006F3F8F"/>
    <w:rsid w:val="006F4100"/>
    <w:rsid w:val="006F4AE9"/>
    <w:rsid w:val="006F5880"/>
    <w:rsid w:val="006F6232"/>
    <w:rsid w:val="00701623"/>
    <w:rsid w:val="007028C8"/>
    <w:rsid w:val="0070296A"/>
    <w:rsid w:val="00702E2A"/>
    <w:rsid w:val="007032FD"/>
    <w:rsid w:val="007033D6"/>
    <w:rsid w:val="00704264"/>
    <w:rsid w:val="007050F3"/>
    <w:rsid w:val="00705A86"/>
    <w:rsid w:val="0070630A"/>
    <w:rsid w:val="0070675D"/>
    <w:rsid w:val="00706C87"/>
    <w:rsid w:val="00707266"/>
    <w:rsid w:val="00707A86"/>
    <w:rsid w:val="0071015A"/>
    <w:rsid w:val="0071021E"/>
    <w:rsid w:val="007108FE"/>
    <w:rsid w:val="0071123A"/>
    <w:rsid w:val="00711330"/>
    <w:rsid w:val="00711664"/>
    <w:rsid w:val="007118AC"/>
    <w:rsid w:val="00712557"/>
    <w:rsid w:val="00712E73"/>
    <w:rsid w:val="00713AB0"/>
    <w:rsid w:val="00713C6F"/>
    <w:rsid w:val="00713EB4"/>
    <w:rsid w:val="00714057"/>
    <w:rsid w:val="00714F34"/>
    <w:rsid w:val="00715982"/>
    <w:rsid w:val="00715F5E"/>
    <w:rsid w:val="00716960"/>
    <w:rsid w:val="007169F6"/>
    <w:rsid w:val="00717009"/>
    <w:rsid w:val="007176DB"/>
    <w:rsid w:val="00717B83"/>
    <w:rsid w:val="00717E25"/>
    <w:rsid w:val="00720013"/>
    <w:rsid w:val="0072002A"/>
    <w:rsid w:val="00720211"/>
    <w:rsid w:val="00720986"/>
    <w:rsid w:val="00720C64"/>
    <w:rsid w:val="00720C86"/>
    <w:rsid w:val="007229C8"/>
    <w:rsid w:val="007237AA"/>
    <w:rsid w:val="00723925"/>
    <w:rsid w:val="00723953"/>
    <w:rsid w:val="00723D36"/>
    <w:rsid w:val="00723F4A"/>
    <w:rsid w:val="0072507A"/>
    <w:rsid w:val="00725ACB"/>
    <w:rsid w:val="00730B0C"/>
    <w:rsid w:val="00730C5C"/>
    <w:rsid w:val="00731041"/>
    <w:rsid w:val="00732E44"/>
    <w:rsid w:val="00733532"/>
    <w:rsid w:val="00733882"/>
    <w:rsid w:val="00733C88"/>
    <w:rsid w:val="00733D4E"/>
    <w:rsid w:val="00734334"/>
    <w:rsid w:val="007345AD"/>
    <w:rsid w:val="00735392"/>
    <w:rsid w:val="0073706C"/>
    <w:rsid w:val="007371BC"/>
    <w:rsid w:val="00737AC5"/>
    <w:rsid w:val="00737E2E"/>
    <w:rsid w:val="00737F8A"/>
    <w:rsid w:val="00740724"/>
    <w:rsid w:val="00741507"/>
    <w:rsid w:val="00741AEE"/>
    <w:rsid w:val="00742538"/>
    <w:rsid w:val="00742BB4"/>
    <w:rsid w:val="00742F1F"/>
    <w:rsid w:val="00743F5B"/>
    <w:rsid w:val="007450F9"/>
    <w:rsid w:val="007453DA"/>
    <w:rsid w:val="00746362"/>
    <w:rsid w:val="007468FE"/>
    <w:rsid w:val="00746975"/>
    <w:rsid w:val="00746EA3"/>
    <w:rsid w:val="007472E7"/>
    <w:rsid w:val="00747353"/>
    <w:rsid w:val="007473D6"/>
    <w:rsid w:val="00747D23"/>
    <w:rsid w:val="00747FB7"/>
    <w:rsid w:val="0075035B"/>
    <w:rsid w:val="00750FEC"/>
    <w:rsid w:val="007512D4"/>
    <w:rsid w:val="0075134E"/>
    <w:rsid w:val="0075135D"/>
    <w:rsid w:val="00752BEF"/>
    <w:rsid w:val="007541D2"/>
    <w:rsid w:val="00754637"/>
    <w:rsid w:val="00754EA6"/>
    <w:rsid w:val="00754FB3"/>
    <w:rsid w:val="007552D5"/>
    <w:rsid w:val="0075696C"/>
    <w:rsid w:val="00756D24"/>
    <w:rsid w:val="007575AF"/>
    <w:rsid w:val="007610B1"/>
    <w:rsid w:val="00761917"/>
    <w:rsid w:val="00761EB6"/>
    <w:rsid w:val="00761FA3"/>
    <w:rsid w:val="007622F3"/>
    <w:rsid w:val="00762958"/>
    <w:rsid w:val="00762D70"/>
    <w:rsid w:val="00762D77"/>
    <w:rsid w:val="00764713"/>
    <w:rsid w:val="0076614A"/>
    <w:rsid w:val="00766208"/>
    <w:rsid w:val="007666F8"/>
    <w:rsid w:val="00767242"/>
    <w:rsid w:val="007701C1"/>
    <w:rsid w:val="0077030B"/>
    <w:rsid w:val="00770B6F"/>
    <w:rsid w:val="00770D8A"/>
    <w:rsid w:val="00770E10"/>
    <w:rsid w:val="00770EFF"/>
    <w:rsid w:val="00772003"/>
    <w:rsid w:val="007720EB"/>
    <w:rsid w:val="007725DE"/>
    <w:rsid w:val="00772A7A"/>
    <w:rsid w:val="00773109"/>
    <w:rsid w:val="00773771"/>
    <w:rsid w:val="0077569C"/>
    <w:rsid w:val="0077599C"/>
    <w:rsid w:val="00775EAD"/>
    <w:rsid w:val="00775F1C"/>
    <w:rsid w:val="007761FC"/>
    <w:rsid w:val="007764AF"/>
    <w:rsid w:val="00776F09"/>
    <w:rsid w:val="00777455"/>
    <w:rsid w:val="007779FB"/>
    <w:rsid w:val="007805E0"/>
    <w:rsid w:val="00780FC7"/>
    <w:rsid w:val="00781429"/>
    <w:rsid w:val="0078169B"/>
    <w:rsid w:val="00782A6A"/>
    <w:rsid w:val="007834F9"/>
    <w:rsid w:val="00783B98"/>
    <w:rsid w:val="007840B4"/>
    <w:rsid w:val="0078417F"/>
    <w:rsid w:val="00785A42"/>
    <w:rsid w:val="00785ED6"/>
    <w:rsid w:val="007877C4"/>
    <w:rsid w:val="00787AB6"/>
    <w:rsid w:val="00787B17"/>
    <w:rsid w:val="00787D1A"/>
    <w:rsid w:val="00787DF4"/>
    <w:rsid w:val="00787FA3"/>
    <w:rsid w:val="007905C9"/>
    <w:rsid w:val="00790715"/>
    <w:rsid w:val="0079138E"/>
    <w:rsid w:val="00791806"/>
    <w:rsid w:val="00791C1C"/>
    <w:rsid w:val="007921D0"/>
    <w:rsid w:val="00792302"/>
    <w:rsid w:val="007927AE"/>
    <w:rsid w:val="00793251"/>
    <w:rsid w:val="007934A9"/>
    <w:rsid w:val="007936A8"/>
    <w:rsid w:val="007938E0"/>
    <w:rsid w:val="00793B12"/>
    <w:rsid w:val="007945F5"/>
    <w:rsid w:val="00794B0E"/>
    <w:rsid w:val="00794CDF"/>
    <w:rsid w:val="00795C88"/>
    <w:rsid w:val="00796142"/>
    <w:rsid w:val="00796574"/>
    <w:rsid w:val="0079695F"/>
    <w:rsid w:val="0079700D"/>
    <w:rsid w:val="007972C5"/>
    <w:rsid w:val="00797583"/>
    <w:rsid w:val="00797635"/>
    <w:rsid w:val="00797ED8"/>
    <w:rsid w:val="007A0389"/>
    <w:rsid w:val="007A0B4C"/>
    <w:rsid w:val="007A0C74"/>
    <w:rsid w:val="007A0D96"/>
    <w:rsid w:val="007A12CE"/>
    <w:rsid w:val="007A13F1"/>
    <w:rsid w:val="007A1C7B"/>
    <w:rsid w:val="007A2EC9"/>
    <w:rsid w:val="007A2F71"/>
    <w:rsid w:val="007A3E84"/>
    <w:rsid w:val="007A43C0"/>
    <w:rsid w:val="007A4A8E"/>
    <w:rsid w:val="007A4E3E"/>
    <w:rsid w:val="007A54B2"/>
    <w:rsid w:val="007A5F94"/>
    <w:rsid w:val="007A7AB6"/>
    <w:rsid w:val="007B0046"/>
    <w:rsid w:val="007B05D6"/>
    <w:rsid w:val="007B1391"/>
    <w:rsid w:val="007B16B0"/>
    <w:rsid w:val="007B1F15"/>
    <w:rsid w:val="007B2377"/>
    <w:rsid w:val="007B550C"/>
    <w:rsid w:val="007B7264"/>
    <w:rsid w:val="007B7716"/>
    <w:rsid w:val="007B7DCC"/>
    <w:rsid w:val="007C0C07"/>
    <w:rsid w:val="007C19BB"/>
    <w:rsid w:val="007C2038"/>
    <w:rsid w:val="007C236B"/>
    <w:rsid w:val="007C406D"/>
    <w:rsid w:val="007C4844"/>
    <w:rsid w:val="007C573B"/>
    <w:rsid w:val="007C65D7"/>
    <w:rsid w:val="007C7EE7"/>
    <w:rsid w:val="007D0670"/>
    <w:rsid w:val="007D07BF"/>
    <w:rsid w:val="007D10C7"/>
    <w:rsid w:val="007D15B5"/>
    <w:rsid w:val="007D167E"/>
    <w:rsid w:val="007D1B12"/>
    <w:rsid w:val="007D1B15"/>
    <w:rsid w:val="007D2CC0"/>
    <w:rsid w:val="007D32EF"/>
    <w:rsid w:val="007D352F"/>
    <w:rsid w:val="007D43B9"/>
    <w:rsid w:val="007D4579"/>
    <w:rsid w:val="007D4795"/>
    <w:rsid w:val="007D4C72"/>
    <w:rsid w:val="007D56DF"/>
    <w:rsid w:val="007D5DF1"/>
    <w:rsid w:val="007D6807"/>
    <w:rsid w:val="007D6913"/>
    <w:rsid w:val="007D6A1B"/>
    <w:rsid w:val="007D7F28"/>
    <w:rsid w:val="007E133F"/>
    <w:rsid w:val="007E292D"/>
    <w:rsid w:val="007E2BAA"/>
    <w:rsid w:val="007E2CAB"/>
    <w:rsid w:val="007E4325"/>
    <w:rsid w:val="007E4CD5"/>
    <w:rsid w:val="007E4D42"/>
    <w:rsid w:val="007E6152"/>
    <w:rsid w:val="007E63C9"/>
    <w:rsid w:val="007E63D9"/>
    <w:rsid w:val="007E67F6"/>
    <w:rsid w:val="007E6AED"/>
    <w:rsid w:val="007E7138"/>
    <w:rsid w:val="007E7D73"/>
    <w:rsid w:val="007F029D"/>
    <w:rsid w:val="007F0BAE"/>
    <w:rsid w:val="007F10D0"/>
    <w:rsid w:val="007F1C4A"/>
    <w:rsid w:val="007F2339"/>
    <w:rsid w:val="007F28E6"/>
    <w:rsid w:val="007F2C11"/>
    <w:rsid w:val="007F2D1D"/>
    <w:rsid w:val="007F3479"/>
    <w:rsid w:val="007F47BF"/>
    <w:rsid w:val="007F4F8C"/>
    <w:rsid w:val="007F53B2"/>
    <w:rsid w:val="007F5F6F"/>
    <w:rsid w:val="007F6168"/>
    <w:rsid w:val="007F65A0"/>
    <w:rsid w:val="007F6BE6"/>
    <w:rsid w:val="007F6C0D"/>
    <w:rsid w:val="007F736F"/>
    <w:rsid w:val="007F77F7"/>
    <w:rsid w:val="007F782F"/>
    <w:rsid w:val="007F7A95"/>
    <w:rsid w:val="00800770"/>
    <w:rsid w:val="00800FF8"/>
    <w:rsid w:val="00801B6D"/>
    <w:rsid w:val="00801FCB"/>
    <w:rsid w:val="00802062"/>
    <w:rsid w:val="0080219B"/>
    <w:rsid w:val="008023F7"/>
    <w:rsid w:val="0080386D"/>
    <w:rsid w:val="008038B9"/>
    <w:rsid w:val="00803B45"/>
    <w:rsid w:val="00804C6D"/>
    <w:rsid w:val="00804DC2"/>
    <w:rsid w:val="00805005"/>
    <w:rsid w:val="00805BAC"/>
    <w:rsid w:val="00805D3D"/>
    <w:rsid w:val="008072CD"/>
    <w:rsid w:val="00807398"/>
    <w:rsid w:val="00807AA4"/>
    <w:rsid w:val="00807C50"/>
    <w:rsid w:val="00807E98"/>
    <w:rsid w:val="00810517"/>
    <w:rsid w:val="008114F0"/>
    <w:rsid w:val="0081178E"/>
    <w:rsid w:val="00811962"/>
    <w:rsid w:val="00812B91"/>
    <w:rsid w:val="00812E13"/>
    <w:rsid w:val="008137DF"/>
    <w:rsid w:val="00814626"/>
    <w:rsid w:val="008147EE"/>
    <w:rsid w:val="00814804"/>
    <w:rsid w:val="00814AEE"/>
    <w:rsid w:val="00814BC5"/>
    <w:rsid w:val="00814F66"/>
    <w:rsid w:val="00815444"/>
    <w:rsid w:val="0081684E"/>
    <w:rsid w:val="00816FAA"/>
    <w:rsid w:val="00817453"/>
    <w:rsid w:val="00817556"/>
    <w:rsid w:val="008201BD"/>
    <w:rsid w:val="00820EB6"/>
    <w:rsid w:val="0082169A"/>
    <w:rsid w:val="00822709"/>
    <w:rsid w:val="008229D0"/>
    <w:rsid w:val="00822A47"/>
    <w:rsid w:val="0082301A"/>
    <w:rsid w:val="0082385F"/>
    <w:rsid w:val="00824083"/>
    <w:rsid w:val="008246FB"/>
    <w:rsid w:val="00824DCD"/>
    <w:rsid w:val="00824E86"/>
    <w:rsid w:val="00825CAD"/>
    <w:rsid w:val="00825E2E"/>
    <w:rsid w:val="00825F80"/>
    <w:rsid w:val="00826DD7"/>
    <w:rsid w:val="00826F11"/>
    <w:rsid w:val="008278BD"/>
    <w:rsid w:val="008304CD"/>
    <w:rsid w:val="00830BD9"/>
    <w:rsid w:val="00830D18"/>
    <w:rsid w:val="00832358"/>
    <w:rsid w:val="00832B11"/>
    <w:rsid w:val="00833C15"/>
    <w:rsid w:val="00834ABB"/>
    <w:rsid w:val="00834BF4"/>
    <w:rsid w:val="008358E9"/>
    <w:rsid w:val="00836106"/>
    <w:rsid w:val="0083626D"/>
    <w:rsid w:val="00836E3F"/>
    <w:rsid w:val="008370A7"/>
    <w:rsid w:val="00837CC3"/>
    <w:rsid w:val="00837DC5"/>
    <w:rsid w:val="00840C67"/>
    <w:rsid w:val="00840EDC"/>
    <w:rsid w:val="00840F15"/>
    <w:rsid w:val="0084125D"/>
    <w:rsid w:val="008412AB"/>
    <w:rsid w:val="00841DE6"/>
    <w:rsid w:val="00841FC8"/>
    <w:rsid w:val="00842923"/>
    <w:rsid w:val="008431EA"/>
    <w:rsid w:val="0084537A"/>
    <w:rsid w:val="008459C7"/>
    <w:rsid w:val="00845A6E"/>
    <w:rsid w:val="008464C2"/>
    <w:rsid w:val="00846A67"/>
    <w:rsid w:val="00847829"/>
    <w:rsid w:val="00847A1D"/>
    <w:rsid w:val="00847D61"/>
    <w:rsid w:val="008510A4"/>
    <w:rsid w:val="00851171"/>
    <w:rsid w:val="00852442"/>
    <w:rsid w:val="008524DC"/>
    <w:rsid w:val="008532AE"/>
    <w:rsid w:val="0085330E"/>
    <w:rsid w:val="0085396A"/>
    <w:rsid w:val="00853D7E"/>
    <w:rsid w:val="0085494A"/>
    <w:rsid w:val="00854AF5"/>
    <w:rsid w:val="00854D23"/>
    <w:rsid w:val="00854F1E"/>
    <w:rsid w:val="00855AAC"/>
    <w:rsid w:val="00855FAA"/>
    <w:rsid w:val="00856362"/>
    <w:rsid w:val="008565EF"/>
    <w:rsid w:val="00856F39"/>
    <w:rsid w:val="00857689"/>
    <w:rsid w:val="0086011B"/>
    <w:rsid w:val="00860428"/>
    <w:rsid w:val="00860A2C"/>
    <w:rsid w:val="00860DBB"/>
    <w:rsid w:val="00861A84"/>
    <w:rsid w:val="00861AC7"/>
    <w:rsid w:val="0086312F"/>
    <w:rsid w:val="0086321E"/>
    <w:rsid w:val="00863CD5"/>
    <w:rsid w:val="00863F47"/>
    <w:rsid w:val="00864253"/>
    <w:rsid w:val="00864488"/>
    <w:rsid w:val="0086473C"/>
    <w:rsid w:val="0086478F"/>
    <w:rsid w:val="00864D31"/>
    <w:rsid w:val="00864E86"/>
    <w:rsid w:val="008650C3"/>
    <w:rsid w:val="008656B3"/>
    <w:rsid w:val="00866008"/>
    <w:rsid w:val="0086681F"/>
    <w:rsid w:val="00867013"/>
    <w:rsid w:val="00870713"/>
    <w:rsid w:val="00870767"/>
    <w:rsid w:val="00870B77"/>
    <w:rsid w:val="00871266"/>
    <w:rsid w:val="008721FA"/>
    <w:rsid w:val="008724EF"/>
    <w:rsid w:val="00873748"/>
    <w:rsid w:val="00873C71"/>
    <w:rsid w:val="00873F0F"/>
    <w:rsid w:val="008745F1"/>
    <w:rsid w:val="00874877"/>
    <w:rsid w:val="00874A78"/>
    <w:rsid w:val="00874BBE"/>
    <w:rsid w:val="00875EB8"/>
    <w:rsid w:val="00877469"/>
    <w:rsid w:val="008775EB"/>
    <w:rsid w:val="00877791"/>
    <w:rsid w:val="00877B7C"/>
    <w:rsid w:val="00877B96"/>
    <w:rsid w:val="00877E3D"/>
    <w:rsid w:val="00880047"/>
    <w:rsid w:val="00880075"/>
    <w:rsid w:val="0088012B"/>
    <w:rsid w:val="0088080E"/>
    <w:rsid w:val="00881F3F"/>
    <w:rsid w:val="00883159"/>
    <w:rsid w:val="00883E17"/>
    <w:rsid w:val="00884416"/>
    <w:rsid w:val="0088463F"/>
    <w:rsid w:val="008847A6"/>
    <w:rsid w:val="008847BA"/>
    <w:rsid w:val="00884B40"/>
    <w:rsid w:val="00886770"/>
    <w:rsid w:val="00886B20"/>
    <w:rsid w:val="00886C45"/>
    <w:rsid w:val="008871E2"/>
    <w:rsid w:val="0088748E"/>
    <w:rsid w:val="008874B4"/>
    <w:rsid w:val="00890074"/>
    <w:rsid w:val="008900FF"/>
    <w:rsid w:val="00890697"/>
    <w:rsid w:val="00890962"/>
    <w:rsid w:val="008924A2"/>
    <w:rsid w:val="00893238"/>
    <w:rsid w:val="00893780"/>
    <w:rsid w:val="00893918"/>
    <w:rsid w:val="00894F69"/>
    <w:rsid w:val="0089566F"/>
    <w:rsid w:val="00895ACA"/>
    <w:rsid w:val="00896238"/>
    <w:rsid w:val="00896B5B"/>
    <w:rsid w:val="00897778"/>
    <w:rsid w:val="008979BA"/>
    <w:rsid w:val="008A06A5"/>
    <w:rsid w:val="008A10A7"/>
    <w:rsid w:val="008A1798"/>
    <w:rsid w:val="008A2E7A"/>
    <w:rsid w:val="008A32F5"/>
    <w:rsid w:val="008A350C"/>
    <w:rsid w:val="008A4233"/>
    <w:rsid w:val="008A4725"/>
    <w:rsid w:val="008A5096"/>
    <w:rsid w:val="008A57DE"/>
    <w:rsid w:val="008A58CF"/>
    <w:rsid w:val="008A5AB8"/>
    <w:rsid w:val="008A5CF9"/>
    <w:rsid w:val="008A61BA"/>
    <w:rsid w:val="008A753D"/>
    <w:rsid w:val="008A79D0"/>
    <w:rsid w:val="008A7A69"/>
    <w:rsid w:val="008B0310"/>
    <w:rsid w:val="008B0A85"/>
    <w:rsid w:val="008B0BE4"/>
    <w:rsid w:val="008B0EB8"/>
    <w:rsid w:val="008B226E"/>
    <w:rsid w:val="008B237A"/>
    <w:rsid w:val="008B2476"/>
    <w:rsid w:val="008B263D"/>
    <w:rsid w:val="008B38CC"/>
    <w:rsid w:val="008B3EB1"/>
    <w:rsid w:val="008B421A"/>
    <w:rsid w:val="008B5262"/>
    <w:rsid w:val="008B529B"/>
    <w:rsid w:val="008B5FEF"/>
    <w:rsid w:val="008B649C"/>
    <w:rsid w:val="008B65ED"/>
    <w:rsid w:val="008B6F27"/>
    <w:rsid w:val="008B7344"/>
    <w:rsid w:val="008B742E"/>
    <w:rsid w:val="008B7BCD"/>
    <w:rsid w:val="008C0008"/>
    <w:rsid w:val="008C040E"/>
    <w:rsid w:val="008C0621"/>
    <w:rsid w:val="008C0D47"/>
    <w:rsid w:val="008C0DF2"/>
    <w:rsid w:val="008C0EE2"/>
    <w:rsid w:val="008C2049"/>
    <w:rsid w:val="008C204C"/>
    <w:rsid w:val="008C2B30"/>
    <w:rsid w:val="008C2EE0"/>
    <w:rsid w:val="008C364C"/>
    <w:rsid w:val="008C381B"/>
    <w:rsid w:val="008C3AFB"/>
    <w:rsid w:val="008C44F8"/>
    <w:rsid w:val="008C50B8"/>
    <w:rsid w:val="008C51ED"/>
    <w:rsid w:val="008C65B9"/>
    <w:rsid w:val="008C6BB8"/>
    <w:rsid w:val="008C6BC6"/>
    <w:rsid w:val="008D0633"/>
    <w:rsid w:val="008D0EAE"/>
    <w:rsid w:val="008D1720"/>
    <w:rsid w:val="008D22F2"/>
    <w:rsid w:val="008D3020"/>
    <w:rsid w:val="008D3F1B"/>
    <w:rsid w:val="008D3F6A"/>
    <w:rsid w:val="008D67DC"/>
    <w:rsid w:val="008D72CA"/>
    <w:rsid w:val="008D7359"/>
    <w:rsid w:val="008E03A5"/>
    <w:rsid w:val="008E1231"/>
    <w:rsid w:val="008E13C9"/>
    <w:rsid w:val="008E20FE"/>
    <w:rsid w:val="008E2245"/>
    <w:rsid w:val="008E249A"/>
    <w:rsid w:val="008E2597"/>
    <w:rsid w:val="008E3D13"/>
    <w:rsid w:val="008E42F3"/>
    <w:rsid w:val="008E45B2"/>
    <w:rsid w:val="008E49A0"/>
    <w:rsid w:val="008E5131"/>
    <w:rsid w:val="008E5881"/>
    <w:rsid w:val="008E6389"/>
    <w:rsid w:val="008E6552"/>
    <w:rsid w:val="008E6B8E"/>
    <w:rsid w:val="008E7062"/>
    <w:rsid w:val="008F011E"/>
    <w:rsid w:val="008F017D"/>
    <w:rsid w:val="008F166E"/>
    <w:rsid w:val="008F1750"/>
    <w:rsid w:val="008F17D9"/>
    <w:rsid w:val="008F1B80"/>
    <w:rsid w:val="008F1F68"/>
    <w:rsid w:val="008F2296"/>
    <w:rsid w:val="008F330E"/>
    <w:rsid w:val="008F3EDC"/>
    <w:rsid w:val="008F4653"/>
    <w:rsid w:val="008F4D96"/>
    <w:rsid w:val="008F5970"/>
    <w:rsid w:val="008F59AC"/>
    <w:rsid w:val="008F5B31"/>
    <w:rsid w:val="008F5B60"/>
    <w:rsid w:val="008F5B7B"/>
    <w:rsid w:val="008F690C"/>
    <w:rsid w:val="008F73A2"/>
    <w:rsid w:val="009003A7"/>
    <w:rsid w:val="009016A4"/>
    <w:rsid w:val="0090170D"/>
    <w:rsid w:val="0090252A"/>
    <w:rsid w:val="009025BF"/>
    <w:rsid w:val="00902D28"/>
    <w:rsid w:val="00902FE5"/>
    <w:rsid w:val="009030FC"/>
    <w:rsid w:val="00903482"/>
    <w:rsid w:val="0090399B"/>
    <w:rsid w:val="00903FE6"/>
    <w:rsid w:val="00905040"/>
    <w:rsid w:val="0090531C"/>
    <w:rsid w:val="009056FF"/>
    <w:rsid w:val="0090595C"/>
    <w:rsid w:val="00905C68"/>
    <w:rsid w:val="00905D00"/>
    <w:rsid w:val="00906A84"/>
    <w:rsid w:val="00907174"/>
    <w:rsid w:val="0090778E"/>
    <w:rsid w:val="00910033"/>
    <w:rsid w:val="00911D9F"/>
    <w:rsid w:val="00911E26"/>
    <w:rsid w:val="00912484"/>
    <w:rsid w:val="00912BFB"/>
    <w:rsid w:val="00913018"/>
    <w:rsid w:val="00913FE0"/>
    <w:rsid w:val="00914B05"/>
    <w:rsid w:val="0091535B"/>
    <w:rsid w:val="0091537E"/>
    <w:rsid w:val="00916B7D"/>
    <w:rsid w:val="009201A5"/>
    <w:rsid w:val="00921450"/>
    <w:rsid w:val="00922A54"/>
    <w:rsid w:val="00922A85"/>
    <w:rsid w:val="0092360D"/>
    <w:rsid w:val="00923627"/>
    <w:rsid w:val="00923AF0"/>
    <w:rsid w:val="00923B94"/>
    <w:rsid w:val="00923D61"/>
    <w:rsid w:val="00924185"/>
    <w:rsid w:val="0092468A"/>
    <w:rsid w:val="0092496F"/>
    <w:rsid w:val="009255FA"/>
    <w:rsid w:val="0092582F"/>
    <w:rsid w:val="00925B77"/>
    <w:rsid w:val="0092660C"/>
    <w:rsid w:val="00926C94"/>
    <w:rsid w:val="0092730D"/>
    <w:rsid w:val="00930301"/>
    <w:rsid w:val="0093098B"/>
    <w:rsid w:val="00930E7F"/>
    <w:rsid w:val="00931395"/>
    <w:rsid w:val="00931F38"/>
    <w:rsid w:val="009332BC"/>
    <w:rsid w:val="009352A7"/>
    <w:rsid w:val="00935D36"/>
    <w:rsid w:val="00935D72"/>
    <w:rsid w:val="00935ED3"/>
    <w:rsid w:val="00935F4E"/>
    <w:rsid w:val="00936404"/>
    <w:rsid w:val="00936A1C"/>
    <w:rsid w:val="00937201"/>
    <w:rsid w:val="00937903"/>
    <w:rsid w:val="00937ABE"/>
    <w:rsid w:val="00937E00"/>
    <w:rsid w:val="00940D42"/>
    <w:rsid w:val="0094136A"/>
    <w:rsid w:val="009415EB"/>
    <w:rsid w:val="00942934"/>
    <w:rsid w:val="0094354B"/>
    <w:rsid w:val="00943B73"/>
    <w:rsid w:val="00943D15"/>
    <w:rsid w:val="00944189"/>
    <w:rsid w:val="0094424F"/>
    <w:rsid w:val="009445B5"/>
    <w:rsid w:val="009453D8"/>
    <w:rsid w:val="00946694"/>
    <w:rsid w:val="0095003A"/>
    <w:rsid w:val="009511B5"/>
    <w:rsid w:val="009515F8"/>
    <w:rsid w:val="00951670"/>
    <w:rsid w:val="00952037"/>
    <w:rsid w:val="00952198"/>
    <w:rsid w:val="0095274C"/>
    <w:rsid w:val="0095282D"/>
    <w:rsid w:val="00952917"/>
    <w:rsid w:val="00952994"/>
    <w:rsid w:val="00952F0D"/>
    <w:rsid w:val="00953509"/>
    <w:rsid w:val="00953690"/>
    <w:rsid w:val="00953B31"/>
    <w:rsid w:val="00953D13"/>
    <w:rsid w:val="00954BC2"/>
    <w:rsid w:val="00955045"/>
    <w:rsid w:val="0095628D"/>
    <w:rsid w:val="00956328"/>
    <w:rsid w:val="009566DA"/>
    <w:rsid w:val="009569A3"/>
    <w:rsid w:val="0095730E"/>
    <w:rsid w:val="009573D2"/>
    <w:rsid w:val="0095767D"/>
    <w:rsid w:val="0096037C"/>
    <w:rsid w:val="009604F0"/>
    <w:rsid w:val="00960E06"/>
    <w:rsid w:val="00962346"/>
    <w:rsid w:val="00962AE5"/>
    <w:rsid w:val="00962FA0"/>
    <w:rsid w:val="009639B9"/>
    <w:rsid w:val="00963B60"/>
    <w:rsid w:val="009641E1"/>
    <w:rsid w:val="00964610"/>
    <w:rsid w:val="00965833"/>
    <w:rsid w:val="00965AAE"/>
    <w:rsid w:val="00965EED"/>
    <w:rsid w:val="0096666E"/>
    <w:rsid w:val="00967246"/>
    <w:rsid w:val="00967362"/>
    <w:rsid w:val="009674DA"/>
    <w:rsid w:val="00967AED"/>
    <w:rsid w:val="00967D30"/>
    <w:rsid w:val="0097131D"/>
    <w:rsid w:val="00971E88"/>
    <w:rsid w:val="00973168"/>
    <w:rsid w:val="0097420B"/>
    <w:rsid w:val="00974225"/>
    <w:rsid w:val="00974DA8"/>
    <w:rsid w:val="009751F1"/>
    <w:rsid w:val="009754E6"/>
    <w:rsid w:val="00975997"/>
    <w:rsid w:val="009760F7"/>
    <w:rsid w:val="00977C56"/>
    <w:rsid w:val="00981A89"/>
    <w:rsid w:val="00981F31"/>
    <w:rsid w:val="00982612"/>
    <w:rsid w:val="009844EB"/>
    <w:rsid w:val="00985A0E"/>
    <w:rsid w:val="00985B88"/>
    <w:rsid w:val="00985BD3"/>
    <w:rsid w:val="009879CD"/>
    <w:rsid w:val="00987BBC"/>
    <w:rsid w:val="00990AA7"/>
    <w:rsid w:val="00990F95"/>
    <w:rsid w:val="00991271"/>
    <w:rsid w:val="009912FD"/>
    <w:rsid w:val="009914D5"/>
    <w:rsid w:val="00991BBA"/>
    <w:rsid w:val="00992B48"/>
    <w:rsid w:val="00993F6D"/>
    <w:rsid w:val="00994D6D"/>
    <w:rsid w:val="009951D9"/>
    <w:rsid w:val="009952A6"/>
    <w:rsid w:val="009957B6"/>
    <w:rsid w:val="009962B0"/>
    <w:rsid w:val="00997410"/>
    <w:rsid w:val="00997775"/>
    <w:rsid w:val="009978BF"/>
    <w:rsid w:val="00997952"/>
    <w:rsid w:val="009A0C28"/>
    <w:rsid w:val="009A14B7"/>
    <w:rsid w:val="009A1EAD"/>
    <w:rsid w:val="009A2B9F"/>
    <w:rsid w:val="009A3609"/>
    <w:rsid w:val="009A3E83"/>
    <w:rsid w:val="009A404E"/>
    <w:rsid w:val="009A4695"/>
    <w:rsid w:val="009A46B0"/>
    <w:rsid w:val="009A4F6A"/>
    <w:rsid w:val="009A504E"/>
    <w:rsid w:val="009A58CF"/>
    <w:rsid w:val="009A59B7"/>
    <w:rsid w:val="009A59D6"/>
    <w:rsid w:val="009A68DC"/>
    <w:rsid w:val="009A6BB2"/>
    <w:rsid w:val="009B0978"/>
    <w:rsid w:val="009B0E5B"/>
    <w:rsid w:val="009B16B8"/>
    <w:rsid w:val="009B22D5"/>
    <w:rsid w:val="009B2596"/>
    <w:rsid w:val="009B4577"/>
    <w:rsid w:val="009B4972"/>
    <w:rsid w:val="009B555C"/>
    <w:rsid w:val="009B5E64"/>
    <w:rsid w:val="009B6E13"/>
    <w:rsid w:val="009B7F4A"/>
    <w:rsid w:val="009C1705"/>
    <w:rsid w:val="009C19AC"/>
    <w:rsid w:val="009C2337"/>
    <w:rsid w:val="009C238A"/>
    <w:rsid w:val="009C2446"/>
    <w:rsid w:val="009C2B99"/>
    <w:rsid w:val="009C2D88"/>
    <w:rsid w:val="009C2F96"/>
    <w:rsid w:val="009C328F"/>
    <w:rsid w:val="009C5136"/>
    <w:rsid w:val="009C5692"/>
    <w:rsid w:val="009C5A03"/>
    <w:rsid w:val="009C66CB"/>
    <w:rsid w:val="009C6947"/>
    <w:rsid w:val="009C7DE9"/>
    <w:rsid w:val="009D086A"/>
    <w:rsid w:val="009D0DE5"/>
    <w:rsid w:val="009D0EEC"/>
    <w:rsid w:val="009D0F4A"/>
    <w:rsid w:val="009D0F7C"/>
    <w:rsid w:val="009D16AD"/>
    <w:rsid w:val="009D1C43"/>
    <w:rsid w:val="009D2315"/>
    <w:rsid w:val="009D277F"/>
    <w:rsid w:val="009D2EAD"/>
    <w:rsid w:val="009D3247"/>
    <w:rsid w:val="009D424E"/>
    <w:rsid w:val="009D45BB"/>
    <w:rsid w:val="009D6246"/>
    <w:rsid w:val="009D63E4"/>
    <w:rsid w:val="009D7533"/>
    <w:rsid w:val="009D7CA5"/>
    <w:rsid w:val="009D7F4C"/>
    <w:rsid w:val="009D7F6D"/>
    <w:rsid w:val="009E013F"/>
    <w:rsid w:val="009E12DF"/>
    <w:rsid w:val="009E290A"/>
    <w:rsid w:val="009E3283"/>
    <w:rsid w:val="009E3892"/>
    <w:rsid w:val="009E3DDD"/>
    <w:rsid w:val="009E5491"/>
    <w:rsid w:val="009E5D94"/>
    <w:rsid w:val="009E6ADB"/>
    <w:rsid w:val="009E6BD7"/>
    <w:rsid w:val="009E6F1E"/>
    <w:rsid w:val="009F010C"/>
    <w:rsid w:val="009F0156"/>
    <w:rsid w:val="009F0286"/>
    <w:rsid w:val="009F0BBD"/>
    <w:rsid w:val="009F0FB4"/>
    <w:rsid w:val="009F1A9D"/>
    <w:rsid w:val="009F1B0F"/>
    <w:rsid w:val="009F3AF5"/>
    <w:rsid w:val="009F439F"/>
    <w:rsid w:val="009F4A02"/>
    <w:rsid w:val="009F52C7"/>
    <w:rsid w:val="009F669F"/>
    <w:rsid w:val="009F765B"/>
    <w:rsid w:val="009F796A"/>
    <w:rsid w:val="00A007EB"/>
    <w:rsid w:val="00A01DD5"/>
    <w:rsid w:val="00A04C3D"/>
    <w:rsid w:val="00A04FE7"/>
    <w:rsid w:val="00A055BC"/>
    <w:rsid w:val="00A05614"/>
    <w:rsid w:val="00A056E9"/>
    <w:rsid w:val="00A05EBB"/>
    <w:rsid w:val="00A0606F"/>
    <w:rsid w:val="00A10F1D"/>
    <w:rsid w:val="00A1199D"/>
    <w:rsid w:val="00A1220F"/>
    <w:rsid w:val="00A12FAC"/>
    <w:rsid w:val="00A1346E"/>
    <w:rsid w:val="00A138D0"/>
    <w:rsid w:val="00A14C68"/>
    <w:rsid w:val="00A15E65"/>
    <w:rsid w:val="00A169FD"/>
    <w:rsid w:val="00A17AEE"/>
    <w:rsid w:val="00A17DF6"/>
    <w:rsid w:val="00A20882"/>
    <w:rsid w:val="00A21844"/>
    <w:rsid w:val="00A21F07"/>
    <w:rsid w:val="00A223F9"/>
    <w:rsid w:val="00A23025"/>
    <w:rsid w:val="00A231D5"/>
    <w:rsid w:val="00A23B9A"/>
    <w:rsid w:val="00A23C52"/>
    <w:rsid w:val="00A23EE8"/>
    <w:rsid w:val="00A245C6"/>
    <w:rsid w:val="00A247CD"/>
    <w:rsid w:val="00A252EC"/>
    <w:rsid w:val="00A2535C"/>
    <w:rsid w:val="00A260C5"/>
    <w:rsid w:val="00A2635F"/>
    <w:rsid w:val="00A26AE4"/>
    <w:rsid w:val="00A3023B"/>
    <w:rsid w:val="00A303BA"/>
    <w:rsid w:val="00A3067B"/>
    <w:rsid w:val="00A30A6D"/>
    <w:rsid w:val="00A31041"/>
    <w:rsid w:val="00A313D8"/>
    <w:rsid w:val="00A32163"/>
    <w:rsid w:val="00A322D5"/>
    <w:rsid w:val="00A33A5A"/>
    <w:rsid w:val="00A33D35"/>
    <w:rsid w:val="00A34049"/>
    <w:rsid w:val="00A34105"/>
    <w:rsid w:val="00A34359"/>
    <w:rsid w:val="00A3462D"/>
    <w:rsid w:val="00A34DCC"/>
    <w:rsid w:val="00A35E13"/>
    <w:rsid w:val="00A35EEB"/>
    <w:rsid w:val="00A36E75"/>
    <w:rsid w:val="00A36EC8"/>
    <w:rsid w:val="00A36F99"/>
    <w:rsid w:val="00A375B1"/>
    <w:rsid w:val="00A37762"/>
    <w:rsid w:val="00A40359"/>
    <w:rsid w:val="00A40515"/>
    <w:rsid w:val="00A413D3"/>
    <w:rsid w:val="00A41EA6"/>
    <w:rsid w:val="00A42677"/>
    <w:rsid w:val="00A43624"/>
    <w:rsid w:val="00A441EA"/>
    <w:rsid w:val="00A445C9"/>
    <w:rsid w:val="00A45C12"/>
    <w:rsid w:val="00A46771"/>
    <w:rsid w:val="00A467BC"/>
    <w:rsid w:val="00A46900"/>
    <w:rsid w:val="00A46FA7"/>
    <w:rsid w:val="00A47FC1"/>
    <w:rsid w:val="00A50837"/>
    <w:rsid w:val="00A50E55"/>
    <w:rsid w:val="00A50E8B"/>
    <w:rsid w:val="00A5103C"/>
    <w:rsid w:val="00A51976"/>
    <w:rsid w:val="00A52C7E"/>
    <w:rsid w:val="00A54562"/>
    <w:rsid w:val="00A54C23"/>
    <w:rsid w:val="00A54CDE"/>
    <w:rsid w:val="00A54CFD"/>
    <w:rsid w:val="00A54E31"/>
    <w:rsid w:val="00A551C8"/>
    <w:rsid w:val="00A55374"/>
    <w:rsid w:val="00A55935"/>
    <w:rsid w:val="00A55A33"/>
    <w:rsid w:val="00A56AE1"/>
    <w:rsid w:val="00A56BAA"/>
    <w:rsid w:val="00A57057"/>
    <w:rsid w:val="00A571A7"/>
    <w:rsid w:val="00A575D5"/>
    <w:rsid w:val="00A57A6E"/>
    <w:rsid w:val="00A607A9"/>
    <w:rsid w:val="00A610E5"/>
    <w:rsid w:val="00A62503"/>
    <w:rsid w:val="00A62853"/>
    <w:rsid w:val="00A62DC6"/>
    <w:rsid w:val="00A63414"/>
    <w:rsid w:val="00A63EAB"/>
    <w:rsid w:val="00A643D4"/>
    <w:rsid w:val="00A6560E"/>
    <w:rsid w:val="00A65E97"/>
    <w:rsid w:val="00A6650C"/>
    <w:rsid w:val="00A67326"/>
    <w:rsid w:val="00A67472"/>
    <w:rsid w:val="00A71426"/>
    <w:rsid w:val="00A7208D"/>
    <w:rsid w:val="00A7230D"/>
    <w:rsid w:val="00A72425"/>
    <w:rsid w:val="00A724A5"/>
    <w:rsid w:val="00A7251B"/>
    <w:rsid w:val="00A72575"/>
    <w:rsid w:val="00A72CAA"/>
    <w:rsid w:val="00A72CAF"/>
    <w:rsid w:val="00A7356E"/>
    <w:rsid w:val="00A73D62"/>
    <w:rsid w:val="00A73DDA"/>
    <w:rsid w:val="00A743CB"/>
    <w:rsid w:val="00A7450E"/>
    <w:rsid w:val="00A75945"/>
    <w:rsid w:val="00A75997"/>
    <w:rsid w:val="00A75A07"/>
    <w:rsid w:val="00A75A88"/>
    <w:rsid w:val="00A762FD"/>
    <w:rsid w:val="00A76681"/>
    <w:rsid w:val="00A76737"/>
    <w:rsid w:val="00A775F0"/>
    <w:rsid w:val="00A77D82"/>
    <w:rsid w:val="00A8094A"/>
    <w:rsid w:val="00A82BB5"/>
    <w:rsid w:val="00A82BEB"/>
    <w:rsid w:val="00A8350C"/>
    <w:rsid w:val="00A838C2"/>
    <w:rsid w:val="00A83C7E"/>
    <w:rsid w:val="00A84258"/>
    <w:rsid w:val="00A847BA"/>
    <w:rsid w:val="00A84F3E"/>
    <w:rsid w:val="00A85458"/>
    <w:rsid w:val="00A857AE"/>
    <w:rsid w:val="00A860F8"/>
    <w:rsid w:val="00A86720"/>
    <w:rsid w:val="00A870A5"/>
    <w:rsid w:val="00A8765A"/>
    <w:rsid w:val="00A87947"/>
    <w:rsid w:val="00A87988"/>
    <w:rsid w:val="00A87A78"/>
    <w:rsid w:val="00A90258"/>
    <w:rsid w:val="00A902F0"/>
    <w:rsid w:val="00A915D3"/>
    <w:rsid w:val="00A91A02"/>
    <w:rsid w:val="00A91A0F"/>
    <w:rsid w:val="00A925DC"/>
    <w:rsid w:val="00A93203"/>
    <w:rsid w:val="00A93A78"/>
    <w:rsid w:val="00A9436E"/>
    <w:rsid w:val="00A947B4"/>
    <w:rsid w:val="00A96F78"/>
    <w:rsid w:val="00A970E5"/>
    <w:rsid w:val="00A97969"/>
    <w:rsid w:val="00AA13D4"/>
    <w:rsid w:val="00AA1A01"/>
    <w:rsid w:val="00AA20FA"/>
    <w:rsid w:val="00AA2E27"/>
    <w:rsid w:val="00AA304E"/>
    <w:rsid w:val="00AA3205"/>
    <w:rsid w:val="00AA340F"/>
    <w:rsid w:val="00AA426B"/>
    <w:rsid w:val="00AA4411"/>
    <w:rsid w:val="00AA55AF"/>
    <w:rsid w:val="00AA565E"/>
    <w:rsid w:val="00AA617F"/>
    <w:rsid w:val="00AA6F61"/>
    <w:rsid w:val="00AA7024"/>
    <w:rsid w:val="00AA70E4"/>
    <w:rsid w:val="00AA71E2"/>
    <w:rsid w:val="00AA72AE"/>
    <w:rsid w:val="00AA7BC8"/>
    <w:rsid w:val="00AB0A57"/>
    <w:rsid w:val="00AB14FB"/>
    <w:rsid w:val="00AB1982"/>
    <w:rsid w:val="00AB1E18"/>
    <w:rsid w:val="00AB1EFA"/>
    <w:rsid w:val="00AB2304"/>
    <w:rsid w:val="00AB270B"/>
    <w:rsid w:val="00AB31F1"/>
    <w:rsid w:val="00AB354E"/>
    <w:rsid w:val="00AB4276"/>
    <w:rsid w:val="00AB466B"/>
    <w:rsid w:val="00AB469E"/>
    <w:rsid w:val="00AB4A6C"/>
    <w:rsid w:val="00AB52F0"/>
    <w:rsid w:val="00AB650F"/>
    <w:rsid w:val="00AB771A"/>
    <w:rsid w:val="00AC22B0"/>
    <w:rsid w:val="00AC22DB"/>
    <w:rsid w:val="00AC268B"/>
    <w:rsid w:val="00AC2A3C"/>
    <w:rsid w:val="00AC2C38"/>
    <w:rsid w:val="00AC4669"/>
    <w:rsid w:val="00AC468C"/>
    <w:rsid w:val="00AC4A7D"/>
    <w:rsid w:val="00AC614F"/>
    <w:rsid w:val="00AC70AB"/>
    <w:rsid w:val="00AC7B9B"/>
    <w:rsid w:val="00AD0053"/>
    <w:rsid w:val="00AD075E"/>
    <w:rsid w:val="00AD0B2E"/>
    <w:rsid w:val="00AD0BA3"/>
    <w:rsid w:val="00AD2489"/>
    <w:rsid w:val="00AD2660"/>
    <w:rsid w:val="00AD2952"/>
    <w:rsid w:val="00AD2A3D"/>
    <w:rsid w:val="00AD2A60"/>
    <w:rsid w:val="00AD2CF1"/>
    <w:rsid w:val="00AD4144"/>
    <w:rsid w:val="00AD4801"/>
    <w:rsid w:val="00AD4A34"/>
    <w:rsid w:val="00AD5090"/>
    <w:rsid w:val="00AD533F"/>
    <w:rsid w:val="00AD6A8B"/>
    <w:rsid w:val="00AD6F6D"/>
    <w:rsid w:val="00AD7085"/>
    <w:rsid w:val="00AD7E6F"/>
    <w:rsid w:val="00AE07C3"/>
    <w:rsid w:val="00AE0802"/>
    <w:rsid w:val="00AE1738"/>
    <w:rsid w:val="00AE1B36"/>
    <w:rsid w:val="00AE1DAE"/>
    <w:rsid w:val="00AE2FE1"/>
    <w:rsid w:val="00AE31C2"/>
    <w:rsid w:val="00AE4625"/>
    <w:rsid w:val="00AE4D47"/>
    <w:rsid w:val="00AE5012"/>
    <w:rsid w:val="00AE532A"/>
    <w:rsid w:val="00AE6176"/>
    <w:rsid w:val="00AE62B2"/>
    <w:rsid w:val="00AE7436"/>
    <w:rsid w:val="00AE758E"/>
    <w:rsid w:val="00AE78B7"/>
    <w:rsid w:val="00AE7CEA"/>
    <w:rsid w:val="00AF009B"/>
    <w:rsid w:val="00AF0F2E"/>
    <w:rsid w:val="00AF1E34"/>
    <w:rsid w:val="00AF2EAE"/>
    <w:rsid w:val="00AF31C2"/>
    <w:rsid w:val="00AF4D8C"/>
    <w:rsid w:val="00AF520E"/>
    <w:rsid w:val="00AF54D3"/>
    <w:rsid w:val="00AF645C"/>
    <w:rsid w:val="00AF748D"/>
    <w:rsid w:val="00B006C4"/>
    <w:rsid w:val="00B0094F"/>
    <w:rsid w:val="00B01896"/>
    <w:rsid w:val="00B01912"/>
    <w:rsid w:val="00B02132"/>
    <w:rsid w:val="00B02D6A"/>
    <w:rsid w:val="00B03E5B"/>
    <w:rsid w:val="00B04653"/>
    <w:rsid w:val="00B06621"/>
    <w:rsid w:val="00B06967"/>
    <w:rsid w:val="00B078A6"/>
    <w:rsid w:val="00B10467"/>
    <w:rsid w:val="00B10EEB"/>
    <w:rsid w:val="00B119BC"/>
    <w:rsid w:val="00B124B7"/>
    <w:rsid w:val="00B126CD"/>
    <w:rsid w:val="00B12970"/>
    <w:rsid w:val="00B12EE1"/>
    <w:rsid w:val="00B1325E"/>
    <w:rsid w:val="00B132A9"/>
    <w:rsid w:val="00B13A66"/>
    <w:rsid w:val="00B13E4F"/>
    <w:rsid w:val="00B157F0"/>
    <w:rsid w:val="00B15B8B"/>
    <w:rsid w:val="00B164F7"/>
    <w:rsid w:val="00B16C86"/>
    <w:rsid w:val="00B16FC1"/>
    <w:rsid w:val="00B17133"/>
    <w:rsid w:val="00B17161"/>
    <w:rsid w:val="00B17885"/>
    <w:rsid w:val="00B17C39"/>
    <w:rsid w:val="00B17F2E"/>
    <w:rsid w:val="00B20CF9"/>
    <w:rsid w:val="00B217E4"/>
    <w:rsid w:val="00B223D3"/>
    <w:rsid w:val="00B227BB"/>
    <w:rsid w:val="00B23D34"/>
    <w:rsid w:val="00B23E26"/>
    <w:rsid w:val="00B24328"/>
    <w:rsid w:val="00B2483D"/>
    <w:rsid w:val="00B27796"/>
    <w:rsid w:val="00B308F5"/>
    <w:rsid w:val="00B3118B"/>
    <w:rsid w:val="00B311AD"/>
    <w:rsid w:val="00B33068"/>
    <w:rsid w:val="00B343C7"/>
    <w:rsid w:val="00B348C6"/>
    <w:rsid w:val="00B3490C"/>
    <w:rsid w:val="00B35561"/>
    <w:rsid w:val="00B35E4A"/>
    <w:rsid w:val="00B37173"/>
    <w:rsid w:val="00B37F7F"/>
    <w:rsid w:val="00B406EF"/>
    <w:rsid w:val="00B40C91"/>
    <w:rsid w:val="00B42184"/>
    <w:rsid w:val="00B42B5A"/>
    <w:rsid w:val="00B436B3"/>
    <w:rsid w:val="00B43B5F"/>
    <w:rsid w:val="00B43C73"/>
    <w:rsid w:val="00B43D58"/>
    <w:rsid w:val="00B44124"/>
    <w:rsid w:val="00B445E1"/>
    <w:rsid w:val="00B4475E"/>
    <w:rsid w:val="00B452C0"/>
    <w:rsid w:val="00B45AE4"/>
    <w:rsid w:val="00B45DEC"/>
    <w:rsid w:val="00B46413"/>
    <w:rsid w:val="00B4644A"/>
    <w:rsid w:val="00B46D92"/>
    <w:rsid w:val="00B473F4"/>
    <w:rsid w:val="00B4781E"/>
    <w:rsid w:val="00B47D8C"/>
    <w:rsid w:val="00B50501"/>
    <w:rsid w:val="00B506D1"/>
    <w:rsid w:val="00B5078A"/>
    <w:rsid w:val="00B50A79"/>
    <w:rsid w:val="00B50BC1"/>
    <w:rsid w:val="00B51076"/>
    <w:rsid w:val="00B51CEF"/>
    <w:rsid w:val="00B51D1C"/>
    <w:rsid w:val="00B524C1"/>
    <w:rsid w:val="00B52B3A"/>
    <w:rsid w:val="00B53C69"/>
    <w:rsid w:val="00B54023"/>
    <w:rsid w:val="00B549DF"/>
    <w:rsid w:val="00B54F69"/>
    <w:rsid w:val="00B55246"/>
    <w:rsid w:val="00B562DB"/>
    <w:rsid w:val="00B570DD"/>
    <w:rsid w:val="00B57904"/>
    <w:rsid w:val="00B60067"/>
    <w:rsid w:val="00B605B5"/>
    <w:rsid w:val="00B60B26"/>
    <w:rsid w:val="00B61080"/>
    <w:rsid w:val="00B61624"/>
    <w:rsid w:val="00B6240C"/>
    <w:rsid w:val="00B6264E"/>
    <w:rsid w:val="00B626BD"/>
    <w:rsid w:val="00B629FC"/>
    <w:rsid w:val="00B62A35"/>
    <w:rsid w:val="00B62B78"/>
    <w:rsid w:val="00B630C1"/>
    <w:rsid w:val="00B6358E"/>
    <w:rsid w:val="00B63D6B"/>
    <w:rsid w:val="00B64262"/>
    <w:rsid w:val="00B64679"/>
    <w:rsid w:val="00B65024"/>
    <w:rsid w:val="00B65369"/>
    <w:rsid w:val="00B6546A"/>
    <w:rsid w:val="00B6554F"/>
    <w:rsid w:val="00B66366"/>
    <w:rsid w:val="00B66816"/>
    <w:rsid w:val="00B6691B"/>
    <w:rsid w:val="00B66C21"/>
    <w:rsid w:val="00B6713C"/>
    <w:rsid w:val="00B671FC"/>
    <w:rsid w:val="00B70575"/>
    <w:rsid w:val="00B70582"/>
    <w:rsid w:val="00B70679"/>
    <w:rsid w:val="00B70846"/>
    <w:rsid w:val="00B71662"/>
    <w:rsid w:val="00B71829"/>
    <w:rsid w:val="00B722F8"/>
    <w:rsid w:val="00B72A21"/>
    <w:rsid w:val="00B72F7B"/>
    <w:rsid w:val="00B72FD4"/>
    <w:rsid w:val="00B7333A"/>
    <w:rsid w:val="00B74483"/>
    <w:rsid w:val="00B755BE"/>
    <w:rsid w:val="00B758A0"/>
    <w:rsid w:val="00B75F14"/>
    <w:rsid w:val="00B76421"/>
    <w:rsid w:val="00B76471"/>
    <w:rsid w:val="00B765B9"/>
    <w:rsid w:val="00B76D58"/>
    <w:rsid w:val="00B777E9"/>
    <w:rsid w:val="00B77A4B"/>
    <w:rsid w:val="00B77B8A"/>
    <w:rsid w:val="00B80253"/>
    <w:rsid w:val="00B81443"/>
    <w:rsid w:val="00B81716"/>
    <w:rsid w:val="00B81821"/>
    <w:rsid w:val="00B81A45"/>
    <w:rsid w:val="00B81DA0"/>
    <w:rsid w:val="00B821B1"/>
    <w:rsid w:val="00B825DA"/>
    <w:rsid w:val="00B82630"/>
    <w:rsid w:val="00B831A6"/>
    <w:rsid w:val="00B8326A"/>
    <w:rsid w:val="00B835B2"/>
    <w:rsid w:val="00B83B1D"/>
    <w:rsid w:val="00B83F05"/>
    <w:rsid w:val="00B848B3"/>
    <w:rsid w:val="00B84FCF"/>
    <w:rsid w:val="00B8667A"/>
    <w:rsid w:val="00B878E8"/>
    <w:rsid w:val="00B87CAB"/>
    <w:rsid w:val="00B87FB2"/>
    <w:rsid w:val="00B90939"/>
    <w:rsid w:val="00B9127F"/>
    <w:rsid w:val="00B91522"/>
    <w:rsid w:val="00B91CE7"/>
    <w:rsid w:val="00B91EDB"/>
    <w:rsid w:val="00B9227E"/>
    <w:rsid w:val="00B92D1C"/>
    <w:rsid w:val="00B934C6"/>
    <w:rsid w:val="00B94CC0"/>
    <w:rsid w:val="00B94FA8"/>
    <w:rsid w:val="00B95242"/>
    <w:rsid w:val="00B952CF"/>
    <w:rsid w:val="00B954D0"/>
    <w:rsid w:val="00B95895"/>
    <w:rsid w:val="00B95956"/>
    <w:rsid w:val="00B9745F"/>
    <w:rsid w:val="00B97CB4"/>
    <w:rsid w:val="00BA006A"/>
    <w:rsid w:val="00BA05B3"/>
    <w:rsid w:val="00BA0B33"/>
    <w:rsid w:val="00BA0E83"/>
    <w:rsid w:val="00BA2C97"/>
    <w:rsid w:val="00BA2D90"/>
    <w:rsid w:val="00BA2D93"/>
    <w:rsid w:val="00BA2F2C"/>
    <w:rsid w:val="00BA3FD0"/>
    <w:rsid w:val="00BA454A"/>
    <w:rsid w:val="00BA56CD"/>
    <w:rsid w:val="00BA5A76"/>
    <w:rsid w:val="00BA66F7"/>
    <w:rsid w:val="00BA6B3E"/>
    <w:rsid w:val="00BA7210"/>
    <w:rsid w:val="00BA72EA"/>
    <w:rsid w:val="00BA745E"/>
    <w:rsid w:val="00BA7FB9"/>
    <w:rsid w:val="00BB047C"/>
    <w:rsid w:val="00BB093F"/>
    <w:rsid w:val="00BB1106"/>
    <w:rsid w:val="00BB23D1"/>
    <w:rsid w:val="00BB25DE"/>
    <w:rsid w:val="00BB2AC2"/>
    <w:rsid w:val="00BB2E1F"/>
    <w:rsid w:val="00BB39C6"/>
    <w:rsid w:val="00BB3A31"/>
    <w:rsid w:val="00BB3B17"/>
    <w:rsid w:val="00BB3E55"/>
    <w:rsid w:val="00BB3F32"/>
    <w:rsid w:val="00BB44AA"/>
    <w:rsid w:val="00BB5A47"/>
    <w:rsid w:val="00BB6893"/>
    <w:rsid w:val="00BB6CCF"/>
    <w:rsid w:val="00BB71A2"/>
    <w:rsid w:val="00BB7263"/>
    <w:rsid w:val="00BB74D4"/>
    <w:rsid w:val="00BB7756"/>
    <w:rsid w:val="00BB7A89"/>
    <w:rsid w:val="00BC00E5"/>
    <w:rsid w:val="00BC0814"/>
    <w:rsid w:val="00BC0DCD"/>
    <w:rsid w:val="00BC0FE6"/>
    <w:rsid w:val="00BC137E"/>
    <w:rsid w:val="00BC154A"/>
    <w:rsid w:val="00BC17DF"/>
    <w:rsid w:val="00BC1946"/>
    <w:rsid w:val="00BC1AEC"/>
    <w:rsid w:val="00BC25E5"/>
    <w:rsid w:val="00BC2719"/>
    <w:rsid w:val="00BC2940"/>
    <w:rsid w:val="00BC350E"/>
    <w:rsid w:val="00BC3D27"/>
    <w:rsid w:val="00BC417C"/>
    <w:rsid w:val="00BC4196"/>
    <w:rsid w:val="00BC5040"/>
    <w:rsid w:val="00BC5900"/>
    <w:rsid w:val="00BC5C92"/>
    <w:rsid w:val="00BC6FE5"/>
    <w:rsid w:val="00BC728D"/>
    <w:rsid w:val="00BC77BC"/>
    <w:rsid w:val="00BD0105"/>
    <w:rsid w:val="00BD07C3"/>
    <w:rsid w:val="00BD109A"/>
    <w:rsid w:val="00BD129B"/>
    <w:rsid w:val="00BD1C62"/>
    <w:rsid w:val="00BD1D88"/>
    <w:rsid w:val="00BD2430"/>
    <w:rsid w:val="00BD2458"/>
    <w:rsid w:val="00BD2E73"/>
    <w:rsid w:val="00BD2E80"/>
    <w:rsid w:val="00BD2F1B"/>
    <w:rsid w:val="00BD46D9"/>
    <w:rsid w:val="00BD4AAA"/>
    <w:rsid w:val="00BD4C36"/>
    <w:rsid w:val="00BD507F"/>
    <w:rsid w:val="00BD6203"/>
    <w:rsid w:val="00BD698B"/>
    <w:rsid w:val="00BD7260"/>
    <w:rsid w:val="00BD7E13"/>
    <w:rsid w:val="00BE0767"/>
    <w:rsid w:val="00BE0DE2"/>
    <w:rsid w:val="00BE0E26"/>
    <w:rsid w:val="00BE1485"/>
    <w:rsid w:val="00BE194B"/>
    <w:rsid w:val="00BE1BD2"/>
    <w:rsid w:val="00BE1D32"/>
    <w:rsid w:val="00BE207D"/>
    <w:rsid w:val="00BE2591"/>
    <w:rsid w:val="00BE2DDD"/>
    <w:rsid w:val="00BE314B"/>
    <w:rsid w:val="00BE3F49"/>
    <w:rsid w:val="00BE48AE"/>
    <w:rsid w:val="00BE4D95"/>
    <w:rsid w:val="00BE5272"/>
    <w:rsid w:val="00BE575E"/>
    <w:rsid w:val="00BE5A2E"/>
    <w:rsid w:val="00BE5B48"/>
    <w:rsid w:val="00BE621D"/>
    <w:rsid w:val="00BE6ADF"/>
    <w:rsid w:val="00BE6BEB"/>
    <w:rsid w:val="00BE6EDE"/>
    <w:rsid w:val="00BE6FD5"/>
    <w:rsid w:val="00BE7540"/>
    <w:rsid w:val="00BE7863"/>
    <w:rsid w:val="00BE7D84"/>
    <w:rsid w:val="00BF0499"/>
    <w:rsid w:val="00BF0711"/>
    <w:rsid w:val="00BF09F2"/>
    <w:rsid w:val="00BF1914"/>
    <w:rsid w:val="00BF19F0"/>
    <w:rsid w:val="00BF1A66"/>
    <w:rsid w:val="00BF20A7"/>
    <w:rsid w:val="00BF224F"/>
    <w:rsid w:val="00BF2A8E"/>
    <w:rsid w:val="00BF31A0"/>
    <w:rsid w:val="00BF53B5"/>
    <w:rsid w:val="00BF57D4"/>
    <w:rsid w:val="00BF5975"/>
    <w:rsid w:val="00BF59CC"/>
    <w:rsid w:val="00BF617B"/>
    <w:rsid w:val="00BF6B3C"/>
    <w:rsid w:val="00BF762F"/>
    <w:rsid w:val="00C002AC"/>
    <w:rsid w:val="00C00DD5"/>
    <w:rsid w:val="00C01635"/>
    <w:rsid w:val="00C0180B"/>
    <w:rsid w:val="00C01C3F"/>
    <w:rsid w:val="00C01D52"/>
    <w:rsid w:val="00C01E61"/>
    <w:rsid w:val="00C020F9"/>
    <w:rsid w:val="00C02841"/>
    <w:rsid w:val="00C02F4B"/>
    <w:rsid w:val="00C04352"/>
    <w:rsid w:val="00C04CD8"/>
    <w:rsid w:val="00C058F8"/>
    <w:rsid w:val="00C05A87"/>
    <w:rsid w:val="00C06016"/>
    <w:rsid w:val="00C07500"/>
    <w:rsid w:val="00C07BC5"/>
    <w:rsid w:val="00C1113B"/>
    <w:rsid w:val="00C11710"/>
    <w:rsid w:val="00C1171D"/>
    <w:rsid w:val="00C11CB7"/>
    <w:rsid w:val="00C12753"/>
    <w:rsid w:val="00C12D15"/>
    <w:rsid w:val="00C12E9B"/>
    <w:rsid w:val="00C13819"/>
    <w:rsid w:val="00C14A4D"/>
    <w:rsid w:val="00C150FB"/>
    <w:rsid w:val="00C15180"/>
    <w:rsid w:val="00C1545B"/>
    <w:rsid w:val="00C1666C"/>
    <w:rsid w:val="00C16D71"/>
    <w:rsid w:val="00C1713D"/>
    <w:rsid w:val="00C17154"/>
    <w:rsid w:val="00C17BDA"/>
    <w:rsid w:val="00C20794"/>
    <w:rsid w:val="00C2082E"/>
    <w:rsid w:val="00C2365C"/>
    <w:rsid w:val="00C23E9C"/>
    <w:rsid w:val="00C242F2"/>
    <w:rsid w:val="00C2546D"/>
    <w:rsid w:val="00C26846"/>
    <w:rsid w:val="00C26A2B"/>
    <w:rsid w:val="00C26DA3"/>
    <w:rsid w:val="00C26DF0"/>
    <w:rsid w:val="00C27FAD"/>
    <w:rsid w:val="00C300BC"/>
    <w:rsid w:val="00C30E38"/>
    <w:rsid w:val="00C312F9"/>
    <w:rsid w:val="00C33689"/>
    <w:rsid w:val="00C3391E"/>
    <w:rsid w:val="00C33B14"/>
    <w:rsid w:val="00C33B5B"/>
    <w:rsid w:val="00C3427A"/>
    <w:rsid w:val="00C3441B"/>
    <w:rsid w:val="00C34889"/>
    <w:rsid w:val="00C34929"/>
    <w:rsid w:val="00C34FF5"/>
    <w:rsid w:val="00C352A3"/>
    <w:rsid w:val="00C35DBA"/>
    <w:rsid w:val="00C376E0"/>
    <w:rsid w:val="00C3783A"/>
    <w:rsid w:val="00C408BD"/>
    <w:rsid w:val="00C41975"/>
    <w:rsid w:val="00C42351"/>
    <w:rsid w:val="00C4285F"/>
    <w:rsid w:val="00C42B95"/>
    <w:rsid w:val="00C432F4"/>
    <w:rsid w:val="00C43350"/>
    <w:rsid w:val="00C4361A"/>
    <w:rsid w:val="00C4434F"/>
    <w:rsid w:val="00C444AB"/>
    <w:rsid w:val="00C45C81"/>
    <w:rsid w:val="00C46985"/>
    <w:rsid w:val="00C46C65"/>
    <w:rsid w:val="00C47654"/>
    <w:rsid w:val="00C47D92"/>
    <w:rsid w:val="00C500D1"/>
    <w:rsid w:val="00C502A5"/>
    <w:rsid w:val="00C50720"/>
    <w:rsid w:val="00C517DD"/>
    <w:rsid w:val="00C52F68"/>
    <w:rsid w:val="00C53057"/>
    <w:rsid w:val="00C54167"/>
    <w:rsid w:val="00C5431E"/>
    <w:rsid w:val="00C5655D"/>
    <w:rsid w:val="00C5673D"/>
    <w:rsid w:val="00C56866"/>
    <w:rsid w:val="00C5705A"/>
    <w:rsid w:val="00C573C1"/>
    <w:rsid w:val="00C5748D"/>
    <w:rsid w:val="00C57A7E"/>
    <w:rsid w:val="00C60C62"/>
    <w:rsid w:val="00C6144C"/>
    <w:rsid w:val="00C61CEA"/>
    <w:rsid w:val="00C620AF"/>
    <w:rsid w:val="00C62340"/>
    <w:rsid w:val="00C63C60"/>
    <w:rsid w:val="00C64285"/>
    <w:rsid w:val="00C642AB"/>
    <w:rsid w:val="00C64570"/>
    <w:rsid w:val="00C65793"/>
    <w:rsid w:val="00C65951"/>
    <w:rsid w:val="00C67D69"/>
    <w:rsid w:val="00C70716"/>
    <w:rsid w:val="00C71642"/>
    <w:rsid w:val="00C71898"/>
    <w:rsid w:val="00C71B28"/>
    <w:rsid w:val="00C723D3"/>
    <w:rsid w:val="00C727B3"/>
    <w:rsid w:val="00C730C2"/>
    <w:rsid w:val="00C74274"/>
    <w:rsid w:val="00C74CFC"/>
    <w:rsid w:val="00C75103"/>
    <w:rsid w:val="00C75859"/>
    <w:rsid w:val="00C75BD5"/>
    <w:rsid w:val="00C76B8A"/>
    <w:rsid w:val="00C76E10"/>
    <w:rsid w:val="00C803CB"/>
    <w:rsid w:val="00C8147A"/>
    <w:rsid w:val="00C81ED1"/>
    <w:rsid w:val="00C81F55"/>
    <w:rsid w:val="00C839AF"/>
    <w:rsid w:val="00C83BB1"/>
    <w:rsid w:val="00C84FA1"/>
    <w:rsid w:val="00C85628"/>
    <w:rsid w:val="00C86008"/>
    <w:rsid w:val="00C862F7"/>
    <w:rsid w:val="00C86992"/>
    <w:rsid w:val="00C86F39"/>
    <w:rsid w:val="00C86F98"/>
    <w:rsid w:val="00C87AED"/>
    <w:rsid w:val="00C90D5F"/>
    <w:rsid w:val="00C90E8D"/>
    <w:rsid w:val="00C914D8"/>
    <w:rsid w:val="00C9152C"/>
    <w:rsid w:val="00C9170C"/>
    <w:rsid w:val="00C91E96"/>
    <w:rsid w:val="00C92182"/>
    <w:rsid w:val="00C924D5"/>
    <w:rsid w:val="00C931E7"/>
    <w:rsid w:val="00C93236"/>
    <w:rsid w:val="00C9401F"/>
    <w:rsid w:val="00C95407"/>
    <w:rsid w:val="00C954F1"/>
    <w:rsid w:val="00C95570"/>
    <w:rsid w:val="00C955C2"/>
    <w:rsid w:val="00C9576C"/>
    <w:rsid w:val="00C959EF"/>
    <w:rsid w:val="00C95C9C"/>
    <w:rsid w:val="00C96407"/>
    <w:rsid w:val="00C9652A"/>
    <w:rsid w:val="00C966EF"/>
    <w:rsid w:val="00C96C42"/>
    <w:rsid w:val="00C97E9D"/>
    <w:rsid w:val="00CA001C"/>
    <w:rsid w:val="00CA00CD"/>
    <w:rsid w:val="00CA00F0"/>
    <w:rsid w:val="00CA0535"/>
    <w:rsid w:val="00CA1551"/>
    <w:rsid w:val="00CA1640"/>
    <w:rsid w:val="00CA20D8"/>
    <w:rsid w:val="00CA22E4"/>
    <w:rsid w:val="00CA2404"/>
    <w:rsid w:val="00CA24FB"/>
    <w:rsid w:val="00CA2927"/>
    <w:rsid w:val="00CA2E4F"/>
    <w:rsid w:val="00CA2ED0"/>
    <w:rsid w:val="00CA3396"/>
    <w:rsid w:val="00CA3538"/>
    <w:rsid w:val="00CA4521"/>
    <w:rsid w:val="00CA4523"/>
    <w:rsid w:val="00CA545F"/>
    <w:rsid w:val="00CA6418"/>
    <w:rsid w:val="00CA75E0"/>
    <w:rsid w:val="00CB0E0E"/>
    <w:rsid w:val="00CB10DE"/>
    <w:rsid w:val="00CB3CD1"/>
    <w:rsid w:val="00CB3DA4"/>
    <w:rsid w:val="00CB427B"/>
    <w:rsid w:val="00CB5110"/>
    <w:rsid w:val="00CB690B"/>
    <w:rsid w:val="00CB708B"/>
    <w:rsid w:val="00CB7AD6"/>
    <w:rsid w:val="00CC0119"/>
    <w:rsid w:val="00CC055A"/>
    <w:rsid w:val="00CC0D5E"/>
    <w:rsid w:val="00CC107E"/>
    <w:rsid w:val="00CC1309"/>
    <w:rsid w:val="00CC2797"/>
    <w:rsid w:val="00CC3647"/>
    <w:rsid w:val="00CC3842"/>
    <w:rsid w:val="00CC4C3C"/>
    <w:rsid w:val="00CC4C43"/>
    <w:rsid w:val="00CC5469"/>
    <w:rsid w:val="00CC65C5"/>
    <w:rsid w:val="00CC712C"/>
    <w:rsid w:val="00CC7356"/>
    <w:rsid w:val="00CC75DA"/>
    <w:rsid w:val="00CD1181"/>
    <w:rsid w:val="00CD11D6"/>
    <w:rsid w:val="00CD1492"/>
    <w:rsid w:val="00CD2E2A"/>
    <w:rsid w:val="00CD360D"/>
    <w:rsid w:val="00CD3A35"/>
    <w:rsid w:val="00CD3F80"/>
    <w:rsid w:val="00CD42CC"/>
    <w:rsid w:val="00CD4B3C"/>
    <w:rsid w:val="00CD558D"/>
    <w:rsid w:val="00CD6408"/>
    <w:rsid w:val="00CD6470"/>
    <w:rsid w:val="00CD6ACA"/>
    <w:rsid w:val="00CD6BA7"/>
    <w:rsid w:val="00CD7497"/>
    <w:rsid w:val="00CE1425"/>
    <w:rsid w:val="00CE15FC"/>
    <w:rsid w:val="00CE1E39"/>
    <w:rsid w:val="00CE22A2"/>
    <w:rsid w:val="00CE23A7"/>
    <w:rsid w:val="00CE23C0"/>
    <w:rsid w:val="00CE29CD"/>
    <w:rsid w:val="00CE2A96"/>
    <w:rsid w:val="00CE3335"/>
    <w:rsid w:val="00CE37DA"/>
    <w:rsid w:val="00CE401B"/>
    <w:rsid w:val="00CE4477"/>
    <w:rsid w:val="00CE44E2"/>
    <w:rsid w:val="00CE4D0A"/>
    <w:rsid w:val="00CE5335"/>
    <w:rsid w:val="00CE553E"/>
    <w:rsid w:val="00CE55A6"/>
    <w:rsid w:val="00CE65EE"/>
    <w:rsid w:val="00CE7140"/>
    <w:rsid w:val="00CE760E"/>
    <w:rsid w:val="00CE76BB"/>
    <w:rsid w:val="00CE7BAD"/>
    <w:rsid w:val="00CE7EBE"/>
    <w:rsid w:val="00CF1204"/>
    <w:rsid w:val="00CF38A6"/>
    <w:rsid w:val="00CF3A96"/>
    <w:rsid w:val="00CF3AF8"/>
    <w:rsid w:val="00CF42A8"/>
    <w:rsid w:val="00CF4673"/>
    <w:rsid w:val="00CF49E1"/>
    <w:rsid w:val="00CF60EB"/>
    <w:rsid w:val="00CF6383"/>
    <w:rsid w:val="00CF64DE"/>
    <w:rsid w:val="00CF65C0"/>
    <w:rsid w:val="00CF7AC5"/>
    <w:rsid w:val="00CF7B80"/>
    <w:rsid w:val="00CF7DEB"/>
    <w:rsid w:val="00CF7F1D"/>
    <w:rsid w:val="00D013D7"/>
    <w:rsid w:val="00D01962"/>
    <w:rsid w:val="00D01D9C"/>
    <w:rsid w:val="00D01F1E"/>
    <w:rsid w:val="00D0217C"/>
    <w:rsid w:val="00D021D0"/>
    <w:rsid w:val="00D02683"/>
    <w:rsid w:val="00D0336B"/>
    <w:rsid w:val="00D04DC4"/>
    <w:rsid w:val="00D05611"/>
    <w:rsid w:val="00D0562E"/>
    <w:rsid w:val="00D05C10"/>
    <w:rsid w:val="00D07206"/>
    <w:rsid w:val="00D079D8"/>
    <w:rsid w:val="00D108E3"/>
    <w:rsid w:val="00D10985"/>
    <w:rsid w:val="00D1125E"/>
    <w:rsid w:val="00D11435"/>
    <w:rsid w:val="00D1143C"/>
    <w:rsid w:val="00D115A0"/>
    <w:rsid w:val="00D11FE4"/>
    <w:rsid w:val="00D1255B"/>
    <w:rsid w:val="00D12DF1"/>
    <w:rsid w:val="00D131B4"/>
    <w:rsid w:val="00D13833"/>
    <w:rsid w:val="00D138A6"/>
    <w:rsid w:val="00D13F81"/>
    <w:rsid w:val="00D13FE0"/>
    <w:rsid w:val="00D1431F"/>
    <w:rsid w:val="00D152D2"/>
    <w:rsid w:val="00D154E7"/>
    <w:rsid w:val="00D1563D"/>
    <w:rsid w:val="00D1588D"/>
    <w:rsid w:val="00D159A9"/>
    <w:rsid w:val="00D15D9F"/>
    <w:rsid w:val="00D16185"/>
    <w:rsid w:val="00D16BF5"/>
    <w:rsid w:val="00D175C3"/>
    <w:rsid w:val="00D17E3F"/>
    <w:rsid w:val="00D200B3"/>
    <w:rsid w:val="00D206E4"/>
    <w:rsid w:val="00D20F19"/>
    <w:rsid w:val="00D21147"/>
    <w:rsid w:val="00D21505"/>
    <w:rsid w:val="00D21CF4"/>
    <w:rsid w:val="00D21D10"/>
    <w:rsid w:val="00D21DCE"/>
    <w:rsid w:val="00D2227C"/>
    <w:rsid w:val="00D2244D"/>
    <w:rsid w:val="00D225D5"/>
    <w:rsid w:val="00D22B00"/>
    <w:rsid w:val="00D232A2"/>
    <w:rsid w:val="00D241CE"/>
    <w:rsid w:val="00D24B35"/>
    <w:rsid w:val="00D2700E"/>
    <w:rsid w:val="00D27044"/>
    <w:rsid w:val="00D3000D"/>
    <w:rsid w:val="00D31C61"/>
    <w:rsid w:val="00D32625"/>
    <w:rsid w:val="00D32918"/>
    <w:rsid w:val="00D3364B"/>
    <w:rsid w:val="00D338AD"/>
    <w:rsid w:val="00D3399D"/>
    <w:rsid w:val="00D33AC5"/>
    <w:rsid w:val="00D33ACA"/>
    <w:rsid w:val="00D34D89"/>
    <w:rsid w:val="00D358EB"/>
    <w:rsid w:val="00D35CD3"/>
    <w:rsid w:val="00D35D6E"/>
    <w:rsid w:val="00D36348"/>
    <w:rsid w:val="00D36950"/>
    <w:rsid w:val="00D36A3B"/>
    <w:rsid w:val="00D36EA4"/>
    <w:rsid w:val="00D37D2F"/>
    <w:rsid w:val="00D4140A"/>
    <w:rsid w:val="00D4172D"/>
    <w:rsid w:val="00D4241D"/>
    <w:rsid w:val="00D4266B"/>
    <w:rsid w:val="00D438B3"/>
    <w:rsid w:val="00D45159"/>
    <w:rsid w:val="00D46389"/>
    <w:rsid w:val="00D463EE"/>
    <w:rsid w:val="00D465E5"/>
    <w:rsid w:val="00D468DF"/>
    <w:rsid w:val="00D46BD4"/>
    <w:rsid w:val="00D46FF3"/>
    <w:rsid w:val="00D50FA2"/>
    <w:rsid w:val="00D52BE7"/>
    <w:rsid w:val="00D53885"/>
    <w:rsid w:val="00D540BC"/>
    <w:rsid w:val="00D54245"/>
    <w:rsid w:val="00D5449C"/>
    <w:rsid w:val="00D547BF"/>
    <w:rsid w:val="00D54E95"/>
    <w:rsid w:val="00D55978"/>
    <w:rsid w:val="00D56AC3"/>
    <w:rsid w:val="00D57A91"/>
    <w:rsid w:val="00D611D9"/>
    <w:rsid w:val="00D61272"/>
    <w:rsid w:val="00D612EE"/>
    <w:rsid w:val="00D6156B"/>
    <w:rsid w:val="00D61722"/>
    <w:rsid w:val="00D61FC3"/>
    <w:rsid w:val="00D6222F"/>
    <w:rsid w:val="00D627CC"/>
    <w:rsid w:val="00D630F3"/>
    <w:rsid w:val="00D63424"/>
    <w:rsid w:val="00D63459"/>
    <w:rsid w:val="00D64F89"/>
    <w:rsid w:val="00D64FA2"/>
    <w:rsid w:val="00D65223"/>
    <w:rsid w:val="00D6544A"/>
    <w:rsid w:val="00D668E9"/>
    <w:rsid w:val="00D6693B"/>
    <w:rsid w:val="00D67223"/>
    <w:rsid w:val="00D67BC1"/>
    <w:rsid w:val="00D67BF6"/>
    <w:rsid w:val="00D67DBE"/>
    <w:rsid w:val="00D705F4"/>
    <w:rsid w:val="00D70C66"/>
    <w:rsid w:val="00D70D8E"/>
    <w:rsid w:val="00D71973"/>
    <w:rsid w:val="00D72173"/>
    <w:rsid w:val="00D729ED"/>
    <w:rsid w:val="00D72E06"/>
    <w:rsid w:val="00D72F3D"/>
    <w:rsid w:val="00D73688"/>
    <w:rsid w:val="00D74A29"/>
    <w:rsid w:val="00D7555D"/>
    <w:rsid w:val="00D75B8A"/>
    <w:rsid w:val="00D76188"/>
    <w:rsid w:val="00D76561"/>
    <w:rsid w:val="00D76BD1"/>
    <w:rsid w:val="00D80FD5"/>
    <w:rsid w:val="00D811B7"/>
    <w:rsid w:val="00D81FBD"/>
    <w:rsid w:val="00D827F8"/>
    <w:rsid w:val="00D82CC5"/>
    <w:rsid w:val="00D839FE"/>
    <w:rsid w:val="00D83B7E"/>
    <w:rsid w:val="00D83D8B"/>
    <w:rsid w:val="00D83F0D"/>
    <w:rsid w:val="00D83F7C"/>
    <w:rsid w:val="00D8498D"/>
    <w:rsid w:val="00D851CC"/>
    <w:rsid w:val="00D85FAB"/>
    <w:rsid w:val="00D86D5E"/>
    <w:rsid w:val="00D871EC"/>
    <w:rsid w:val="00D90110"/>
    <w:rsid w:val="00D90DA6"/>
    <w:rsid w:val="00D911DB"/>
    <w:rsid w:val="00D9127C"/>
    <w:rsid w:val="00D91DD8"/>
    <w:rsid w:val="00D9261D"/>
    <w:rsid w:val="00D92660"/>
    <w:rsid w:val="00D92FAF"/>
    <w:rsid w:val="00D9475E"/>
    <w:rsid w:val="00D948EA"/>
    <w:rsid w:val="00D94EE5"/>
    <w:rsid w:val="00D958FD"/>
    <w:rsid w:val="00D95929"/>
    <w:rsid w:val="00D95DE8"/>
    <w:rsid w:val="00D96CE7"/>
    <w:rsid w:val="00D97300"/>
    <w:rsid w:val="00D9772D"/>
    <w:rsid w:val="00D97907"/>
    <w:rsid w:val="00D97D79"/>
    <w:rsid w:val="00DA0223"/>
    <w:rsid w:val="00DA038E"/>
    <w:rsid w:val="00DA05AA"/>
    <w:rsid w:val="00DA0903"/>
    <w:rsid w:val="00DA12FE"/>
    <w:rsid w:val="00DA2F48"/>
    <w:rsid w:val="00DA38AF"/>
    <w:rsid w:val="00DA3FD4"/>
    <w:rsid w:val="00DA413D"/>
    <w:rsid w:val="00DA45C8"/>
    <w:rsid w:val="00DA503E"/>
    <w:rsid w:val="00DA5092"/>
    <w:rsid w:val="00DA5321"/>
    <w:rsid w:val="00DA6032"/>
    <w:rsid w:val="00DA62C0"/>
    <w:rsid w:val="00DA634D"/>
    <w:rsid w:val="00DA70F2"/>
    <w:rsid w:val="00DA7393"/>
    <w:rsid w:val="00DA73EC"/>
    <w:rsid w:val="00DA7647"/>
    <w:rsid w:val="00DB06D8"/>
    <w:rsid w:val="00DB0944"/>
    <w:rsid w:val="00DB0F2B"/>
    <w:rsid w:val="00DB1538"/>
    <w:rsid w:val="00DB2C33"/>
    <w:rsid w:val="00DB31DF"/>
    <w:rsid w:val="00DB357E"/>
    <w:rsid w:val="00DB4060"/>
    <w:rsid w:val="00DB4688"/>
    <w:rsid w:val="00DB53BB"/>
    <w:rsid w:val="00DB54DC"/>
    <w:rsid w:val="00DB5B00"/>
    <w:rsid w:val="00DB65DD"/>
    <w:rsid w:val="00DB66C8"/>
    <w:rsid w:val="00DB6D8C"/>
    <w:rsid w:val="00DB70C6"/>
    <w:rsid w:val="00DB77E5"/>
    <w:rsid w:val="00DB7875"/>
    <w:rsid w:val="00DC0421"/>
    <w:rsid w:val="00DC0C2B"/>
    <w:rsid w:val="00DC0DA9"/>
    <w:rsid w:val="00DC1012"/>
    <w:rsid w:val="00DC163A"/>
    <w:rsid w:val="00DC2EFF"/>
    <w:rsid w:val="00DC30F0"/>
    <w:rsid w:val="00DC41EC"/>
    <w:rsid w:val="00DC44E5"/>
    <w:rsid w:val="00DC44E6"/>
    <w:rsid w:val="00DC44EA"/>
    <w:rsid w:val="00DC4FB0"/>
    <w:rsid w:val="00DC5BC0"/>
    <w:rsid w:val="00DC5C75"/>
    <w:rsid w:val="00DC5D18"/>
    <w:rsid w:val="00DC60F3"/>
    <w:rsid w:val="00DC6BC5"/>
    <w:rsid w:val="00DC71B5"/>
    <w:rsid w:val="00DC7AC4"/>
    <w:rsid w:val="00DD0680"/>
    <w:rsid w:val="00DD15BD"/>
    <w:rsid w:val="00DD261B"/>
    <w:rsid w:val="00DD31E4"/>
    <w:rsid w:val="00DD3209"/>
    <w:rsid w:val="00DD3372"/>
    <w:rsid w:val="00DD380B"/>
    <w:rsid w:val="00DD4482"/>
    <w:rsid w:val="00DD4C31"/>
    <w:rsid w:val="00DD564E"/>
    <w:rsid w:val="00DD619A"/>
    <w:rsid w:val="00DD78C2"/>
    <w:rsid w:val="00DE04DF"/>
    <w:rsid w:val="00DE07DE"/>
    <w:rsid w:val="00DE08FC"/>
    <w:rsid w:val="00DE0ADB"/>
    <w:rsid w:val="00DE0B21"/>
    <w:rsid w:val="00DE0CBC"/>
    <w:rsid w:val="00DE1D6B"/>
    <w:rsid w:val="00DE1F5F"/>
    <w:rsid w:val="00DE25BA"/>
    <w:rsid w:val="00DE2AA0"/>
    <w:rsid w:val="00DE2ED8"/>
    <w:rsid w:val="00DE35FB"/>
    <w:rsid w:val="00DE38BB"/>
    <w:rsid w:val="00DE3C49"/>
    <w:rsid w:val="00DE4639"/>
    <w:rsid w:val="00DE47AC"/>
    <w:rsid w:val="00DE50BC"/>
    <w:rsid w:val="00DE51BF"/>
    <w:rsid w:val="00DE5BF4"/>
    <w:rsid w:val="00DE691D"/>
    <w:rsid w:val="00DE71B0"/>
    <w:rsid w:val="00DE77A7"/>
    <w:rsid w:val="00DE77CB"/>
    <w:rsid w:val="00DE7BB9"/>
    <w:rsid w:val="00DE7EFE"/>
    <w:rsid w:val="00DF112F"/>
    <w:rsid w:val="00DF135A"/>
    <w:rsid w:val="00DF137E"/>
    <w:rsid w:val="00DF14DC"/>
    <w:rsid w:val="00DF1BD9"/>
    <w:rsid w:val="00DF1D0B"/>
    <w:rsid w:val="00DF2B8D"/>
    <w:rsid w:val="00DF2C7A"/>
    <w:rsid w:val="00DF38FA"/>
    <w:rsid w:val="00DF3A3B"/>
    <w:rsid w:val="00DF3E7F"/>
    <w:rsid w:val="00DF3EAB"/>
    <w:rsid w:val="00DF44AF"/>
    <w:rsid w:val="00DF4AAA"/>
    <w:rsid w:val="00DF5E61"/>
    <w:rsid w:val="00DF60D0"/>
    <w:rsid w:val="00DF6C5F"/>
    <w:rsid w:val="00DF6E27"/>
    <w:rsid w:val="00DF6FBC"/>
    <w:rsid w:val="00DF74BC"/>
    <w:rsid w:val="00E0038B"/>
    <w:rsid w:val="00E01015"/>
    <w:rsid w:val="00E01302"/>
    <w:rsid w:val="00E0221F"/>
    <w:rsid w:val="00E02779"/>
    <w:rsid w:val="00E0290F"/>
    <w:rsid w:val="00E02A7A"/>
    <w:rsid w:val="00E0307D"/>
    <w:rsid w:val="00E03AD5"/>
    <w:rsid w:val="00E0436C"/>
    <w:rsid w:val="00E04782"/>
    <w:rsid w:val="00E04DD5"/>
    <w:rsid w:val="00E0538C"/>
    <w:rsid w:val="00E05FBE"/>
    <w:rsid w:val="00E0636B"/>
    <w:rsid w:val="00E06A53"/>
    <w:rsid w:val="00E06A8B"/>
    <w:rsid w:val="00E06D33"/>
    <w:rsid w:val="00E06EC8"/>
    <w:rsid w:val="00E072FB"/>
    <w:rsid w:val="00E07A8D"/>
    <w:rsid w:val="00E10903"/>
    <w:rsid w:val="00E10A10"/>
    <w:rsid w:val="00E10BC2"/>
    <w:rsid w:val="00E10F83"/>
    <w:rsid w:val="00E11264"/>
    <w:rsid w:val="00E1181B"/>
    <w:rsid w:val="00E11ECB"/>
    <w:rsid w:val="00E12EF9"/>
    <w:rsid w:val="00E132A5"/>
    <w:rsid w:val="00E13326"/>
    <w:rsid w:val="00E13936"/>
    <w:rsid w:val="00E1396E"/>
    <w:rsid w:val="00E13B2D"/>
    <w:rsid w:val="00E1424F"/>
    <w:rsid w:val="00E15852"/>
    <w:rsid w:val="00E15DE9"/>
    <w:rsid w:val="00E15E98"/>
    <w:rsid w:val="00E15F4F"/>
    <w:rsid w:val="00E1758C"/>
    <w:rsid w:val="00E17E53"/>
    <w:rsid w:val="00E205CF"/>
    <w:rsid w:val="00E229EA"/>
    <w:rsid w:val="00E22AA0"/>
    <w:rsid w:val="00E22B2B"/>
    <w:rsid w:val="00E2337D"/>
    <w:rsid w:val="00E23509"/>
    <w:rsid w:val="00E23E9B"/>
    <w:rsid w:val="00E241D4"/>
    <w:rsid w:val="00E25974"/>
    <w:rsid w:val="00E25993"/>
    <w:rsid w:val="00E25EF0"/>
    <w:rsid w:val="00E2602A"/>
    <w:rsid w:val="00E26276"/>
    <w:rsid w:val="00E26281"/>
    <w:rsid w:val="00E2757A"/>
    <w:rsid w:val="00E27774"/>
    <w:rsid w:val="00E27AB1"/>
    <w:rsid w:val="00E30703"/>
    <w:rsid w:val="00E30B4F"/>
    <w:rsid w:val="00E30D25"/>
    <w:rsid w:val="00E314DD"/>
    <w:rsid w:val="00E31BF2"/>
    <w:rsid w:val="00E31D71"/>
    <w:rsid w:val="00E325D1"/>
    <w:rsid w:val="00E33CAE"/>
    <w:rsid w:val="00E3420D"/>
    <w:rsid w:val="00E3448B"/>
    <w:rsid w:val="00E344F5"/>
    <w:rsid w:val="00E3455F"/>
    <w:rsid w:val="00E347EB"/>
    <w:rsid w:val="00E3482D"/>
    <w:rsid w:val="00E34A94"/>
    <w:rsid w:val="00E34AB8"/>
    <w:rsid w:val="00E35646"/>
    <w:rsid w:val="00E3585F"/>
    <w:rsid w:val="00E3587E"/>
    <w:rsid w:val="00E35A30"/>
    <w:rsid w:val="00E35DCC"/>
    <w:rsid w:val="00E3602F"/>
    <w:rsid w:val="00E36691"/>
    <w:rsid w:val="00E3712E"/>
    <w:rsid w:val="00E379B0"/>
    <w:rsid w:val="00E40188"/>
    <w:rsid w:val="00E41D91"/>
    <w:rsid w:val="00E420B8"/>
    <w:rsid w:val="00E43681"/>
    <w:rsid w:val="00E4408D"/>
    <w:rsid w:val="00E440CF"/>
    <w:rsid w:val="00E4449D"/>
    <w:rsid w:val="00E4467E"/>
    <w:rsid w:val="00E44726"/>
    <w:rsid w:val="00E44E7E"/>
    <w:rsid w:val="00E45006"/>
    <w:rsid w:val="00E4513C"/>
    <w:rsid w:val="00E45B32"/>
    <w:rsid w:val="00E45EC7"/>
    <w:rsid w:val="00E4690D"/>
    <w:rsid w:val="00E46A15"/>
    <w:rsid w:val="00E47036"/>
    <w:rsid w:val="00E474F2"/>
    <w:rsid w:val="00E47519"/>
    <w:rsid w:val="00E478D3"/>
    <w:rsid w:val="00E47F93"/>
    <w:rsid w:val="00E50C8F"/>
    <w:rsid w:val="00E50ED5"/>
    <w:rsid w:val="00E51053"/>
    <w:rsid w:val="00E511C8"/>
    <w:rsid w:val="00E51350"/>
    <w:rsid w:val="00E514DC"/>
    <w:rsid w:val="00E52DCC"/>
    <w:rsid w:val="00E53610"/>
    <w:rsid w:val="00E5363C"/>
    <w:rsid w:val="00E5389B"/>
    <w:rsid w:val="00E53BE7"/>
    <w:rsid w:val="00E53D1D"/>
    <w:rsid w:val="00E54A48"/>
    <w:rsid w:val="00E55B41"/>
    <w:rsid w:val="00E57ADE"/>
    <w:rsid w:val="00E57B51"/>
    <w:rsid w:val="00E60EDF"/>
    <w:rsid w:val="00E6121D"/>
    <w:rsid w:val="00E6149B"/>
    <w:rsid w:val="00E61604"/>
    <w:rsid w:val="00E61ED8"/>
    <w:rsid w:val="00E62DB2"/>
    <w:rsid w:val="00E63784"/>
    <w:rsid w:val="00E63834"/>
    <w:rsid w:val="00E63BE7"/>
    <w:rsid w:val="00E63C57"/>
    <w:rsid w:val="00E64C85"/>
    <w:rsid w:val="00E65220"/>
    <w:rsid w:val="00E65888"/>
    <w:rsid w:val="00E65CE4"/>
    <w:rsid w:val="00E6622D"/>
    <w:rsid w:val="00E666B3"/>
    <w:rsid w:val="00E66807"/>
    <w:rsid w:val="00E66B3D"/>
    <w:rsid w:val="00E670FB"/>
    <w:rsid w:val="00E671F0"/>
    <w:rsid w:val="00E6749B"/>
    <w:rsid w:val="00E67CE9"/>
    <w:rsid w:val="00E712D7"/>
    <w:rsid w:val="00E72E7F"/>
    <w:rsid w:val="00E74152"/>
    <w:rsid w:val="00E744F1"/>
    <w:rsid w:val="00E74805"/>
    <w:rsid w:val="00E74EB3"/>
    <w:rsid w:val="00E74F07"/>
    <w:rsid w:val="00E75280"/>
    <w:rsid w:val="00E7544A"/>
    <w:rsid w:val="00E75A3F"/>
    <w:rsid w:val="00E769DD"/>
    <w:rsid w:val="00E76B18"/>
    <w:rsid w:val="00E76C80"/>
    <w:rsid w:val="00E8001A"/>
    <w:rsid w:val="00E8112D"/>
    <w:rsid w:val="00E83E81"/>
    <w:rsid w:val="00E85C5A"/>
    <w:rsid w:val="00E8610B"/>
    <w:rsid w:val="00E866A3"/>
    <w:rsid w:val="00E877AA"/>
    <w:rsid w:val="00E87AAD"/>
    <w:rsid w:val="00E87E6C"/>
    <w:rsid w:val="00E902D3"/>
    <w:rsid w:val="00E905B3"/>
    <w:rsid w:val="00E90B58"/>
    <w:rsid w:val="00E91E71"/>
    <w:rsid w:val="00E927F2"/>
    <w:rsid w:val="00E929AA"/>
    <w:rsid w:val="00E92E39"/>
    <w:rsid w:val="00E93342"/>
    <w:rsid w:val="00E938BF"/>
    <w:rsid w:val="00E93D50"/>
    <w:rsid w:val="00E94961"/>
    <w:rsid w:val="00E94E11"/>
    <w:rsid w:val="00E95309"/>
    <w:rsid w:val="00E96138"/>
    <w:rsid w:val="00EA0201"/>
    <w:rsid w:val="00EA05F6"/>
    <w:rsid w:val="00EA0F94"/>
    <w:rsid w:val="00EA1F54"/>
    <w:rsid w:val="00EA293E"/>
    <w:rsid w:val="00EA2AF3"/>
    <w:rsid w:val="00EA2C33"/>
    <w:rsid w:val="00EA2CCE"/>
    <w:rsid w:val="00EA3C52"/>
    <w:rsid w:val="00EA3C91"/>
    <w:rsid w:val="00EA3C9A"/>
    <w:rsid w:val="00EA4526"/>
    <w:rsid w:val="00EA47A5"/>
    <w:rsid w:val="00EA4C23"/>
    <w:rsid w:val="00EA50E6"/>
    <w:rsid w:val="00EA579B"/>
    <w:rsid w:val="00EA59DA"/>
    <w:rsid w:val="00EA62BB"/>
    <w:rsid w:val="00EA6508"/>
    <w:rsid w:val="00EA6CA4"/>
    <w:rsid w:val="00EA6EB7"/>
    <w:rsid w:val="00EA71F2"/>
    <w:rsid w:val="00EA74E7"/>
    <w:rsid w:val="00EA75D7"/>
    <w:rsid w:val="00EA78ED"/>
    <w:rsid w:val="00EA7B7C"/>
    <w:rsid w:val="00EB0704"/>
    <w:rsid w:val="00EB0903"/>
    <w:rsid w:val="00EB0F53"/>
    <w:rsid w:val="00EB1011"/>
    <w:rsid w:val="00EB1263"/>
    <w:rsid w:val="00EB143E"/>
    <w:rsid w:val="00EB1F14"/>
    <w:rsid w:val="00EB3348"/>
    <w:rsid w:val="00EB3E04"/>
    <w:rsid w:val="00EB40DA"/>
    <w:rsid w:val="00EB42C8"/>
    <w:rsid w:val="00EB46ED"/>
    <w:rsid w:val="00EB5CAC"/>
    <w:rsid w:val="00EB6C9E"/>
    <w:rsid w:val="00EB7B56"/>
    <w:rsid w:val="00EC099F"/>
    <w:rsid w:val="00EC1EE0"/>
    <w:rsid w:val="00EC21E9"/>
    <w:rsid w:val="00EC2359"/>
    <w:rsid w:val="00EC2CD4"/>
    <w:rsid w:val="00EC33DF"/>
    <w:rsid w:val="00EC394C"/>
    <w:rsid w:val="00EC4223"/>
    <w:rsid w:val="00EC55AB"/>
    <w:rsid w:val="00EC572B"/>
    <w:rsid w:val="00EC57E7"/>
    <w:rsid w:val="00EC5CA0"/>
    <w:rsid w:val="00EC5CAB"/>
    <w:rsid w:val="00EC5F8A"/>
    <w:rsid w:val="00EC6233"/>
    <w:rsid w:val="00EC6F7A"/>
    <w:rsid w:val="00EC7234"/>
    <w:rsid w:val="00EC7966"/>
    <w:rsid w:val="00EC7AA1"/>
    <w:rsid w:val="00EC7B00"/>
    <w:rsid w:val="00EC7BFF"/>
    <w:rsid w:val="00EC7F80"/>
    <w:rsid w:val="00ED073D"/>
    <w:rsid w:val="00ED0C09"/>
    <w:rsid w:val="00ED1030"/>
    <w:rsid w:val="00ED12BE"/>
    <w:rsid w:val="00ED131B"/>
    <w:rsid w:val="00ED17D1"/>
    <w:rsid w:val="00ED20CC"/>
    <w:rsid w:val="00ED2235"/>
    <w:rsid w:val="00ED2AA7"/>
    <w:rsid w:val="00ED33B1"/>
    <w:rsid w:val="00ED412D"/>
    <w:rsid w:val="00ED53F1"/>
    <w:rsid w:val="00ED5F8C"/>
    <w:rsid w:val="00ED60D5"/>
    <w:rsid w:val="00ED6423"/>
    <w:rsid w:val="00ED6EFC"/>
    <w:rsid w:val="00ED72E1"/>
    <w:rsid w:val="00ED73DF"/>
    <w:rsid w:val="00ED7637"/>
    <w:rsid w:val="00EE0389"/>
    <w:rsid w:val="00EE03A3"/>
    <w:rsid w:val="00EE0AD3"/>
    <w:rsid w:val="00EE1125"/>
    <w:rsid w:val="00EE1B3E"/>
    <w:rsid w:val="00EE1C2F"/>
    <w:rsid w:val="00EE2C98"/>
    <w:rsid w:val="00EE41E5"/>
    <w:rsid w:val="00EE485D"/>
    <w:rsid w:val="00EE4B5D"/>
    <w:rsid w:val="00EE4C2D"/>
    <w:rsid w:val="00EE5005"/>
    <w:rsid w:val="00EE5CE3"/>
    <w:rsid w:val="00EE7EA2"/>
    <w:rsid w:val="00EF01A9"/>
    <w:rsid w:val="00EF01E1"/>
    <w:rsid w:val="00EF0A51"/>
    <w:rsid w:val="00EF0F78"/>
    <w:rsid w:val="00EF1612"/>
    <w:rsid w:val="00EF1EEB"/>
    <w:rsid w:val="00EF28E5"/>
    <w:rsid w:val="00EF28F6"/>
    <w:rsid w:val="00EF2BA7"/>
    <w:rsid w:val="00EF3E40"/>
    <w:rsid w:val="00EF3F8B"/>
    <w:rsid w:val="00EF41C7"/>
    <w:rsid w:val="00EF48DC"/>
    <w:rsid w:val="00EF56D7"/>
    <w:rsid w:val="00EF586B"/>
    <w:rsid w:val="00EF6765"/>
    <w:rsid w:val="00EF75A7"/>
    <w:rsid w:val="00EF7BCB"/>
    <w:rsid w:val="00EF7E82"/>
    <w:rsid w:val="00F00225"/>
    <w:rsid w:val="00F00AD3"/>
    <w:rsid w:val="00F014B9"/>
    <w:rsid w:val="00F01703"/>
    <w:rsid w:val="00F01962"/>
    <w:rsid w:val="00F019E0"/>
    <w:rsid w:val="00F01F24"/>
    <w:rsid w:val="00F0232A"/>
    <w:rsid w:val="00F02527"/>
    <w:rsid w:val="00F0439A"/>
    <w:rsid w:val="00F06501"/>
    <w:rsid w:val="00F065F9"/>
    <w:rsid w:val="00F06832"/>
    <w:rsid w:val="00F06913"/>
    <w:rsid w:val="00F06BC7"/>
    <w:rsid w:val="00F07DF4"/>
    <w:rsid w:val="00F10923"/>
    <w:rsid w:val="00F109B9"/>
    <w:rsid w:val="00F120E0"/>
    <w:rsid w:val="00F12B35"/>
    <w:rsid w:val="00F13194"/>
    <w:rsid w:val="00F131EA"/>
    <w:rsid w:val="00F143A0"/>
    <w:rsid w:val="00F147DC"/>
    <w:rsid w:val="00F169A4"/>
    <w:rsid w:val="00F16A06"/>
    <w:rsid w:val="00F16D9A"/>
    <w:rsid w:val="00F16E7A"/>
    <w:rsid w:val="00F178B6"/>
    <w:rsid w:val="00F17BFC"/>
    <w:rsid w:val="00F2100E"/>
    <w:rsid w:val="00F211FE"/>
    <w:rsid w:val="00F213E9"/>
    <w:rsid w:val="00F217FF"/>
    <w:rsid w:val="00F21F16"/>
    <w:rsid w:val="00F22060"/>
    <w:rsid w:val="00F23540"/>
    <w:rsid w:val="00F25115"/>
    <w:rsid w:val="00F2535C"/>
    <w:rsid w:val="00F26742"/>
    <w:rsid w:val="00F267D2"/>
    <w:rsid w:val="00F26EB6"/>
    <w:rsid w:val="00F27A68"/>
    <w:rsid w:val="00F325D6"/>
    <w:rsid w:val="00F335B6"/>
    <w:rsid w:val="00F3380D"/>
    <w:rsid w:val="00F338A0"/>
    <w:rsid w:val="00F3518E"/>
    <w:rsid w:val="00F35C66"/>
    <w:rsid w:val="00F36569"/>
    <w:rsid w:val="00F372A3"/>
    <w:rsid w:val="00F375D4"/>
    <w:rsid w:val="00F4008C"/>
    <w:rsid w:val="00F401CE"/>
    <w:rsid w:val="00F4032A"/>
    <w:rsid w:val="00F40B5C"/>
    <w:rsid w:val="00F40F13"/>
    <w:rsid w:val="00F4185C"/>
    <w:rsid w:val="00F42E4D"/>
    <w:rsid w:val="00F42F14"/>
    <w:rsid w:val="00F431C8"/>
    <w:rsid w:val="00F441EA"/>
    <w:rsid w:val="00F44CFF"/>
    <w:rsid w:val="00F44DBB"/>
    <w:rsid w:val="00F456F9"/>
    <w:rsid w:val="00F457FB"/>
    <w:rsid w:val="00F45C21"/>
    <w:rsid w:val="00F464C5"/>
    <w:rsid w:val="00F47389"/>
    <w:rsid w:val="00F47571"/>
    <w:rsid w:val="00F477E9"/>
    <w:rsid w:val="00F50769"/>
    <w:rsid w:val="00F5221C"/>
    <w:rsid w:val="00F5357E"/>
    <w:rsid w:val="00F53954"/>
    <w:rsid w:val="00F53F67"/>
    <w:rsid w:val="00F543CD"/>
    <w:rsid w:val="00F544D1"/>
    <w:rsid w:val="00F54584"/>
    <w:rsid w:val="00F54B78"/>
    <w:rsid w:val="00F55316"/>
    <w:rsid w:val="00F554C1"/>
    <w:rsid w:val="00F56042"/>
    <w:rsid w:val="00F563C2"/>
    <w:rsid w:val="00F564BA"/>
    <w:rsid w:val="00F56982"/>
    <w:rsid w:val="00F56EDB"/>
    <w:rsid w:val="00F57279"/>
    <w:rsid w:val="00F57ABA"/>
    <w:rsid w:val="00F610C0"/>
    <w:rsid w:val="00F61158"/>
    <w:rsid w:val="00F61249"/>
    <w:rsid w:val="00F61731"/>
    <w:rsid w:val="00F617EA"/>
    <w:rsid w:val="00F61B27"/>
    <w:rsid w:val="00F6208E"/>
    <w:rsid w:val="00F62DD6"/>
    <w:rsid w:val="00F63B0E"/>
    <w:rsid w:val="00F63C0F"/>
    <w:rsid w:val="00F64119"/>
    <w:rsid w:val="00F642E3"/>
    <w:rsid w:val="00F6456D"/>
    <w:rsid w:val="00F64D22"/>
    <w:rsid w:val="00F64F22"/>
    <w:rsid w:val="00F65570"/>
    <w:rsid w:val="00F659F5"/>
    <w:rsid w:val="00F668C6"/>
    <w:rsid w:val="00F66CA4"/>
    <w:rsid w:val="00F66F35"/>
    <w:rsid w:val="00F7036D"/>
    <w:rsid w:val="00F70456"/>
    <w:rsid w:val="00F70F3C"/>
    <w:rsid w:val="00F715F1"/>
    <w:rsid w:val="00F73518"/>
    <w:rsid w:val="00F73639"/>
    <w:rsid w:val="00F73665"/>
    <w:rsid w:val="00F74129"/>
    <w:rsid w:val="00F74813"/>
    <w:rsid w:val="00F74D8A"/>
    <w:rsid w:val="00F75CDE"/>
    <w:rsid w:val="00F76A71"/>
    <w:rsid w:val="00F76B49"/>
    <w:rsid w:val="00F76F5A"/>
    <w:rsid w:val="00F7719B"/>
    <w:rsid w:val="00F77409"/>
    <w:rsid w:val="00F77514"/>
    <w:rsid w:val="00F802C2"/>
    <w:rsid w:val="00F803A2"/>
    <w:rsid w:val="00F82EF7"/>
    <w:rsid w:val="00F837A9"/>
    <w:rsid w:val="00F842F8"/>
    <w:rsid w:val="00F84612"/>
    <w:rsid w:val="00F84CF0"/>
    <w:rsid w:val="00F84F03"/>
    <w:rsid w:val="00F84FA6"/>
    <w:rsid w:val="00F853B6"/>
    <w:rsid w:val="00F85466"/>
    <w:rsid w:val="00F85675"/>
    <w:rsid w:val="00F864FE"/>
    <w:rsid w:val="00F86508"/>
    <w:rsid w:val="00F86833"/>
    <w:rsid w:val="00F86E67"/>
    <w:rsid w:val="00F87EED"/>
    <w:rsid w:val="00F904FF"/>
    <w:rsid w:val="00F90900"/>
    <w:rsid w:val="00F9112C"/>
    <w:rsid w:val="00F9178C"/>
    <w:rsid w:val="00F92B5D"/>
    <w:rsid w:val="00F92E6D"/>
    <w:rsid w:val="00F93588"/>
    <w:rsid w:val="00F94514"/>
    <w:rsid w:val="00F94965"/>
    <w:rsid w:val="00F94BE3"/>
    <w:rsid w:val="00F9584B"/>
    <w:rsid w:val="00F95B1C"/>
    <w:rsid w:val="00F95B9D"/>
    <w:rsid w:val="00F95EE6"/>
    <w:rsid w:val="00F962B8"/>
    <w:rsid w:val="00F96426"/>
    <w:rsid w:val="00F972F9"/>
    <w:rsid w:val="00FA0496"/>
    <w:rsid w:val="00FA0AAA"/>
    <w:rsid w:val="00FA1276"/>
    <w:rsid w:val="00FA15D8"/>
    <w:rsid w:val="00FA2306"/>
    <w:rsid w:val="00FA28BC"/>
    <w:rsid w:val="00FA3B14"/>
    <w:rsid w:val="00FA3C2F"/>
    <w:rsid w:val="00FA3DC7"/>
    <w:rsid w:val="00FA3F53"/>
    <w:rsid w:val="00FA420E"/>
    <w:rsid w:val="00FA4C14"/>
    <w:rsid w:val="00FA5054"/>
    <w:rsid w:val="00FA5A65"/>
    <w:rsid w:val="00FA5C11"/>
    <w:rsid w:val="00FA5ECB"/>
    <w:rsid w:val="00FA6A8F"/>
    <w:rsid w:val="00FA6B2B"/>
    <w:rsid w:val="00FA6FEA"/>
    <w:rsid w:val="00FA77B3"/>
    <w:rsid w:val="00FB052B"/>
    <w:rsid w:val="00FB0CFF"/>
    <w:rsid w:val="00FB1203"/>
    <w:rsid w:val="00FB1EE2"/>
    <w:rsid w:val="00FB1FAB"/>
    <w:rsid w:val="00FB20AB"/>
    <w:rsid w:val="00FB2555"/>
    <w:rsid w:val="00FB2560"/>
    <w:rsid w:val="00FB2CD1"/>
    <w:rsid w:val="00FB4484"/>
    <w:rsid w:val="00FB4EE2"/>
    <w:rsid w:val="00FB58FA"/>
    <w:rsid w:val="00FB6002"/>
    <w:rsid w:val="00FB64A8"/>
    <w:rsid w:val="00FB6A09"/>
    <w:rsid w:val="00FB7122"/>
    <w:rsid w:val="00FB7154"/>
    <w:rsid w:val="00FB73F9"/>
    <w:rsid w:val="00FB7BE1"/>
    <w:rsid w:val="00FC10E6"/>
    <w:rsid w:val="00FC1D1E"/>
    <w:rsid w:val="00FC1E94"/>
    <w:rsid w:val="00FC2DC6"/>
    <w:rsid w:val="00FC2FBC"/>
    <w:rsid w:val="00FC3461"/>
    <w:rsid w:val="00FC432F"/>
    <w:rsid w:val="00FC4E50"/>
    <w:rsid w:val="00FC533C"/>
    <w:rsid w:val="00FC5772"/>
    <w:rsid w:val="00FC5ABE"/>
    <w:rsid w:val="00FC5FA3"/>
    <w:rsid w:val="00FC68B8"/>
    <w:rsid w:val="00FC79F1"/>
    <w:rsid w:val="00FC7A28"/>
    <w:rsid w:val="00FD06FB"/>
    <w:rsid w:val="00FD0E21"/>
    <w:rsid w:val="00FD11BC"/>
    <w:rsid w:val="00FD1C09"/>
    <w:rsid w:val="00FD2354"/>
    <w:rsid w:val="00FD255E"/>
    <w:rsid w:val="00FD273A"/>
    <w:rsid w:val="00FD280D"/>
    <w:rsid w:val="00FD348F"/>
    <w:rsid w:val="00FD365F"/>
    <w:rsid w:val="00FD420C"/>
    <w:rsid w:val="00FD457D"/>
    <w:rsid w:val="00FD5EA4"/>
    <w:rsid w:val="00FD621D"/>
    <w:rsid w:val="00FD6495"/>
    <w:rsid w:val="00FD6FC0"/>
    <w:rsid w:val="00FD7439"/>
    <w:rsid w:val="00FD77F7"/>
    <w:rsid w:val="00FD7BCF"/>
    <w:rsid w:val="00FE0C1B"/>
    <w:rsid w:val="00FE0FCA"/>
    <w:rsid w:val="00FE102E"/>
    <w:rsid w:val="00FE19EE"/>
    <w:rsid w:val="00FE2B9D"/>
    <w:rsid w:val="00FE2BB0"/>
    <w:rsid w:val="00FE3B7A"/>
    <w:rsid w:val="00FE484E"/>
    <w:rsid w:val="00FE5A94"/>
    <w:rsid w:val="00FE5BA3"/>
    <w:rsid w:val="00FE6474"/>
    <w:rsid w:val="00FE6839"/>
    <w:rsid w:val="00FE699D"/>
    <w:rsid w:val="00FE6D6D"/>
    <w:rsid w:val="00FE7562"/>
    <w:rsid w:val="00FE7911"/>
    <w:rsid w:val="00FE795C"/>
    <w:rsid w:val="00FE7CB5"/>
    <w:rsid w:val="00FF011E"/>
    <w:rsid w:val="00FF01B7"/>
    <w:rsid w:val="00FF18C1"/>
    <w:rsid w:val="00FF1BEA"/>
    <w:rsid w:val="00FF20FE"/>
    <w:rsid w:val="00FF245C"/>
    <w:rsid w:val="00FF2F7E"/>
    <w:rsid w:val="00FF34E8"/>
    <w:rsid w:val="00FF35FC"/>
    <w:rsid w:val="00FF409D"/>
    <w:rsid w:val="00FF417B"/>
    <w:rsid w:val="00FF4852"/>
    <w:rsid w:val="00FF4AE2"/>
    <w:rsid w:val="00FF508C"/>
    <w:rsid w:val="00FF547B"/>
    <w:rsid w:val="00FF64BE"/>
    <w:rsid w:val="00FF65A6"/>
    <w:rsid w:val="00FF6ACA"/>
    <w:rsid w:val="00FF6AD3"/>
    <w:rsid w:val="00FF785C"/>
    <w:rsid w:val="00FF7D9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FF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pecialioji žyma"/>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aliases w:val="Specialioji žyma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aliases w:val=" Diagrama1,Diagrama1,ColumnText,Išnaša,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C33B14"/>
    <w:pPr>
      <w:spacing w:after="0" w:line="240" w:lineRule="auto"/>
    </w:pPr>
    <w:rPr>
      <w:sz w:val="20"/>
      <w:szCs w:val="20"/>
    </w:rPr>
  </w:style>
  <w:style w:type="character" w:customStyle="1" w:styleId="FootnoteTextChar">
    <w:name w:val="Footnote Text Char"/>
    <w:aliases w:val=" Diagrama1 Char,Diagrama1 Char,ColumnText Char,Išnaša Char,Footnote Text Char Char Char,Footnote Text Char2 Char,Footnote Text Char1 Char Char Char,Footnote Text Char Char Char Char Char,Footnote Text Char1 Char Char Char Char Char"/>
    <w:basedOn w:val="DefaultParagraphFont"/>
    <w:link w:val="FootnoteText"/>
    <w:uiPriority w:val="99"/>
    <w:qFormat/>
    <w:rsid w:val="00C33B14"/>
    <w:rPr>
      <w:sz w:val="20"/>
      <w:szCs w:val="20"/>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unhideWhenUsed/>
    <w:qFormat/>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customStyle="1" w:styleId="fullparam">
    <w:name w:val="full_param"/>
    <w:basedOn w:val="DefaultParagraphFont"/>
    <w:rsid w:val="00631E26"/>
    <w:rPr>
      <w:b w:val="0"/>
      <w:bCs w:val="0"/>
    </w:rPr>
  </w:style>
  <w:style w:type="character" w:styleId="UnresolvedMention">
    <w:name w:val="Unresolved Mention"/>
    <w:basedOn w:val="DefaultParagraphFont"/>
    <w:uiPriority w:val="99"/>
    <w:semiHidden/>
    <w:unhideWhenUsed/>
    <w:rsid w:val="007468FE"/>
    <w:rPr>
      <w:color w:val="605E5C"/>
      <w:shd w:val="clear" w:color="auto" w:fill="E1DFDD"/>
    </w:rPr>
  </w:style>
  <w:style w:type="table" w:styleId="TableGrid">
    <w:name w:val="Table Grid"/>
    <w:basedOn w:val="TableNormal"/>
    <w:uiPriority w:val="39"/>
    <w:rsid w:val="00B44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B5FEF"/>
    <w:pPr>
      <w:spacing w:after="0" w:line="240" w:lineRule="auto"/>
    </w:pPr>
  </w:style>
  <w:style w:type="paragraph" w:styleId="BodyText">
    <w:name w:val="Body Text"/>
    <w:basedOn w:val="Normal"/>
    <w:link w:val="BodyTextChar"/>
    <w:rsid w:val="00855FAA"/>
    <w:pPr>
      <w:spacing w:after="0" w:line="240" w:lineRule="auto"/>
      <w:jc w:val="both"/>
    </w:pPr>
    <w:rPr>
      <w:rFonts w:ascii="Times New Roman" w:eastAsia="Times New Roman" w:hAnsi="Times New Roman" w:cs="Times New Roman"/>
      <w:sz w:val="24"/>
      <w:szCs w:val="20"/>
      <w:lang w:eastAsia="lt-LT"/>
    </w:rPr>
  </w:style>
  <w:style w:type="character" w:customStyle="1" w:styleId="BodyTextChar">
    <w:name w:val="Body Text Char"/>
    <w:basedOn w:val="DefaultParagraphFont"/>
    <w:link w:val="BodyText"/>
    <w:uiPriority w:val="99"/>
    <w:rsid w:val="00855FAA"/>
    <w:rPr>
      <w:rFonts w:ascii="Times New Roman" w:eastAsia="Times New Roman" w:hAnsi="Times New Roman" w:cs="Times New Roman"/>
      <w:sz w:val="24"/>
      <w:szCs w:val="20"/>
      <w:lang w:eastAsia="lt-LT"/>
    </w:rPr>
  </w:style>
  <w:style w:type="character" w:styleId="FollowedHyperlink">
    <w:name w:val="FollowedHyperlink"/>
    <w:basedOn w:val="DefaultParagraphFont"/>
    <w:uiPriority w:val="99"/>
    <w:semiHidden/>
    <w:unhideWhenUsed/>
    <w:rsid w:val="00C5431E"/>
    <w:rPr>
      <w:color w:val="954F72" w:themeColor="followedHyperlink"/>
      <w:u w:val="single"/>
    </w:rPr>
  </w:style>
  <w:style w:type="paragraph" w:customStyle="1" w:styleId="Body2">
    <w:name w:val="Body 2"/>
    <w:rsid w:val="003F4B0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Default">
    <w:name w:val="Default"/>
    <w:rsid w:val="003F4B0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ormaltextrun">
    <w:name w:val="normaltextrun"/>
    <w:basedOn w:val="DefaultParagraphFont"/>
    <w:rsid w:val="00FE699D"/>
  </w:style>
  <w:style w:type="paragraph" w:styleId="NormalWeb">
    <w:name w:val="Normal (Web)"/>
    <w:basedOn w:val="Normal"/>
    <w:uiPriority w:val="99"/>
    <w:unhideWhenUsed/>
    <w:rsid w:val="006610D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10D6"/>
    <w:rPr>
      <w:b/>
      <w:bCs/>
    </w:rPr>
  </w:style>
  <w:style w:type="paragraph" w:customStyle="1" w:styleId="Body">
    <w:name w:val="Body"/>
    <w:uiPriority w:val="99"/>
    <w:rsid w:val="00564BEA"/>
    <w:pPr>
      <w:pBdr>
        <w:top w:val="none" w:sz="96" w:space="31" w:color="FFFFFF" w:frame="1"/>
        <w:left w:val="none" w:sz="96" w:space="31" w:color="FFFFFF" w:frame="1"/>
        <w:bottom w:val="none" w:sz="96" w:space="31" w:color="FFFFFF" w:frame="1"/>
        <w:right w:val="none" w:sz="96" w:space="31" w:color="FFFFFF" w:frame="1"/>
        <w:bar w:val="none" w:sz="0" w:color="000000"/>
      </w:pBdr>
      <w:spacing w:after="0" w:line="312" w:lineRule="auto"/>
    </w:pPr>
    <w:rPr>
      <w:rFonts w:ascii="Helvetica Neue Light" w:eastAsia="Arial Unicode MS" w:hAnsi="Helvetica Neue Light" w:cs="Helvetica Neue Light"/>
      <w:color w:val="000000"/>
      <w:sz w:val="20"/>
      <w:szCs w:val="20"/>
      <w:lang w:val="en-GB" w:eastAsia="en-GB"/>
    </w:rPr>
  </w:style>
  <w:style w:type="character" w:customStyle="1" w:styleId="cf01">
    <w:name w:val="cf01"/>
    <w:basedOn w:val="DefaultParagraphFont"/>
    <w:rsid w:val="0051613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226741">
      <w:bodyDiv w:val="1"/>
      <w:marLeft w:val="0"/>
      <w:marRight w:val="0"/>
      <w:marTop w:val="0"/>
      <w:marBottom w:val="0"/>
      <w:divBdr>
        <w:top w:val="none" w:sz="0" w:space="0" w:color="auto"/>
        <w:left w:val="none" w:sz="0" w:space="0" w:color="auto"/>
        <w:bottom w:val="none" w:sz="0" w:space="0" w:color="auto"/>
        <w:right w:val="none" w:sz="0" w:space="0" w:color="auto"/>
      </w:divBdr>
    </w:div>
    <w:div w:id="339739581">
      <w:bodyDiv w:val="1"/>
      <w:marLeft w:val="0"/>
      <w:marRight w:val="0"/>
      <w:marTop w:val="0"/>
      <w:marBottom w:val="0"/>
      <w:divBdr>
        <w:top w:val="none" w:sz="0" w:space="0" w:color="auto"/>
        <w:left w:val="none" w:sz="0" w:space="0" w:color="auto"/>
        <w:bottom w:val="none" w:sz="0" w:space="0" w:color="auto"/>
        <w:right w:val="none" w:sz="0" w:space="0" w:color="auto"/>
      </w:divBdr>
    </w:div>
    <w:div w:id="379060339">
      <w:bodyDiv w:val="1"/>
      <w:marLeft w:val="0"/>
      <w:marRight w:val="0"/>
      <w:marTop w:val="0"/>
      <w:marBottom w:val="0"/>
      <w:divBdr>
        <w:top w:val="none" w:sz="0" w:space="0" w:color="auto"/>
        <w:left w:val="none" w:sz="0" w:space="0" w:color="auto"/>
        <w:bottom w:val="none" w:sz="0" w:space="0" w:color="auto"/>
        <w:right w:val="none" w:sz="0" w:space="0" w:color="auto"/>
      </w:divBdr>
    </w:div>
    <w:div w:id="407388544">
      <w:bodyDiv w:val="1"/>
      <w:marLeft w:val="0"/>
      <w:marRight w:val="0"/>
      <w:marTop w:val="0"/>
      <w:marBottom w:val="0"/>
      <w:divBdr>
        <w:top w:val="none" w:sz="0" w:space="0" w:color="auto"/>
        <w:left w:val="none" w:sz="0" w:space="0" w:color="auto"/>
        <w:bottom w:val="none" w:sz="0" w:space="0" w:color="auto"/>
        <w:right w:val="none" w:sz="0" w:space="0" w:color="auto"/>
      </w:divBdr>
    </w:div>
    <w:div w:id="435637250">
      <w:bodyDiv w:val="1"/>
      <w:marLeft w:val="0"/>
      <w:marRight w:val="0"/>
      <w:marTop w:val="0"/>
      <w:marBottom w:val="0"/>
      <w:divBdr>
        <w:top w:val="none" w:sz="0" w:space="0" w:color="auto"/>
        <w:left w:val="none" w:sz="0" w:space="0" w:color="auto"/>
        <w:bottom w:val="none" w:sz="0" w:space="0" w:color="auto"/>
        <w:right w:val="none" w:sz="0" w:space="0" w:color="auto"/>
      </w:divBdr>
    </w:div>
    <w:div w:id="544029030">
      <w:bodyDiv w:val="1"/>
      <w:marLeft w:val="0"/>
      <w:marRight w:val="0"/>
      <w:marTop w:val="0"/>
      <w:marBottom w:val="0"/>
      <w:divBdr>
        <w:top w:val="none" w:sz="0" w:space="0" w:color="auto"/>
        <w:left w:val="none" w:sz="0" w:space="0" w:color="auto"/>
        <w:bottom w:val="none" w:sz="0" w:space="0" w:color="auto"/>
        <w:right w:val="none" w:sz="0" w:space="0" w:color="auto"/>
      </w:divBdr>
    </w:div>
    <w:div w:id="639505701">
      <w:bodyDiv w:val="1"/>
      <w:marLeft w:val="0"/>
      <w:marRight w:val="0"/>
      <w:marTop w:val="0"/>
      <w:marBottom w:val="0"/>
      <w:divBdr>
        <w:top w:val="none" w:sz="0" w:space="0" w:color="auto"/>
        <w:left w:val="none" w:sz="0" w:space="0" w:color="auto"/>
        <w:bottom w:val="none" w:sz="0" w:space="0" w:color="auto"/>
        <w:right w:val="none" w:sz="0" w:space="0" w:color="auto"/>
      </w:divBdr>
    </w:div>
    <w:div w:id="699084768">
      <w:bodyDiv w:val="1"/>
      <w:marLeft w:val="0"/>
      <w:marRight w:val="0"/>
      <w:marTop w:val="0"/>
      <w:marBottom w:val="0"/>
      <w:divBdr>
        <w:top w:val="none" w:sz="0" w:space="0" w:color="auto"/>
        <w:left w:val="none" w:sz="0" w:space="0" w:color="auto"/>
        <w:bottom w:val="none" w:sz="0" w:space="0" w:color="auto"/>
        <w:right w:val="none" w:sz="0" w:space="0" w:color="auto"/>
      </w:divBdr>
    </w:div>
    <w:div w:id="755590562">
      <w:bodyDiv w:val="1"/>
      <w:marLeft w:val="0"/>
      <w:marRight w:val="0"/>
      <w:marTop w:val="0"/>
      <w:marBottom w:val="0"/>
      <w:divBdr>
        <w:top w:val="none" w:sz="0" w:space="0" w:color="auto"/>
        <w:left w:val="none" w:sz="0" w:space="0" w:color="auto"/>
        <w:bottom w:val="none" w:sz="0" w:space="0" w:color="auto"/>
        <w:right w:val="none" w:sz="0" w:space="0" w:color="auto"/>
      </w:divBdr>
    </w:div>
    <w:div w:id="860898686">
      <w:bodyDiv w:val="1"/>
      <w:marLeft w:val="0"/>
      <w:marRight w:val="0"/>
      <w:marTop w:val="0"/>
      <w:marBottom w:val="0"/>
      <w:divBdr>
        <w:top w:val="none" w:sz="0" w:space="0" w:color="auto"/>
        <w:left w:val="none" w:sz="0" w:space="0" w:color="auto"/>
        <w:bottom w:val="none" w:sz="0" w:space="0" w:color="auto"/>
        <w:right w:val="none" w:sz="0" w:space="0" w:color="auto"/>
      </w:divBdr>
      <w:divsChild>
        <w:div w:id="867527008">
          <w:marLeft w:val="0"/>
          <w:marRight w:val="0"/>
          <w:marTop w:val="0"/>
          <w:marBottom w:val="0"/>
          <w:divBdr>
            <w:top w:val="none" w:sz="0" w:space="0" w:color="auto"/>
            <w:left w:val="none" w:sz="0" w:space="0" w:color="auto"/>
            <w:bottom w:val="none" w:sz="0" w:space="0" w:color="auto"/>
            <w:right w:val="none" w:sz="0" w:space="0" w:color="auto"/>
          </w:divBdr>
        </w:div>
        <w:div w:id="1019618783">
          <w:marLeft w:val="0"/>
          <w:marRight w:val="0"/>
          <w:marTop w:val="0"/>
          <w:marBottom w:val="0"/>
          <w:divBdr>
            <w:top w:val="none" w:sz="0" w:space="0" w:color="auto"/>
            <w:left w:val="none" w:sz="0" w:space="0" w:color="auto"/>
            <w:bottom w:val="none" w:sz="0" w:space="0" w:color="auto"/>
            <w:right w:val="none" w:sz="0" w:space="0" w:color="auto"/>
          </w:divBdr>
        </w:div>
        <w:div w:id="421532267">
          <w:marLeft w:val="0"/>
          <w:marRight w:val="0"/>
          <w:marTop w:val="0"/>
          <w:marBottom w:val="0"/>
          <w:divBdr>
            <w:top w:val="none" w:sz="0" w:space="0" w:color="auto"/>
            <w:left w:val="none" w:sz="0" w:space="0" w:color="auto"/>
            <w:bottom w:val="none" w:sz="0" w:space="0" w:color="auto"/>
            <w:right w:val="none" w:sz="0" w:space="0" w:color="auto"/>
          </w:divBdr>
          <w:divsChild>
            <w:div w:id="1580478493">
              <w:marLeft w:val="0"/>
              <w:marRight w:val="0"/>
              <w:marTop w:val="0"/>
              <w:marBottom w:val="0"/>
              <w:divBdr>
                <w:top w:val="none" w:sz="0" w:space="0" w:color="auto"/>
                <w:left w:val="none" w:sz="0" w:space="0" w:color="auto"/>
                <w:bottom w:val="none" w:sz="0" w:space="0" w:color="auto"/>
                <w:right w:val="none" w:sz="0" w:space="0" w:color="auto"/>
              </w:divBdr>
            </w:div>
            <w:div w:id="132947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34854">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21517901">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131096486">
      <w:bodyDiv w:val="1"/>
      <w:marLeft w:val="0"/>
      <w:marRight w:val="0"/>
      <w:marTop w:val="0"/>
      <w:marBottom w:val="0"/>
      <w:divBdr>
        <w:top w:val="none" w:sz="0" w:space="0" w:color="auto"/>
        <w:left w:val="none" w:sz="0" w:space="0" w:color="auto"/>
        <w:bottom w:val="none" w:sz="0" w:space="0" w:color="auto"/>
        <w:right w:val="none" w:sz="0" w:space="0" w:color="auto"/>
      </w:divBdr>
    </w:div>
    <w:div w:id="1229152456">
      <w:bodyDiv w:val="1"/>
      <w:marLeft w:val="0"/>
      <w:marRight w:val="0"/>
      <w:marTop w:val="0"/>
      <w:marBottom w:val="0"/>
      <w:divBdr>
        <w:top w:val="none" w:sz="0" w:space="0" w:color="auto"/>
        <w:left w:val="none" w:sz="0" w:space="0" w:color="auto"/>
        <w:bottom w:val="none" w:sz="0" w:space="0" w:color="auto"/>
        <w:right w:val="none" w:sz="0" w:space="0" w:color="auto"/>
      </w:divBdr>
    </w:div>
    <w:div w:id="1685127360">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 w:id="1937711673">
      <w:bodyDiv w:val="1"/>
      <w:marLeft w:val="0"/>
      <w:marRight w:val="0"/>
      <w:marTop w:val="0"/>
      <w:marBottom w:val="0"/>
      <w:divBdr>
        <w:top w:val="none" w:sz="0" w:space="0" w:color="auto"/>
        <w:left w:val="none" w:sz="0" w:space="0" w:color="auto"/>
        <w:bottom w:val="none" w:sz="0" w:space="0" w:color="auto"/>
        <w:right w:val="none" w:sz="0" w:space="0" w:color="auto"/>
      </w:divBdr>
      <w:divsChild>
        <w:div w:id="1622760327">
          <w:marLeft w:val="0"/>
          <w:marRight w:val="0"/>
          <w:marTop w:val="0"/>
          <w:marBottom w:val="0"/>
          <w:divBdr>
            <w:top w:val="none" w:sz="0" w:space="0" w:color="auto"/>
            <w:left w:val="none" w:sz="0" w:space="0" w:color="auto"/>
            <w:bottom w:val="none" w:sz="0" w:space="0" w:color="auto"/>
            <w:right w:val="none" w:sz="0" w:space="0" w:color="auto"/>
          </w:divBdr>
        </w:div>
        <w:div w:id="1925143495">
          <w:marLeft w:val="0"/>
          <w:marRight w:val="0"/>
          <w:marTop w:val="0"/>
          <w:marBottom w:val="0"/>
          <w:divBdr>
            <w:top w:val="none" w:sz="0" w:space="0" w:color="auto"/>
            <w:left w:val="none" w:sz="0" w:space="0" w:color="auto"/>
            <w:bottom w:val="none" w:sz="0" w:space="0" w:color="auto"/>
            <w:right w:val="none" w:sz="0" w:space="0" w:color="auto"/>
          </w:divBdr>
        </w:div>
      </w:divsChild>
    </w:div>
    <w:div w:id="2040430473">
      <w:bodyDiv w:val="1"/>
      <w:marLeft w:val="0"/>
      <w:marRight w:val="0"/>
      <w:marTop w:val="0"/>
      <w:marBottom w:val="0"/>
      <w:divBdr>
        <w:top w:val="none" w:sz="0" w:space="0" w:color="auto"/>
        <w:left w:val="none" w:sz="0" w:space="0" w:color="auto"/>
        <w:bottom w:val="none" w:sz="0" w:space="0" w:color="auto"/>
        <w:right w:val="none" w:sz="0" w:space="0" w:color="auto"/>
      </w:divBdr>
    </w:div>
    <w:div w:id="2046440282">
      <w:bodyDiv w:val="1"/>
      <w:marLeft w:val="0"/>
      <w:marRight w:val="0"/>
      <w:marTop w:val="0"/>
      <w:marBottom w:val="0"/>
      <w:divBdr>
        <w:top w:val="none" w:sz="0" w:space="0" w:color="auto"/>
        <w:left w:val="none" w:sz="0" w:space="0" w:color="auto"/>
        <w:bottom w:val="none" w:sz="0" w:space="0" w:color="auto"/>
        <w:right w:val="none" w:sz="0" w:space="0" w:color="auto"/>
      </w:divBdr>
    </w:div>
    <w:div w:id="208201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FDA4C-5BD2-47E9-9400-F12B1DA4750F}">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2.xml><?xml version="1.0" encoding="utf-8"?>
<ds:datastoreItem xmlns:ds="http://schemas.openxmlformats.org/officeDocument/2006/customXml" ds:itemID="{B5E37C43-AF68-416F-8C4D-5BE67E37C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A9AE6F-1C67-48B3-8B7A-AA81B8CEC7DB}">
  <ds:schemaRefs>
    <ds:schemaRef ds:uri="http://schemas.microsoft.com/sharepoint/v3/contenttype/forms"/>
  </ds:schemaRefs>
</ds:datastoreItem>
</file>

<file path=customXml/itemProps4.xml><?xml version="1.0" encoding="utf-8"?>
<ds:datastoreItem xmlns:ds="http://schemas.openxmlformats.org/officeDocument/2006/customXml" ds:itemID="{AB2F4867-C054-4C7C-BAAE-A83DC56F4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1655</Words>
  <Characters>9439</Characters>
  <Application>Microsoft Office Word</Application>
  <DocSecurity>0</DocSecurity>
  <Lines>78</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11072</CharactersWithSpaces>
  <SharedDoc>false</SharedDoc>
  <HLinks>
    <vt:vector size="18" baseType="variant">
      <vt:variant>
        <vt:i4>1114209</vt:i4>
      </vt:variant>
      <vt:variant>
        <vt:i4>6</vt:i4>
      </vt:variant>
      <vt:variant>
        <vt:i4>0</vt:i4>
      </vt:variant>
      <vt:variant>
        <vt:i4>5</vt:i4>
      </vt:variant>
      <vt:variant>
        <vt:lpwstr>mailto:Henrika.Sileike@vpt.lt</vt:lpwstr>
      </vt:variant>
      <vt:variant>
        <vt:lpwstr/>
      </vt:variant>
      <vt:variant>
        <vt:i4>524325</vt:i4>
      </vt:variant>
      <vt:variant>
        <vt:i4>3</vt:i4>
      </vt:variant>
      <vt:variant>
        <vt:i4>0</vt:i4>
      </vt:variant>
      <vt:variant>
        <vt:i4>5</vt:i4>
      </vt:variant>
      <vt:variant>
        <vt:lpwstr>https://vpt.lrv.lt/uploads/vpt/documents/files/mp/darbu_gaires.pdf</vt:lpwstr>
      </vt:variant>
      <vt:variant>
        <vt:lpwstr/>
      </vt:variant>
      <vt:variant>
        <vt:i4>2752608</vt:i4>
      </vt:variant>
      <vt:variant>
        <vt:i4>0</vt:i4>
      </vt:variant>
      <vt:variant>
        <vt:i4>0</vt:i4>
      </vt:variant>
      <vt:variant>
        <vt:i4>5</vt:i4>
      </vt:variant>
      <vt:variant>
        <vt:lpwstr>https://e-seimas.lrs.lt/portal/legalAct/lt/TAD/998f6af39c3d11e68adcda1bb2f432d1/asr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Henrika Šileikė</cp:lastModifiedBy>
  <cp:revision>5</cp:revision>
  <cp:lastPrinted>2021-08-09T11:45:00Z</cp:lastPrinted>
  <dcterms:created xsi:type="dcterms:W3CDTF">2024-03-13T08:40:00Z</dcterms:created>
  <dcterms:modified xsi:type="dcterms:W3CDTF">2024-09-19T07:22:00Z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