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C5B6" w14:textId="77777777" w:rsidR="00180C7D" w:rsidRPr="000C6BFC" w:rsidRDefault="00180C7D" w:rsidP="00180C7D">
      <w:pPr>
        <w:spacing w:after="0" w:line="276" w:lineRule="auto"/>
        <w:rPr>
          <w:rFonts w:ascii="Calibri" w:eastAsia="Calibri" w:hAnsi="Calibri" w:cs="Calibri"/>
          <w:sz w:val="24"/>
          <w:szCs w:val="24"/>
        </w:rPr>
      </w:pPr>
      <w:r w:rsidRPr="000C6BFC">
        <w:rPr>
          <w:rFonts w:ascii="Calibri" w:eastAsia="Calibri" w:hAnsi="Calibri" w:cs="Calibr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50897C9" w14:textId="77777777" w:rsidR="00180C7D" w:rsidRPr="000C6BFC" w:rsidRDefault="00180C7D" w:rsidP="00180C7D">
      <w:pPr>
        <w:spacing w:after="0" w:line="276" w:lineRule="auto"/>
        <w:rPr>
          <w:rFonts w:ascii="Calibri" w:eastAsia="Calibri" w:hAnsi="Calibri" w:cs="Calibri"/>
          <w:sz w:val="24"/>
          <w:szCs w:val="24"/>
        </w:rPr>
      </w:pPr>
      <w:r w:rsidRPr="000C6BFC">
        <w:rPr>
          <w:rFonts w:ascii="Calibri" w:eastAsia="Calibri" w:hAnsi="Calibri" w:cs="Calibri"/>
          <w:sz w:val="24"/>
          <w:szCs w:val="24"/>
        </w:rPr>
        <w:t xml:space="preserve">Vadovaujantis Tarnybai Įstatyme nustatyta pažeidimų prevencijos funkcija, šiuo metu atliekama </w:t>
      </w:r>
      <w:r w:rsidRPr="00B736A9">
        <w:rPr>
          <w:rFonts w:ascii="Calibri" w:eastAsia="Calibri" w:hAnsi="Calibri" w:cs="Calibri"/>
          <w:b/>
          <w:bCs/>
          <w:sz w:val="24"/>
          <w:szCs w:val="24"/>
        </w:rPr>
        <w:t>Mažeikių rajono savivaldybės administracijos</w:t>
      </w:r>
      <w:r w:rsidRPr="000C6BFC">
        <w:rPr>
          <w:rFonts w:ascii="Calibri" w:eastAsia="Calibri" w:hAnsi="Calibri" w:cs="Calibri"/>
          <w:sz w:val="24"/>
          <w:szCs w:val="24"/>
        </w:rPr>
        <w:t xml:space="preserve"> (toliau – Perkančioji organizacija) vykdomo pirkimo Nr. </w:t>
      </w:r>
      <w:r w:rsidRPr="00B736A9">
        <w:rPr>
          <w:rFonts w:ascii="Calibri" w:eastAsia="Calibri" w:hAnsi="Calibri" w:cs="Calibri"/>
          <w:b/>
          <w:bCs/>
          <w:sz w:val="24"/>
          <w:szCs w:val="24"/>
        </w:rPr>
        <w:t>723697 „M. Daukšos gatvės dalies tarp Pervažos ir Tirkšlių gatvių Mažeikiuose kapitalinio remonto darbų pirkimas“</w:t>
      </w:r>
      <w:r w:rsidRPr="000C6BFC">
        <w:rPr>
          <w:rFonts w:ascii="Calibri" w:eastAsia="Calibri" w:hAnsi="Calibri" w:cs="Calibri"/>
          <w:sz w:val="24"/>
          <w:szCs w:val="24"/>
        </w:rPr>
        <w:t xml:space="preserve"> (toliau – Pirkimas) dokumentų atitikties Įstatymui ir jį įgyvendinantiems teisės aktams peržiūra (peržiūra prevenciniais tikslais atliekama tam tikra apimtimi).</w:t>
      </w:r>
    </w:p>
    <w:p w14:paraId="35B3A421" w14:textId="77777777" w:rsidR="00180C7D" w:rsidRPr="000C6BFC" w:rsidRDefault="00180C7D" w:rsidP="00180C7D">
      <w:pPr>
        <w:spacing w:after="0" w:line="276" w:lineRule="auto"/>
        <w:rPr>
          <w:rFonts w:ascii="Calibri" w:eastAsia="Calibri" w:hAnsi="Calibri" w:cs="Calibri"/>
          <w:sz w:val="24"/>
          <w:szCs w:val="24"/>
        </w:rPr>
      </w:pPr>
      <w:r w:rsidRPr="000C6BFC">
        <w:rPr>
          <w:rFonts w:ascii="Calibri" w:eastAsia="Calibri" w:hAnsi="Calibri" w:cs="Calibri"/>
          <w:sz w:val="24"/>
          <w:szCs w:val="24"/>
        </w:rPr>
        <w:t>Tarnyba, prevencine tvarka peržiūrėjusi Pirkimo dokumentus</w:t>
      </w:r>
      <w:r>
        <w:rPr>
          <w:rFonts w:ascii="Calibri" w:eastAsia="Calibri" w:hAnsi="Calibri" w:cs="Calibri"/>
          <w:sz w:val="24"/>
          <w:szCs w:val="24"/>
        </w:rPr>
        <w:t xml:space="preserve"> ir atsižvelgdama į galiojantį teisinį reglamentavimą</w:t>
      </w:r>
      <w:r w:rsidRPr="000C6BFC">
        <w:rPr>
          <w:rFonts w:ascii="Calibri" w:eastAsia="Calibri" w:hAnsi="Calibri" w:cs="Calibri"/>
          <w:sz w:val="24"/>
          <w:szCs w:val="24"/>
        </w:rPr>
        <w:t>, teikia</w:t>
      </w:r>
      <w:r>
        <w:rPr>
          <w:rFonts w:ascii="Calibri" w:eastAsia="Calibri" w:hAnsi="Calibri" w:cs="Calibri"/>
          <w:sz w:val="24"/>
          <w:szCs w:val="24"/>
        </w:rPr>
        <w:t xml:space="preserve"> pastabas, klausimus ir</w:t>
      </w:r>
      <w:r w:rsidRPr="000C6BFC">
        <w:rPr>
          <w:rFonts w:ascii="Calibri" w:eastAsia="Calibri" w:hAnsi="Calibri" w:cs="Calibri"/>
          <w:sz w:val="24"/>
          <w:szCs w:val="24"/>
        </w:rPr>
        <w:t xml:space="preserve"> rekomendaciją dėl Pirkimo dokumentų nuostatų.</w:t>
      </w:r>
    </w:p>
    <w:p w14:paraId="47AC62F9" w14:textId="77777777" w:rsidR="00180C7D" w:rsidRPr="000C6BFC" w:rsidRDefault="00180C7D" w:rsidP="00180C7D">
      <w:pPr>
        <w:spacing w:after="0" w:line="276" w:lineRule="auto"/>
        <w:rPr>
          <w:rFonts w:ascii="Calibri" w:eastAsia="Calibri" w:hAnsi="Calibri" w:cs="Calibri"/>
          <w:sz w:val="24"/>
          <w:szCs w:val="24"/>
        </w:rPr>
      </w:pPr>
    </w:p>
    <w:p w14:paraId="3B5DD442" w14:textId="77777777" w:rsidR="00180C7D" w:rsidRPr="00E65584" w:rsidRDefault="00180C7D" w:rsidP="00180C7D">
      <w:pPr>
        <w:pStyle w:val="paragraph"/>
        <w:numPr>
          <w:ilvl w:val="0"/>
          <w:numId w:val="1"/>
        </w:numPr>
        <w:tabs>
          <w:tab w:val="left" w:pos="426"/>
        </w:tabs>
        <w:spacing w:before="0" w:beforeAutospacing="0" w:after="0" w:afterAutospacing="0" w:line="276" w:lineRule="auto"/>
        <w:textAlignment w:val="baseline"/>
        <w:rPr>
          <w:rFonts w:ascii="Calibri" w:hAnsi="Calibri" w:cs="Calibri"/>
          <w:b/>
          <w:bCs/>
          <w:lang w:val="lt-LT"/>
        </w:rPr>
      </w:pPr>
      <w:r w:rsidRPr="00E65584">
        <w:rPr>
          <w:rFonts w:ascii="Calibri" w:hAnsi="Calibri" w:cs="Calibri"/>
          <w:b/>
          <w:bCs/>
          <w:lang w:val="lt-LT"/>
        </w:rPr>
        <w:t>Dėl žaliojo pirkimo kriterijų taikymo</w:t>
      </w:r>
    </w:p>
    <w:p w14:paraId="19A4ADBD" w14:textId="77777777" w:rsidR="00180C7D" w:rsidRPr="003C5BF7" w:rsidRDefault="00180C7D" w:rsidP="00180C7D">
      <w:pPr>
        <w:pStyle w:val="ListParagraph"/>
        <w:numPr>
          <w:ilvl w:val="1"/>
          <w:numId w:val="2"/>
        </w:numPr>
        <w:tabs>
          <w:tab w:val="left" w:pos="567"/>
        </w:tabs>
        <w:spacing w:after="0" w:line="276" w:lineRule="auto"/>
        <w:ind w:left="0" w:firstLine="0"/>
        <w:rPr>
          <w:rFonts w:ascii="Calibri" w:eastAsia="Calibri" w:hAnsi="Calibri" w:cs="Calibri"/>
          <w:sz w:val="24"/>
          <w:szCs w:val="24"/>
        </w:rPr>
      </w:pPr>
      <w:r w:rsidRPr="006D6FC4">
        <w:rPr>
          <w:rFonts w:ascii="Calibri" w:eastAsia="Calibri" w:hAnsi="Calibri" w:cs="Calibri"/>
          <w:sz w:val="24"/>
          <w:szCs w:val="24"/>
        </w:rPr>
        <w:t>Skelbime apie pirkimą nurodyta, kad vykdomas žaliasis pirkimas pagal Aplinkos apsaugos kriterijų taikymo, vykdant žaliuosius pirkimus, tvarkos aprašą, patvirtintą Lietuvos Respublikos aplinkos ministro 2011 m. birželio 28 d. įsakymu Nr. D1-</w:t>
      </w:r>
      <w:r w:rsidRPr="003C5BF7">
        <w:rPr>
          <w:rFonts w:ascii="Calibri" w:eastAsia="Calibri" w:hAnsi="Calibri" w:cs="Calibri"/>
          <w:sz w:val="24"/>
          <w:szCs w:val="24"/>
        </w:rPr>
        <w:t>508 (toliau – Tvarkos aprašas).</w:t>
      </w:r>
    </w:p>
    <w:p w14:paraId="5DA9E341" w14:textId="77777777" w:rsidR="00180C7D" w:rsidRPr="003C5BF7" w:rsidRDefault="00180C7D" w:rsidP="00180C7D">
      <w:pPr>
        <w:spacing w:after="0" w:line="276" w:lineRule="auto"/>
        <w:rPr>
          <w:rFonts w:ascii="Calibri" w:hAnsi="Calibri" w:cs="Calibri"/>
          <w:sz w:val="24"/>
          <w:szCs w:val="24"/>
        </w:rPr>
      </w:pPr>
      <w:r w:rsidRPr="00AD5DAF">
        <w:rPr>
          <w:rFonts w:ascii="Calibri" w:eastAsia="Calibri" w:hAnsi="Calibri" w:cs="Calibri"/>
          <w:sz w:val="24"/>
          <w:szCs w:val="24"/>
        </w:rPr>
        <w:t>Pirkimo Specialiųjų sąlygų (toliau – Specialiosios sąlygos) 1.7 punkte nustatyta, kad „</w:t>
      </w:r>
      <w:r w:rsidRPr="00AD5DAF">
        <w:rPr>
          <w:rFonts w:ascii="Calibri" w:hAnsi="Calibri" w:cs="Calibri"/>
          <w:sz w:val="24"/>
          <w:szCs w:val="24"/>
        </w:rPr>
        <w:t>&lt;...&gt; taikomi šie minimalūs aplinkos apsaugos kriterijai</w:t>
      </w:r>
      <w:r w:rsidRPr="00AD5DAF">
        <w:rPr>
          <w:rFonts w:ascii="Calibri" w:hAnsi="Calibri" w:cs="Calibri"/>
          <w:color w:val="0070C0"/>
          <w:sz w:val="24"/>
          <w:szCs w:val="24"/>
        </w:rPr>
        <w:t xml:space="preserve"> </w:t>
      </w:r>
      <w:r w:rsidRPr="00AD5DAF">
        <w:rPr>
          <w:rFonts w:ascii="Calibri" w:hAnsi="Calibri" w:cs="Calibri"/>
          <w:sz w:val="24"/>
          <w:szCs w:val="24"/>
        </w:rPr>
        <w:t xml:space="preserve">(ne mažiau kaip pusę išlaidų statybos produktams sudaro išlaidos tokiems produktams, kurie turi aplinkosaugines produktų deklaracijas pagal LST EN 15804 „Statinių tvarumas. </w:t>
      </w:r>
      <w:r w:rsidRPr="003C5BF7">
        <w:rPr>
          <w:rFonts w:ascii="Calibri" w:hAnsi="Calibri" w:cs="Calibri"/>
          <w:sz w:val="24"/>
          <w:szCs w:val="24"/>
        </w:rPr>
        <w:t xml:space="preserve">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w:t>
      </w:r>
      <w:r w:rsidRPr="003C5BF7">
        <w:rPr>
          <w:rFonts w:ascii="Calibri" w:hAnsi="Calibri" w:cs="Calibri"/>
          <w:b/>
          <w:bCs/>
          <w:sz w:val="24"/>
          <w:szCs w:val="24"/>
        </w:rPr>
        <w:t>LST EN ISO 14024 „Aplinkosauginiai ženklai ir aplinkosauginės deklaracijos. I tipo aplinkosauginis ženklinimas. Principai ir procedūros“ arba lygiavertį standartą;</w:t>
      </w:r>
      <w:r w:rsidRPr="003C5BF7">
        <w:rPr>
          <w:rFonts w:ascii="Calibri" w:hAnsi="Calibri" w:cs="Calibri"/>
          <w:sz w:val="24"/>
          <w:szCs w:val="24"/>
        </w:rPr>
        <w:t>) bei 4.3</w:t>
      </w:r>
      <w:r w:rsidRPr="003C5BF7">
        <w:rPr>
          <w:rFonts w:ascii="Calibri" w:hAnsi="Calibri" w:cs="Calibri"/>
          <w:i/>
          <w:sz w:val="24"/>
          <w:szCs w:val="24"/>
        </w:rPr>
        <w:t xml:space="preserve"> </w:t>
      </w:r>
      <w:r w:rsidRPr="003C5BF7">
        <w:rPr>
          <w:rFonts w:ascii="Calibri" w:hAnsi="Calibri" w:cs="Calibri"/>
          <w:sz w:val="24"/>
          <w:szCs w:val="24"/>
        </w:rPr>
        <w:t xml:space="preserve">punkto nuostatomis (šie aplinkos apaugos kriterijai nustatyti </w:t>
      </w:r>
      <w:r w:rsidRPr="005E4FDE">
        <w:rPr>
          <w:rFonts w:ascii="Calibri" w:hAnsi="Calibri" w:cs="Calibri"/>
          <w:sz w:val="24"/>
          <w:szCs w:val="24"/>
        </w:rPr>
        <w:t>specialiųjų pirkimo sąlygų 8 priede)”.</w:t>
      </w:r>
    </w:p>
    <w:p w14:paraId="59802C46" w14:textId="77777777" w:rsidR="00180C7D" w:rsidRPr="006D6FC4" w:rsidRDefault="00180C7D" w:rsidP="00180C7D">
      <w:pPr>
        <w:spacing w:after="0" w:line="276" w:lineRule="auto"/>
        <w:rPr>
          <w:rFonts w:ascii="Calibri" w:hAnsi="Calibri" w:cs="Calibri"/>
          <w:sz w:val="24"/>
          <w:szCs w:val="24"/>
          <w:lang w:val="pt-BR" w:eastAsia="lt-LT"/>
        </w:rPr>
      </w:pPr>
      <w:r w:rsidRPr="003C5BF7">
        <w:rPr>
          <w:rFonts w:ascii="Calibri" w:hAnsi="Calibri" w:cs="Calibri"/>
          <w:sz w:val="24"/>
          <w:szCs w:val="24"/>
        </w:rPr>
        <w:t>Tuo tarpu Sutarties projekto (Pirkimo sąlygų 8 priedas) 6.1.23 punkte nustatyta, kad rangovas įsipareigoja “&lt;...&gt;</w:t>
      </w:r>
      <w:r w:rsidRPr="003C5BF7">
        <w:rPr>
          <w:rFonts w:ascii="Calibri" w:eastAsia="Calibri" w:hAnsi="Calibri" w:cs="Calibri"/>
          <w:sz w:val="24"/>
          <w:szCs w:val="24"/>
          <w:lang w:eastAsia="lt-LT"/>
        </w:rPr>
        <w:t>, d</w:t>
      </w:r>
      <w:r w:rsidRPr="003C5BF7">
        <w:rPr>
          <w:rFonts w:ascii="Calibri" w:hAnsi="Calibri" w:cs="Calibri"/>
          <w:sz w:val="24"/>
          <w:szCs w:val="24"/>
        </w:rPr>
        <w:t xml:space="preserve">arbams taikyti šiuos minimalius aplinkos apsaugos kriterijus: </w:t>
      </w:r>
      <w:r w:rsidRPr="003C5BF7">
        <w:rPr>
          <w:rFonts w:ascii="Calibri" w:eastAsia="TimesNewRomanPSMT" w:hAnsi="Calibri" w:cs="Calibri"/>
          <w:sz w:val="24"/>
          <w:szCs w:val="24"/>
        </w:rPr>
        <w:t xml:space="preserve">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w:t>
      </w:r>
      <w:r w:rsidRPr="003C5BF7">
        <w:rPr>
          <w:rFonts w:ascii="Calibri" w:eastAsia="TimesNewRomanPSMT" w:hAnsi="Calibri" w:cs="Calibri"/>
          <w:b/>
          <w:bCs/>
          <w:sz w:val="24"/>
          <w:szCs w:val="24"/>
        </w:rPr>
        <w:t>ir (ar)</w:t>
      </w:r>
      <w:r w:rsidRPr="003C5BF7">
        <w:rPr>
          <w:rFonts w:ascii="Calibri" w:eastAsia="TimesNewRomanPSMT" w:hAnsi="Calibri" w:cs="Calibri"/>
          <w:sz w:val="24"/>
          <w:szCs w:val="24"/>
        </w:rPr>
        <w:t xml:space="preserve"> LST EN ISO 14025:2010 „Aplinkosauginiai ženklai ir aplinkosauginės deklaracijos. </w:t>
      </w:r>
      <w:r w:rsidRPr="006D6FC4">
        <w:rPr>
          <w:rFonts w:ascii="Calibri" w:eastAsia="TimesNewRomanPSMT" w:hAnsi="Calibri" w:cs="Calibri"/>
          <w:sz w:val="24"/>
          <w:szCs w:val="24"/>
          <w:lang w:val="pt-BR"/>
        </w:rPr>
        <w:t>III tipo aplinkosauginės deklaracijos. Principai ir procedūros“ arba lygiavertį standartą”.</w:t>
      </w:r>
    </w:p>
    <w:p w14:paraId="252F5658" w14:textId="77777777" w:rsidR="00180C7D" w:rsidRPr="006D6FC4" w:rsidRDefault="00180C7D" w:rsidP="00180C7D">
      <w:pPr>
        <w:spacing w:after="0" w:line="276" w:lineRule="auto"/>
        <w:rPr>
          <w:rFonts w:ascii="Calibri" w:eastAsia="Times New Roman" w:hAnsi="Calibri" w:cs="Calibri"/>
          <w:sz w:val="24"/>
          <w:szCs w:val="24"/>
          <w:lang w:eastAsia="lt-LT"/>
        </w:rPr>
      </w:pPr>
      <w:r w:rsidRPr="006D6FC4">
        <w:rPr>
          <w:rFonts w:ascii="Calibri" w:eastAsia="Calibri" w:hAnsi="Calibri" w:cs="Calibri"/>
          <w:sz w:val="24"/>
          <w:szCs w:val="24"/>
        </w:rPr>
        <w:t>Atkreiptinas dėmesys, kad nuo 2024-02-01 pasikeitė Tvarkos aprašo 26.2.3</w:t>
      </w:r>
      <w:r w:rsidRPr="006D6FC4">
        <w:rPr>
          <w:rStyle w:val="FootnoteReference"/>
          <w:rFonts w:ascii="Calibri" w:eastAsia="Calibri" w:hAnsi="Calibri" w:cs="Calibri"/>
          <w:sz w:val="24"/>
          <w:szCs w:val="24"/>
        </w:rPr>
        <w:footnoteReference w:id="1"/>
      </w:r>
      <w:r w:rsidRPr="006D6FC4">
        <w:rPr>
          <w:rFonts w:ascii="Calibri" w:eastAsia="Calibri" w:hAnsi="Calibri" w:cs="Calibri"/>
          <w:sz w:val="24"/>
          <w:szCs w:val="24"/>
        </w:rPr>
        <w:t xml:space="preserve"> punkto redakcija, pagal kurią pakoreg</w:t>
      </w:r>
      <w:r>
        <w:rPr>
          <w:rFonts w:ascii="Calibri" w:eastAsia="Calibri" w:hAnsi="Calibri" w:cs="Calibri"/>
          <w:sz w:val="24"/>
          <w:szCs w:val="24"/>
        </w:rPr>
        <w:t>uotas</w:t>
      </w:r>
      <w:r w:rsidRPr="006D6FC4">
        <w:rPr>
          <w:rFonts w:ascii="Calibri" w:eastAsia="Calibri" w:hAnsi="Calibri" w:cs="Calibri"/>
          <w:sz w:val="24"/>
          <w:szCs w:val="24"/>
        </w:rPr>
        <w:t xml:space="preserve"> Sutarties projekto 6.1.23 punkt</w:t>
      </w:r>
      <w:r>
        <w:rPr>
          <w:rFonts w:ascii="Calibri" w:eastAsia="Calibri" w:hAnsi="Calibri" w:cs="Calibri"/>
          <w:sz w:val="24"/>
          <w:szCs w:val="24"/>
        </w:rPr>
        <w:t>as</w:t>
      </w:r>
      <w:r w:rsidRPr="006D6FC4">
        <w:rPr>
          <w:rFonts w:ascii="Calibri" w:eastAsia="Calibri" w:hAnsi="Calibri" w:cs="Calibri"/>
          <w:sz w:val="24"/>
          <w:szCs w:val="24"/>
        </w:rPr>
        <w:t xml:space="preserve">, tačiau iki 2024-02-01 galiojusi </w:t>
      </w:r>
      <w:r w:rsidRPr="006D6FC4">
        <w:rPr>
          <w:rFonts w:ascii="Calibri" w:eastAsia="Calibri" w:hAnsi="Calibri" w:cs="Calibri"/>
          <w:sz w:val="24"/>
          <w:szCs w:val="24"/>
        </w:rPr>
        <w:lastRenderedPageBreak/>
        <w:t xml:space="preserve">Tvarkos aprašo 26.2.3 punkto redakcija liko Specialiųjų sąlygų 1.7 punkte. Atsižvelgiant į tai, kad </w:t>
      </w:r>
      <w:r w:rsidRPr="006D6FC4">
        <w:rPr>
          <w:rFonts w:ascii="Calibri" w:eastAsia="Times New Roman" w:hAnsi="Calibri" w:cs="Calibri"/>
          <w:sz w:val="24"/>
          <w:szCs w:val="24"/>
          <w:lang w:eastAsia="lt-LT"/>
        </w:rPr>
        <w:t>Pirkimo dokumentai turi būti tikslūs, aiškūs ir be dviprasmybių</w:t>
      </w:r>
      <w:r w:rsidRPr="006D6FC4">
        <w:rPr>
          <w:rFonts w:ascii="Calibri" w:eastAsia="Times New Roman" w:hAnsi="Calibri" w:cs="Calibri"/>
          <w:sz w:val="24"/>
          <w:szCs w:val="24"/>
          <w:vertAlign w:val="superscript"/>
          <w:lang w:eastAsia="lt-LT"/>
        </w:rPr>
        <w:footnoteReference w:id="2"/>
      </w:r>
      <w:r w:rsidRPr="006D6FC4">
        <w:rPr>
          <w:rFonts w:ascii="Calibri" w:eastAsia="Times New Roman" w:hAnsi="Calibri" w:cs="Calibri"/>
          <w:sz w:val="24"/>
          <w:szCs w:val="24"/>
          <w:lang w:eastAsia="lt-LT"/>
        </w:rPr>
        <w:t xml:space="preserve">, Tarnyba rekomenduoja patikslinti </w:t>
      </w:r>
      <w:r>
        <w:rPr>
          <w:rFonts w:ascii="Calibri" w:eastAsia="Times New Roman" w:hAnsi="Calibri" w:cs="Calibri"/>
          <w:sz w:val="24"/>
          <w:szCs w:val="24"/>
          <w:lang w:eastAsia="lt-LT"/>
        </w:rPr>
        <w:t>Specialiųjų</w:t>
      </w:r>
      <w:r w:rsidRPr="006D6FC4">
        <w:rPr>
          <w:rFonts w:ascii="Calibri" w:eastAsia="Times New Roman" w:hAnsi="Calibri" w:cs="Calibri"/>
          <w:sz w:val="24"/>
          <w:szCs w:val="24"/>
          <w:lang w:eastAsia="lt-LT"/>
        </w:rPr>
        <w:t xml:space="preserve"> sąlygų 1.7 punktą.</w:t>
      </w:r>
    </w:p>
    <w:p w14:paraId="24102A70" w14:textId="77777777" w:rsidR="00180C7D" w:rsidRPr="000C6BFC" w:rsidRDefault="00180C7D" w:rsidP="00180C7D">
      <w:pPr>
        <w:spacing w:after="0" w:line="276" w:lineRule="auto"/>
        <w:rPr>
          <w:rFonts w:ascii="Calibri" w:eastAsia="Calibri" w:hAnsi="Calibri" w:cs="Calibri"/>
          <w:sz w:val="24"/>
          <w:szCs w:val="24"/>
        </w:rPr>
      </w:pPr>
      <w:r>
        <w:rPr>
          <w:rFonts w:ascii="Calibri" w:eastAsia="Calibri" w:hAnsi="Calibri" w:cs="Calibri"/>
          <w:sz w:val="24"/>
          <w:szCs w:val="24"/>
        </w:rPr>
        <w:t>1.</w:t>
      </w:r>
      <w:r w:rsidRPr="000C6BFC">
        <w:rPr>
          <w:rFonts w:ascii="Calibri" w:eastAsia="Calibri" w:hAnsi="Calibri" w:cs="Calibri"/>
          <w:sz w:val="24"/>
          <w:szCs w:val="24"/>
        </w:rPr>
        <w:t xml:space="preserve">2. Skelbime apie </w:t>
      </w:r>
      <w:r>
        <w:rPr>
          <w:rFonts w:ascii="Calibri" w:eastAsia="Calibri" w:hAnsi="Calibri" w:cs="Calibri"/>
          <w:sz w:val="24"/>
          <w:szCs w:val="24"/>
        </w:rPr>
        <w:t>p</w:t>
      </w:r>
      <w:r w:rsidRPr="000C6BFC">
        <w:rPr>
          <w:rFonts w:ascii="Calibri" w:eastAsia="Calibri" w:hAnsi="Calibri" w:cs="Calibri"/>
          <w:sz w:val="24"/>
          <w:szCs w:val="24"/>
        </w:rPr>
        <w:t>irkimą</w:t>
      </w:r>
      <w:r>
        <w:rPr>
          <w:rFonts w:ascii="Calibri" w:eastAsia="Calibri" w:hAnsi="Calibri" w:cs="Calibri"/>
          <w:sz w:val="24"/>
          <w:szCs w:val="24"/>
        </w:rPr>
        <w:t xml:space="preserve"> bei </w:t>
      </w:r>
      <w:r w:rsidRPr="00AD5DAF">
        <w:rPr>
          <w:rFonts w:ascii="Calibri" w:eastAsia="Calibri" w:hAnsi="Calibri" w:cs="Calibri"/>
          <w:sz w:val="24"/>
          <w:szCs w:val="24"/>
        </w:rPr>
        <w:t>Specialiųjų sąlygų 1.7 punkte</w:t>
      </w:r>
      <w:r w:rsidRPr="000C6BFC">
        <w:rPr>
          <w:rFonts w:ascii="Calibri" w:eastAsia="Calibri" w:hAnsi="Calibri" w:cs="Calibri"/>
          <w:sz w:val="24"/>
          <w:szCs w:val="24"/>
        </w:rPr>
        <w:t xml:space="preserve"> nurodyta, kad aplinkos apsaugos kriterijai nustatyti pagal Tvarkos aprašo </w:t>
      </w:r>
      <w:r w:rsidRPr="00737D42">
        <w:rPr>
          <w:rFonts w:ascii="Calibri" w:eastAsia="Calibri" w:hAnsi="Calibri" w:cs="Calibri"/>
          <w:b/>
          <w:bCs/>
          <w:sz w:val="24"/>
          <w:szCs w:val="24"/>
        </w:rPr>
        <w:t>4.3 papunktį</w:t>
      </w:r>
      <w:r w:rsidRPr="000C6BFC">
        <w:rPr>
          <w:rFonts w:ascii="Calibri" w:eastAsia="Calibri" w:hAnsi="Calibri" w:cs="Calibri"/>
          <w:sz w:val="24"/>
          <w:szCs w:val="24"/>
        </w:rPr>
        <w:t xml:space="preserve">, t. y. perkami darbai </w:t>
      </w:r>
      <w:r w:rsidRPr="00737D42">
        <w:rPr>
          <w:rFonts w:ascii="Calibri" w:eastAsia="Calibri" w:hAnsi="Calibri" w:cs="Calibri"/>
          <w:b/>
          <w:bCs/>
          <w:sz w:val="24"/>
          <w:szCs w:val="24"/>
        </w:rPr>
        <w:t>nėra Produktų</w:t>
      </w:r>
      <w:r w:rsidRPr="000C6BFC">
        <w:rPr>
          <w:rFonts w:ascii="Calibri" w:eastAsia="Calibri" w:hAnsi="Calibri" w:cs="Calibri"/>
          <w:sz w:val="24"/>
          <w:szCs w:val="24"/>
        </w:rPr>
        <w:t xml:space="preserve">, kurių viešiesiems pirkimams taikytini minimalūs aplinkos apsaugos kriterijai, </w:t>
      </w:r>
      <w:r w:rsidRPr="00737D42">
        <w:rPr>
          <w:rFonts w:ascii="Calibri" w:eastAsia="Calibri" w:hAnsi="Calibri" w:cs="Calibri"/>
          <w:b/>
          <w:bCs/>
          <w:sz w:val="24"/>
          <w:szCs w:val="24"/>
        </w:rPr>
        <w:t>sąraše</w:t>
      </w:r>
      <w:r w:rsidRPr="000C6BFC">
        <w:rPr>
          <w:rFonts w:ascii="Calibri" w:eastAsia="Calibri" w:hAnsi="Calibri" w:cs="Calibri"/>
          <w:sz w:val="24"/>
          <w:szCs w:val="24"/>
        </w:rPr>
        <w:t xml:space="preserve">, nurodytame Tvarkos aprašo 1 priede. </w:t>
      </w:r>
    </w:p>
    <w:p w14:paraId="1B38D492" w14:textId="77777777" w:rsidR="00180C7D" w:rsidRPr="000C6BFC" w:rsidRDefault="00180C7D" w:rsidP="00180C7D">
      <w:pPr>
        <w:spacing w:after="0" w:line="276" w:lineRule="auto"/>
        <w:rPr>
          <w:rFonts w:ascii="Calibri" w:eastAsia="Calibri" w:hAnsi="Calibri" w:cs="Calibri"/>
          <w:sz w:val="24"/>
          <w:szCs w:val="24"/>
        </w:rPr>
      </w:pPr>
      <w:r w:rsidRPr="000C6BFC">
        <w:rPr>
          <w:rFonts w:ascii="Calibri" w:eastAsia="Calibri" w:hAnsi="Calibri" w:cs="Calibri"/>
          <w:sz w:val="24"/>
          <w:szCs w:val="24"/>
        </w:rPr>
        <w:t xml:space="preserve">Pastebėtina, kad </w:t>
      </w:r>
      <w:r w:rsidRPr="00737D42">
        <w:rPr>
          <w:rFonts w:ascii="Calibri" w:eastAsia="Calibri" w:hAnsi="Calibri" w:cs="Calibri"/>
          <w:b/>
          <w:bCs/>
          <w:sz w:val="24"/>
          <w:szCs w:val="24"/>
        </w:rPr>
        <w:t>Pirkimo objektas patenka į</w:t>
      </w:r>
      <w:r w:rsidRPr="000C6BFC">
        <w:rPr>
          <w:rFonts w:ascii="Calibri" w:eastAsia="Calibri" w:hAnsi="Calibri" w:cs="Calibri"/>
          <w:sz w:val="24"/>
          <w:szCs w:val="24"/>
        </w:rPr>
        <w:t xml:space="preserve"> Tvarkos aprašo 1 priede nurodytą </w:t>
      </w:r>
      <w:r w:rsidRPr="00737D42">
        <w:rPr>
          <w:rFonts w:ascii="Calibri" w:eastAsia="Calibri" w:hAnsi="Calibri" w:cs="Calibri"/>
          <w:b/>
          <w:bCs/>
          <w:sz w:val="24"/>
          <w:szCs w:val="24"/>
        </w:rPr>
        <w:t>Produktų</w:t>
      </w:r>
      <w:r w:rsidRPr="000C6BFC">
        <w:rPr>
          <w:rFonts w:ascii="Calibri" w:eastAsia="Calibri" w:hAnsi="Calibri" w:cs="Calibri"/>
          <w:sz w:val="24"/>
          <w:szCs w:val="24"/>
        </w:rPr>
        <w:t xml:space="preserve">, kurių viešiesiems pirkimams ir pirkimams taikytini minimalūs aplinkos apsaugos kriterijai, </w:t>
      </w:r>
      <w:r w:rsidRPr="00737D42">
        <w:rPr>
          <w:rFonts w:ascii="Calibri" w:eastAsia="Calibri" w:hAnsi="Calibri" w:cs="Calibri"/>
          <w:b/>
          <w:bCs/>
          <w:sz w:val="24"/>
          <w:szCs w:val="24"/>
        </w:rPr>
        <w:t>sąrašą</w:t>
      </w:r>
      <w:r w:rsidRPr="000C6BFC">
        <w:rPr>
          <w:rFonts w:ascii="Calibri" w:eastAsia="Calibri" w:hAnsi="Calibri" w:cs="Calibri"/>
          <w:sz w:val="24"/>
          <w:szCs w:val="24"/>
        </w:rPr>
        <w:t>, kurio 17.1 punkte nurodytos kelių projektavimo paslaugos ir jų statybos darbai. Tvarkos aprašo 4 punkte nustatyta, kad pirkimas laikomas žaliuoju, kai perkama paslauga arba darbas tenkina bent vieną iš žemiau esančių papunkčių:  „</w:t>
      </w:r>
      <w:r w:rsidRPr="00737D42">
        <w:rPr>
          <w:rFonts w:ascii="Calibri" w:eastAsia="Calibri" w:hAnsi="Calibri" w:cs="Calibri"/>
          <w:b/>
          <w:bCs/>
          <w:sz w:val="24"/>
          <w:szCs w:val="24"/>
        </w:rPr>
        <w:t>4.1.</w:t>
      </w:r>
      <w:r w:rsidRPr="000C6BFC">
        <w:rPr>
          <w:rFonts w:ascii="Calibri" w:eastAsia="Calibri" w:hAnsi="Calibri" w:cs="Calibri"/>
          <w:sz w:val="24"/>
          <w:szCs w:val="24"/>
        </w:rPr>
        <w:t xml:space="preserve"> </w:t>
      </w:r>
      <w:r w:rsidRPr="003C5BF7">
        <w:rPr>
          <w:rFonts w:ascii="Calibri" w:eastAsia="Calibri" w:hAnsi="Calibri" w:cs="Calibri"/>
          <w:b/>
          <w:bCs/>
          <w:sz w:val="24"/>
          <w:szCs w:val="24"/>
        </w:rPr>
        <w:t> yra Produktų</w:t>
      </w:r>
      <w:r w:rsidRPr="000C6BFC">
        <w:rPr>
          <w:rFonts w:ascii="Calibri" w:eastAsia="Calibri" w:hAnsi="Calibri" w:cs="Calibri"/>
          <w:sz w:val="24"/>
          <w:szCs w:val="24"/>
        </w:rPr>
        <w:t xml:space="preserve">, kurių viešiesiems pirkimams ir pirkimams taikytini minimalūs aplinkos apsaugos kriterijai, </w:t>
      </w:r>
      <w:r w:rsidRPr="003C5BF7">
        <w:rPr>
          <w:rFonts w:ascii="Calibri" w:eastAsia="Calibri" w:hAnsi="Calibri" w:cs="Calibri"/>
          <w:b/>
          <w:bCs/>
          <w:sz w:val="24"/>
          <w:szCs w:val="24"/>
        </w:rPr>
        <w:t>sąraše</w:t>
      </w:r>
      <w:r w:rsidRPr="000C6BFC">
        <w:rPr>
          <w:rFonts w:ascii="Calibri" w:eastAsia="Calibri" w:hAnsi="Calibri" w:cs="Calibri"/>
          <w:sz w:val="24"/>
          <w:szCs w:val="24"/>
        </w:rPr>
        <w:t>, nurodytame Tvarkos aprašo 1 priede (toliau – produktų sąrašas) ir atitinka visus produktui nustatytus ir aplinkos ministro įsakymu patvirtintus minimalius aplinkos apsaugos kriterijus, nurodytus Tvarkos aprašo 2 priede“.</w:t>
      </w:r>
    </w:p>
    <w:p w14:paraId="6E3F9C42" w14:textId="77777777" w:rsidR="00180C7D" w:rsidRDefault="00180C7D" w:rsidP="00180C7D">
      <w:pPr>
        <w:spacing w:after="0" w:line="276" w:lineRule="auto"/>
        <w:rPr>
          <w:rFonts w:ascii="Calibri" w:eastAsia="Calibri" w:hAnsi="Calibri" w:cs="Calibri"/>
          <w:sz w:val="24"/>
          <w:szCs w:val="24"/>
        </w:rPr>
      </w:pPr>
      <w:r w:rsidRPr="000C6BFC">
        <w:rPr>
          <w:rFonts w:ascii="Calibri" w:eastAsia="Calibri" w:hAnsi="Calibri" w:cs="Calibri"/>
          <w:sz w:val="24"/>
          <w:szCs w:val="24"/>
        </w:rPr>
        <w:t>Tvarkos aprašo 2 priedo 26 punkte nurodyti kelių projektavimo paslaugų ir jų statybos darbų minimalūs aplinkos apsaugos kriterijai, kuriuos privaloma taikyti vykdant žaliąjį pirkimą.</w:t>
      </w:r>
    </w:p>
    <w:p w14:paraId="195A8B29" w14:textId="77777777" w:rsidR="00180C7D" w:rsidRDefault="00180C7D" w:rsidP="00180C7D">
      <w:pPr>
        <w:spacing w:after="0" w:line="276" w:lineRule="auto"/>
        <w:rPr>
          <w:rStyle w:val="Hyperlink"/>
          <w:rFonts w:ascii="Calibri" w:eastAsia="Calibri" w:hAnsi="Calibri" w:cs="Calibri"/>
          <w:sz w:val="24"/>
          <w:szCs w:val="24"/>
        </w:rPr>
      </w:pPr>
      <w:r w:rsidRPr="000C6BFC">
        <w:rPr>
          <w:rFonts w:ascii="Calibri" w:eastAsia="Calibri" w:hAnsi="Calibri" w:cs="Calibri"/>
          <w:sz w:val="24"/>
          <w:szCs w:val="24"/>
        </w:rPr>
        <w:t xml:space="preserve">Atsižvelgiant į tai, kad šiuo atveju patikslinti šią informaciją užpildant Klaidų ištaisymo skelbimą galimybės nėra, rekomenduotina ateityje vykdant pirkimus, skelbime apie pirkimą nurodyti teisingą informaciją, nes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w:t>
      </w:r>
      <w:r w:rsidRPr="00614B19">
        <w:rPr>
          <w:rFonts w:ascii="Calibri" w:eastAsia="Calibri" w:hAnsi="Calibri" w:cs="Calibri"/>
          <w:sz w:val="24"/>
          <w:szCs w:val="24"/>
        </w:rPr>
        <w:t xml:space="preserve">informaciniame pranešime „Dėl pirkimų skelbimuose pildomos „Žalia informacija“ skilties: </w:t>
      </w:r>
      <w:hyperlink r:id="rId7" w:history="1">
        <w:r w:rsidRPr="00614B19">
          <w:rPr>
            <w:rStyle w:val="Hyperlink"/>
            <w:rFonts w:ascii="Calibri" w:eastAsia="Calibri" w:hAnsi="Calibri" w:cs="Calibri"/>
            <w:sz w:val="24"/>
            <w:szCs w:val="24"/>
          </w:rPr>
          <w:t>https://vpt.lrv.lt/lt/naujienos-3/del-pirkimu-skelbimuose-pildomos-zalia-informacija-skilties/</w:t>
        </w:r>
      </w:hyperlink>
    </w:p>
    <w:p w14:paraId="41996F0C" w14:textId="77777777" w:rsidR="00180C7D" w:rsidRPr="00614B19" w:rsidRDefault="00180C7D" w:rsidP="00180C7D">
      <w:pPr>
        <w:spacing w:after="0" w:line="276" w:lineRule="auto"/>
        <w:rPr>
          <w:rFonts w:ascii="Calibri" w:eastAsia="Calibri" w:hAnsi="Calibri" w:cs="Calibri"/>
          <w:sz w:val="24"/>
          <w:szCs w:val="24"/>
        </w:rPr>
      </w:pPr>
      <w:r>
        <w:rPr>
          <w:rStyle w:val="Hyperlink"/>
          <w:rFonts w:ascii="Calibri" w:eastAsia="Calibri" w:hAnsi="Calibri" w:cs="Calibri"/>
          <w:sz w:val="24"/>
          <w:szCs w:val="24"/>
        </w:rPr>
        <w:t>Tarnyba rekomenduoja tikslinti Specialiųjų sąlygų 1.7 punktą, atsisakant Tvarkos aprašo 4.3 punkto nuostatų.</w:t>
      </w:r>
    </w:p>
    <w:p w14:paraId="36460051" w14:textId="77777777" w:rsidR="00180C7D" w:rsidRPr="00614B19" w:rsidRDefault="00180C7D" w:rsidP="00180C7D">
      <w:pPr>
        <w:pStyle w:val="ListParagraph"/>
        <w:numPr>
          <w:ilvl w:val="0"/>
          <w:numId w:val="2"/>
        </w:numPr>
        <w:shd w:val="clear" w:color="auto" w:fill="FFFFFF"/>
        <w:spacing w:after="0" w:line="276" w:lineRule="auto"/>
        <w:rPr>
          <w:rFonts w:ascii="Calibri" w:hAnsi="Calibri" w:cs="Calibri"/>
          <w:b/>
          <w:bCs/>
          <w:sz w:val="24"/>
          <w:szCs w:val="24"/>
        </w:rPr>
      </w:pPr>
      <w:r w:rsidRPr="00614B19">
        <w:rPr>
          <w:rFonts w:ascii="Calibri" w:hAnsi="Calibri" w:cs="Calibri"/>
          <w:b/>
          <w:bCs/>
          <w:sz w:val="24"/>
          <w:szCs w:val="24"/>
        </w:rPr>
        <w:t>Dėl kvalifikacijos reikalavimų</w:t>
      </w:r>
    </w:p>
    <w:p w14:paraId="3686FEEA" w14:textId="77777777" w:rsidR="00180C7D" w:rsidRPr="00AD5944" w:rsidRDefault="00180C7D" w:rsidP="00180C7D">
      <w:pPr>
        <w:pStyle w:val="ListParagraph"/>
        <w:numPr>
          <w:ilvl w:val="1"/>
          <w:numId w:val="2"/>
        </w:numPr>
        <w:tabs>
          <w:tab w:val="left" w:pos="567"/>
        </w:tabs>
        <w:spacing w:after="0" w:line="276" w:lineRule="auto"/>
        <w:ind w:left="0" w:firstLine="0"/>
        <w:rPr>
          <w:rFonts w:ascii="Calibri" w:hAnsi="Calibri" w:cs="Calibri"/>
          <w:sz w:val="24"/>
          <w:szCs w:val="24"/>
        </w:rPr>
      </w:pPr>
      <w:r w:rsidRPr="00AD5944">
        <w:rPr>
          <w:rFonts w:ascii="Calibri" w:hAnsi="Calibri" w:cs="Calibri"/>
          <w:sz w:val="24"/>
          <w:szCs w:val="24"/>
        </w:rPr>
        <w:t>Pirkimo sąlygų 4 priedo „Tiekėjų kvalifikacijos reikalavimai ir reikalaujami kokybės bei aplinkos apsaugos vadybos sistemų standartai“ 1 lentelės (toliau – Kvalifikacijos reikalavimai) 1 eilutėje nustatytas reikalavimas tiekėjui turėti „teisę būti rangovu: Statinių kategorija – ypatingieji statiniai</w:t>
      </w:r>
      <w:r>
        <w:rPr>
          <w:rFonts w:ascii="Calibri" w:hAnsi="Calibri" w:cs="Calibri"/>
          <w:sz w:val="24"/>
          <w:szCs w:val="24"/>
        </w:rPr>
        <w:t>,</w:t>
      </w:r>
      <w:r w:rsidRPr="00AD5944">
        <w:rPr>
          <w:rFonts w:ascii="Calibri" w:hAnsi="Calibri" w:cs="Calibri"/>
          <w:sz w:val="24"/>
          <w:szCs w:val="24"/>
        </w:rPr>
        <w:t xml:space="preserve"> Statinių grupė – susisiekimo komunikacijos, Pogrupis – gatvės“. </w:t>
      </w:r>
    </w:p>
    <w:p w14:paraId="73EE2887" w14:textId="77777777" w:rsidR="00180C7D" w:rsidRPr="004363CD" w:rsidRDefault="00180C7D" w:rsidP="00180C7D">
      <w:pPr>
        <w:spacing w:after="0" w:line="276" w:lineRule="auto"/>
        <w:rPr>
          <w:rFonts w:ascii="Calibri" w:hAnsi="Calibri" w:cs="Calibri"/>
          <w:color w:val="000000"/>
          <w:sz w:val="24"/>
          <w:szCs w:val="24"/>
        </w:rPr>
      </w:pPr>
      <w:r w:rsidRPr="004363CD">
        <w:rPr>
          <w:rFonts w:ascii="Calibri" w:eastAsia="Times New Roman" w:hAnsi="Calibri" w:cs="Calibri"/>
          <w:color w:val="000000" w:themeColor="text1"/>
          <w:sz w:val="24"/>
          <w:szCs w:val="24"/>
          <w:lang w:val="lt"/>
        </w:rPr>
        <w:lastRenderedPageBreak/>
        <w:t>Atkreiptinas dėmesys, kad Įstatymo 47 straipsnio 7 dalyje nurodyta, jog tiekėjo kvalifikacijos reikalavimai nustatomi pagal Tarnybos patvirtintą Tiekėjo kvalifikacijos reikalavimų nustatymo metodiką</w:t>
      </w:r>
      <w:r w:rsidRPr="004363CD">
        <w:rPr>
          <w:rFonts w:ascii="Calibri" w:eastAsia="Times New Roman" w:hAnsi="Calibri" w:cs="Calibri"/>
          <w:color w:val="000000" w:themeColor="text1"/>
          <w:sz w:val="24"/>
          <w:szCs w:val="24"/>
          <w:vertAlign w:val="superscript"/>
          <w:lang w:val="lt"/>
        </w:rPr>
        <w:footnoteReference w:id="3"/>
      </w:r>
      <w:r w:rsidRPr="004363CD">
        <w:rPr>
          <w:rFonts w:ascii="Calibri" w:eastAsia="Times New Roman" w:hAnsi="Calibri" w:cs="Calibri"/>
          <w:color w:val="000000" w:themeColor="text1"/>
          <w:sz w:val="24"/>
          <w:szCs w:val="24"/>
          <w:lang w:val="lt"/>
        </w:rPr>
        <w:t xml:space="preserve"> (toliau – Metodika). </w:t>
      </w:r>
      <w:r w:rsidRPr="004363CD">
        <w:rPr>
          <w:rFonts w:ascii="Calibri" w:eastAsia="Times New Roman" w:hAnsi="Calibri" w:cs="Calibri"/>
          <w:sz w:val="24"/>
          <w:szCs w:val="24"/>
          <w:lang w:val="lt"/>
        </w:rPr>
        <w:t>Pa</w:t>
      </w:r>
      <w:r>
        <w:rPr>
          <w:rFonts w:ascii="Calibri" w:eastAsia="Times New Roman" w:hAnsi="Calibri" w:cs="Calibri"/>
          <w:sz w:val="24"/>
          <w:szCs w:val="24"/>
          <w:lang w:val="lt"/>
        </w:rPr>
        <w:t>žym</w:t>
      </w:r>
      <w:r w:rsidRPr="004363CD">
        <w:rPr>
          <w:rFonts w:ascii="Calibri" w:eastAsia="Times New Roman" w:hAnsi="Calibri" w:cs="Calibri"/>
          <w:sz w:val="24"/>
          <w:szCs w:val="24"/>
          <w:lang w:val="lt"/>
        </w:rPr>
        <w:t>ėtina, kad Metodikos 9 punkte nustatyta, kad „</w:t>
      </w:r>
      <w:r w:rsidRPr="004363CD">
        <w:rPr>
          <w:rFonts w:ascii="Calibri" w:hAnsi="Calibri" w:cs="Calibri"/>
          <w:color w:val="000000"/>
          <w:sz w:val="24"/>
          <w:szCs w:val="24"/>
        </w:rPr>
        <w:t xml:space="preserve">Pirkimo vykdytojas kiekvienu atveju aiškiai apibūdina reikalaujamą veiklą, pavyzdžiui, </w:t>
      </w:r>
      <w:r w:rsidRPr="004363CD">
        <w:rPr>
          <w:rFonts w:ascii="Calibri" w:hAnsi="Calibri" w:cs="Calibri"/>
          <w:b/>
          <w:bCs/>
          <w:color w:val="000000"/>
          <w:sz w:val="24"/>
          <w:szCs w:val="24"/>
        </w:rPr>
        <w:t>perkant statybos darbus</w:t>
      </w:r>
      <w:r w:rsidRPr="004363CD">
        <w:rPr>
          <w:rFonts w:ascii="Calibri" w:hAnsi="Calibri" w:cs="Calibri"/>
          <w:color w:val="000000"/>
          <w:sz w:val="24"/>
          <w:szCs w:val="24"/>
        </w:rPr>
        <w:t xml:space="preserve"> </w:t>
      </w:r>
      <w:r w:rsidRPr="004363CD">
        <w:rPr>
          <w:rFonts w:ascii="Calibri" w:hAnsi="Calibri" w:cs="Calibri"/>
          <w:b/>
          <w:bCs/>
          <w:color w:val="000000"/>
          <w:sz w:val="24"/>
          <w:szCs w:val="24"/>
        </w:rPr>
        <w:t>apibūdina</w:t>
      </w:r>
      <w:r w:rsidRPr="004363CD">
        <w:rPr>
          <w:rFonts w:ascii="Calibri" w:hAnsi="Calibri" w:cs="Calibri"/>
          <w:color w:val="000000"/>
          <w:sz w:val="24"/>
          <w:szCs w:val="24"/>
        </w:rPr>
        <w:t xml:space="preserve"> (pagal poreikį) reikalaujamą veiklą, pateikdamas su pirkimo objektu susijusią informaciją: statinių kategoriją, grupę ir pogrupį, </w:t>
      </w:r>
      <w:r w:rsidRPr="004363CD">
        <w:rPr>
          <w:rFonts w:ascii="Calibri" w:hAnsi="Calibri" w:cs="Calibri"/>
          <w:b/>
          <w:bCs/>
          <w:color w:val="000000"/>
          <w:sz w:val="24"/>
          <w:szCs w:val="24"/>
        </w:rPr>
        <w:t>statybos darbų sritį</w:t>
      </w:r>
      <w:r w:rsidRPr="004363CD">
        <w:rPr>
          <w:rFonts w:ascii="Calibri" w:hAnsi="Calibri" w:cs="Calibri"/>
          <w:color w:val="000000"/>
          <w:sz w:val="24"/>
          <w:szCs w:val="24"/>
        </w:rPr>
        <w:t xml:space="preserve"> ir pan., nurodo teisinį pagrindą“. </w:t>
      </w:r>
      <w:r>
        <w:rPr>
          <w:rFonts w:ascii="Calibri" w:hAnsi="Calibri" w:cs="Calibri"/>
          <w:color w:val="000000"/>
          <w:sz w:val="24"/>
          <w:szCs w:val="24"/>
        </w:rPr>
        <w:t xml:space="preserve">Nustatant kvalifikacijos reikalavimus, </w:t>
      </w:r>
      <w:r w:rsidRPr="003C5BF7">
        <w:rPr>
          <w:rFonts w:ascii="Calibri" w:hAnsi="Calibri" w:cs="Calibri"/>
          <w:color w:val="000000"/>
          <w:sz w:val="24"/>
          <w:szCs w:val="24"/>
        </w:rPr>
        <w:t>r</w:t>
      </w:r>
      <w:r w:rsidRPr="003C5BF7">
        <w:rPr>
          <w:rFonts w:ascii="Calibri" w:eastAsia="Times New Roman" w:hAnsi="Calibri" w:cs="Calibri"/>
          <w:sz w:val="24"/>
          <w:szCs w:val="24"/>
        </w:rPr>
        <w:t xml:space="preserve">ekomenduotina </w:t>
      </w:r>
      <w:r w:rsidRPr="004363CD">
        <w:rPr>
          <w:rFonts w:ascii="Calibri" w:eastAsia="Times New Roman" w:hAnsi="Calibri" w:cs="Calibri"/>
          <w:sz w:val="24"/>
          <w:szCs w:val="24"/>
          <w:lang w:val="lt"/>
        </w:rPr>
        <w:t>susipažinti su atnaujintomis Statybos darbų pirkimų gairėmis (</w:t>
      </w:r>
      <w:hyperlink r:id="rId8">
        <w:r w:rsidRPr="004363CD">
          <w:rPr>
            <w:rFonts w:ascii="Calibri" w:eastAsia="Times New Roman" w:hAnsi="Calibri" w:cs="Calibri"/>
            <w:color w:val="467886" w:themeColor="hyperlink"/>
            <w:sz w:val="24"/>
            <w:szCs w:val="24"/>
            <w:u w:val="single"/>
            <w:lang w:val="lt"/>
          </w:rPr>
          <w:t>https://vpt.lrv.lt/uploads/vpt/documents/files/mp/darbu_gaires.pdf</w:t>
        </w:r>
      </w:hyperlink>
      <w:r w:rsidRPr="004363CD">
        <w:rPr>
          <w:rFonts w:ascii="Calibri" w:eastAsia="Times New Roman" w:hAnsi="Calibri" w:cs="Calibri"/>
          <w:sz w:val="24"/>
          <w:szCs w:val="24"/>
          <w:lang w:val="lt"/>
        </w:rPr>
        <w:t>).</w:t>
      </w:r>
    </w:p>
    <w:p w14:paraId="1295B4DD" w14:textId="77777777" w:rsidR="00180C7D" w:rsidRDefault="00180C7D" w:rsidP="00180C7D">
      <w:pPr>
        <w:spacing w:after="0" w:line="276" w:lineRule="auto"/>
        <w:rPr>
          <w:rFonts w:ascii="Calibri" w:hAnsi="Calibri" w:cs="Calibri"/>
          <w:sz w:val="24"/>
          <w:szCs w:val="24"/>
        </w:rPr>
      </w:pPr>
      <w:r w:rsidRPr="004363CD">
        <w:rPr>
          <w:rFonts w:ascii="Calibri" w:hAnsi="Calibri" w:cs="Calibri"/>
          <w:sz w:val="24"/>
          <w:szCs w:val="24"/>
        </w:rPr>
        <w:t xml:space="preserve">Atsižvelgiant į aukščiau išdėstytą, Tarnyba rekomenduoja tikslinti </w:t>
      </w:r>
      <w:r>
        <w:rPr>
          <w:rFonts w:ascii="Calibri" w:hAnsi="Calibri" w:cs="Calibri"/>
          <w:sz w:val="24"/>
          <w:szCs w:val="24"/>
        </w:rPr>
        <w:t xml:space="preserve">Kvalifikacijos reikalavimų 1 eilutėje </w:t>
      </w:r>
      <w:r w:rsidRPr="004363CD">
        <w:rPr>
          <w:rFonts w:ascii="Calibri" w:hAnsi="Calibri" w:cs="Calibri"/>
          <w:sz w:val="24"/>
          <w:szCs w:val="24"/>
        </w:rPr>
        <w:t>nustatytą kvalifikacijos reikalavimą nurodant ne tik statinių kategoriją, grupę ir pogrupį, bet ir statybos darbų sritį</w:t>
      </w:r>
      <w:r>
        <w:rPr>
          <w:rFonts w:ascii="Calibri" w:hAnsi="Calibri" w:cs="Calibri"/>
          <w:sz w:val="24"/>
          <w:szCs w:val="24"/>
        </w:rPr>
        <w:t xml:space="preserve"> iš nurodytų </w:t>
      </w:r>
      <w:hyperlink r:id="rId9" w:history="1">
        <w:r>
          <w:rPr>
            <w:rStyle w:val="Hyperlink"/>
            <w:rFonts w:ascii="Calibri" w:hAnsi="Calibri" w:cs="Calibri"/>
            <w:sz w:val="24"/>
            <w:szCs w:val="24"/>
          </w:rPr>
          <w:t>s</w:t>
        </w:r>
        <w:r w:rsidRPr="00C13E19">
          <w:rPr>
            <w:rStyle w:val="Hyperlink"/>
            <w:rFonts w:ascii="Calibri" w:hAnsi="Calibri" w:cs="Calibri"/>
            <w:sz w:val="24"/>
            <w:szCs w:val="24"/>
          </w:rPr>
          <w:t>tatybos techninio reglamento STR 1.06.01:2016 „Statybos darbai. Statinio statybos priežiūra</w:t>
        </w:r>
      </w:hyperlink>
      <w:r w:rsidRPr="00C13E19">
        <w:rPr>
          <w:rFonts w:ascii="Calibri" w:hAnsi="Calibri" w:cs="Calibri"/>
          <w:sz w:val="24"/>
          <w:szCs w:val="24"/>
        </w:rPr>
        <w:t xml:space="preserve">“ </w:t>
      </w:r>
      <w:r>
        <w:rPr>
          <w:rFonts w:ascii="Calibri" w:hAnsi="Calibri" w:cs="Calibri"/>
          <w:sz w:val="24"/>
          <w:szCs w:val="24"/>
        </w:rPr>
        <w:t xml:space="preserve">1 priede, atsižvelgiant į perkamų darbų sritį. Taip pat rekomenduotina pateikti pastabą, kaip bus vertinama atitiktis nustatytam kvalifikacijos reikalavimui, jei pateiktame kvalifikacijos dokumente bus nurodyti visi ar kiti, nei nurodytas kvalifikacijos </w:t>
      </w:r>
      <w:r w:rsidRPr="00A749DE">
        <w:rPr>
          <w:rFonts w:ascii="Calibri" w:hAnsi="Calibri" w:cs="Calibri"/>
          <w:sz w:val="24"/>
          <w:szCs w:val="24"/>
        </w:rPr>
        <w:t>reikalavime, susisiekimo komunikacijų pogrupiai ir pan.</w:t>
      </w:r>
    </w:p>
    <w:p w14:paraId="14483278" w14:textId="77777777" w:rsidR="00180C7D" w:rsidRPr="004F6FE4" w:rsidRDefault="00180C7D" w:rsidP="00180C7D">
      <w:pPr>
        <w:pStyle w:val="ListParagraph"/>
        <w:numPr>
          <w:ilvl w:val="1"/>
          <w:numId w:val="2"/>
        </w:numPr>
        <w:spacing w:after="0" w:line="276" w:lineRule="auto"/>
        <w:ind w:left="0" w:firstLine="0"/>
        <w:jc w:val="both"/>
        <w:rPr>
          <w:rFonts w:ascii="Calibri" w:hAnsi="Calibri" w:cs="Calibri"/>
          <w:sz w:val="24"/>
          <w:szCs w:val="24"/>
        </w:rPr>
      </w:pPr>
      <w:r w:rsidRPr="004F6FE4">
        <w:rPr>
          <w:rFonts w:ascii="Calibri" w:hAnsi="Calibri" w:cs="Calibri"/>
          <w:sz w:val="24"/>
          <w:szCs w:val="24"/>
        </w:rPr>
        <w:t>Kvalifikacijos reikalavimų 2 eilutėje nustatytą kvalifikacijos reikalavimą</w:t>
      </w:r>
      <w:r w:rsidRPr="004F6FE4">
        <w:rPr>
          <w:rStyle w:val="FootnoteReference"/>
          <w:rFonts w:ascii="Calibri" w:hAnsi="Calibri" w:cs="Calibri"/>
          <w:sz w:val="24"/>
          <w:szCs w:val="24"/>
        </w:rPr>
        <w:footnoteReference w:id="4"/>
      </w:r>
      <w:r w:rsidRPr="004F6FE4">
        <w:rPr>
          <w:rFonts w:ascii="Calibri" w:hAnsi="Calibri" w:cs="Calibri"/>
          <w:sz w:val="24"/>
          <w:szCs w:val="24"/>
        </w:rPr>
        <w:t xml:space="preserve"> patvirtinančiuose dokumentuose nurodyta, kad „Pateikiama Valstybinės energetikos inspekcijos prie Energetikos ministerijos arba Valstybinės energetikos reguliavimo tarnybos išduoto atestato, ar atitinkamos </w:t>
      </w:r>
      <w:r w:rsidRPr="004F6FE4">
        <w:rPr>
          <w:rFonts w:ascii="Calibri" w:hAnsi="Calibri" w:cs="Calibri"/>
          <w:b/>
          <w:bCs/>
          <w:sz w:val="24"/>
          <w:szCs w:val="24"/>
        </w:rPr>
        <w:t>užsienio šalies</w:t>
      </w:r>
      <w:r w:rsidRPr="004F6FE4">
        <w:rPr>
          <w:rFonts w:ascii="Calibri" w:hAnsi="Calibri" w:cs="Calibri"/>
          <w:sz w:val="24"/>
          <w:szCs w:val="24"/>
        </w:rPr>
        <w:t xml:space="preserve"> </w:t>
      </w:r>
      <w:r w:rsidRPr="00E65584">
        <w:rPr>
          <w:rFonts w:ascii="Calibri" w:hAnsi="Calibri" w:cs="Calibri"/>
          <w:b/>
          <w:bCs/>
          <w:sz w:val="24"/>
          <w:szCs w:val="24"/>
        </w:rPr>
        <w:t>Teisės pripažinimo pažymos</w:t>
      </w:r>
      <w:r w:rsidRPr="004F6FE4">
        <w:rPr>
          <w:rFonts w:ascii="Calibri" w:hAnsi="Calibri" w:cs="Calibri"/>
          <w:sz w:val="24"/>
          <w:szCs w:val="24"/>
        </w:rPr>
        <w:t>, suteikiančios teisę verstis elektros įrenginių eksploatavimu kopijos</w:t>
      </w:r>
      <w:r>
        <w:rPr>
          <w:rFonts w:ascii="Calibri" w:hAnsi="Calibri" w:cs="Calibri"/>
          <w:sz w:val="24"/>
          <w:szCs w:val="24"/>
        </w:rPr>
        <w:t xml:space="preserve">“. </w:t>
      </w:r>
    </w:p>
    <w:p w14:paraId="30C4D134" w14:textId="77777777" w:rsidR="00180C7D" w:rsidRDefault="00180C7D" w:rsidP="00180C7D">
      <w:pPr>
        <w:tabs>
          <w:tab w:val="left" w:pos="567"/>
        </w:tabs>
        <w:spacing w:after="0" w:line="276" w:lineRule="auto"/>
        <w:rPr>
          <w:rFonts w:ascii="Calibri" w:hAnsi="Calibri" w:cs="Calibri"/>
          <w:sz w:val="24"/>
          <w:szCs w:val="24"/>
        </w:rPr>
      </w:pPr>
      <w:r>
        <w:rPr>
          <w:rFonts w:ascii="Calibri" w:hAnsi="Calibri" w:cs="Calibri"/>
          <w:sz w:val="24"/>
          <w:szCs w:val="24"/>
        </w:rPr>
        <w:t>Tarnyba rekomenduoja šio kvalifikacijos reikalavimo pagrindžiančius dokumentus formuluoti, atsižvelgiant į „</w:t>
      </w:r>
      <w:hyperlink r:id="rId10" w:history="1">
        <w:r w:rsidRPr="006878EC">
          <w:rPr>
            <w:rStyle w:val="Hyperlink"/>
            <w:rFonts w:ascii="Calibri" w:hAnsi="Calibri" w:cs="Calibri"/>
            <w:sz w:val="24"/>
            <w:szCs w:val="24"/>
          </w:rPr>
          <w:t>Asmenų, turinčių teisę įrengti ir eksploatuoti energetikos įrenginius, atestavimo taisyklių</w:t>
        </w:r>
        <w:r>
          <w:rPr>
            <w:rStyle w:val="Hyperlink"/>
            <w:rFonts w:ascii="Calibri" w:hAnsi="Calibri" w:cs="Calibri"/>
            <w:sz w:val="24"/>
            <w:szCs w:val="24"/>
          </w:rPr>
          <w:t>“</w:t>
        </w:r>
        <w:r w:rsidRPr="006878EC">
          <w:rPr>
            <w:rStyle w:val="Hyperlink"/>
            <w:rFonts w:ascii="Calibri" w:hAnsi="Calibri" w:cs="Calibri"/>
            <w:sz w:val="24"/>
            <w:szCs w:val="24"/>
          </w:rPr>
          <w:t>, patvirtintų Lietuvos Respublikos energetikos ministro 2010 m. spalio 4 d. įsakymu Nr. 1-274 (aktuali redakcija)</w:t>
        </w:r>
      </w:hyperlink>
      <w:r>
        <w:rPr>
          <w:rFonts w:ascii="Calibri" w:hAnsi="Calibri" w:cs="Calibri"/>
          <w:sz w:val="24"/>
          <w:szCs w:val="24"/>
        </w:rPr>
        <w:t>, 36 punktą</w:t>
      </w:r>
      <w:r>
        <w:rPr>
          <w:rStyle w:val="FootnoteReference"/>
          <w:rFonts w:ascii="Calibri" w:hAnsi="Calibri" w:cs="Calibri"/>
          <w:sz w:val="24"/>
          <w:szCs w:val="24"/>
        </w:rPr>
        <w:footnoteReference w:id="5"/>
      </w:r>
      <w:r>
        <w:rPr>
          <w:rFonts w:ascii="Calibri" w:hAnsi="Calibri" w:cs="Calibri"/>
          <w:sz w:val="24"/>
          <w:szCs w:val="24"/>
        </w:rPr>
        <w:t xml:space="preserve"> bei kitas šio teisės akto nuostatas.</w:t>
      </w:r>
    </w:p>
    <w:p w14:paraId="099A86CB" w14:textId="77777777" w:rsidR="00180C7D" w:rsidRPr="00C342B4" w:rsidRDefault="00180C7D" w:rsidP="00180C7D">
      <w:pPr>
        <w:tabs>
          <w:tab w:val="left" w:pos="567"/>
        </w:tabs>
        <w:spacing w:after="0" w:line="276" w:lineRule="auto"/>
        <w:rPr>
          <w:rFonts w:ascii="Calibri" w:hAnsi="Calibri" w:cs="Calibri"/>
          <w:sz w:val="24"/>
          <w:szCs w:val="24"/>
        </w:rPr>
      </w:pPr>
      <w:r w:rsidRPr="007E7DE7">
        <w:rPr>
          <w:rFonts w:ascii="Calibri" w:hAnsi="Calibri" w:cs="Calibri"/>
          <w:sz w:val="24"/>
          <w:szCs w:val="24"/>
        </w:rPr>
        <w:t>Kvalifikacijos reikalavime nurodyta: „Reikalavimo teisinis pagrindas: Lietuvos Respublikos elektros energetikos įstatymo 75</w:t>
      </w:r>
      <w:r w:rsidRPr="007E7DE7">
        <w:rPr>
          <w:rFonts w:ascii="Calibri" w:hAnsi="Calibri" w:cs="Calibri"/>
          <w:sz w:val="24"/>
          <w:szCs w:val="24"/>
          <w:vertAlign w:val="superscript"/>
        </w:rPr>
        <w:t>2</w:t>
      </w:r>
      <w:r w:rsidRPr="007E7DE7">
        <w:rPr>
          <w:rFonts w:ascii="Calibri" w:hAnsi="Calibri" w:cs="Calibri"/>
          <w:sz w:val="24"/>
          <w:szCs w:val="24"/>
        </w:rPr>
        <w:t xml:space="preserve"> str.“ </w:t>
      </w:r>
      <w:r>
        <w:rPr>
          <w:rFonts w:ascii="Calibri" w:hAnsi="Calibri" w:cs="Calibri"/>
          <w:sz w:val="24"/>
          <w:szCs w:val="24"/>
        </w:rPr>
        <w:t xml:space="preserve">. </w:t>
      </w:r>
      <w:r w:rsidRPr="007E7DE7">
        <w:rPr>
          <w:rFonts w:ascii="Calibri" w:hAnsi="Calibri" w:cs="Calibri"/>
          <w:sz w:val="24"/>
          <w:szCs w:val="24"/>
        </w:rPr>
        <w:t>Tarnyba prašo paaiškinti, kaip su nustatytu reikalavimu susijęs nurodytas Elektros energetikos įstatymo 75</w:t>
      </w:r>
      <w:r w:rsidRPr="007E7DE7">
        <w:rPr>
          <w:rFonts w:ascii="Calibri" w:hAnsi="Calibri" w:cs="Calibri"/>
          <w:sz w:val="24"/>
          <w:szCs w:val="24"/>
          <w:vertAlign w:val="superscript"/>
        </w:rPr>
        <w:t>2</w:t>
      </w:r>
      <w:r w:rsidRPr="007E7DE7">
        <w:rPr>
          <w:rFonts w:ascii="Calibri" w:hAnsi="Calibri" w:cs="Calibri"/>
          <w:sz w:val="24"/>
          <w:szCs w:val="24"/>
        </w:rPr>
        <w:t xml:space="preserve"> straipsnis, kuriame </w:t>
      </w:r>
      <w:r>
        <w:rPr>
          <w:rFonts w:ascii="Calibri" w:hAnsi="Calibri" w:cs="Calibri"/>
          <w:sz w:val="24"/>
          <w:szCs w:val="24"/>
        </w:rPr>
        <w:t>apibrėž</w:t>
      </w:r>
      <w:r w:rsidRPr="007E7DE7">
        <w:rPr>
          <w:rFonts w:ascii="Calibri" w:hAnsi="Calibri" w:cs="Calibri"/>
          <w:sz w:val="24"/>
          <w:szCs w:val="24"/>
        </w:rPr>
        <w:t xml:space="preserve">ta teisė būti kilnojamųjų elektros energetikos objektų ir </w:t>
      </w:r>
      <w:r w:rsidRPr="007E7DE7">
        <w:rPr>
          <w:rFonts w:ascii="Calibri" w:hAnsi="Calibri" w:cs="Calibri"/>
          <w:b/>
          <w:bCs/>
          <w:sz w:val="24"/>
          <w:szCs w:val="24"/>
        </w:rPr>
        <w:t>įrenginių įrengimo rangovu</w:t>
      </w:r>
      <w:r w:rsidRPr="007E7DE7">
        <w:rPr>
          <w:rFonts w:ascii="Calibri" w:hAnsi="Calibri" w:cs="Calibri"/>
          <w:sz w:val="24"/>
          <w:szCs w:val="24"/>
        </w:rPr>
        <w:t xml:space="preserve">, rangovo teisės ir </w:t>
      </w:r>
      <w:r w:rsidRPr="007E7DE7">
        <w:rPr>
          <w:rFonts w:ascii="Calibri" w:hAnsi="Calibri" w:cs="Calibri"/>
          <w:sz w:val="24"/>
          <w:szCs w:val="24"/>
        </w:rPr>
        <w:lastRenderedPageBreak/>
        <w:t xml:space="preserve">pareigos, kai tuo tarpu pačiame kvalifikacijos reikalavime nustatytas reikalavimas turėti elektros įrengimų </w:t>
      </w:r>
      <w:r w:rsidRPr="007E7DE7">
        <w:rPr>
          <w:rFonts w:ascii="Calibri" w:hAnsi="Calibri" w:cs="Calibri"/>
          <w:b/>
          <w:bCs/>
          <w:sz w:val="24"/>
          <w:szCs w:val="24"/>
        </w:rPr>
        <w:t>eksploatavimo</w:t>
      </w:r>
      <w:r w:rsidRPr="007E7DE7">
        <w:rPr>
          <w:rFonts w:ascii="Calibri" w:hAnsi="Calibri" w:cs="Calibri"/>
          <w:sz w:val="24"/>
          <w:szCs w:val="24"/>
        </w:rPr>
        <w:t xml:space="preserve"> teisę.</w:t>
      </w:r>
    </w:p>
    <w:p w14:paraId="0831D77E" w14:textId="77777777" w:rsidR="00180C7D" w:rsidRPr="00AF3EE1" w:rsidRDefault="00180C7D" w:rsidP="00180C7D">
      <w:pPr>
        <w:pStyle w:val="ListParagraph"/>
        <w:numPr>
          <w:ilvl w:val="1"/>
          <w:numId w:val="2"/>
        </w:numPr>
        <w:tabs>
          <w:tab w:val="left" w:pos="709"/>
        </w:tabs>
        <w:suppressAutoHyphens/>
        <w:spacing w:after="0" w:line="276" w:lineRule="auto"/>
        <w:ind w:left="0" w:right="164" w:firstLine="0"/>
        <w:contextualSpacing w:val="0"/>
        <w:jc w:val="both"/>
        <w:rPr>
          <w:rFonts w:ascii="Calibri" w:hAnsi="Calibri" w:cs="Calibri"/>
          <w:sz w:val="24"/>
          <w:szCs w:val="24"/>
        </w:rPr>
      </w:pPr>
      <w:r w:rsidRPr="00E00F4E">
        <w:rPr>
          <w:rFonts w:ascii="Calibri" w:hAnsi="Calibri" w:cs="Calibri"/>
          <w:sz w:val="24"/>
          <w:szCs w:val="24"/>
        </w:rPr>
        <w:t xml:space="preserve">Kvalifikacijos reikalavimų 3 eilutėje nustatyta, kad </w:t>
      </w:r>
      <w:r>
        <w:rPr>
          <w:rFonts w:ascii="Calibri" w:hAnsi="Calibri" w:cs="Calibri"/>
          <w:sz w:val="24"/>
          <w:szCs w:val="24"/>
        </w:rPr>
        <w:t>„</w:t>
      </w:r>
      <w:r w:rsidRPr="00E00F4E">
        <w:rPr>
          <w:rFonts w:ascii="Calibri" w:hAnsi="Calibri" w:cs="Calibri"/>
          <w:sz w:val="24"/>
          <w:szCs w:val="24"/>
        </w:rPr>
        <w:t xml:space="preserve">Tiekėjas, &lt;...&gt;, per paskutinius 5* metus pasiūlymo pateikimo termino pabaigos savo jėgomis </w:t>
      </w:r>
      <w:r w:rsidRPr="00E00F4E">
        <w:rPr>
          <w:rFonts w:ascii="Calibri" w:hAnsi="Calibri" w:cs="Calibri"/>
          <w:bCs/>
          <w:sz w:val="24"/>
          <w:szCs w:val="24"/>
        </w:rPr>
        <w:t>pagal vieną ar daugiau sutarčių</w:t>
      </w:r>
      <w:r w:rsidRPr="00E00F4E">
        <w:rPr>
          <w:rFonts w:ascii="Calibri" w:hAnsi="Calibri" w:cs="Calibri"/>
          <w:b/>
          <w:sz w:val="24"/>
          <w:szCs w:val="24"/>
        </w:rPr>
        <w:t xml:space="preserve"> </w:t>
      </w:r>
      <w:r w:rsidRPr="00E00F4E">
        <w:rPr>
          <w:rFonts w:ascii="Calibri" w:hAnsi="Calibri" w:cs="Calibri"/>
          <w:sz w:val="24"/>
          <w:szCs w:val="24"/>
        </w:rPr>
        <w:t xml:space="preserve">yra </w:t>
      </w:r>
      <w:r w:rsidRPr="00E00F4E">
        <w:rPr>
          <w:rFonts w:ascii="Calibri" w:hAnsi="Calibri" w:cs="Calibri"/>
          <w:b/>
          <w:bCs/>
          <w:sz w:val="24"/>
          <w:szCs w:val="24"/>
        </w:rPr>
        <w:t xml:space="preserve">atlikęs </w:t>
      </w:r>
      <w:r w:rsidRPr="00E00F4E">
        <w:rPr>
          <w:rFonts w:ascii="Calibri" w:hAnsi="Calibri" w:cs="Calibri"/>
          <w:sz w:val="24"/>
          <w:szCs w:val="24"/>
        </w:rPr>
        <w:t xml:space="preserve">susisiekimo komunikacijų ypatingų statinių naujos statybos ir (arba) rekonstravimo ir (arba) kapitalinio remonto </w:t>
      </w:r>
      <w:r w:rsidRPr="00E00F4E">
        <w:rPr>
          <w:rFonts w:ascii="Calibri" w:hAnsi="Calibri" w:cs="Calibri"/>
          <w:b/>
          <w:bCs/>
          <w:sz w:val="24"/>
          <w:szCs w:val="24"/>
        </w:rPr>
        <w:t>sutartis</w:t>
      </w:r>
      <w:r w:rsidRPr="00E00F4E">
        <w:rPr>
          <w:rFonts w:ascii="Calibri" w:hAnsi="Calibri" w:cs="Calibri"/>
          <w:sz w:val="24"/>
          <w:szCs w:val="24"/>
        </w:rPr>
        <w:t xml:space="preserve">, ne žemesnės kaip </w:t>
      </w:r>
      <w:r w:rsidRPr="00E00F4E">
        <w:rPr>
          <w:rFonts w:ascii="Calibri" w:hAnsi="Calibri" w:cs="Calibri"/>
          <w:b/>
          <w:bCs/>
          <w:sz w:val="24"/>
          <w:szCs w:val="24"/>
        </w:rPr>
        <w:t>ypatingų statinių kategorijai</w:t>
      </w:r>
      <w:r w:rsidRPr="00E00F4E">
        <w:rPr>
          <w:rFonts w:ascii="Calibri" w:hAnsi="Calibri" w:cs="Calibri"/>
          <w:sz w:val="24"/>
          <w:szCs w:val="24"/>
        </w:rPr>
        <w:t xml:space="preserve"> priklausančiose </w:t>
      </w:r>
      <w:r w:rsidRPr="00704EC9">
        <w:rPr>
          <w:rFonts w:ascii="Calibri" w:hAnsi="Calibri" w:cs="Calibri"/>
          <w:b/>
          <w:bCs/>
          <w:sz w:val="24"/>
          <w:szCs w:val="24"/>
        </w:rPr>
        <w:t>gatvėse</w:t>
      </w:r>
      <w:r w:rsidRPr="00E00F4E">
        <w:rPr>
          <w:rFonts w:ascii="Calibri" w:hAnsi="Calibri" w:cs="Calibri"/>
          <w:sz w:val="24"/>
          <w:szCs w:val="24"/>
        </w:rPr>
        <w:t xml:space="preserve">, kurių vertė turi būti </w:t>
      </w:r>
      <w:r w:rsidRPr="007E7DE7">
        <w:rPr>
          <w:rFonts w:ascii="Calibri" w:hAnsi="Calibri" w:cs="Calibri"/>
          <w:b/>
          <w:bCs/>
          <w:sz w:val="24"/>
          <w:szCs w:val="24"/>
        </w:rPr>
        <w:t>ne mažesnė kaip 161500,00 Eur be PVM</w:t>
      </w:r>
      <w:r w:rsidRPr="007E7DE7">
        <w:rPr>
          <w:rFonts w:ascii="Calibri" w:hAnsi="Calibri" w:cs="Calibri"/>
          <w:sz w:val="24"/>
          <w:szCs w:val="24"/>
        </w:rPr>
        <w:t>,</w:t>
      </w:r>
      <w:r w:rsidRPr="007210B2">
        <w:rPr>
          <w:rFonts w:ascii="Calibri" w:hAnsi="Calibri" w:cs="Calibri"/>
          <w:sz w:val="24"/>
          <w:szCs w:val="24"/>
        </w:rPr>
        <w:t xml:space="preserve"> o</w:t>
      </w:r>
      <w:r w:rsidRPr="00E00F4E">
        <w:rPr>
          <w:rFonts w:ascii="Calibri" w:hAnsi="Calibri" w:cs="Calibri"/>
          <w:sz w:val="24"/>
          <w:szCs w:val="24"/>
        </w:rPr>
        <w:t xml:space="preserve"> </w:t>
      </w:r>
      <w:r w:rsidRPr="00AF3EE1">
        <w:rPr>
          <w:rFonts w:ascii="Calibri" w:hAnsi="Calibri" w:cs="Calibri"/>
          <w:sz w:val="24"/>
          <w:szCs w:val="24"/>
        </w:rPr>
        <w:t>svarbiausių darbų atlikimas ir galutiniai rezultatai buvo tinkami“.</w:t>
      </w:r>
    </w:p>
    <w:p w14:paraId="7B24A3A8" w14:textId="77777777" w:rsidR="00180C7D" w:rsidRPr="00AF3EE1" w:rsidRDefault="00180C7D" w:rsidP="00180C7D">
      <w:pPr>
        <w:pStyle w:val="ListParagraph"/>
        <w:tabs>
          <w:tab w:val="left" w:pos="709"/>
        </w:tabs>
        <w:suppressAutoHyphens/>
        <w:spacing w:after="0" w:line="276" w:lineRule="auto"/>
        <w:ind w:left="0" w:right="164"/>
        <w:contextualSpacing w:val="0"/>
        <w:rPr>
          <w:rFonts w:ascii="Calibri" w:hAnsi="Calibri" w:cs="Calibri"/>
          <w:sz w:val="24"/>
          <w:szCs w:val="24"/>
        </w:rPr>
      </w:pPr>
      <w:r w:rsidRPr="00AF3EE1">
        <w:rPr>
          <w:rFonts w:ascii="Calibri" w:eastAsia="Times New Roman" w:hAnsi="Calibri" w:cs="Calibri"/>
          <w:sz w:val="24"/>
          <w:szCs w:val="24"/>
          <w:lang w:eastAsia="lt-LT"/>
        </w:rPr>
        <w:t>Šiam kvalifikacijos reikalavimui pagrįsti Perkančioji organizacija prašo pateikti „</w:t>
      </w:r>
      <w:r w:rsidRPr="00AF3EE1">
        <w:rPr>
          <w:rFonts w:ascii="Calibri" w:hAnsi="Calibri" w:cs="Calibri"/>
          <w:sz w:val="24"/>
          <w:szCs w:val="24"/>
        </w:rPr>
        <w:t xml:space="preserve">Per paskutinius 5 metus iki pasiūlymų pateikimo termino pabaigos &lt;...&gt; ypatingų statinių grupei priskiriamuose statiniuose </w:t>
      </w:r>
      <w:bookmarkStart w:id="0" w:name="_Hlk487465844"/>
      <w:r w:rsidRPr="00AF3EE1">
        <w:rPr>
          <w:rFonts w:ascii="Calibri" w:hAnsi="Calibri" w:cs="Calibri"/>
          <w:sz w:val="24"/>
          <w:szCs w:val="24"/>
        </w:rPr>
        <w:t xml:space="preserve">tinkamai įvykdytų panašių </w:t>
      </w:r>
      <w:r w:rsidRPr="00AF3EE1">
        <w:rPr>
          <w:rFonts w:ascii="Calibri" w:hAnsi="Calibri" w:cs="Calibri"/>
          <w:b/>
          <w:bCs/>
          <w:sz w:val="24"/>
          <w:szCs w:val="24"/>
        </w:rPr>
        <w:t>sutarčių sąrašas</w:t>
      </w:r>
      <w:bookmarkEnd w:id="0"/>
      <w:r w:rsidRPr="00AF3EE1">
        <w:rPr>
          <w:rFonts w:ascii="Calibri" w:hAnsi="Calibri" w:cs="Calibri"/>
          <w:sz w:val="24"/>
          <w:szCs w:val="24"/>
        </w:rPr>
        <w:t xml:space="preserve"> &lt;...&gt;“.</w:t>
      </w:r>
    </w:p>
    <w:p w14:paraId="47A76EA6" w14:textId="77777777" w:rsidR="00180C7D" w:rsidRPr="00AF3EE1" w:rsidRDefault="00180C7D" w:rsidP="00180C7D">
      <w:pPr>
        <w:tabs>
          <w:tab w:val="left" w:pos="709"/>
        </w:tabs>
        <w:spacing w:after="0" w:line="276" w:lineRule="auto"/>
        <w:ind w:right="165"/>
        <w:rPr>
          <w:rStyle w:val="ui-provider"/>
          <w:rFonts w:ascii="Calibri" w:hAnsi="Calibri" w:cs="Calibri"/>
          <w:sz w:val="24"/>
          <w:szCs w:val="24"/>
        </w:rPr>
      </w:pPr>
      <w:r w:rsidRPr="00AF3EE1">
        <w:rPr>
          <w:rStyle w:val="ui-provider"/>
          <w:rFonts w:ascii="Calibri" w:hAnsi="Calibri" w:cs="Calibri"/>
          <w:sz w:val="24"/>
          <w:szCs w:val="24"/>
        </w:rPr>
        <w:t xml:space="preserve">Vadovaujantis Įstatymo 51 straipsnio 7 dalies 1 punktu ir Metodikos 16.1 punktu kvalifikacijos reikalavimas turi būti formuluojamas taip: „Tiekėjas &lt;...&gt; pagal vieną ar daugiau sutarčių yra </w:t>
      </w:r>
      <w:r w:rsidRPr="00AF3EE1">
        <w:rPr>
          <w:rStyle w:val="Strong"/>
          <w:rFonts w:ascii="Calibri" w:hAnsi="Calibri" w:cs="Calibri"/>
          <w:sz w:val="24"/>
          <w:szCs w:val="24"/>
        </w:rPr>
        <w:t>atlikęs darbų</w:t>
      </w:r>
      <w:r w:rsidRPr="00AF3EE1">
        <w:rPr>
          <w:rStyle w:val="ui-provider"/>
          <w:rFonts w:ascii="Calibri" w:hAnsi="Calibri" w:cs="Calibri"/>
          <w:sz w:val="24"/>
          <w:szCs w:val="24"/>
        </w:rPr>
        <w:t xml:space="preserve"> &lt;...&gt;“ (o ne atlikęs sutartis), </w:t>
      </w:r>
      <w:r>
        <w:rPr>
          <w:rStyle w:val="ui-provider"/>
          <w:rFonts w:ascii="Calibri" w:hAnsi="Calibri" w:cs="Calibri"/>
          <w:sz w:val="24"/>
          <w:szCs w:val="24"/>
        </w:rPr>
        <w:t>bei</w:t>
      </w:r>
      <w:r w:rsidRPr="00AF3EE1">
        <w:rPr>
          <w:rStyle w:val="ui-provider"/>
          <w:rFonts w:ascii="Calibri" w:hAnsi="Calibri" w:cs="Calibri"/>
          <w:sz w:val="24"/>
          <w:szCs w:val="24"/>
        </w:rPr>
        <w:t xml:space="preserve"> kvalifikacijos reikalavimui pagrįsti turi būti aiškiai nurodyta, kad pateikiamas Tiekėjo atliktų </w:t>
      </w:r>
      <w:r w:rsidRPr="00AF3EE1">
        <w:rPr>
          <w:rStyle w:val="ui-provider"/>
          <w:rFonts w:ascii="Calibri" w:hAnsi="Calibri" w:cs="Calibri"/>
          <w:b/>
          <w:bCs/>
          <w:sz w:val="24"/>
          <w:szCs w:val="24"/>
        </w:rPr>
        <w:t>darbų sąrašas</w:t>
      </w:r>
      <w:r w:rsidRPr="00AF3EE1">
        <w:rPr>
          <w:rStyle w:val="ui-provider"/>
          <w:rFonts w:ascii="Calibri" w:hAnsi="Calibri" w:cs="Calibri"/>
          <w:sz w:val="24"/>
          <w:szCs w:val="24"/>
        </w:rPr>
        <w:t>.</w:t>
      </w:r>
    </w:p>
    <w:p w14:paraId="7D4CB1A4" w14:textId="77777777" w:rsidR="00180C7D" w:rsidRDefault="00180C7D" w:rsidP="00180C7D">
      <w:pPr>
        <w:tabs>
          <w:tab w:val="left" w:pos="1134"/>
        </w:tabs>
        <w:spacing w:after="0" w:line="276" w:lineRule="auto"/>
        <w:rPr>
          <w:rFonts w:ascii="Calibri" w:eastAsia="Calibri" w:hAnsi="Calibri" w:cs="Calibri"/>
          <w:sz w:val="24"/>
          <w:szCs w:val="24"/>
        </w:rPr>
      </w:pPr>
      <w:r w:rsidRPr="003C5BF7">
        <w:rPr>
          <w:rFonts w:ascii="Calibri" w:eastAsia="Times New Roman" w:hAnsi="Calibri" w:cs="Calibri"/>
          <w:sz w:val="24"/>
          <w:szCs w:val="24"/>
        </w:rPr>
        <w:t xml:space="preserve">Metodikos 16 punkte nustatyta, kad </w:t>
      </w:r>
      <w:r w:rsidRPr="003C5BF7">
        <w:rPr>
          <w:rFonts w:ascii="Calibri" w:eastAsia="Times New Roman" w:hAnsi="Calibri" w:cs="Calibri"/>
          <w:sz w:val="24"/>
          <w:szCs w:val="24"/>
          <w:lang w:eastAsia="lt-LT"/>
        </w:rPr>
        <w:t xml:space="preserve">nustatant, kas konkrečiu atveju laikoma panašiu pirkimo objektu, neleistina </w:t>
      </w:r>
      <w:r w:rsidRPr="003C5BF7">
        <w:rPr>
          <w:rFonts w:ascii="Calibri" w:eastAsia="Times New Roman" w:hAnsi="Calibri" w:cs="Calibri"/>
          <w:b/>
          <w:bCs/>
          <w:sz w:val="24"/>
          <w:szCs w:val="24"/>
        </w:rPr>
        <w:t>pernelyg susiaurinti vertinamo dalyko</w:t>
      </w:r>
      <w:r w:rsidRPr="003C5BF7">
        <w:rPr>
          <w:rFonts w:ascii="Calibri" w:eastAsia="Times New Roman" w:hAnsi="Calibri" w:cs="Calibri"/>
          <w:sz w:val="24"/>
          <w:szCs w:val="24"/>
        </w:rPr>
        <w:t>.</w:t>
      </w:r>
      <w:r w:rsidRPr="00AF3EE1">
        <w:rPr>
          <w:rFonts w:ascii="Calibri" w:eastAsia="Times New Roman" w:hAnsi="Calibri" w:cs="Calibri"/>
          <w:sz w:val="24"/>
          <w:szCs w:val="24"/>
        </w:rPr>
        <w:t xml:space="preserve"> Atsižvelgiant į Metodikos 16 punkto nuostatą, rekomenduotina nesusiaurinti vertinamo dalyko, t. y. patirties reikalavime nurodyti ne tik </w:t>
      </w:r>
      <w:r w:rsidRPr="00AF3EE1">
        <w:rPr>
          <w:rFonts w:ascii="Calibri" w:eastAsia="Times New Roman" w:hAnsi="Calibri" w:cs="Calibri"/>
          <w:b/>
          <w:bCs/>
          <w:sz w:val="24"/>
          <w:szCs w:val="24"/>
        </w:rPr>
        <w:t>gatves</w:t>
      </w:r>
      <w:r w:rsidRPr="00AF3EE1">
        <w:rPr>
          <w:rFonts w:ascii="Calibri" w:eastAsia="Times New Roman" w:hAnsi="Calibri" w:cs="Calibri"/>
          <w:sz w:val="24"/>
          <w:szCs w:val="24"/>
        </w:rPr>
        <w:t xml:space="preserve">, bet ir </w:t>
      </w:r>
      <w:r w:rsidRPr="00AF3EE1">
        <w:rPr>
          <w:rFonts w:ascii="Calibri" w:eastAsia="Times New Roman" w:hAnsi="Calibri" w:cs="Calibri"/>
          <w:b/>
          <w:bCs/>
          <w:sz w:val="24"/>
          <w:szCs w:val="24"/>
        </w:rPr>
        <w:t>kelius</w:t>
      </w:r>
      <w:r>
        <w:rPr>
          <w:rFonts w:ascii="Calibri" w:eastAsia="Times New Roman" w:hAnsi="Calibri" w:cs="Calibri"/>
          <w:b/>
          <w:bCs/>
          <w:sz w:val="24"/>
          <w:szCs w:val="24"/>
        </w:rPr>
        <w:t xml:space="preserve"> </w:t>
      </w:r>
      <w:r w:rsidRPr="007210B2">
        <w:rPr>
          <w:rFonts w:ascii="Calibri" w:eastAsia="Times New Roman" w:hAnsi="Calibri" w:cs="Calibri"/>
          <w:sz w:val="24"/>
          <w:szCs w:val="24"/>
        </w:rPr>
        <w:t>ir (arba) kitus susisiekimo komunikacijų objektus, panašius į Pirkimo objektą (pavyzdžiui, tiltus, viadukus ir pan.)</w:t>
      </w:r>
      <w:r>
        <w:rPr>
          <w:rFonts w:ascii="Calibri" w:hAnsi="Calibri" w:cs="Calibri"/>
          <w:sz w:val="24"/>
          <w:szCs w:val="24"/>
          <w:lang w:eastAsia="lt-LT"/>
        </w:rPr>
        <w:t xml:space="preserve">, </w:t>
      </w:r>
      <w:r w:rsidRPr="00AF3EE1">
        <w:rPr>
          <w:rFonts w:ascii="Calibri" w:eastAsia="Calibri" w:hAnsi="Calibri" w:cs="Calibri"/>
          <w:sz w:val="24"/>
          <w:szCs w:val="24"/>
        </w:rPr>
        <w:t>taip pat rekomenduo</w:t>
      </w:r>
      <w:r>
        <w:rPr>
          <w:rFonts w:ascii="Calibri" w:eastAsia="Calibri" w:hAnsi="Calibri" w:cs="Calibri"/>
          <w:sz w:val="24"/>
          <w:szCs w:val="24"/>
        </w:rPr>
        <w:t>tina</w:t>
      </w:r>
      <w:r w:rsidRPr="00AF3EE1">
        <w:rPr>
          <w:rFonts w:ascii="Calibri" w:eastAsia="Calibri" w:hAnsi="Calibri" w:cs="Calibri"/>
          <w:sz w:val="24"/>
          <w:szCs w:val="24"/>
        </w:rPr>
        <w:t xml:space="preserve"> pakartotinai įsivertinti, ar </w:t>
      </w:r>
      <w:r>
        <w:rPr>
          <w:rFonts w:ascii="Calibri" w:eastAsia="Calibri" w:hAnsi="Calibri" w:cs="Calibri"/>
          <w:sz w:val="24"/>
          <w:szCs w:val="24"/>
        </w:rPr>
        <w:t xml:space="preserve">siekiant praplėsti tiekėjų konkurenciją, </w:t>
      </w:r>
      <w:r w:rsidRPr="00AF3EE1">
        <w:rPr>
          <w:rFonts w:ascii="Calibri" w:eastAsia="Calibri" w:hAnsi="Calibri" w:cs="Calibri"/>
          <w:sz w:val="24"/>
          <w:szCs w:val="24"/>
        </w:rPr>
        <w:t>nevertėtų tiekėjo patirties reikalavime nu</w:t>
      </w:r>
      <w:r>
        <w:rPr>
          <w:rFonts w:ascii="Calibri" w:eastAsia="Calibri" w:hAnsi="Calibri" w:cs="Calibri"/>
          <w:sz w:val="24"/>
          <w:szCs w:val="24"/>
        </w:rPr>
        <w:t>rodyt</w:t>
      </w:r>
      <w:r w:rsidRPr="00AF3EE1">
        <w:rPr>
          <w:rFonts w:ascii="Calibri" w:eastAsia="Calibri" w:hAnsi="Calibri" w:cs="Calibri"/>
          <w:sz w:val="24"/>
          <w:szCs w:val="24"/>
        </w:rPr>
        <w:t xml:space="preserve">i ir </w:t>
      </w:r>
      <w:r w:rsidRPr="00AF3EE1">
        <w:rPr>
          <w:rFonts w:ascii="Calibri" w:eastAsia="Calibri" w:hAnsi="Calibri" w:cs="Calibri"/>
          <w:b/>
          <w:bCs/>
          <w:sz w:val="24"/>
          <w:szCs w:val="24"/>
        </w:rPr>
        <w:t>neypatinguosius statinius</w:t>
      </w:r>
      <w:r w:rsidRPr="00D620FF">
        <w:rPr>
          <w:rFonts w:ascii="Calibri" w:eastAsia="Calibri" w:hAnsi="Calibri" w:cs="Calibri"/>
          <w:sz w:val="24"/>
          <w:szCs w:val="24"/>
        </w:rPr>
        <w:t xml:space="preserve">, kuriuose atlikti panašūs darbai sąlyginai mažai skiriasi nuo </w:t>
      </w:r>
      <w:r>
        <w:rPr>
          <w:rFonts w:ascii="Calibri" w:eastAsia="Calibri" w:hAnsi="Calibri" w:cs="Calibri"/>
          <w:sz w:val="24"/>
          <w:szCs w:val="24"/>
        </w:rPr>
        <w:t xml:space="preserve">atliktų </w:t>
      </w:r>
      <w:r w:rsidRPr="00D620FF">
        <w:rPr>
          <w:rFonts w:ascii="Calibri" w:eastAsia="Calibri" w:hAnsi="Calibri" w:cs="Calibri"/>
          <w:sz w:val="24"/>
          <w:szCs w:val="24"/>
        </w:rPr>
        <w:t>darbų ypatinguosiuose statiniuose.</w:t>
      </w:r>
    </w:p>
    <w:p w14:paraId="0247CA88" w14:textId="77777777" w:rsidR="00180C7D" w:rsidRPr="00AF3EE1" w:rsidRDefault="00180C7D" w:rsidP="00180C7D">
      <w:pPr>
        <w:tabs>
          <w:tab w:val="left" w:pos="1134"/>
        </w:tabs>
        <w:spacing w:after="0" w:line="276" w:lineRule="auto"/>
        <w:rPr>
          <w:rFonts w:ascii="Calibri" w:eastAsia="Calibri" w:hAnsi="Calibri" w:cs="Calibri"/>
          <w:sz w:val="24"/>
          <w:szCs w:val="24"/>
        </w:rPr>
      </w:pPr>
      <w:r w:rsidRPr="007210B2">
        <w:rPr>
          <w:rFonts w:ascii="Calibri" w:eastAsia="Calibri" w:hAnsi="Calibri" w:cs="Calibri"/>
          <w:sz w:val="24"/>
          <w:szCs w:val="24"/>
        </w:rPr>
        <w:t xml:space="preserve">Atkreiptinas dėmesys, kad pagal Metodikos 16 punkto nuostatą, apibrėžiant reikalavimą verte, reikalaujama patirties reikšmė paprastai turi būti </w:t>
      </w:r>
      <w:r w:rsidRPr="007210B2">
        <w:rPr>
          <w:rFonts w:ascii="Calibri" w:eastAsia="Calibri" w:hAnsi="Calibri" w:cs="Calibri"/>
          <w:b/>
          <w:bCs/>
          <w:sz w:val="24"/>
          <w:szCs w:val="24"/>
        </w:rPr>
        <w:t>ne daugiau kaip 0,7 dydžio</w:t>
      </w:r>
      <w:r w:rsidRPr="007210B2">
        <w:rPr>
          <w:rFonts w:ascii="Calibri" w:eastAsia="Calibri" w:hAnsi="Calibri" w:cs="Calibri"/>
          <w:sz w:val="24"/>
          <w:szCs w:val="24"/>
        </w:rPr>
        <w:t>, lyginant su numatoma atitinkamų darbų verte. Kvalifikacijos reikalavime nurodyta vertė, kuri turi būti ne mažesnė kaip 161</w:t>
      </w:r>
      <w:r>
        <w:rPr>
          <w:rFonts w:ascii="Calibri" w:eastAsia="Calibri" w:hAnsi="Calibri" w:cs="Calibri"/>
          <w:sz w:val="24"/>
          <w:szCs w:val="24"/>
        </w:rPr>
        <w:t xml:space="preserve"> </w:t>
      </w:r>
      <w:r w:rsidRPr="007210B2">
        <w:rPr>
          <w:rFonts w:ascii="Calibri" w:eastAsia="Calibri" w:hAnsi="Calibri" w:cs="Calibri"/>
          <w:sz w:val="24"/>
          <w:szCs w:val="24"/>
        </w:rPr>
        <w:t xml:space="preserve">500,00 Eur be PVM, sudaro 0,7 nuo suplanuotos </w:t>
      </w:r>
      <w:r w:rsidRPr="007210B2">
        <w:rPr>
          <w:rFonts w:ascii="Calibri" w:eastAsia="Calibri" w:hAnsi="Calibri" w:cs="Calibri"/>
          <w:b/>
          <w:bCs/>
          <w:sz w:val="24"/>
          <w:szCs w:val="24"/>
        </w:rPr>
        <w:t>visos</w:t>
      </w:r>
      <w:r w:rsidRPr="007210B2">
        <w:rPr>
          <w:rFonts w:ascii="Calibri" w:eastAsia="Calibri" w:hAnsi="Calibri" w:cs="Calibri"/>
          <w:sz w:val="24"/>
          <w:szCs w:val="24"/>
        </w:rPr>
        <w:t xml:space="preserve"> Pirkimo vertės</w:t>
      </w:r>
      <w:r>
        <w:rPr>
          <w:rFonts w:ascii="Calibri" w:eastAsia="Calibri" w:hAnsi="Calibri" w:cs="Calibri"/>
          <w:sz w:val="24"/>
          <w:szCs w:val="24"/>
        </w:rPr>
        <w:t xml:space="preserve"> (230 682,00 Eur be PVM)</w:t>
      </w:r>
      <w:r w:rsidRPr="007210B2">
        <w:rPr>
          <w:rFonts w:ascii="Calibri" w:eastAsia="Calibri" w:hAnsi="Calibri" w:cs="Calibri"/>
          <w:sz w:val="24"/>
          <w:szCs w:val="24"/>
        </w:rPr>
        <w:t>.</w:t>
      </w:r>
      <w:r>
        <w:rPr>
          <w:rFonts w:ascii="Calibri" w:eastAsia="Calibri" w:hAnsi="Calibri" w:cs="Calibri"/>
          <w:sz w:val="24"/>
          <w:szCs w:val="24"/>
        </w:rPr>
        <w:t xml:space="preserve"> Atsižvelgiant į tai, kad Pirkimo objekte bus atliekami ne tik gatvės kapitalinio remonto darbai, </w:t>
      </w:r>
      <w:r w:rsidRPr="007210B2">
        <w:rPr>
          <w:rFonts w:ascii="Calibri" w:eastAsia="Calibri" w:hAnsi="Calibri" w:cs="Calibri"/>
          <w:sz w:val="24"/>
          <w:szCs w:val="24"/>
        </w:rPr>
        <w:t>bet ir vandentiekio tinklų, lietaus nuotekų bei buitinių nuotekų šalinimo tinklų ir elektrotechnikos darbai,</w:t>
      </w:r>
      <w:r>
        <w:rPr>
          <w:rFonts w:ascii="Calibri" w:eastAsia="Calibri" w:hAnsi="Calibri" w:cs="Calibri"/>
          <w:sz w:val="24"/>
          <w:szCs w:val="24"/>
        </w:rPr>
        <w:t xml:space="preserve"> Tarnyba prašo paaiškinti, ar nustatant koeficientą buvo atsižvelgta į šių darbų vertę bendroje Pirkimo vertėje? Ar tiekėjai patirtį įrodančiuose dokumentuose gali nurodyti kartu su gatvėse ir (arba) keliuose atliktų darbų vertėmis ir aukščiau nurodytų inžinerinių tinklų darbų (jei šie darbai buvo atlikti kartu su gatvių ir (arba) kelių darbais) vertes? Atsižvelgiant į aukščiau išdėstytą ir į </w:t>
      </w:r>
      <w:r w:rsidRPr="00426578">
        <w:rPr>
          <w:rFonts w:ascii="Calibri" w:eastAsia="Calibri" w:hAnsi="Calibri" w:cs="Calibri"/>
          <w:sz w:val="24"/>
          <w:szCs w:val="24"/>
        </w:rPr>
        <w:t>Įstatymo 47 straipsn</w:t>
      </w:r>
      <w:r>
        <w:rPr>
          <w:rFonts w:ascii="Calibri" w:eastAsia="Calibri" w:hAnsi="Calibri" w:cs="Calibri"/>
          <w:sz w:val="24"/>
          <w:szCs w:val="24"/>
        </w:rPr>
        <w:t>io nuostatą, kad</w:t>
      </w:r>
      <w:r w:rsidRPr="00426578">
        <w:rPr>
          <w:rFonts w:ascii="Calibri" w:eastAsia="Calibri" w:hAnsi="Calibri" w:cs="Calibri"/>
          <w:sz w:val="24"/>
          <w:szCs w:val="24"/>
        </w:rPr>
        <w:t xml:space="preserve"> Perkančiosios organizacijos nustatyti </w:t>
      </w:r>
      <w:r w:rsidRPr="00426578">
        <w:rPr>
          <w:rFonts w:ascii="Calibri" w:eastAsia="Calibri" w:hAnsi="Calibri" w:cs="Calibri"/>
          <w:b/>
          <w:bCs/>
          <w:sz w:val="24"/>
          <w:szCs w:val="24"/>
        </w:rPr>
        <w:t>kvalifikacijos reikalavimai</w:t>
      </w:r>
      <w:r w:rsidRPr="00426578">
        <w:rPr>
          <w:rFonts w:ascii="Calibri" w:eastAsia="Calibri" w:hAnsi="Calibri" w:cs="Calibri"/>
          <w:sz w:val="24"/>
          <w:szCs w:val="24"/>
        </w:rPr>
        <w:t xml:space="preserve"> </w:t>
      </w:r>
      <w:r w:rsidRPr="00426578">
        <w:rPr>
          <w:rFonts w:ascii="Calibri" w:eastAsia="Calibri" w:hAnsi="Calibri" w:cs="Calibri"/>
          <w:b/>
          <w:bCs/>
          <w:sz w:val="24"/>
          <w:szCs w:val="24"/>
        </w:rPr>
        <w:t>negali dirbtinai riboti konkurencijos</w:t>
      </w:r>
      <w:r w:rsidRPr="00426578">
        <w:rPr>
          <w:rFonts w:ascii="Calibri" w:eastAsia="Calibri" w:hAnsi="Calibri" w:cs="Calibri"/>
          <w:sz w:val="24"/>
          <w:szCs w:val="24"/>
        </w:rPr>
        <w:t xml:space="preserve">, </w:t>
      </w:r>
      <w:r w:rsidRPr="007210B2">
        <w:rPr>
          <w:rFonts w:ascii="Calibri" w:eastAsia="Calibri" w:hAnsi="Calibri" w:cs="Calibri"/>
          <w:b/>
          <w:bCs/>
          <w:sz w:val="24"/>
          <w:szCs w:val="24"/>
        </w:rPr>
        <w:t xml:space="preserve">turi būti proporcingi ir </w:t>
      </w:r>
      <w:r w:rsidRPr="00426578">
        <w:rPr>
          <w:rFonts w:ascii="Calibri" w:eastAsia="Calibri" w:hAnsi="Calibri" w:cs="Calibri"/>
          <w:b/>
          <w:bCs/>
          <w:sz w:val="24"/>
          <w:szCs w:val="24"/>
        </w:rPr>
        <w:t>susiję su pirkimo objektu, tikslūs ir aiškūs</w:t>
      </w:r>
      <w:r w:rsidRPr="00426578">
        <w:rPr>
          <w:rFonts w:ascii="Calibri" w:eastAsia="Calibri" w:hAnsi="Calibri" w:cs="Calibri"/>
          <w:sz w:val="24"/>
          <w:szCs w:val="24"/>
        </w:rPr>
        <w:t xml:space="preserve"> &lt;...&gt;“</w:t>
      </w:r>
      <w:r>
        <w:rPr>
          <w:rFonts w:ascii="Calibri" w:eastAsia="Calibri" w:hAnsi="Calibri" w:cs="Calibri"/>
          <w:sz w:val="24"/>
          <w:szCs w:val="24"/>
        </w:rPr>
        <w:t xml:space="preserve">, Tarnyba </w:t>
      </w:r>
      <w:r w:rsidRPr="00AF3EE1">
        <w:rPr>
          <w:rFonts w:ascii="Calibri" w:eastAsia="Calibri" w:hAnsi="Calibri" w:cs="Calibri"/>
          <w:sz w:val="24"/>
          <w:szCs w:val="24"/>
        </w:rPr>
        <w:t>rekomenduo</w:t>
      </w:r>
      <w:r>
        <w:rPr>
          <w:rFonts w:ascii="Calibri" w:eastAsia="Calibri" w:hAnsi="Calibri" w:cs="Calibri"/>
          <w:sz w:val="24"/>
          <w:szCs w:val="24"/>
        </w:rPr>
        <w:t>ja</w:t>
      </w:r>
      <w:r w:rsidRPr="00AF3EE1">
        <w:rPr>
          <w:rFonts w:ascii="Calibri" w:eastAsia="Calibri" w:hAnsi="Calibri" w:cs="Calibri"/>
          <w:sz w:val="24"/>
          <w:szCs w:val="24"/>
        </w:rPr>
        <w:t xml:space="preserve"> patikslinti kvalifikacijos reikalavimą</w:t>
      </w:r>
      <w:r>
        <w:rPr>
          <w:rFonts w:ascii="Calibri" w:eastAsia="Calibri" w:hAnsi="Calibri" w:cs="Calibri"/>
          <w:sz w:val="24"/>
          <w:szCs w:val="24"/>
        </w:rPr>
        <w:t xml:space="preserve"> ir šį reikalavimą pagrindžiančius dokumentus.</w:t>
      </w:r>
    </w:p>
    <w:p w14:paraId="173170E4" w14:textId="77777777" w:rsidR="00180C7D" w:rsidRPr="00F70E12" w:rsidRDefault="00180C7D" w:rsidP="00180C7D">
      <w:pPr>
        <w:pStyle w:val="ListParagraph"/>
        <w:numPr>
          <w:ilvl w:val="1"/>
          <w:numId w:val="2"/>
        </w:numPr>
        <w:tabs>
          <w:tab w:val="left" w:pos="567"/>
        </w:tabs>
        <w:spacing w:after="0" w:line="276" w:lineRule="auto"/>
        <w:ind w:left="0" w:right="142" w:firstLine="0"/>
        <w:jc w:val="both"/>
        <w:rPr>
          <w:rFonts w:ascii="Calibri" w:hAnsi="Calibri" w:cs="Calibri"/>
          <w:sz w:val="24"/>
          <w:szCs w:val="24"/>
        </w:rPr>
      </w:pPr>
      <w:r w:rsidRPr="00AF3EE1">
        <w:rPr>
          <w:rFonts w:ascii="Calibri" w:hAnsi="Calibri" w:cs="Calibri"/>
          <w:color w:val="000000"/>
          <w:sz w:val="24"/>
          <w:szCs w:val="24"/>
        </w:rPr>
        <w:lastRenderedPageBreak/>
        <w:t>Kvalifikacijos reikalavimų 4.1 eilutėje nustatytas kvalifikacijos reikalavimas: „</w:t>
      </w:r>
      <w:r w:rsidRPr="00AF3EE1">
        <w:rPr>
          <w:rFonts w:ascii="Calibri" w:hAnsi="Calibri" w:cs="Calibri"/>
          <w:sz w:val="24"/>
          <w:szCs w:val="24"/>
        </w:rPr>
        <w:t>Statinio statybos vadovas turi turėti ne mažesnę kaip</w:t>
      </w:r>
      <w:r w:rsidRPr="00916C82">
        <w:rPr>
          <w:rFonts w:ascii="Calibri" w:hAnsi="Calibri" w:cs="Calibri"/>
          <w:sz w:val="24"/>
          <w:szCs w:val="24"/>
        </w:rPr>
        <w:t xml:space="preserve"> 24 mėnesių per paskutinius 36 mėnesių iki pasiūlymų pateikimo termino pabaigos darbų patirtį einant statinio statybos vadovo pareigas statant naujus ir (arba) rekonstruojant ir (arba) </w:t>
      </w:r>
      <w:r w:rsidRPr="00F70E12">
        <w:rPr>
          <w:rFonts w:ascii="Calibri" w:hAnsi="Calibri" w:cs="Calibri"/>
          <w:sz w:val="24"/>
          <w:szCs w:val="24"/>
        </w:rPr>
        <w:t xml:space="preserve">atliekant kapitalinį remontą ne žemesnės kaip </w:t>
      </w:r>
      <w:r w:rsidRPr="00F70E12">
        <w:rPr>
          <w:rFonts w:ascii="Calibri" w:hAnsi="Calibri" w:cs="Calibri"/>
          <w:b/>
          <w:bCs/>
          <w:sz w:val="24"/>
          <w:szCs w:val="24"/>
        </w:rPr>
        <w:t>ypatingų</w:t>
      </w:r>
      <w:r w:rsidRPr="00F70E12">
        <w:rPr>
          <w:rFonts w:ascii="Calibri" w:hAnsi="Calibri" w:cs="Calibri"/>
          <w:sz w:val="24"/>
          <w:szCs w:val="24"/>
        </w:rPr>
        <w:t xml:space="preserve"> statinių kategorijai priklausančioms </w:t>
      </w:r>
      <w:r w:rsidRPr="00F70E12">
        <w:rPr>
          <w:rFonts w:ascii="Calibri" w:hAnsi="Calibri" w:cs="Calibri"/>
          <w:b/>
          <w:bCs/>
          <w:sz w:val="24"/>
          <w:szCs w:val="24"/>
        </w:rPr>
        <w:t>gatvėms</w:t>
      </w:r>
      <w:r w:rsidRPr="00F70E12">
        <w:rPr>
          <w:rFonts w:ascii="Calibri" w:hAnsi="Calibri" w:cs="Calibri"/>
          <w:sz w:val="24"/>
          <w:szCs w:val="24"/>
        </w:rPr>
        <w:t xml:space="preserve">“. Kvalifikacijos reikalavimą pagrindžiančiuose dokumentuose nurodyta, kad „Statinio statybos vadovo patirčiai įrodyti pateikiamas gyvenimo aprašymas, kuriame būtų parašyta, kad (metai, mėnuo) statinio statybos vadovas pradėjo ir kada (metai, mėnuo) baigė vieno ar kito </w:t>
      </w:r>
      <w:r w:rsidRPr="00F70E12">
        <w:rPr>
          <w:rFonts w:ascii="Calibri" w:hAnsi="Calibri" w:cs="Calibri"/>
          <w:b/>
          <w:bCs/>
          <w:sz w:val="24"/>
          <w:szCs w:val="24"/>
        </w:rPr>
        <w:t>kelio ir gatvės</w:t>
      </w:r>
      <w:r w:rsidRPr="00F70E12">
        <w:rPr>
          <w:rFonts w:ascii="Calibri" w:hAnsi="Calibri" w:cs="Calibri"/>
          <w:sz w:val="24"/>
          <w:szCs w:val="24"/>
        </w:rPr>
        <w:t xml:space="preserve"> statybos darbus</w:t>
      </w:r>
      <w:r>
        <w:rPr>
          <w:rFonts w:ascii="Calibri" w:hAnsi="Calibri" w:cs="Calibri"/>
          <w:sz w:val="24"/>
          <w:szCs w:val="24"/>
        </w:rPr>
        <w:t>“</w:t>
      </w:r>
      <w:r w:rsidRPr="00F70E12">
        <w:rPr>
          <w:rFonts w:ascii="Calibri" w:hAnsi="Calibri" w:cs="Calibri"/>
          <w:sz w:val="24"/>
          <w:szCs w:val="24"/>
        </w:rPr>
        <w:t>.</w:t>
      </w:r>
    </w:p>
    <w:p w14:paraId="5EC4981F" w14:textId="77777777" w:rsidR="00180C7D" w:rsidRDefault="00180C7D" w:rsidP="00180C7D">
      <w:pPr>
        <w:tabs>
          <w:tab w:val="left" w:pos="1134"/>
        </w:tabs>
        <w:spacing w:after="0" w:line="276" w:lineRule="auto"/>
        <w:rPr>
          <w:rFonts w:ascii="Calibri" w:eastAsia="Calibri" w:hAnsi="Calibri" w:cs="Calibri"/>
          <w:sz w:val="24"/>
          <w:szCs w:val="24"/>
        </w:rPr>
      </w:pPr>
      <w:r w:rsidRPr="00AF3EE1">
        <w:rPr>
          <w:rFonts w:ascii="Calibri" w:eastAsia="Times New Roman" w:hAnsi="Calibri" w:cs="Calibri"/>
          <w:sz w:val="24"/>
          <w:szCs w:val="24"/>
        </w:rPr>
        <w:t>Metodikos 16 punkte nustatyta</w:t>
      </w:r>
      <w:r>
        <w:rPr>
          <w:rFonts w:ascii="Calibri" w:eastAsia="Times New Roman" w:hAnsi="Calibri" w:cs="Calibri"/>
          <w:sz w:val="24"/>
          <w:szCs w:val="24"/>
        </w:rPr>
        <w:t>,</w:t>
      </w:r>
      <w:r w:rsidRPr="00AF3EE1">
        <w:rPr>
          <w:rFonts w:ascii="Calibri" w:eastAsia="Times New Roman" w:hAnsi="Calibri" w:cs="Calibri"/>
          <w:sz w:val="24"/>
          <w:szCs w:val="24"/>
        </w:rPr>
        <w:t xml:space="preserve"> </w:t>
      </w:r>
      <w:r w:rsidRPr="00E65584">
        <w:rPr>
          <w:rFonts w:ascii="Calibri" w:eastAsia="Times New Roman" w:hAnsi="Calibri" w:cs="Calibri"/>
          <w:sz w:val="24"/>
          <w:szCs w:val="24"/>
        </w:rPr>
        <w:t xml:space="preserve">kad nustatant, </w:t>
      </w:r>
      <w:r w:rsidRPr="00AF3EE1">
        <w:rPr>
          <w:rFonts w:ascii="Calibri" w:eastAsia="Times New Roman" w:hAnsi="Calibri" w:cs="Calibri"/>
          <w:sz w:val="24"/>
          <w:szCs w:val="24"/>
        </w:rPr>
        <w:t xml:space="preserve">kas konkrečiu atveju laikoma panašiu pirkimo objektu, neleistina </w:t>
      </w:r>
      <w:r w:rsidRPr="00AF3EE1">
        <w:rPr>
          <w:rFonts w:ascii="Calibri" w:eastAsia="Times New Roman" w:hAnsi="Calibri" w:cs="Calibri"/>
          <w:b/>
          <w:bCs/>
          <w:sz w:val="24"/>
          <w:szCs w:val="24"/>
        </w:rPr>
        <w:t>pernelyg susiaurinti vertinamo dalyko</w:t>
      </w:r>
      <w:r w:rsidRPr="00AF3EE1">
        <w:rPr>
          <w:rFonts w:ascii="Calibri" w:eastAsia="Times New Roman" w:hAnsi="Calibri" w:cs="Calibri"/>
          <w:sz w:val="24"/>
          <w:szCs w:val="24"/>
        </w:rPr>
        <w:t xml:space="preserve">. Atsižvelgiant į Metodikos 16 punkto nuostatą, rekomenduotina nesusiaurinti vertinamo dalyko, t. y. </w:t>
      </w:r>
      <w:r>
        <w:rPr>
          <w:rFonts w:ascii="Calibri" w:eastAsia="Times New Roman" w:hAnsi="Calibri" w:cs="Calibri"/>
          <w:sz w:val="24"/>
          <w:szCs w:val="24"/>
        </w:rPr>
        <w:t xml:space="preserve">specialisto </w:t>
      </w:r>
      <w:r w:rsidRPr="00AF3EE1">
        <w:rPr>
          <w:rFonts w:ascii="Calibri" w:eastAsia="Times New Roman" w:hAnsi="Calibri" w:cs="Calibri"/>
          <w:sz w:val="24"/>
          <w:szCs w:val="24"/>
        </w:rPr>
        <w:t xml:space="preserve">patirties reikalavime nurodyti ne tik </w:t>
      </w:r>
      <w:r w:rsidRPr="00AF3EE1">
        <w:rPr>
          <w:rFonts w:ascii="Calibri" w:eastAsia="Times New Roman" w:hAnsi="Calibri" w:cs="Calibri"/>
          <w:b/>
          <w:bCs/>
          <w:sz w:val="24"/>
          <w:szCs w:val="24"/>
        </w:rPr>
        <w:t>gatves</w:t>
      </w:r>
      <w:r w:rsidRPr="00AF3EE1">
        <w:rPr>
          <w:rFonts w:ascii="Calibri" w:eastAsia="Times New Roman" w:hAnsi="Calibri" w:cs="Calibri"/>
          <w:sz w:val="24"/>
          <w:szCs w:val="24"/>
        </w:rPr>
        <w:t xml:space="preserve">, bet ir </w:t>
      </w:r>
      <w:r w:rsidRPr="00AF3EE1">
        <w:rPr>
          <w:rFonts w:ascii="Calibri" w:eastAsia="Times New Roman" w:hAnsi="Calibri" w:cs="Calibri"/>
          <w:b/>
          <w:bCs/>
          <w:sz w:val="24"/>
          <w:szCs w:val="24"/>
        </w:rPr>
        <w:t>kelius</w:t>
      </w:r>
      <w:r>
        <w:rPr>
          <w:rFonts w:ascii="Calibri" w:hAnsi="Calibri" w:cs="Calibri"/>
          <w:sz w:val="24"/>
          <w:szCs w:val="24"/>
          <w:lang w:eastAsia="lt-LT"/>
        </w:rPr>
        <w:t xml:space="preserve">, </w:t>
      </w:r>
      <w:r w:rsidRPr="00AF3EE1">
        <w:rPr>
          <w:rFonts w:ascii="Calibri" w:eastAsia="Calibri" w:hAnsi="Calibri" w:cs="Calibri"/>
          <w:sz w:val="24"/>
          <w:szCs w:val="24"/>
        </w:rPr>
        <w:t>taip pat rekomenduo</w:t>
      </w:r>
      <w:r>
        <w:rPr>
          <w:rFonts w:ascii="Calibri" w:eastAsia="Calibri" w:hAnsi="Calibri" w:cs="Calibri"/>
          <w:sz w:val="24"/>
          <w:szCs w:val="24"/>
        </w:rPr>
        <w:t>tin</w:t>
      </w:r>
      <w:r w:rsidRPr="00AF3EE1">
        <w:rPr>
          <w:rFonts w:ascii="Calibri" w:eastAsia="Calibri" w:hAnsi="Calibri" w:cs="Calibri"/>
          <w:sz w:val="24"/>
          <w:szCs w:val="24"/>
        </w:rPr>
        <w:t xml:space="preserve">a pakartotinai įsivertinti, ar nevertėtų </w:t>
      </w:r>
      <w:r>
        <w:rPr>
          <w:rFonts w:ascii="Calibri" w:eastAsia="Calibri" w:hAnsi="Calibri" w:cs="Calibri"/>
          <w:sz w:val="24"/>
          <w:szCs w:val="24"/>
        </w:rPr>
        <w:t>statinio statybos vadovo</w:t>
      </w:r>
      <w:r w:rsidRPr="00AF3EE1">
        <w:rPr>
          <w:rFonts w:ascii="Calibri" w:eastAsia="Calibri" w:hAnsi="Calibri" w:cs="Calibri"/>
          <w:sz w:val="24"/>
          <w:szCs w:val="24"/>
        </w:rPr>
        <w:t xml:space="preserve"> patirties reikalavime nu</w:t>
      </w:r>
      <w:r>
        <w:rPr>
          <w:rFonts w:ascii="Calibri" w:eastAsia="Calibri" w:hAnsi="Calibri" w:cs="Calibri"/>
          <w:sz w:val="24"/>
          <w:szCs w:val="24"/>
        </w:rPr>
        <w:t>rod</w:t>
      </w:r>
      <w:r w:rsidRPr="00AF3EE1">
        <w:rPr>
          <w:rFonts w:ascii="Calibri" w:eastAsia="Calibri" w:hAnsi="Calibri" w:cs="Calibri"/>
          <w:sz w:val="24"/>
          <w:szCs w:val="24"/>
        </w:rPr>
        <w:t xml:space="preserve">yti ir </w:t>
      </w:r>
      <w:r w:rsidRPr="00AF3EE1">
        <w:rPr>
          <w:rFonts w:ascii="Calibri" w:eastAsia="Calibri" w:hAnsi="Calibri" w:cs="Calibri"/>
          <w:b/>
          <w:bCs/>
          <w:sz w:val="24"/>
          <w:szCs w:val="24"/>
        </w:rPr>
        <w:t>neypatinguosius statinius</w:t>
      </w:r>
      <w:r w:rsidRPr="00AF3EE1">
        <w:rPr>
          <w:rFonts w:ascii="Calibri" w:eastAsia="Calibri" w:hAnsi="Calibri" w:cs="Calibri"/>
          <w:sz w:val="24"/>
          <w:szCs w:val="24"/>
        </w:rPr>
        <w:t>.</w:t>
      </w:r>
    </w:p>
    <w:p w14:paraId="370CBE12" w14:textId="77777777" w:rsidR="00180C7D" w:rsidRPr="00154465" w:rsidRDefault="00180C7D" w:rsidP="00180C7D">
      <w:pPr>
        <w:spacing w:after="0" w:line="276" w:lineRule="auto"/>
        <w:rPr>
          <w:rFonts w:ascii="Calibri" w:eastAsia="Calibri" w:hAnsi="Calibri" w:cs="Calibri"/>
          <w:sz w:val="24"/>
          <w:szCs w:val="24"/>
        </w:rPr>
      </w:pPr>
      <w:r>
        <w:rPr>
          <w:rFonts w:ascii="Calibri" w:eastAsia="Calibri" w:hAnsi="Calibri" w:cs="Calibri"/>
          <w:sz w:val="24"/>
          <w:szCs w:val="24"/>
        </w:rPr>
        <w:t xml:space="preserve">Tarnyba taip pat rekomenduoja įsivertinti, ar įrodymui, kad siūlomas specialistas ėjo statinio statybos vadovo pareigas, pakanka gyvenimo aprašymo. </w:t>
      </w:r>
      <w:r w:rsidRPr="00154465">
        <w:rPr>
          <w:rFonts w:ascii="Calibri" w:eastAsia="Calibri" w:hAnsi="Calibri" w:cs="Calibri"/>
          <w:sz w:val="24"/>
          <w:szCs w:val="24"/>
        </w:rPr>
        <w:t xml:space="preserve">Metodikos 21 punkte nustatyta, kad „Pirkimo vykdytojas tiksliai ir aiškiai pirkimo dokumentuose nurodo, kokią kvalifikaciją turi turėti tiekėjo personalas“. Lietuvos Respublikos statybos įstatymo (toliau – Statybos įstatymas) 2 straipsnio 79 dalyje nustatyta, jog „Statinio statybos vadovas – statybos inžinierius, kuris, atstovaudamas rangovui (kai statyba vykdoma rangos būdu) ar statytojui (užsakovui) (kai statyba vykdoma ūkio būdu) ir įgyvendindamas statinio projektą </w:t>
      </w:r>
      <w:r w:rsidRPr="00154465">
        <w:rPr>
          <w:rFonts w:ascii="Calibri" w:eastAsia="Calibri" w:hAnsi="Calibri" w:cs="Calibri"/>
          <w:b/>
          <w:bCs/>
          <w:sz w:val="24"/>
          <w:szCs w:val="24"/>
        </w:rPr>
        <w:t>nuo statybos pradžios iki užbaigimo, vadovauja statybos darbams</w:t>
      </w:r>
      <w:r w:rsidRPr="00154465">
        <w:rPr>
          <w:rFonts w:ascii="Calibri" w:eastAsia="Calibri" w:hAnsi="Calibri" w:cs="Calibri"/>
          <w:sz w:val="24"/>
          <w:szCs w:val="24"/>
        </w:rPr>
        <w:t xml:space="preserve"> &lt;...&gt;.“ Statybos įstatymo 28 straipsnio 1 dalyje įtvirtintos nuostatos, reglamentuoja</w:t>
      </w:r>
      <w:r>
        <w:rPr>
          <w:rFonts w:ascii="Calibri" w:eastAsia="Calibri" w:hAnsi="Calibri" w:cs="Calibri"/>
          <w:sz w:val="24"/>
          <w:szCs w:val="24"/>
        </w:rPr>
        <w:t>nčios</w:t>
      </w:r>
      <w:r w:rsidRPr="00154465">
        <w:rPr>
          <w:rFonts w:ascii="Calibri" w:eastAsia="Calibri" w:hAnsi="Calibri" w:cs="Calibri"/>
          <w:sz w:val="24"/>
          <w:szCs w:val="24"/>
        </w:rPr>
        <w:t xml:space="preserve"> atvejus, kai statyba laikoma užbaigta</w:t>
      </w:r>
      <w:r w:rsidRPr="00154465">
        <w:rPr>
          <w:rFonts w:ascii="Calibri" w:eastAsia="Calibri" w:hAnsi="Calibri" w:cs="Calibri"/>
          <w:sz w:val="24"/>
          <w:szCs w:val="24"/>
          <w:vertAlign w:val="superscript"/>
        </w:rPr>
        <w:footnoteReference w:id="6"/>
      </w:r>
      <w:r w:rsidRPr="00154465">
        <w:rPr>
          <w:rFonts w:ascii="Calibri" w:eastAsia="Calibri" w:hAnsi="Calibri" w:cs="Calibri"/>
          <w:sz w:val="24"/>
          <w:szCs w:val="24"/>
        </w:rPr>
        <w:t>.</w:t>
      </w:r>
    </w:p>
    <w:p w14:paraId="7EE48616" w14:textId="77777777" w:rsidR="00180C7D" w:rsidRPr="00154465" w:rsidRDefault="00180C7D" w:rsidP="00180C7D">
      <w:pPr>
        <w:spacing w:after="0" w:line="276" w:lineRule="auto"/>
        <w:rPr>
          <w:rFonts w:ascii="Calibri" w:eastAsia="Calibri" w:hAnsi="Calibri" w:cs="Calibri"/>
          <w:sz w:val="24"/>
          <w:szCs w:val="24"/>
        </w:rPr>
      </w:pPr>
      <w:r w:rsidRPr="00154465">
        <w:rPr>
          <w:rFonts w:ascii="Calibri" w:eastAsia="Calibri" w:hAnsi="Calibri" w:cs="Calibri"/>
          <w:sz w:val="24"/>
          <w:szCs w:val="24"/>
        </w:rPr>
        <w:t>Vertinant aukščiau nurodyt</w:t>
      </w:r>
      <w:r>
        <w:rPr>
          <w:rFonts w:ascii="Calibri" w:eastAsia="Calibri" w:hAnsi="Calibri" w:cs="Calibri"/>
          <w:sz w:val="24"/>
          <w:szCs w:val="24"/>
        </w:rPr>
        <w:t>ą kvalifikacijos reikalavimą</w:t>
      </w:r>
      <w:r w:rsidRPr="00154465">
        <w:rPr>
          <w:rFonts w:ascii="Calibri" w:eastAsia="Calibri" w:hAnsi="Calibri" w:cs="Calibri"/>
          <w:sz w:val="24"/>
          <w:szCs w:val="24"/>
        </w:rPr>
        <w:t xml:space="preserve">, matyti, jog Perkančioji organizacija reikalauja nurodyti darbų atlikimo pradžią ir pabaigą, tačiau atsižvelgiant į pirmiau nurodytą statybos srities teisinį reglamentavimą, t. y. į tai, jog statinio statybos vadovas </w:t>
      </w:r>
      <w:r w:rsidRPr="00154465">
        <w:rPr>
          <w:rFonts w:ascii="Calibri" w:eastAsia="Calibri" w:hAnsi="Calibri" w:cs="Calibri"/>
          <w:b/>
          <w:bCs/>
          <w:sz w:val="24"/>
          <w:szCs w:val="24"/>
        </w:rPr>
        <w:t>vadovauja statybos darbams</w:t>
      </w:r>
      <w:r w:rsidRPr="00154465">
        <w:rPr>
          <w:rFonts w:ascii="Calibri" w:eastAsia="Calibri" w:hAnsi="Calibri" w:cs="Calibri"/>
          <w:sz w:val="24"/>
          <w:szCs w:val="24"/>
        </w:rPr>
        <w:t xml:space="preserve"> (o ne atlieka darbus) ir savo funkcijas vykdo nuo statybos pradžios iki </w:t>
      </w:r>
      <w:r w:rsidRPr="00154465">
        <w:rPr>
          <w:rFonts w:ascii="Calibri" w:eastAsia="Calibri" w:hAnsi="Calibri" w:cs="Calibri"/>
          <w:sz w:val="24"/>
          <w:szCs w:val="24"/>
        </w:rPr>
        <w:lastRenderedPageBreak/>
        <w:t xml:space="preserve">statybos pabaigos, o statybos užbaigimo atvejai nustatyti Statybos įstatymo 28 straipsnio 1 dalyje, siekiant išvengti ginčų ir užtikrinti Įstatymo 35 straipsnio 4 dalies nuostatų „Pirkimo dokumentai turi būti tikslūs, aiškūs, be dviprasmybių, kad tiekėjai galėtų pateikti pasiūlymus, o perkančioji organizacija – nupirkti tai, ko reikia“ laikymąsi, Tarnyba rekomenduoja tikslinti </w:t>
      </w:r>
      <w:r>
        <w:rPr>
          <w:rFonts w:ascii="Calibri" w:eastAsia="Calibri" w:hAnsi="Calibri" w:cs="Calibri"/>
          <w:sz w:val="24"/>
          <w:szCs w:val="24"/>
        </w:rPr>
        <w:t>kvalifikacijos reikalavimą</w:t>
      </w:r>
      <w:r w:rsidRPr="00154465">
        <w:rPr>
          <w:rFonts w:ascii="Calibri" w:eastAsia="Calibri" w:hAnsi="Calibri" w:cs="Calibri"/>
          <w:sz w:val="24"/>
          <w:szCs w:val="24"/>
        </w:rPr>
        <w:t>, tiksliai ir aiškiai nurodant, kaip bus vertinama (skaičiuojama) siūlomo statybos vadovo patirtis, koks tikslus momentas bus laikomas statybos vadovo vadovavimo pradžia, ir kaip bus vertinama, jog statyba buvo užbaigta</w:t>
      </w:r>
      <w:r>
        <w:rPr>
          <w:rFonts w:ascii="Calibri" w:eastAsia="Calibri" w:hAnsi="Calibri" w:cs="Calibri"/>
          <w:sz w:val="24"/>
          <w:szCs w:val="24"/>
        </w:rPr>
        <w:t>, taip pat kaip bus vertinama patirtis tuo pačiu laikotarpiu einant nurodytas pareigas</w:t>
      </w:r>
      <w:r w:rsidRPr="00154465">
        <w:rPr>
          <w:rFonts w:ascii="Calibri" w:eastAsia="Calibri" w:hAnsi="Calibri" w:cs="Calibri"/>
          <w:sz w:val="24"/>
          <w:szCs w:val="24"/>
        </w:rPr>
        <w:t>. Be to, Perkančioji organizacija, įvertinusi Pirkimo objektą, taip pat turi nuspręsti bei Pirkimo sąlygose aiškiai nustatyti, kokie dokumentai turi būti pateikiami, kurie pagrįstų statybos vadovo patirtį (statybos vadovo paskyrimo dokumentai, darbų priėmimo–perdavimo aktai, statybos darbų užbaigimo dokumentai ar kt.).</w:t>
      </w:r>
    </w:p>
    <w:p w14:paraId="1FF8FA1F" w14:textId="77777777" w:rsidR="00180C7D" w:rsidRPr="00AF3EE1" w:rsidRDefault="00180C7D" w:rsidP="00180C7D">
      <w:pPr>
        <w:tabs>
          <w:tab w:val="left" w:pos="567"/>
          <w:tab w:val="left" w:pos="1843"/>
        </w:tabs>
        <w:spacing w:after="0" w:line="276" w:lineRule="auto"/>
        <w:rPr>
          <w:rFonts w:ascii="Calibri" w:eastAsia="Calibri" w:hAnsi="Calibri" w:cs="Calibri"/>
          <w:sz w:val="24"/>
          <w:szCs w:val="24"/>
        </w:rPr>
      </w:pPr>
      <w:r w:rsidRPr="00AF3EE1">
        <w:rPr>
          <w:rFonts w:ascii="Calibri" w:eastAsia="Calibri" w:hAnsi="Calibri" w:cs="Calibri"/>
          <w:sz w:val="24"/>
          <w:szCs w:val="24"/>
        </w:rPr>
        <w:t>Atsižvelgiant į tai kas išdėstyta, rekomenduotina patikslinti kvalifikacijos reikalavimą</w:t>
      </w:r>
      <w:r w:rsidRPr="004F757A">
        <w:rPr>
          <w:rFonts w:ascii="Calibri" w:eastAsia="Calibri" w:hAnsi="Calibri" w:cs="Calibri"/>
          <w:sz w:val="24"/>
          <w:szCs w:val="24"/>
        </w:rPr>
        <w:t xml:space="preserve"> ir šį reikalavimą pagrindžiančius dokumentus.</w:t>
      </w:r>
    </w:p>
    <w:p w14:paraId="2DA0421E" w14:textId="77777777" w:rsidR="00180C7D" w:rsidRPr="001C2A8A" w:rsidRDefault="00180C7D" w:rsidP="00180C7D">
      <w:pPr>
        <w:pStyle w:val="ListParagraph"/>
        <w:numPr>
          <w:ilvl w:val="1"/>
          <w:numId w:val="2"/>
        </w:numPr>
        <w:spacing w:after="0" w:line="276" w:lineRule="auto"/>
        <w:ind w:left="0" w:right="75" w:firstLine="0"/>
        <w:rPr>
          <w:rFonts w:ascii="Calibri" w:hAnsi="Calibri" w:cs="Calibri"/>
          <w:color w:val="000000"/>
          <w:sz w:val="24"/>
          <w:szCs w:val="24"/>
        </w:rPr>
      </w:pPr>
      <w:r w:rsidRPr="001C2A8A">
        <w:rPr>
          <w:rFonts w:ascii="Calibri" w:hAnsi="Calibri" w:cs="Calibri"/>
          <w:color w:val="000000"/>
          <w:sz w:val="24"/>
          <w:szCs w:val="24"/>
        </w:rPr>
        <w:t>Kvalifikacijos reikalavimų 4.3 eilutėje nustatytas reikalavimas tiekėjui turėti „</w:t>
      </w:r>
      <w:r w:rsidRPr="001C2A8A">
        <w:rPr>
          <w:rFonts w:ascii="Calibri" w:hAnsi="Calibri" w:cs="Calibri"/>
          <w:b/>
          <w:bCs/>
          <w:sz w:val="24"/>
          <w:szCs w:val="24"/>
        </w:rPr>
        <w:t>1 (vieną)</w:t>
      </w:r>
      <w:r w:rsidRPr="001C2A8A">
        <w:rPr>
          <w:rFonts w:ascii="Calibri" w:hAnsi="Calibri" w:cs="Calibri"/>
          <w:sz w:val="24"/>
          <w:szCs w:val="24"/>
        </w:rPr>
        <w:t xml:space="preserve"> specialiųjų statybos darbų specialistą, kuriam suteikta teisė eiti </w:t>
      </w:r>
      <w:r w:rsidRPr="001C2A8A">
        <w:rPr>
          <w:rFonts w:ascii="Calibri" w:hAnsi="Calibri" w:cs="Calibri"/>
          <w:b/>
          <w:bCs/>
          <w:sz w:val="24"/>
          <w:szCs w:val="24"/>
        </w:rPr>
        <w:t>neypatingo statinio specialiųjų statybos darbų vadovo</w:t>
      </w:r>
      <w:r w:rsidRPr="001C2A8A">
        <w:rPr>
          <w:rFonts w:ascii="Calibri" w:hAnsi="Calibri" w:cs="Calibri"/>
          <w:sz w:val="24"/>
          <w:szCs w:val="24"/>
        </w:rPr>
        <w:t xml:space="preserve"> pareigas statinių grupėje: susisiekimo komunikacijos, </w:t>
      </w:r>
      <w:r w:rsidRPr="001C2A8A">
        <w:rPr>
          <w:rFonts w:ascii="Calibri" w:hAnsi="Calibri" w:cs="Calibri"/>
          <w:b/>
          <w:bCs/>
          <w:sz w:val="24"/>
          <w:szCs w:val="24"/>
        </w:rPr>
        <w:t>statybos darbų sritis: ypatingo statinio statybos vadovo pareigas</w:t>
      </w:r>
      <w:r w:rsidRPr="001C2A8A">
        <w:rPr>
          <w:rFonts w:ascii="Calibri" w:hAnsi="Calibri" w:cs="Calibri"/>
          <w:sz w:val="24"/>
          <w:szCs w:val="24"/>
        </w:rPr>
        <w:t>. Statiniai: inžineriniai tinklai: vandentiekio ir nuotekų šalinimo”.</w:t>
      </w:r>
    </w:p>
    <w:p w14:paraId="78153DFB" w14:textId="77777777" w:rsidR="00180C7D" w:rsidRDefault="00180C7D" w:rsidP="00180C7D">
      <w:pPr>
        <w:pStyle w:val="ListParagraph"/>
        <w:spacing w:after="0" w:line="276" w:lineRule="auto"/>
        <w:ind w:left="0"/>
        <w:rPr>
          <w:rFonts w:ascii="Calibri" w:hAnsi="Calibri" w:cs="Calibri"/>
          <w:sz w:val="24"/>
          <w:szCs w:val="24"/>
        </w:rPr>
      </w:pPr>
      <w:r>
        <w:rPr>
          <w:rFonts w:ascii="Calibri" w:hAnsi="Calibri" w:cs="Calibri"/>
          <w:sz w:val="24"/>
          <w:szCs w:val="24"/>
        </w:rPr>
        <w:t>Tarnyba rekomenduoja tikslinti arba panaikinti šį kvalifikacijos reikalavimą, nes neaišku, kokio specialisto reikalaujama – ypatingojo ar neypatingojo statinio, specialiųjų statybos darbų vadovo ar statybos vadovo?</w:t>
      </w:r>
    </w:p>
    <w:p w14:paraId="61F7B227" w14:textId="77777777" w:rsidR="00180C7D" w:rsidRPr="0000450B" w:rsidRDefault="00180C7D" w:rsidP="00180C7D">
      <w:pPr>
        <w:spacing w:after="0" w:line="276" w:lineRule="auto"/>
        <w:ind w:right="142"/>
        <w:rPr>
          <w:rFonts w:ascii="Calibri" w:hAnsi="Calibri" w:cs="Calibri"/>
          <w:iCs/>
          <w:sz w:val="24"/>
          <w:szCs w:val="24"/>
        </w:rPr>
      </w:pPr>
      <w:r w:rsidRPr="00FD6E66">
        <w:rPr>
          <w:rFonts w:ascii="Calibri" w:hAnsi="Calibri" w:cs="Calibri"/>
          <w:sz w:val="24"/>
          <w:szCs w:val="24"/>
        </w:rPr>
        <w:t>2.6</w:t>
      </w:r>
      <w:r w:rsidRPr="00A65C10">
        <w:rPr>
          <w:rFonts w:ascii="Calibri" w:hAnsi="Calibri" w:cs="Calibri"/>
          <w:sz w:val="24"/>
          <w:szCs w:val="24"/>
        </w:rPr>
        <w:t>. Kvalifikacijos reikalavimų 4.4 punkte nustatytas reikalavimas tiekėjui turėti „</w:t>
      </w:r>
      <w:r w:rsidRPr="00A65C10">
        <w:rPr>
          <w:rFonts w:ascii="Calibri" w:hAnsi="Calibri" w:cs="Calibri"/>
          <w:b/>
          <w:sz w:val="24"/>
          <w:szCs w:val="24"/>
        </w:rPr>
        <w:t xml:space="preserve">1 (vieną) </w:t>
      </w:r>
      <w:r w:rsidRPr="00A65C10">
        <w:rPr>
          <w:rFonts w:ascii="Calibri" w:hAnsi="Calibri" w:cs="Calibri"/>
          <w:sz w:val="24"/>
          <w:szCs w:val="24"/>
        </w:rPr>
        <w:t xml:space="preserve">specialiųjų statybos darbų specialistą, kuriam suteikta teisė eiti neypatingo statinio specialiųjų statybos darbų vadovo pareigas statinių grupėje: </w:t>
      </w:r>
      <w:r w:rsidRPr="00A65C10">
        <w:rPr>
          <w:rFonts w:ascii="Calibri" w:hAnsi="Calibri" w:cs="Calibri"/>
          <w:b/>
          <w:bCs/>
          <w:sz w:val="24"/>
          <w:szCs w:val="24"/>
        </w:rPr>
        <w:t>susisiekimo komunikacijos</w:t>
      </w:r>
      <w:r w:rsidRPr="00A65C10">
        <w:rPr>
          <w:rFonts w:ascii="Calibri" w:hAnsi="Calibri" w:cs="Calibri"/>
          <w:sz w:val="24"/>
          <w:szCs w:val="24"/>
        </w:rPr>
        <w:t xml:space="preserve">, statybos darbų sritis: elektros energijos tiekimo ir skirstymo įrenginių montavimas“. </w:t>
      </w:r>
      <w:r>
        <w:rPr>
          <w:rFonts w:ascii="Calibri" w:hAnsi="Calibri" w:cs="Calibri"/>
          <w:iCs/>
          <w:sz w:val="24"/>
          <w:szCs w:val="24"/>
        </w:rPr>
        <w:t xml:space="preserve">Tarnyba rekomenduoja tikslinti šį kvalifikacijos reikalavimą, aiškiai ir tiksliai nurodant reikalaujamą susisiekimo komunikacijų pogrupį arba pateikti pastabą, kaip bus vertinama atitiktis šiam kvalifikacijos reikalavimui – ar tinka visi susisiekimo komunikacijų pogrupiai iš nurodytų statybos techninio reglamento </w:t>
      </w:r>
      <w:hyperlink r:id="rId11" w:history="1">
        <w:r w:rsidRPr="00D44A1B">
          <w:rPr>
            <w:rStyle w:val="Hyperlink"/>
            <w:rFonts w:ascii="Calibri" w:hAnsi="Calibri" w:cs="Calibri"/>
            <w:iCs/>
            <w:sz w:val="24"/>
            <w:szCs w:val="24"/>
          </w:rPr>
          <w:t>STR 1.01.03:2017 „</w:t>
        </w:r>
        <w:r w:rsidRPr="00D44A1B">
          <w:rPr>
            <w:rStyle w:val="Hyperlink"/>
            <w:rFonts w:ascii="Calibri" w:hAnsi="Calibri" w:cs="Calibri"/>
            <w:bCs/>
            <w:iCs/>
            <w:sz w:val="24"/>
            <w:szCs w:val="24"/>
          </w:rPr>
          <w:t>Statinių klasifikavimas</w:t>
        </w:r>
        <w:r w:rsidRPr="00D44A1B">
          <w:rPr>
            <w:rStyle w:val="Hyperlink"/>
            <w:rFonts w:ascii="Calibri" w:hAnsi="Calibri" w:cs="Calibri"/>
            <w:iCs/>
            <w:sz w:val="24"/>
            <w:szCs w:val="24"/>
          </w:rPr>
          <w:t>“</w:t>
        </w:r>
      </w:hyperlink>
      <w:r>
        <w:rPr>
          <w:rFonts w:ascii="Calibri" w:hAnsi="Calibri" w:cs="Calibri"/>
          <w:iCs/>
          <w:sz w:val="24"/>
          <w:szCs w:val="24"/>
        </w:rPr>
        <w:t xml:space="preserve"> ketvirtajame skirsnyje, ar turi būti konkretus pogrupis (-</w:t>
      </w:r>
      <w:proofErr w:type="spellStart"/>
      <w:r>
        <w:rPr>
          <w:rFonts w:ascii="Calibri" w:hAnsi="Calibri" w:cs="Calibri"/>
          <w:iCs/>
          <w:sz w:val="24"/>
          <w:szCs w:val="24"/>
        </w:rPr>
        <w:t>iai</w:t>
      </w:r>
      <w:proofErr w:type="spellEnd"/>
      <w:r>
        <w:rPr>
          <w:rFonts w:ascii="Calibri" w:hAnsi="Calibri" w:cs="Calibri"/>
          <w:iCs/>
          <w:sz w:val="24"/>
          <w:szCs w:val="24"/>
        </w:rPr>
        <w:t>): keliai ir (arba) gatvės, ar pan.? Taip pat Tarnyba prašo paaiškinti, ar tikrai elektrotechniniai darbai priskirti darbams neypatinguosiuose statiniuose (kaip nurodyta Statybos leidime, jei jis yra gautas?), ar tikrai perkami darbai, nurodyti kvalifikacijos reikalavimo statybos darbų srityse?</w:t>
      </w:r>
    </w:p>
    <w:p w14:paraId="767A78A0" w14:textId="77777777" w:rsidR="00180C7D" w:rsidRPr="00154465" w:rsidRDefault="00180C7D" w:rsidP="00180C7D">
      <w:pPr>
        <w:pStyle w:val="ListParagraph"/>
        <w:numPr>
          <w:ilvl w:val="0"/>
          <w:numId w:val="2"/>
        </w:numPr>
        <w:spacing w:after="0" w:line="276" w:lineRule="auto"/>
        <w:rPr>
          <w:rFonts w:ascii="Calibri" w:hAnsi="Calibri" w:cs="Calibri"/>
          <w:sz w:val="24"/>
          <w:szCs w:val="24"/>
        </w:rPr>
      </w:pPr>
      <w:r w:rsidRPr="00154465">
        <w:rPr>
          <w:rFonts w:ascii="Calibri" w:hAnsi="Calibri" w:cs="Calibri"/>
          <w:b/>
          <w:bCs/>
          <w:sz w:val="24"/>
          <w:szCs w:val="24"/>
        </w:rPr>
        <w:t>Dėl BVPŽ kodo</w:t>
      </w:r>
    </w:p>
    <w:p w14:paraId="537298FF" w14:textId="77777777" w:rsidR="00180C7D" w:rsidRDefault="00180C7D" w:rsidP="00180C7D">
      <w:pPr>
        <w:spacing w:after="0" w:line="276" w:lineRule="auto"/>
        <w:rPr>
          <w:rFonts w:ascii="Calibri" w:eastAsia="Times New Roman" w:hAnsi="Calibri" w:cs="Calibri"/>
          <w:sz w:val="23"/>
          <w:szCs w:val="23"/>
        </w:rPr>
      </w:pPr>
      <w:r>
        <w:rPr>
          <w:rFonts w:ascii="Calibri" w:hAnsi="Calibri" w:cs="Calibri"/>
          <w:sz w:val="24"/>
          <w:szCs w:val="24"/>
        </w:rPr>
        <w:t xml:space="preserve">Skelbimo apie pirkimą II.1.2 punkte nurodyta, kad pagrindinis BVPŽ kodas: </w:t>
      </w:r>
      <w:r w:rsidRPr="00285EF0">
        <w:rPr>
          <w:rFonts w:ascii="Calibri" w:hAnsi="Calibri" w:cs="Calibri"/>
          <w:sz w:val="24"/>
          <w:szCs w:val="24"/>
        </w:rPr>
        <w:t>45233161  -  Pėsčiųjų takų statybos darbai. Atsižvelgiant į tai, kad šio Pirkimo objektas – „M. Daukšos</w:t>
      </w:r>
      <w:r w:rsidRPr="00B736A9">
        <w:rPr>
          <w:rFonts w:ascii="Calibri" w:eastAsia="Calibri" w:hAnsi="Calibri" w:cs="Calibri"/>
          <w:sz w:val="24"/>
          <w:szCs w:val="24"/>
        </w:rPr>
        <w:t xml:space="preserve"> gatvės dalies tarp Pervažos ir Tirkšlių gatvių Mažeikiuose kapitalinio remonto darbų pirkimas</w:t>
      </w:r>
      <w:r>
        <w:rPr>
          <w:rFonts w:ascii="Calibri" w:eastAsia="Calibri" w:hAnsi="Calibri" w:cs="Calibri"/>
          <w:sz w:val="24"/>
          <w:szCs w:val="24"/>
        </w:rPr>
        <w:t>“,</w:t>
      </w:r>
      <w:r>
        <w:rPr>
          <w:rFonts w:ascii="Calibri" w:eastAsia="Times New Roman" w:hAnsi="Calibri" w:cs="Calibri"/>
          <w:sz w:val="23"/>
          <w:szCs w:val="23"/>
        </w:rPr>
        <w:t xml:space="preserve"> </w:t>
      </w:r>
      <w:r>
        <w:rPr>
          <w:rFonts w:ascii="Calibri" w:eastAsia="Times New Roman" w:hAnsi="Calibri" w:cs="Calibri"/>
          <w:sz w:val="23"/>
          <w:szCs w:val="23"/>
        </w:rPr>
        <w:lastRenderedPageBreak/>
        <w:t>rekomenduotina tikslinti skelbimą apie pirkimą, nurodant tikslius pagrindinį ir papildomus BVPŽ kodus, atitinkančius Pirkimo objektą.</w:t>
      </w:r>
    </w:p>
    <w:p w14:paraId="6E6446AD" w14:textId="77777777" w:rsidR="00180C7D" w:rsidRPr="00307389" w:rsidRDefault="00180C7D" w:rsidP="00180C7D">
      <w:pPr>
        <w:spacing w:after="0" w:line="276" w:lineRule="auto"/>
        <w:rPr>
          <w:rFonts w:ascii="Calibri" w:hAnsi="Calibri" w:cs="Calibri"/>
          <w:sz w:val="24"/>
          <w:szCs w:val="24"/>
        </w:rPr>
      </w:pPr>
    </w:p>
    <w:p w14:paraId="17F84519" w14:textId="77777777" w:rsidR="00180C7D" w:rsidRPr="00B3351B" w:rsidRDefault="00180C7D" w:rsidP="00180C7D">
      <w:pPr>
        <w:spacing w:after="0" w:line="276" w:lineRule="auto"/>
        <w:rPr>
          <w:rFonts w:ascii="Calibri" w:hAnsi="Calibri" w:cs="Calibri"/>
          <w:sz w:val="24"/>
          <w:szCs w:val="24"/>
        </w:rPr>
      </w:pPr>
      <w:r w:rsidRPr="00B3351B">
        <w:rPr>
          <w:rFonts w:ascii="Calibri" w:hAnsi="Calibri" w:cs="Calibri"/>
          <w:sz w:val="24"/>
          <w:szCs w:val="24"/>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A7F9970" w14:textId="77777777" w:rsidR="00180C7D" w:rsidRPr="00B3351B" w:rsidRDefault="00180C7D" w:rsidP="00180C7D">
      <w:pPr>
        <w:spacing w:after="0" w:line="276" w:lineRule="auto"/>
        <w:rPr>
          <w:rFonts w:ascii="Calibri" w:hAnsi="Calibri" w:cs="Calibri"/>
          <w:sz w:val="24"/>
          <w:szCs w:val="24"/>
        </w:rPr>
      </w:pPr>
      <w:r w:rsidRPr="00B3351B">
        <w:rPr>
          <w:rFonts w:ascii="Calibri" w:hAnsi="Calibri" w:cs="Calibri"/>
          <w:sz w:val="24"/>
          <w:szCs w:val="24"/>
        </w:rPr>
        <w:t>Pažymėtina, kad visais atvejais sprendimą dėl tolimesnio Pirkimo procedūrų vykdymo ar nutraukimo priima pati Perkančioji organizacija, vadovaudamasi Įstatymo 29 straipsnio 3</w:t>
      </w:r>
      <w:r w:rsidRPr="00B3351B">
        <w:rPr>
          <w:rFonts w:ascii="Calibri" w:hAnsi="Calibri" w:cs="Calibri"/>
          <w:sz w:val="24"/>
          <w:szCs w:val="24"/>
          <w:vertAlign w:val="superscript"/>
        </w:rPr>
        <w:footnoteReference w:id="7"/>
      </w:r>
      <w:r w:rsidRPr="00B3351B">
        <w:rPr>
          <w:rFonts w:ascii="Calibri" w:hAnsi="Calibri" w:cs="Calibri"/>
          <w:sz w:val="24"/>
          <w:szCs w:val="24"/>
        </w:rPr>
        <w:t xml:space="preserve"> ir 4</w:t>
      </w:r>
      <w:r w:rsidRPr="00B3351B">
        <w:rPr>
          <w:rFonts w:ascii="Calibri" w:hAnsi="Calibri" w:cs="Calibri"/>
          <w:sz w:val="24"/>
          <w:szCs w:val="24"/>
          <w:vertAlign w:val="superscript"/>
        </w:rPr>
        <w:footnoteReference w:id="8"/>
      </w:r>
      <w:r w:rsidRPr="00B3351B">
        <w:rPr>
          <w:rFonts w:ascii="Calibri" w:hAnsi="Calibri" w:cs="Calibri"/>
          <w:sz w:val="24"/>
          <w:szCs w:val="24"/>
          <w:vertAlign w:val="superscript"/>
        </w:rPr>
        <w:t xml:space="preserve"> </w:t>
      </w:r>
      <w:r w:rsidRPr="00B3351B">
        <w:rPr>
          <w:rFonts w:ascii="Calibri" w:hAnsi="Calibri" w:cs="Calibri"/>
          <w:sz w:val="24"/>
          <w:szCs w:val="24"/>
        </w:rPr>
        <w:t>dalių nuostatomis.</w:t>
      </w:r>
    </w:p>
    <w:sectPr w:rsidR="00180C7D" w:rsidRPr="00B3351B" w:rsidSect="00180C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2F3E" w14:textId="77777777" w:rsidR="00180C7D" w:rsidRDefault="00180C7D" w:rsidP="00180C7D">
      <w:pPr>
        <w:spacing w:after="0" w:line="240" w:lineRule="auto"/>
      </w:pPr>
      <w:r>
        <w:separator/>
      </w:r>
    </w:p>
  </w:endnote>
  <w:endnote w:type="continuationSeparator" w:id="0">
    <w:p w14:paraId="4D209317" w14:textId="77777777" w:rsidR="00180C7D" w:rsidRDefault="00180C7D" w:rsidP="0018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CCBA" w14:textId="77777777" w:rsidR="00180C7D" w:rsidRDefault="00180C7D" w:rsidP="00180C7D">
      <w:pPr>
        <w:spacing w:after="0" w:line="240" w:lineRule="auto"/>
      </w:pPr>
      <w:r>
        <w:separator/>
      </w:r>
    </w:p>
  </w:footnote>
  <w:footnote w:type="continuationSeparator" w:id="0">
    <w:p w14:paraId="5EB7743C" w14:textId="77777777" w:rsidR="00180C7D" w:rsidRDefault="00180C7D" w:rsidP="00180C7D">
      <w:pPr>
        <w:spacing w:after="0" w:line="240" w:lineRule="auto"/>
      </w:pPr>
      <w:r>
        <w:continuationSeparator/>
      </w:r>
    </w:p>
  </w:footnote>
  <w:footnote w:id="1">
    <w:p w14:paraId="2F5B00AD" w14:textId="77777777" w:rsidR="00180C7D" w:rsidRPr="00AD5944" w:rsidRDefault="00180C7D" w:rsidP="00180C7D">
      <w:pPr>
        <w:pStyle w:val="FootnoteText"/>
        <w:rPr>
          <w:rFonts w:ascii="Calibri" w:hAnsi="Calibri" w:cs="Calibri"/>
        </w:rPr>
      </w:pPr>
      <w:r w:rsidRPr="006A3E80">
        <w:rPr>
          <w:rStyle w:val="FootnoteReference"/>
          <w:rFonts w:ascii="Calibri" w:hAnsi="Calibri" w:cs="Calibri"/>
        </w:rPr>
        <w:footnoteRef/>
      </w:r>
      <w:r w:rsidRPr="006A3E80">
        <w:rPr>
          <w:rFonts w:ascii="Calibri" w:hAnsi="Calibri" w:cs="Calibri"/>
        </w:rPr>
        <w:t xml:space="preserve"> „</w:t>
      </w:r>
      <w:r w:rsidRPr="006A3E80">
        <w:rPr>
          <w:rFonts w:ascii="Calibri" w:hAnsi="Calibri" w:cs="Calibri"/>
          <w:color w:val="000000"/>
        </w:rPr>
        <w:t xml:space="preserve">26.2.3. ne mažiau kaip pusę išlaidų statybos produktams sudaro išlaidos tokiems produktams, kurie turi aplinkosaugines produktų deklaracijas pagal LST EN 15804 „Statinių tvarumas. Aplinkosauginės produktų </w:t>
      </w:r>
      <w:r w:rsidRPr="00AD5944">
        <w:rPr>
          <w:rFonts w:ascii="Calibri" w:hAnsi="Calibri" w:cs="Calibri"/>
          <w:color w:val="000000"/>
        </w:rPr>
        <w:t>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footnote>
  <w:footnote w:id="2">
    <w:p w14:paraId="5135C710" w14:textId="77777777" w:rsidR="00180C7D" w:rsidRPr="00AD5944" w:rsidRDefault="00180C7D" w:rsidP="00180C7D">
      <w:pPr>
        <w:pStyle w:val="FootnoteText"/>
        <w:rPr>
          <w:rFonts w:ascii="Calibri" w:hAnsi="Calibri" w:cs="Calibri"/>
        </w:rPr>
      </w:pPr>
      <w:r w:rsidRPr="00AD5944">
        <w:rPr>
          <w:rStyle w:val="FootnoteReference"/>
          <w:rFonts w:ascii="Calibri" w:hAnsi="Calibri" w:cs="Calibri"/>
        </w:rPr>
        <w:footnoteRef/>
      </w:r>
      <w:r w:rsidRPr="00AD5944">
        <w:rPr>
          <w:rFonts w:ascii="Calibri" w:hAnsi="Calibri" w:cs="Calibri"/>
        </w:rPr>
        <w:t xml:space="preserve"> </w:t>
      </w:r>
      <w:r w:rsidRPr="00AD5944">
        <w:rPr>
          <w:rFonts w:ascii="Calibri" w:hAnsi="Calibri" w:cs="Calibri"/>
        </w:rPr>
        <w:t>Įstatymo 35 straipsnio 4 dalies nuostata „Pirkimo dokumentai turi būti tikslūs, aiškūs, be dviprasmybių, kad tiekėjai galėtų pateikti pasiūlymus, o perkančioji organizacija – nupirkti tai, ko reikia“.</w:t>
      </w:r>
    </w:p>
  </w:footnote>
  <w:footnote w:id="3">
    <w:p w14:paraId="17227EF7" w14:textId="77777777" w:rsidR="00180C7D" w:rsidRPr="00A2646D" w:rsidRDefault="00180C7D" w:rsidP="00180C7D">
      <w:pPr>
        <w:pStyle w:val="FootnoteText"/>
        <w:rPr>
          <w:rFonts w:ascii="Calibri" w:hAnsi="Calibri" w:cs="Calibri"/>
        </w:rPr>
      </w:pPr>
      <w:r>
        <w:rPr>
          <w:rStyle w:val="FootnoteReference"/>
        </w:rPr>
        <w:footnoteRef/>
      </w:r>
      <w:r>
        <w:t xml:space="preserve"> </w:t>
      </w:r>
      <w:r w:rsidRPr="000842A4">
        <w:rPr>
          <w:rFonts w:ascii="Calibri" w:eastAsia="Times New Roman" w:hAnsi="Calibri" w:cs="Calibri"/>
        </w:rPr>
        <w:t xml:space="preserve">Patvirtinta Viešųjų pirkimų tarnybos direktoriaus 2017 m. birželio 29 d. įsakymu Nr. 1S-105 „Dėl Tiekėjo </w:t>
      </w:r>
      <w:r w:rsidRPr="00A2646D">
        <w:rPr>
          <w:rFonts w:ascii="Calibri" w:eastAsia="Times New Roman" w:hAnsi="Calibri" w:cs="Calibri"/>
        </w:rPr>
        <w:t>kvalifikacijos reikalavimų nustatymo metodikos patvirtinimo“ (aktuali redakcija)</w:t>
      </w:r>
    </w:p>
  </w:footnote>
  <w:footnote w:id="4">
    <w:p w14:paraId="216D8E84" w14:textId="77777777" w:rsidR="00180C7D" w:rsidRPr="00A2646D" w:rsidRDefault="00180C7D" w:rsidP="00180C7D">
      <w:pPr>
        <w:spacing w:after="0" w:line="240" w:lineRule="auto"/>
        <w:jc w:val="both"/>
        <w:rPr>
          <w:rFonts w:ascii="Calibri" w:hAnsi="Calibri" w:cs="Calibri"/>
        </w:rPr>
      </w:pPr>
      <w:r w:rsidRPr="00A2646D">
        <w:rPr>
          <w:rStyle w:val="FootnoteReference"/>
          <w:rFonts w:ascii="Calibri" w:hAnsi="Calibri" w:cs="Calibri"/>
          <w:sz w:val="20"/>
          <w:szCs w:val="20"/>
        </w:rPr>
        <w:footnoteRef/>
      </w:r>
      <w:r w:rsidRPr="00A2646D">
        <w:rPr>
          <w:rFonts w:ascii="Calibri" w:hAnsi="Calibri" w:cs="Calibri"/>
          <w:sz w:val="20"/>
          <w:szCs w:val="20"/>
        </w:rPr>
        <w:t xml:space="preserve"> </w:t>
      </w:r>
      <w:r w:rsidRPr="00A2646D">
        <w:rPr>
          <w:rFonts w:ascii="Calibri" w:hAnsi="Calibri" w:cs="Calibri"/>
          <w:sz w:val="20"/>
          <w:szCs w:val="20"/>
        </w:rPr>
        <w:t>„Tiekėjas turi turėti teisę verstis energetikos įrenginių eksploatavimo verslu elektros sektoriuje ir turėti specialiųjų elektros įrengimų iki 0,4 KV eksploatavimo teisę. Reikalavimo teisinis pagrindas: Lietuvos Respublikos elektros energetikos įstatymo</w:t>
      </w:r>
      <w:r w:rsidRPr="00A2646D">
        <w:rPr>
          <w:rFonts w:ascii="Calibri" w:hAnsi="Calibri" w:cs="Calibri"/>
          <w:color w:val="FF0000"/>
          <w:sz w:val="20"/>
          <w:szCs w:val="20"/>
        </w:rPr>
        <w:t xml:space="preserve"> </w:t>
      </w:r>
      <w:r w:rsidRPr="003C5BF7">
        <w:rPr>
          <w:rFonts w:ascii="Calibri" w:hAnsi="Calibri" w:cs="Calibri"/>
          <w:b/>
          <w:bCs/>
          <w:sz w:val="20"/>
          <w:szCs w:val="20"/>
        </w:rPr>
        <w:t>75</w:t>
      </w:r>
      <w:r w:rsidRPr="003C5BF7">
        <w:rPr>
          <w:rFonts w:ascii="Calibri" w:hAnsi="Calibri" w:cs="Calibri"/>
          <w:b/>
          <w:bCs/>
          <w:sz w:val="20"/>
          <w:szCs w:val="20"/>
          <w:vertAlign w:val="superscript"/>
        </w:rPr>
        <w:t>2</w:t>
      </w:r>
      <w:r w:rsidRPr="003C5BF7">
        <w:rPr>
          <w:rFonts w:ascii="Calibri" w:hAnsi="Calibri" w:cs="Calibri"/>
          <w:b/>
          <w:bCs/>
          <w:sz w:val="20"/>
          <w:szCs w:val="20"/>
        </w:rPr>
        <w:t xml:space="preserve"> str</w:t>
      </w:r>
      <w:r w:rsidRPr="00A2646D">
        <w:rPr>
          <w:rFonts w:ascii="Calibri" w:hAnsi="Calibri" w:cs="Calibri"/>
          <w:sz w:val="20"/>
          <w:szCs w:val="20"/>
        </w:rPr>
        <w:t>.“.</w:t>
      </w:r>
    </w:p>
  </w:footnote>
  <w:footnote w:id="5">
    <w:p w14:paraId="03012E0E" w14:textId="77777777" w:rsidR="00180C7D" w:rsidRPr="00A2646D" w:rsidRDefault="00180C7D" w:rsidP="00180C7D">
      <w:pPr>
        <w:pStyle w:val="FootnoteText"/>
        <w:rPr>
          <w:rFonts w:ascii="Calibri" w:hAnsi="Calibri" w:cs="Calibri"/>
        </w:rPr>
      </w:pPr>
      <w:r w:rsidRPr="00A2646D">
        <w:rPr>
          <w:rStyle w:val="FootnoteReference"/>
          <w:rFonts w:ascii="Calibri" w:hAnsi="Calibri" w:cs="Calibri"/>
        </w:rPr>
        <w:footnoteRef/>
      </w:r>
      <w:r w:rsidRPr="00A2646D">
        <w:rPr>
          <w:rFonts w:ascii="Calibri" w:hAnsi="Calibri" w:cs="Calibri"/>
        </w:rPr>
        <w:t xml:space="preserve"> </w:t>
      </w:r>
      <w:r>
        <w:rPr>
          <w:rFonts w:ascii="Calibri" w:hAnsi="Calibri" w:cs="Calibri"/>
        </w:rPr>
        <w:t>„</w:t>
      </w:r>
      <w:r w:rsidRPr="00A2646D">
        <w:rPr>
          <w:rFonts w:ascii="Calibri" w:hAnsi="Calibri" w:cs="Calibri"/>
          <w:color w:val="000000"/>
        </w:rPr>
        <w:t xml:space="preserve">36. Jeigu pareiškėjas, kuris yra </w:t>
      </w:r>
      <w:r w:rsidRPr="00A2646D">
        <w:rPr>
          <w:rFonts w:ascii="Calibri" w:hAnsi="Calibri" w:cs="Calibri"/>
          <w:b/>
          <w:bCs/>
          <w:color w:val="000000"/>
        </w:rPr>
        <w:t>kitos valstybės narės teikėjas</w:t>
      </w:r>
      <w:r w:rsidRPr="00A2646D">
        <w:rPr>
          <w:rFonts w:ascii="Calibri" w:hAnsi="Calibri" w:cs="Calibri"/>
          <w:color w:val="000000"/>
        </w:rPr>
        <w:t xml:space="preserve"> ir siekia gauti </w:t>
      </w:r>
      <w:r w:rsidRPr="003C5BF7">
        <w:rPr>
          <w:rFonts w:ascii="Calibri" w:hAnsi="Calibri" w:cs="Calibri"/>
          <w:b/>
          <w:bCs/>
          <w:color w:val="000000"/>
        </w:rPr>
        <w:t>atestatą</w:t>
      </w:r>
      <w:r w:rsidRPr="00A2646D">
        <w:rPr>
          <w:rFonts w:ascii="Calibri" w:hAnsi="Calibri" w:cs="Calibri"/>
          <w:color w:val="000000"/>
        </w:rPr>
        <w:t>, pateikė Tarybai nustatytos formos prašymą ir dokumentus, įrodančius, kad jo įsisteigimo valstybės narės teisės aktų jam yra suteikta teisė įrengti ir (ar) </w:t>
      </w:r>
      <w:r w:rsidRPr="00EC3B57">
        <w:rPr>
          <w:rFonts w:ascii="Calibri" w:hAnsi="Calibri" w:cs="Calibri"/>
          <w:b/>
          <w:bCs/>
          <w:color w:val="000000"/>
        </w:rPr>
        <w:t>eksploatuoti energetikos įrenginius</w:t>
      </w:r>
      <w:r w:rsidRPr="00A2646D">
        <w:rPr>
          <w:rFonts w:ascii="Calibri" w:hAnsi="Calibri" w:cs="Calibri"/>
          <w:color w:val="000000"/>
        </w:rPr>
        <w:t xml:space="preserve"> ir (ar) įrengti mažo ir (ar) vidutinio slėgio dujotiekius ir (ar) kilnojamuosius elektros energetikos įrenginius ir objektus, </w:t>
      </w:r>
      <w:r w:rsidRPr="00EC3B57">
        <w:rPr>
          <w:rFonts w:ascii="Calibri" w:hAnsi="Calibri" w:cs="Calibri"/>
          <w:b/>
          <w:bCs/>
          <w:color w:val="000000"/>
        </w:rPr>
        <w:t>jo veiklos vykdymo sąlygų vertinimas neatliekamas, o tik patikrinami pateikti dokumentai ir juose nurodyti duomenys</w:t>
      </w:r>
      <w:r w:rsidRPr="00A2646D">
        <w:rPr>
          <w:rFonts w:ascii="Calibri" w:hAnsi="Calibri" w:cs="Calibri"/>
          <w:color w:val="000000"/>
        </w:rPr>
        <w:t xml:space="preserve">. </w:t>
      </w:r>
      <w:r>
        <w:rPr>
          <w:rFonts w:ascii="Calibri" w:hAnsi="Calibri" w:cs="Calibri"/>
          <w:color w:val="000000"/>
        </w:rPr>
        <w:t>&lt;...&gt;“</w:t>
      </w:r>
      <w:r w:rsidRPr="00A2646D">
        <w:rPr>
          <w:rFonts w:ascii="Calibri" w:hAnsi="Calibri" w:cs="Calibri"/>
          <w:color w:val="000000"/>
        </w:rPr>
        <w:t>.</w:t>
      </w:r>
    </w:p>
  </w:footnote>
  <w:footnote w:id="6">
    <w:p w14:paraId="5F50893B" w14:textId="77777777" w:rsidR="00180C7D" w:rsidRPr="00154465" w:rsidRDefault="00180C7D" w:rsidP="00180C7D">
      <w:pPr>
        <w:pStyle w:val="FootnoteText"/>
        <w:rPr>
          <w:rFonts w:ascii="Calibri" w:hAnsi="Calibri" w:cs="Calibri"/>
        </w:rPr>
      </w:pPr>
      <w:r w:rsidRPr="007E7DE7">
        <w:rPr>
          <w:rStyle w:val="FootnoteReference"/>
          <w:rFonts w:ascii="Calibri" w:hAnsi="Calibri" w:cs="Calibri"/>
        </w:rPr>
        <w:footnoteRef/>
      </w:r>
      <w:r w:rsidRPr="007E7DE7">
        <w:rPr>
          <w:rFonts w:ascii="Calibri" w:hAnsi="Calibri" w:cs="Calibri"/>
        </w:rPr>
        <w:t xml:space="preserve"> </w:t>
      </w:r>
      <w:r w:rsidRPr="007E7DE7">
        <w:rPr>
          <w:rFonts w:ascii="Calibri" w:hAnsi="Calibri" w:cs="Calibri"/>
        </w:rPr>
        <w:t>„</w:t>
      </w:r>
      <w:r w:rsidRPr="00154465">
        <w:rPr>
          <w:rFonts w:ascii="Calibri" w:hAnsi="Calibri" w:cs="Calibri"/>
        </w:rPr>
        <w:t>Statyba laikoma užbaigta šiais atvejais:</w:t>
      </w:r>
    </w:p>
    <w:p w14:paraId="2FAD747A" w14:textId="77777777" w:rsidR="00180C7D" w:rsidRPr="00154465" w:rsidRDefault="00180C7D" w:rsidP="00180C7D">
      <w:pPr>
        <w:pStyle w:val="FootnoteText"/>
        <w:rPr>
          <w:rFonts w:ascii="Calibri" w:hAnsi="Calibri" w:cs="Calibri"/>
        </w:rPr>
      </w:pPr>
      <w:r w:rsidRPr="00154465">
        <w:rPr>
          <w:rFonts w:ascii="Calibri" w:hAnsi="Calibri" w:cs="Calibri"/>
        </w:rPr>
        <w:t>1) atlikus visus statybos darbus ir išdavus statybos užbaigimo aktą (kai jis privalomas). Statybos užbaigimo aktas surašomas tik tuo atveju, kai statytojas pateikia Nekilnojamojo turto kadastro tvarkytojo po išankstinės patikros suderintą statinio kadastro duomenų bylą;</w:t>
      </w:r>
    </w:p>
    <w:p w14:paraId="2C5A4736" w14:textId="77777777" w:rsidR="00180C7D" w:rsidRPr="00154465" w:rsidRDefault="00180C7D" w:rsidP="00180C7D">
      <w:pPr>
        <w:pStyle w:val="FootnoteText"/>
        <w:rPr>
          <w:rFonts w:ascii="Calibri" w:hAnsi="Calibri" w:cs="Calibri"/>
        </w:rPr>
      </w:pPr>
      <w:r w:rsidRPr="00154465">
        <w:rPr>
          <w:rFonts w:ascii="Calibri" w:hAnsi="Calibri" w:cs="Calibri"/>
        </w:rPr>
        <w:t>2) atlikus visus statybos darbus, aplinkos ministro nustatyta tvarka surašius deklaraciją apie statybos užbaigimą (kai ji privaloma), statinio projekto (jo dalies) ekspertizės rangovui arba statinio (jo dalies) ekspertizės rangovui patvirtinus deklaraciją apie statybos užbaigimą ir ją įregistravus Lietuvos Respublikos statybos leidimų ir statybos valstybinės priežiūros informacinėje sistemoje „</w:t>
      </w:r>
      <w:proofErr w:type="spellStart"/>
      <w:r w:rsidRPr="00154465">
        <w:rPr>
          <w:rFonts w:ascii="Calibri" w:hAnsi="Calibri" w:cs="Calibri"/>
        </w:rPr>
        <w:t>Infostatyba</w:t>
      </w:r>
      <w:proofErr w:type="spellEnd"/>
      <w:r w:rsidRPr="00154465">
        <w:rPr>
          <w:rFonts w:ascii="Calibri" w:hAnsi="Calibri" w:cs="Calibri"/>
        </w:rPr>
        <w:t>“. Deklaracija apie statybos užbaigimą patvirtinama tik tuo atveju, kai statytojas (užsakovas) pateikia Nekilnojamojo turto kadastro tvarkytojo po išankstinės patikros suderintą statinio kadastro duomenų bylą;</w:t>
      </w:r>
    </w:p>
    <w:p w14:paraId="1E6AA2C2" w14:textId="77777777" w:rsidR="00180C7D" w:rsidRPr="00154465" w:rsidRDefault="00180C7D" w:rsidP="00180C7D">
      <w:pPr>
        <w:pStyle w:val="FootnoteText"/>
        <w:rPr>
          <w:rFonts w:ascii="Calibri" w:hAnsi="Calibri" w:cs="Calibri"/>
        </w:rPr>
      </w:pPr>
      <w:r w:rsidRPr="00154465">
        <w:rPr>
          <w:rFonts w:ascii="Calibri" w:hAnsi="Calibri" w:cs="Calibri"/>
        </w:rPr>
        <w:t>3) 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w:t>
      </w:r>
      <w:proofErr w:type="spellStart"/>
      <w:r w:rsidRPr="00154465">
        <w:rPr>
          <w:rFonts w:ascii="Calibri" w:hAnsi="Calibri" w:cs="Calibri"/>
        </w:rPr>
        <w:t>Infostatyba</w:t>
      </w:r>
      <w:proofErr w:type="spellEnd"/>
      <w:r w:rsidRPr="00154465">
        <w:rPr>
          <w:rFonts w:ascii="Calibri" w:hAnsi="Calibri" w:cs="Calibri"/>
        </w:rPr>
        <w:t>“;</w:t>
      </w:r>
    </w:p>
    <w:p w14:paraId="7BF2B288" w14:textId="77777777" w:rsidR="00180C7D" w:rsidRPr="00154465" w:rsidRDefault="00180C7D" w:rsidP="00180C7D">
      <w:pPr>
        <w:pStyle w:val="FootnoteText"/>
        <w:rPr>
          <w:rFonts w:ascii="Calibri" w:hAnsi="Calibri" w:cs="Calibri"/>
        </w:rPr>
      </w:pPr>
      <w:r w:rsidRPr="00154465">
        <w:rPr>
          <w:rFonts w:ascii="Calibri" w:hAnsi="Calibri" w:cs="Calibri"/>
        </w:rPr>
        <w:t>4) atlikus visus statybos darbus, kai statytojas (užsakovas) ar jo teises ir pareigas perėmęs asmuo nepageidauja surašyti deklaracijos apie statybos užbaigimą (kai deklaracija ir statybos užbaigimo aktas neprivalomi).“</w:t>
      </w:r>
    </w:p>
  </w:footnote>
  <w:footnote w:id="7">
    <w:p w14:paraId="28B8053E" w14:textId="77777777" w:rsidR="00180C7D" w:rsidRPr="00C01103" w:rsidRDefault="00180C7D" w:rsidP="00180C7D">
      <w:pPr>
        <w:pStyle w:val="FootnoteText"/>
        <w:rPr>
          <w:rFonts w:cstheme="minorHAnsi"/>
        </w:rPr>
      </w:pPr>
      <w:r w:rsidRPr="00C01103">
        <w:rPr>
          <w:rStyle w:val="FootnoteReference"/>
          <w:rFonts w:cstheme="minorHAnsi"/>
        </w:rPr>
        <w:footnoteRef/>
      </w:r>
      <w:r w:rsidRPr="00C01103">
        <w:rPr>
          <w:rFonts w:cstheme="minorHAnsi"/>
        </w:rPr>
        <w:t xml:space="preserve"> </w:t>
      </w:r>
      <w:r w:rsidRPr="00C01103">
        <w:rPr>
          <w:rFonts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8">
    <w:p w14:paraId="36ADDC7D" w14:textId="77777777" w:rsidR="00180C7D" w:rsidRPr="00C01103" w:rsidRDefault="00180C7D" w:rsidP="00180C7D">
      <w:pPr>
        <w:pStyle w:val="FootnoteText"/>
        <w:rPr>
          <w:rFonts w:cstheme="minorHAnsi"/>
        </w:rPr>
      </w:pPr>
      <w:r w:rsidRPr="00C01103">
        <w:rPr>
          <w:rStyle w:val="FootnoteReference"/>
          <w:rFonts w:cstheme="minorHAnsi"/>
        </w:rPr>
        <w:footnoteRef/>
      </w:r>
      <w:r w:rsidRPr="00C01103">
        <w:rPr>
          <w:rFonts w:cstheme="minorHAnsi"/>
        </w:rPr>
        <w:t xml:space="preserve"> </w:t>
      </w:r>
      <w:r w:rsidRPr="00C01103">
        <w:rPr>
          <w:rFonts w:cstheme="minorHAnsi"/>
        </w:rPr>
        <w:t xml:space="preserve">Įstatymo 29 straipsnio 4 dalis „Perkančioji organizacija turi teisę savo iniciatyva </w:t>
      </w:r>
      <w:r w:rsidRPr="00380228">
        <w:rPr>
          <w:rFonts w:cstheme="minorHAnsi"/>
          <w:b/>
          <w:bCs/>
        </w:rPr>
        <w:t>nutraukti pradėtas pirkimo</w:t>
      </w:r>
      <w:r w:rsidRPr="00C01103">
        <w:rPr>
          <w:rFonts w:cstheme="minorHAnsi"/>
        </w:rPr>
        <w:t xml:space="preserve"> ar projekto konkurso </w:t>
      </w:r>
      <w:r w:rsidRPr="00380228">
        <w:rPr>
          <w:rFonts w:cstheme="minorHAnsi"/>
          <w:b/>
          <w:bCs/>
        </w:rPr>
        <w:t>procedūras</w:t>
      </w:r>
      <w:r w:rsidRPr="00C01103">
        <w:rPr>
          <w:rFonts w:cstheme="minorHAnsi"/>
        </w:rPr>
        <w:t xml:space="preserve">, jeigu atsirado aplinkybių, kurių nebuvo galima numatyti, arba pirkimo dokumentuose </w:t>
      </w:r>
      <w:r w:rsidRPr="00380228">
        <w:rPr>
          <w:rFonts w:cstheme="minorHAnsi"/>
          <w:b/>
          <w:bCs/>
        </w:rPr>
        <w:t>padaryta esminių klaidų</w:t>
      </w:r>
      <w:r w:rsidRPr="00C01103">
        <w:rPr>
          <w:rFonts w:cstheme="minorHAns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2606F"/>
    <w:multiLevelType w:val="multilevel"/>
    <w:tmpl w:val="B8D4137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Calibri" w:hAnsi="Calibri" w:cs="Calibri"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44331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7D"/>
    <w:rsid w:val="00180C7D"/>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D0E8"/>
  <w15:chartTrackingRefBased/>
  <w15:docId w15:val="{9D509228-7CB0-4C84-9585-676CCAA7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C7D"/>
    <w:rPr>
      <w:kern w:val="0"/>
      <w:lang w:val="lt-LT"/>
      <w14:ligatures w14:val="none"/>
    </w:rPr>
  </w:style>
  <w:style w:type="paragraph" w:styleId="Heading1">
    <w:name w:val="heading 1"/>
    <w:basedOn w:val="Normal"/>
    <w:next w:val="Normal"/>
    <w:link w:val="Heading1Char"/>
    <w:uiPriority w:val="9"/>
    <w:qFormat/>
    <w:rsid w:val="0018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C7D"/>
    <w:rPr>
      <w:rFonts w:eastAsiaTheme="majorEastAsia" w:cstheme="majorBidi"/>
      <w:color w:val="272727" w:themeColor="text1" w:themeTint="D8"/>
    </w:rPr>
  </w:style>
  <w:style w:type="paragraph" w:styleId="Title">
    <w:name w:val="Title"/>
    <w:basedOn w:val="Normal"/>
    <w:next w:val="Normal"/>
    <w:link w:val="TitleChar"/>
    <w:uiPriority w:val="10"/>
    <w:qFormat/>
    <w:rsid w:val="0018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C7D"/>
    <w:pPr>
      <w:spacing w:before="160"/>
      <w:jc w:val="center"/>
    </w:pPr>
    <w:rPr>
      <w:i/>
      <w:iCs/>
      <w:color w:val="404040" w:themeColor="text1" w:themeTint="BF"/>
    </w:rPr>
  </w:style>
  <w:style w:type="character" w:customStyle="1" w:styleId="QuoteChar">
    <w:name w:val="Quote Char"/>
    <w:basedOn w:val="DefaultParagraphFont"/>
    <w:link w:val="Quote"/>
    <w:uiPriority w:val="29"/>
    <w:rsid w:val="00180C7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80C7D"/>
    <w:pPr>
      <w:ind w:left="720"/>
      <w:contextualSpacing/>
    </w:pPr>
  </w:style>
  <w:style w:type="character" w:styleId="IntenseEmphasis">
    <w:name w:val="Intense Emphasis"/>
    <w:basedOn w:val="DefaultParagraphFont"/>
    <w:uiPriority w:val="21"/>
    <w:qFormat/>
    <w:rsid w:val="00180C7D"/>
    <w:rPr>
      <w:i/>
      <w:iCs/>
      <w:color w:val="0F4761" w:themeColor="accent1" w:themeShade="BF"/>
    </w:rPr>
  </w:style>
  <w:style w:type="paragraph" w:styleId="IntenseQuote">
    <w:name w:val="Intense Quote"/>
    <w:basedOn w:val="Normal"/>
    <w:next w:val="Normal"/>
    <w:link w:val="IntenseQuoteChar"/>
    <w:uiPriority w:val="30"/>
    <w:qFormat/>
    <w:rsid w:val="0018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C7D"/>
    <w:rPr>
      <w:i/>
      <w:iCs/>
      <w:color w:val="0F4761" w:themeColor="accent1" w:themeShade="BF"/>
    </w:rPr>
  </w:style>
  <w:style w:type="character" w:styleId="IntenseReference">
    <w:name w:val="Intense Reference"/>
    <w:basedOn w:val="DefaultParagraphFont"/>
    <w:uiPriority w:val="32"/>
    <w:qFormat/>
    <w:rsid w:val="00180C7D"/>
    <w:rPr>
      <w:b/>
      <w:bCs/>
      <w:smallCaps/>
      <w:color w:val="0F4761" w:themeColor="accent1" w:themeShade="BF"/>
      <w:spacing w:val="5"/>
    </w:rPr>
  </w:style>
  <w:style w:type="paragraph" w:customStyle="1" w:styleId="paragraph">
    <w:name w:val="paragraph"/>
    <w:basedOn w:val="Normal"/>
    <w:rsid w:val="00180C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aliases w:val="Alna,IVPK Hyperlink"/>
    <w:basedOn w:val="DefaultParagraphFont"/>
    <w:uiPriority w:val="99"/>
    <w:unhideWhenUsed/>
    <w:rsid w:val="00180C7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0C7D"/>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80C7D"/>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180C7D"/>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80C7D"/>
    <w:rPr>
      <w:vertAlign w:val="superscript"/>
    </w:rPr>
  </w:style>
  <w:style w:type="character" w:customStyle="1" w:styleId="ui-provider">
    <w:name w:val="ui-provider"/>
    <w:basedOn w:val="DefaultParagraphFont"/>
    <w:rsid w:val="00180C7D"/>
  </w:style>
  <w:style w:type="character" w:styleId="Strong">
    <w:name w:val="Strong"/>
    <w:basedOn w:val="DefaultParagraphFont"/>
    <w:uiPriority w:val="22"/>
    <w:qFormat/>
    <w:rsid w:val="00180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darbu_gair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naujienos-3/del-pirkimu-skelbimuose-pildomos-zalia-informacija-skil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998f6af39c3d11e68adcda1bb2f432d1/asr" TargetMode="External"/><Relationship Id="rId5" Type="http://schemas.openxmlformats.org/officeDocument/2006/relationships/footnotes" Target="footnotes.xml"/><Relationship Id="rId10" Type="http://schemas.openxmlformats.org/officeDocument/2006/relationships/hyperlink" Target="https://e-seimas.lrs.lt/portal/legalAct/lt/TAD/TAIS.382867/asr" TargetMode="External"/><Relationship Id="rId4" Type="http://schemas.openxmlformats.org/officeDocument/2006/relationships/webSettings" Target="webSettings.xml"/><Relationship Id="rId9" Type="http://schemas.openxmlformats.org/officeDocument/2006/relationships/hyperlink" Target="https://e-seimas.lrs.lt/portal/legalAct/lt/TAD/e0458643b88611e6a3e9de0fc8d85cd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2731</Words>
  <Characters>15569</Characters>
  <Application>Microsoft Office Word</Application>
  <DocSecurity>0</DocSecurity>
  <Lines>129</Lines>
  <Paragraphs>36</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2024-06-06T11:51:00Z</dcterms:created>
  <dcterms:modified xsi:type="dcterms:W3CDTF">2024-06-06T11:52:00Z</dcterms:modified>
</cp:coreProperties>
</file>