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E2FF" w14:textId="5C261200" w:rsidR="00F52C9E" w:rsidRPr="00F52C9E" w:rsidRDefault="00F52C9E" w:rsidP="003216D0">
      <w:pPr>
        <w:spacing w:after="0" w:line="240" w:lineRule="auto"/>
        <w:rPr>
          <w:rFonts w:cstheme="minorHAnsi"/>
          <w:sz w:val="24"/>
          <w:szCs w:val="24"/>
          <w:lang w:val="lt-LT"/>
        </w:rPr>
      </w:pPr>
      <w:r w:rsidRPr="00F52C9E">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5E9242F" w14:textId="57B61057" w:rsidR="00F52C9E" w:rsidRPr="00F52C9E" w:rsidRDefault="00F52C9E" w:rsidP="003216D0">
      <w:pPr>
        <w:spacing w:after="0" w:line="240" w:lineRule="auto"/>
        <w:rPr>
          <w:rFonts w:cstheme="minorHAnsi"/>
          <w:sz w:val="24"/>
          <w:szCs w:val="24"/>
          <w:lang w:val="lt-LT"/>
        </w:rPr>
      </w:pPr>
      <w:r w:rsidRPr="00F52C9E">
        <w:rPr>
          <w:rFonts w:cstheme="minorHAnsi"/>
          <w:sz w:val="24"/>
          <w:szCs w:val="24"/>
          <w:lang w:val="lt-LT"/>
        </w:rPr>
        <w:t xml:space="preserve">Vadovaujantis Tarnybai Įstatyme nustatyta pažeidimų prevencijos funkcija, šiuo metu atliekama </w:t>
      </w:r>
      <w:r w:rsidRPr="00F52C9E">
        <w:rPr>
          <w:rFonts w:cstheme="minorHAnsi"/>
          <w:b/>
          <w:bCs/>
          <w:sz w:val="24"/>
          <w:szCs w:val="24"/>
          <w:lang w:val="lt-LT"/>
        </w:rPr>
        <w:t>Šakių rajono savivaldybės administracij</w:t>
      </w:r>
      <w:r>
        <w:rPr>
          <w:rFonts w:cstheme="minorHAnsi"/>
          <w:b/>
          <w:bCs/>
          <w:sz w:val="24"/>
          <w:szCs w:val="24"/>
          <w:lang w:val="lt-LT"/>
        </w:rPr>
        <w:t>os</w:t>
      </w:r>
      <w:r w:rsidRPr="00F52C9E">
        <w:rPr>
          <w:rFonts w:cstheme="minorHAnsi"/>
          <w:b/>
          <w:bCs/>
          <w:sz w:val="24"/>
          <w:szCs w:val="24"/>
          <w:lang w:val="lt-LT"/>
        </w:rPr>
        <w:t xml:space="preserve"> </w:t>
      </w:r>
      <w:r w:rsidRPr="00F52C9E">
        <w:rPr>
          <w:rFonts w:cstheme="minorHAnsi"/>
          <w:sz w:val="24"/>
          <w:szCs w:val="24"/>
          <w:lang w:val="lt-LT"/>
        </w:rPr>
        <w:t>(toliau – Perkančioji organizacija) vykdomo pirkimo Nr.</w:t>
      </w:r>
      <w:r w:rsidRPr="00F52C9E">
        <w:rPr>
          <w:rFonts w:cstheme="minorHAnsi"/>
          <w:b/>
          <w:bCs/>
          <w:sz w:val="24"/>
          <w:szCs w:val="24"/>
          <w:lang w:val="lt-LT"/>
        </w:rPr>
        <w:t xml:space="preserve"> 7</w:t>
      </w:r>
      <w:r>
        <w:rPr>
          <w:rFonts w:cstheme="minorHAnsi"/>
          <w:b/>
          <w:bCs/>
          <w:sz w:val="24"/>
          <w:szCs w:val="24"/>
          <w:lang w:val="lt-LT"/>
        </w:rPr>
        <w:t>1</w:t>
      </w:r>
      <w:r w:rsidR="009E0EB2">
        <w:rPr>
          <w:rFonts w:cstheme="minorHAnsi"/>
          <w:b/>
          <w:bCs/>
          <w:sz w:val="24"/>
          <w:szCs w:val="24"/>
          <w:lang w:val="lt-LT"/>
        </w:rPr>
        <w:t>4379</w:t>
      </w:r>
      <w:r w:rsidRPr="00F52C9E">
        <w:rPr>
          <w:rFonts w:cstheme="minorHAnsi"/>
          <w:b/>
          <w:bCs/>
          <w:sz w:val="24"/>
          <w:szCs w:val="24"/>
          <w:lang w:val="lt-LT"/>
        </w:rPr>
        <w:t xml:space="preserve"> „</w:t>
      </w:r>
      <w:r w:rsidR="009E0EB2" w:rsidRPr="009E0EB2">
        <w:rPr>
          <w:rFonts w:cstheme="minorHAnsi"/>
          <w:b/>
          <w:bCs/>
          <w:sz w:val="24"/>
          <w:szCs w:val="24"/>
          <w:lang w:val="lt-LT"/>
        </w:rPr>
        <w:t>Šakių rajono kelių kapitalinio remonto, rekonstrukcijos techninio darbo projekto, projekto vykdymo priežiūros ir darbų pirkimas</w:t>
      </w:r>
      <w:r w:rsidRPr="00F52C9E">
        <w:rPr>
          <w:rFonts w:cstheme="minorHAnsi"/>
          <w:b/>
          <w:bCs/>
          <w:sz w:val="24"/>
          <w:szCs w:val="24"/>
          <w:lang w:val="lt-LT"/>
        </w:rPr>
        <w:t>“</w:t>
      </w:r>
      <w:r w:rsidRPr="00F52C9E">
        <w:rPr>
          <w:rFonts w:cstheme="minorHAnsi"/>
          <w:sz w:val="24"/>
          <w:szCs w:val="24"/>
          <w:lang w:val="lt-LT"/>
        </w:rPr>
        <w:t xml:space="preserve"> (toliau – Pirkimas) dokumentų atitikties Įstatymui ir jį įgyvendinantiems teisės aktams peržiūra (peržiūra prevenciniais tikslais atliekama tam tikra apimtimi).</w:t>
      </w:r>
    </w:p>
    <w:p w14:paraId="7C1DE6DA" w14:textId="77777777" w:rsidR="00F52C9E" w:rsidRPr="00F52C9E" w:rsidRDefault="00F52C9E" w:rsidP="003216D0">
      <w:pPr>
        <w:spacing w:after="0" w:line="240" w:lineRule="auto"/>
        <w:rPr>
          <w:rFonts w:cstheme="minorHAnsi"/>
          <w:sz w:val="24"/>
          <w:szCs w:val="24"/>
          <w:lang w:val="lt-LT"/>
        </w:rPr>
      </w:pPr>
      <w:r w:rsidRPr="00F52C9E">
        <w:rPr>
          <w:rFonts w:cstheme="minorHAnsi"/>
          <w:sz w:val="24"/>
          <w:szCs w:val="24"/>
          <w:lang w:val="lt-LT"/>
        </w:rPr>
        <w:t>Tarnyba, prevencine tvarka peržiūrėjusi Pirkimo dokumentus ir atsižvelgdama į galiojantį teisinį reglamentavimą, teikia klausimus, pastabas ir rekomendacijas (toliau – Rekomendacija) dėl Pirkimo dokumentų nuostatų.</w:t>
      </w:r>
    </w:p>
    <w:p w14:paraId="04D8EE9B" w14:textId="77777777" w:rsidR="008401CB" w:rsidRDefault="008401CB" w:rsidP="003216D0">
      <w:pPr>
        <w:pStyle w:val="ListParagraph"/>
        <w:tabs>
          <w:tab w:val="left" w:pos="567"/>
        </w:tabs>
        <w:spacing w:after="0" w:line="240" w:lineRule="auto"/>
        <w:ind w:left="0"/>
        <w:rPr>
          <w:rFonts w:cstheme="minorHAnsi"/>
          <w:bCs/>
          <w:sz w:val="24"/>
          <w:szCs w:val="24"/>
          <w:lang w:val="lt-LT"/>
        </w:rPr>
      </w:pPr>
    </w:p>
    <w:p w14:paraId="30280D5A" w14:textId="2DEBCC9D" w:rsidR="00A73F15" w:rsidRDefault="00A73F15" w:rsidP="003216D0">
      <w:pPr>
        <w:pStyle w:val="paragraph"/>
        <w:spacing w:before="0" w:beforeAutospacing="0" w:after="0" w:afterAutospacing="0"/>
        <w:ind w:firstLine="720"/>
        <w:textAlignment w:val="baseline"/>
        <w:rPr>
          <w:rFonts w:ascii="Calibri" w:hAnsi="Calibri" w:cs="Calibri"/>
        </w:rPr>
      </w:pPr>
      <w:r>
        <w:rPr>
          <w:rStyle w:val="normaltextrun"/>
          <w:rFonts w:ascii="Calibri" w:hAnsi="Calibri" w:cs="Calibri"/>
          <w:b/>
          <w:bCs/>
          <w:lang w:val="lt-LT"/>
        </w:rPr>
        <w:t>1. Dėl Pirkimo (ne)</w:t>
      </w:r>
      <w:r>
        <w:rPr>
          <w:rStyle w:val="findhit"/>
          <w:rFonts w:ascii="Calibri" w:hAnsi="Calibri" w:cs="Calibri"/>
          <w:b/>
          <w:bCs/>
          <w:lang w:val="lt-LT"/>
        </w:rPr>
        <w:t>skaidym</w:t>
      </w:r>
      <w:r>
        <w:rPr>
          <w:rStyle w:val="normaltextrun"/>
          <w:rFonts w:ascii="Calibri" w:hAnsi="Calibri" w:cs="Calibri"/>
          <w:b/>
          <w:bCs/>
          <w:lang w:val="lt-LT"/>
        </w:rPr>
        <w:t>o į dalis.</w:t>
      </w:r>
    </w:p>
    <w:p w14:paraId="2E9B2EBE" w14:textId="77777777" w:rsidR="00A73F15" w:rsidRDefault="00A73F15" w:rsidP="003216D0">
      <w:pPr>
        <w:pStyle w:val="paragraph"/>
        <w:spacing w:before="0" w:beforeAutospacing="0" w:after="0" w:afterAutospacing="0"/>
        <w:textAlignment w:val="baseline"/>
        <w:rPr>
          <w:rFonts w:ascii="Calibri" w:hAnsi="Calibri" w:cs="Calibri"/>
          <w:lang w:val="lt-LT"/>
        </w:rPr>
      </w:pPr>
      <w:r>
        <w:rPr>
          <w:rStyle w:val="normaltextrun"/>
          <w:rFonts w:ascii="Calibri" w:hAnsi="Calibri" w:cs="Calibri"/>
          <w:lang w:val="lt-LT"/>
        </w:rPr>
        <w:t>Pirkimo konkurso sąlygose apibrėžtas Pirkimo objektas: „</w:t>
      </w:r>
      <w:r w:rsidRPr="00A73F15">
        <w:rPr>
          <w:rStyle w:val="normaltextrun"/>
          <w:rFonts w:ascii="Calibri" w:hAnsi="Calibri" w:cs="Calibri"/>
          <w:lang w:val="lt-LT"/>
        </w:rPr>
        <w:t xml:space="preserve">Šakių rajono kelių </w:t>
      </w:r>
      <w:r w:rsidRPr="00A73F15">
        <w:rPr>
          <w:rStyle w:val="normaltextrun"/>
          <w:rFonts w:ascii="Calibri" w:hAnsi="Calibri" w:cs="Calibri"/>
          <w:b/>
          <w:bCs/>
          <w:lang w:val="lt-LT"/>
        </w:rPr>
        <w:t>kapitalinio remonto</w:t>
      </w:r>
      <w:r w:rsidRPr="00A73F15">
        <w:rPr>
          <w:rStyle w:val="normaltextrun"/>
          <w:rFonts w:ascii="Calibri" w:hAnsi="Calibri" w:cs="Calibri"/>
          <w:lang w:val="lt-LT"/>
        </w:rPr>
        <w:t xml:space="preserve">, </w:t>
      </w:r>
      <w:r w:rsidRPr="00A73F15">
        <w:rPr>
          <w:rStyle w:val="normaltextrun"/>
          <w:rFonts w:ascii="Calibri" w:hAnsi="Calibri" w:cs="Calibri"/>
          <w:b/>
          <w:bCs/>
          <w:lang w:val="lt-LT"/>
        </w:rPr>
        <w:t>rekonstrukcijos techninio darbo projekto</w:t>
      </w:r>
      <w:r w:rsidRPr="00A73F15">
        <w:rPr>
          <w:rStyle w:val="normaltextrun"/>
          <w:rFonts w:ascii="Calibri" w:hAnsi="Calibri" w:cs="Calibri"/>
          <w:lang w:val="lt-LT"/>
        </w:rPr>
        <w:t xml:space="preserve">, </w:t>
      </w:r>
      <w:r w:rsidRPr="00A73F15">
        <w:rPr>
          <w:rStyle w:val="normaltextrun"/>
          <w:rFonts w:ascii="Calibri" w:hAnsi="Calibri" w:cs="Calibri"/>
          <w:b/>
          <w:bCs/>
          <w:lang w:val="lt-LT"/>
        </w:rPr>
        <w:t>projekto vykdymo priežiūros</w:t>
      </w:r>
      <w:r w:rsidRPr="00A73F15">
        <w:rPr>
          <w:rStyle w:val="normaltextrun"/>
          <w:rFonts w:ascii="Calibri" w:hAnsi="Calibri" w:cs="Calibri"/>
          <w:lang w:val="lt-LT"/>
        </w:rPr>
        <w:t xml:space="preserve"> ir </w:t>
      </w:r>
      <w:r w:rsidRPr="00A73F15">
        <w:rPr>
          <w:rStyle w:val="normaltextrun"/>
          <w:rFonts w:ascii="Calibri" w:hAnsi="Calibri" w:cs="Calibri"/>
          <w:b/>
          <w:bCs/>
          <w:lang w:val="lt-LT"/>
        </w:rPr>
        <w:t>darbų</w:t>
      </w:r>
      <w:r w:rsidRPr="00A73F15">
        <w:rPr>
          <w:rStyle w:val="normaltextrun"/>
          <w:rFonts w:ascii="Calibri" w:hAnsi="Calibri" w:cs="Calibri"/>
          <w:lang w:val="lt-LT"/>
        </w:rPr>
        <w:t xml:space="preserve"> pirkimas (toliau – Darbai)</w:t>
      </w:r>
      <w:r>
        <w:rPr>
          <w:rStyle w:val="normaltextrun"/>
          <w:rFonts w:ascii="Calibri" w:hAnsi="Calibri" w:cs="Calibri"/>
          <w:lang w:val="lt-LT"/>
        </w:rPr>
        <w:t>“ Taip pat nurodyti Pirkimo neskaidymo į atskiras pirkimo objekto dalis argumentai: „</w:t>
      </w:r>
      <w:r w:rsidRPr="00A73F15">
        <w:rPr>
          <w:rStyle w:val="normaltextrun"/>
          <w:rFonts w:ascii="Calibri" w:hAnsi="Calibri" w:cs="Calibri"/>
          <w:lang w:val="lt-LT"/>
        </w:rPr>
        <w:t xml:space="preserve">Pirkimo objekte </w:t>
      </w:r>
      <w:r w:rsidRPr="00A73F15">
        <w:rPr>
          <w:rStyle w:val="normaltextrun"/>
          <w:rFonts w:ascii="Calibri" w:hAnsi="Calibri" w:cs="Calibri"/>
          <w:b/>
          <w:bCs/>
          <w:lang w:val="lt-LT"/>
        </w:rPr>
        <w:t>kartu su darbais</w:t>
      </w:r>
      <w:r w:rsidRPr="00A73F15">
        <w:rPr>
          <w:rStyle w:val="normaltextrun"/>
          <w:rFonts w:ascii="Calibri" w:hAnsi="Calibri" w:cs="Calibri"/>
          <w:lang w:val="lt-LT"/>
        </w:rPr>
        <w:t xml:space="preserve"> numatytos ir </w:t>
      </w:r>
      <w:r w:rsidRPr="00A73F15">
        <w:rPr>
          <w:rStyle w:val="normaltextrun"/>
          <w:rFonts w:ascii="Calibri" w:hAnsi="Calibri" w:cs="Calibri"/>
          <w:b/>
          <w:bCs/>
          <w:lang w:val="lt-LT"/>
        </w:rPr>
        <w:t>projektavimo (techninio darbo projekto parengimas)</w:t>
      </w:r>
      <w:r w:rsidRPr="00A73F15">
        <w:rPr>
          <w:rStyle w:val="normaltextrun"/>
          <w:rFonts w:ascii="Calibri" w:hAnsi="Calibri" w:cs="Calibri"/>
          <w:lang w:val="lt-LT"/>
        </w:rPr>
        <w:t xml:space="preserve"> bei </w:t>
      </w:r>
      <w:r w:rsidRPr="00A73F15">
        <w:rPr>
          <w:rStyle w:val="normaltextrun"/>
          <w:rFonts w:ascii="Calibri" w:hAnsi="Calibri" w:cs="Calibri"/>
          <w:b/>
          <w:bCs/>
          <w:lang w:val="lt-LT"/>
        </w:rPr>
        <w:t>projekto vykdymo priežiūros paslaugos</w:t>
      </w:r>
      <w:r w:rsidRPr="00A73F15">
        <w:rPr>
          <w:rStyle w:val="normaltextrun"/>
          <w:rFonts w:ascii="Calibri" w:hAnsi="Calibri" w:cs="Calibri"/>
          <w:lang w:val="lt-LT"/>
        </w:rPr>
        <w:t>, kurios sudaro nedidelę dalį pirkimo objekto apimtyje.</w:t>
      </w:r>
      <w:r>
        <w:rPr>
          <w:rStyle w:val="normaltextrun"/>
          <w:rFonts w:ascii="Calibri" w:hAnsi="Calibri" w:cs="Calibri"/>
          <w:lang w:val="lt-LT"/>
        </w:rPr>
        <w:t xml:space="preserve"> </w:t>
      </w:r>
      <w:r w:rsidRPr="00A73F15">
        <w:rPr>
          <w:rStyle w:val="normaltextrun"/>
          <w:rFonts w:ascii="Calibri" w:hAnsi="Calibri" w:cs="Calibri"/>
          <w:lang w:val="lt-LT"/>
        </w:rPr>
        <w:t>Techninio darbo projekto ir projekto vykdymo priežiūros paslaugų įsigijimas kartu su darbais užtikrina racionalų lėšų naudojimą bei tinkamą Sutarties įgyvendinimą</w:t>
      </w:r>
      <w:r>
        <w:rPr>
          <w:rStyle w:val="normaltextrun"/>
          <w:rFonts w:ascii="Calibri" w:hAnsi="Calibri" w:cs="Calibri"/>
          <w:lang w:val="lt-LT"/>
        </w:rPr>
        <w:t>“.</w:t>
      </w:r>
    </w:p>
    <w:p w14:paraId="42F63E1A" w14:textId="20617F8D" w:rsidR="00A73F15" w:rsidRPr="003216D0" w:rsidRDefault="00A73F15" w:rsidP="003216D0">
      <w:pPr>
        <w:pStyle w:val="paragraph"/>
        <w:spacing w:before="0" w:beforeAutospacing="0" w:after="0" w:afterAutospacing="0"/>
        <w:textAlignment w:val="baseline"/>
        <w:rPr>
          <w:rFonts w:ascii="Calibri" w:hAnsi="Calibri" w:cs="Calibri"/>
          <w:lang w:val="lt-LT"/>
        </w:rPr>
      </w:pPr>
      <w:r>
        <w:rPr>
          <w:rStyle w:val="normaltextrun"/>
          <w:rFonts w:ascii="Calibri" w:hAnsi="Calibri" w:cs="Calibri"/>
          <w:lang w:val="lt-LT"/>
        </w:rPr>
        <w:t>Atkreiptinas Perkančiosios organizacijos dėmesys į tai, kad Įstatymo 28 straipsnio 2 dalyje nurodyta, kad „</w:t>
      </w:r>
      <w:r>
        <w:rPr>
          <w:rStyle w:val="normaltextrun"/>
          <w:rFonts w:ascii="Calibri" w:hAnsi="Calibri" w:cs="Calibri"/>
          <w:b/>
          <w:bCs/>
          <w:lang w:val="lt-LT"/>
        </w:rPr>
        <w:t>Perkančioji organizacija</w:t>
      </w:r>
      <w:r>
        <w:rPr>
          <w:rStyle w:val="normaltextrun"/>
          <w:rFonts w:ascii="Calibri" w:hAnsi="Calibri" w:cs="Calibri"/>
          <w:lang w:val="lt-LT"/>
        </w:rPr>
        <w:t xml:space="preserve">, nusprendusi tarptautinio pirkimo ar </w:t>
      </w:r>
      <w:r>
        <w:rPr>
          <w:rStyle w:val="normaltextrun"/>
          <w:rFonts w:ascii="Calibri" w:hAnsi="Calibri" w:cs="Calibri"/>
          <w:b/>
          <w:bCs/>
          <w:lang w:val="lt-LT"/>
        </w:rPr>
        <w:t>statinio statybos darbų ir statinio projektavimo paslaugų pirkimo objekto neskaidyti</w:t>
      </w:r>
      <w:r>
        <w:rPr>
          <w:rStyle w:val="normaltextrun"/>
          <w:rFonts w:ascii="Calibri" w:hAnsi="Calibri" w:cs="Calibri"/>
          <w:lang w:val="lt-LT"/>
        </w:rPr>
        <w:t xml:space="preserve"> į dalis, </w:t>
      </w:r>
      <w:r>
        <w:rPr>
          <w:rStyle w:val="normaltextrun"/>
          <w:rFonts w:ascii="Calibri" w:hAnsi="Calibri" w:cs="Calibri"/>
          <w:b/>
          <w:bCs/>
          <w:lang w:val="lt-LT"/>
        </w:rPr>
        <w:t>sprendimo pagrindimą nurodo pirkimo dokumentuose</w:t>
      </w:r>
      <w:r>
        <w:rPr>
          <w:rStyle w:val="normaltextrun"/>
          <w:rFonts w:ascii="Calibri" w:hAnsi="Calibri" w:cs="Calibri"/>
          <w:lang w:val="lt-LT"/>
        </w:rPr>
        <w:t>.“ Tai reiškia, kad prieš kiekvieną pirkimą (tiek tarptautinį, tiek tarptautinį ar supaprastintą</w:t>
      </w:r>
      <w:r>
        <w:rPr>
          <w:rStyle w:val="normaltextrun"/>
          <w:rFonts w:ascii="Calibri" w:hAnsi="Calibri" w:cs="Calibri"/>
          <w:sz w:val="22"/>
          <w:szCs w:val="22"/>
          <w:lang w:val="lt-LT"/>
        </w:rPr>
        <w:t xml:space="preserve"> </w:t>
      </w:r>
      <w:r>
        <w:rPr>
          <w:rStyle w:val="normaltextrun"/>
          <w:rFonts w:ascii="Calibri" w:hAnsi="Calibri" w:cs="Calibri"/>
          <w:lang w:val="lt-LT"/>
        </w:rPr>
        <w:t xml:space="preserve">statinio statybos darbų ir statinio projektavimo paslaugų pirkimą) Perkančioji organizacija turi priimti motyvuotą ir pagrįstą sprendimą dėl pirkimo objekto </w:t>
      </w:r>
      <w:r>
        <w:rPr>
          <w:rStyle w:val="findhit"/>
          <w:rFonts w:ascii="Calibri" w:hAnsi="Calibri" w:cs="Calibri"/>
          <w:lang w:val="lt-LT"/>
        </w:rPr>
        <w:t>skaidym</w:t>
      </w:r>
      <w:r>
        <w:rPr>
          <w:rStyle w:val="normaltextrun"/>
          <w:rFonts w:ascii="Calibri" w:hAnsi="Calibri" w:cs="Calibri"/>
          <w:lang w:val="lt-LT"/>
        </w:rPr>
        <w:t>o (ne)</w:t>
      </w:r>
      <w:r>
        <w:rPr>
          <w:rStyle w:val="findhit"/>
          <w:rFonts w:ascii="Calibri" w:hAnsi="Calibri" w:cs="Calibri"/>
          <w:lang w:val="lt-LT"/>
        </w:rPr>
        <w:t>skaidym</w:t>
      </w:r>
      <w:r>
        <w:rPr>
          <w:rStyle w:val="normaltextrun"/>
          <w:rFonts w:ascii="Calibri" w:hAnsi="Calibri" w:cs="Calibri"/>
          <w:lang w:val="lt-LT"/>
        </w:rPr>
        <w:t xml:space="preserve">o į pirkimo dalis. Atsižvelgiant į tai, kas pirmiau nurodyta bei vadovaujantis teisiniu reglamentavimu, Perkančiosios organizacijos Pirkimo </w:t>
      </w:r>
      <w:r w:rsidR="003216D0">
        <w:rPr>
          <w:rStyle w:val="normaltextrun"/>
          <w:rFonts w:ascii="Calibri" w:hAnsi="Calibri" w:cs="Calibri"/>
          <w:lang w:val="lt-LT"/>
        </w:rPr>
        <w:t>konkurso sąlygose</w:t>
      </w:r>
      <w:r>
        <w:rPr>
          <w:rStyle w:val="normaltextrun"/>
          <w:rFonts w:ascii="Calibri" w:hAnsi="Calibri" w:cs="Calibri"/>
          <w:lang w:val="lt-LT"/>
        </w:rPr>
        <w:t xml:space="preserve"> nurodytas sprendimo dėl Pirkimo ne</w:t>
      </w:r>
      <w:r>
        <w:rPr>
          <w:rStyle w:val="findhit"/>
          <w:rFonts w:ascii="Calibri" w:hAnsi="Calibri" w:cs="Calibri"/>
          <w:lang w:val="lt-LT"/>
        </w:rPr>
        <w:t>skaidym</w:t>
      </w:r>
      <w:r>
        <w:rPr>
          <w:rStyle w:val="normaltextrun"/>
          <w:rFonts w:ascii="Calibri" w:hAnsi="Calibri" w:cs="Calibri"/>
          <w:lang w:val="lt-LT"/>
        </w:rPr>
        <w:t>o į dalis pagrindimas negali būti laikomas tinkamu ir motyvuotu.</w:t>
      </w:r>
    </w:p>
    <w:p w14:paraId="7BB94DF9" w14:textId="3A12168B" w:rsidR="00A73F15" w:rsidRPr="00192555" w:rsidRDefault="00A73F15" w:rsidP="003216D0">
      <w:pPr>
        <w:pStyle w:val="paragraph"/>
        <w:spacing w:before="0" w:beforeAutospacing="0" w:after="0" w:afterAutospacing="0"/>
        <w:textAlignment w:val="baseline"/>
        <w:rPr>
          <w:rFonts w:asciiTheme="minorHAnsi" w:hAnsiTheme="minorHAnsi" w:cstheme="minorHAnsi"/>
          <w:lang w:val="lt-LT"/>
        </w:rPr>
      </w:pPr>
      <w:r>
        <w:rPr>
          <w:rStyle w:val="normaltextrun"/>
          <w:rFonts w:ascii="Calibri" w:hAnsi="Calibri" w:cs="Calibri"/>
          <w:lang w:val="lt-LT"/>
        </w:rPr>
        <w:t xml:space="preserve">Tarnyba pažymi, kad pirkimo </w:t>
      </w:r>
      <w:r>
        <w:rPr>
          <w:rStyle w:val="findhit"/>
          <w:rFonts w:ascii="Calibri" w:hAnsi="Calibri" w:cs="Calibri"/>
          <w:lang w:val="lt-LT"/>
        </w:rPr>
        <w:t>skaidym</w:t>
      </w:r>
      <w:r>
        <w:rPr>
          <w:rStyle w:val="normaltextrun"/>
          <w:rFonts w:ascii="Calibri" w:hAnsi="Calibri" w:cs="Calibri"/>
          <w:lang w:val="lt-LT"/>
        </w:rPr>
        <w:t xml:space="preserve">as yra skirtas pirmiausia tam, kad didinti konkurenciją pirkime, suteikti galimybę, kad daugiau tiekėjų galėtų sudalyvauti jame, pritraukti smulkų ir vidutinį verslą, todėl skaidant pirkimą Perkančioji organizacija turi tai įvertinti. Atsižvelgiant į aukščiau nurodytą, bei įvertinus tai, jog šiuo Pirkimu siekiama įsigyti atskirų darbo projektų parengimą, pagal kuriuos bus vykdomi darbai </w:t>
      </w:r>
      <w:r w:rsidR="003216D0">
        <w:rPr>
          <w:rStyle w:val="normaltextrun"/>
          <w:rFonts w:ascii="Calibri" w:hAnsi="Calibri" w:cs="Calibri"/>
          <w:lang w:val="lt-LT"/>
        </w:rPr>
        <w:t>atskiruose</w:t>
      </w:r>
      <w:r>
        <w:rPr>
          <w:rStyle w:val="normaltextrun"/>
          <w:rFonts w:ascii="Calibri" w:hAnsi="Calibri" w:cs="Calibri"/>
          <w:lang w:val="lt-LT"/>
        </w:rPr>
        <w:t xml:space="preserve"> objektuose</w:t>
      </w:r>
      <w:r w:rsidR="003216D0">
        <w:rPr>
          <w:rStyle w:val="normaltextrun"/>
          <w:rFonts w:ascii="Calibri" w:hAnsi="Calibri" w:cs="Calibri"/>
          <w:lang w:val="lt-LT"/>
        </w:rPr>
        <w:t>, atskirų projektų vykdymo priežiūros paslaugas</w:t>
      </w:r>
      <w:r w:rsidR="00192555">
        <w:rPr>
          <w:rStyle w:val="normaltextrun"/>
          <w:rFonts w:ascii="Calibri" w:hAnsi="Calibri" w:cs="Calibri"/>
          <w:lang w:val="lt-LT"/>
        </w:rPr>
        <w:t xml:space="preserve"> bei darbus</w:t>
      </w:r>
      <w:r>
        <w:rPr>
          <w:rStyle w:val="normaltextrun"/>
          <w:rFonts w:ascii="Calibri" w:hAnsi="Calibri" w:cs="Calibri"/>
          <w:lang w:val="lt-LT"/>
        </w:rPr>
        <w:t>, Tarnyba prašo pateikti motyvuotą paaiškinimą (pagrindimą), kodėl buvo nuspręsta Pirkimo objekto neskaidyti į pirkimo dalis ir visą Pirkimo objektą įsigyti vienu Pirkimu.</w:t>
      </w:r>
    </w:p>
    <w:p w14:paraId="13465201" w14:textId="77777777" w:rsidR="00A73F15" w:rsidRPr="008401CB" w:rsidRDefault="00A73F15" w:rsidP="003216D0">
      <w:pPr>
        <w:pStyle w:val="ListParagraph"/>
        <w:tabs>
          <w:tab w:val="left" w:pos="567"/>
        </w:tabs>
        <w:spacing w:after="0" w:line="240" w:lineRule="auto"/>
        <w:ind w:left="0"/>
        <w:rPr>
          <w:rFonts w:cstheme="minorHAnsi"/>
          <w:bCs/>
          <w:sz w:val="24"/>
          <w:szCs w:val="24"/>
          <w:lang w:val="lt-LT"/>
        </w:rPr>
      </w:pPr>
    </w:p>
    <w:p w14:paraId="5C7051EF" w14:textId="1A44D02F" w:rsidR="008401CB" w:rsidRPr="008401CB" w:rsidRDefault="00720D76" w:rsidP="003216D0">
      <w:pPr>
        <w:pStyle w:val="ListParagraph"/>
        <w:numPr>
          <w:ilvl w:val="0"/>
          <w:numId w:val="6"/>
        </w:numPr>
        <w:tabs>
          <w:tab w:val="left" w:pos="567"/>
        </w:tabs>
        <w:spacing w:after="0" w:line="240" w:lineRule="auto"/>
        <w:rPr>
          <w:rFonts w:cstheme="minorHAnsi"/>
          <w:b/>
          <w:bCs/>
          <w:sz w:val="24"/>
          <w:szCs w:val="24"/>
          <w:lang w:val="lt-LT"/>
        </w:rPr>
      </w:pPr>
      <w:r w:rsidRPr="008401CB">
        <w:rPr>
          <w:rFonts w:cstheme="minorHAnsi"/>
          <w:b/>
          <w:bCs/>
          <w:sz w:val="24"/>
          <w:szCs w:val="24"/>
          <w:lang w:val="lt-LT"/>
        </w:rPr>
        <w:t>Dėl kvalifikacijos reikalavimų</w:t>
      </w:r>
    </w:p>
    <w:p w14:paraId="38D31694" w14:textId="15704F6C" w:rsidR="004A58CB" w:rsidRDefault="003216D0"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bookmarkStart w:id="0" w:name="_Hlk163321409"/>
      <w:r>
        <w:rPr>
          <w:rFonts w:eastAsia="Times New Roman" w:cstheme="minorHAnsi"/>
          <w:b/>
          <w:bCs/>
          <w:kern w:val="0"/>
          <w:sz w:val="24"/>
          <w:szCs w:val="24"/>
          <w:lang w:val="lt-LT"/>
          <w14:ligatures w14:val="none"/>
        </w:rPr>
        <w:t>2</w:t>
      </w:r>
      <w:r w:rsidR="00236021" w:rsidRPr="00236021">
        <w:rPr>
          <w:rFonts w:eastAsia="Times New Roman" w:cstheme="minorHAnsi"/>
          <w:b/>
          <w:bCs/>
          <w:kern w:val="0"/>
          <w:sz w:val="24"/>
          <w:szCs w:val="24"/>
          <w:lang w:val="lt-LT"/>
          <w14:ligatures w14:val="none"/>
        </w:rPr>
        <w:t>.1.</w:t>
      </w:r>
      <w:r w:rsidR="00236021">
        <w:rPr>
          <w:rFonts w:eastAsia="Times New Roman" w:cstheme="minorHAnsi"/>
          <w:kern w:val="0"/>
          <w:sz w:val="24"/>
          <w:szCs w:val="24"/>
          <w:lang w:val="lt-LT"/>
          <w14:ligatures w14:val="none"/>
        </w:rPr>
        <w:t xml:space="preserve"> </w:t>
      </w:r>
      <w:r w:rsidR="008719F3" w:rsidRPr="004A58CB">
        <w:rPr>
          <w:rFonts w:eastAsia="Times New Roman" w:cstheme="minorHAnsi"/>
          <w:kern w:val="0"/>
          <w:sz w:val="24"/>
          <w:szCs w:val="24"/>
          <w:lang w:val="lt-LT"/>
          <w14:ligatures w14:val="none"/>
        </w:rPr>
        <w:t>Konkurso sąlygų 2.6.2.4 punkte nustatytas kvalifikacijos reikalavimas tiekėjo</w:t>
      </w:r>
      <w:bookmarkEnd w:id="0"/>
      <w:r w:rsidR="008719F3" w:rsidRPr="004A58CB">
        <w:rPr>
          <w:rFonts w:eastAsia="Times New Roman" w:cstheme="minorHAnsi"/>
          <w:kern w:val="0"/>
          <w:sz w:val="24"/>
          <w:szCs w:val="24"/>
          <w:lang w:val="lt-LT"/>
          <w14:ligatures w14:val="none"/>
        </w:rPr>
        <w:t xml:space="preserve"> patirčiai „</w:t>
      </w:r>
      <w:r w:rsidR="008719F3" w:rsidRPr="004A58CB">
        <w:rPr>
          <w:rFonts w:eastAsia="Times New Roman" w:cstheme="minorHAnsi"/>
          <w:bCs/>
          <w:kern w:val="0"/>
          <w:sz w:val="24"/>
          <w:szCs w:val="24"/>
          <w:lang w:val="lt-LT"/>
          <w14:ligatures w14:val="none"/>
        </w:rPr>
        <w:t>Tiekėjas</w:t>
      </w:r>
      <w:r w:rsidR="00343D90" w:rsidRPr="004A58CB">
        <w:rPr>
          <w:rFonts w:eastAsia="Times New Roman" w:cstheme="minorHAnsi"/>
          <w:bCs/>
          <w:kern w:val="0"/>
          <w:sz w:val="24"/>
          <w:szCs w:val="24"/>
          <w:lang w:val="lt-LT"/>
          <w14:ligatures w14:val="none"/>
        </w:rPr>
        <w:t xml:space="preserve"> &lt;...&gt;</w:t>
      </w:r>
      <w:r w:rsidR="008719F3" w:rsidRPr="004A58CB">
        <w:rPr>
          <w:rFonts w:eastAsia="Times New Roman" w:cstheme="minorHAnsi"/>
          <w:bCs/>
          <w:kern w:val="0"/>
          <w:sz w:val="24"/>
          <w:szCs w:val="24"/>
          <w:lang w:val="lt-LT"/>
          <w14:ligatures w14:val="none"/>
        </w:rPr>
        <w:t xml:space="preserve"> yra atlikęs kelių (gatvių) naujos statybos/rekonstravimo/kapitalinio remonto </w:t>
      </w:r>
      <w:r w:rsidR="008719F3" w:rsidRPr="004A58CB">
        <w:rPr>
          <w:rFonts w:eastAsia="Times New Roman" w:cstheme="minorHAnsi"/>
          <w:bCs/>
          <w:kern w:val="0"/>
          <w:sz w:val="24"/>
          <w:szCs w:val="24"/>
          <w:lang w:val="lt-LT"/>
          <w14:ligatures w14:val="none"/>
        </w:rPr>
        <w:lastRenderedPageBreak/>
        <w:t xml:space="preserve">darbų, </w:t>
      </w:r>
      <w:r w:rsidR="008719F3" w:rsidRPr="004A58CB">
        <w:rPr>
          <w:rFonts w:eastAsia="Times New Roman" w:cstheme="minorHAnsi"/>
          <w:b/>
          <w:kern w:val="0"/>
          <w:sz w:val="24"/>
          <w:szCs w:val="24"/>
          <w:lang w:val="lt-LT"/>
          <w14:ligatures w14:val="none"/>
        </w:rPr>
        <w:t>kurių vertė ne mažesnė kaip 2 000 000 Eur (be PVM)</w:t>
      </w:r>
      <w:r w:rsidR="008719F3" w:rsidRPr="004A58CB">
        <w:rPr>
          <w:rFonts w:eastAsia="Times New Roman" w:cstheme="minorHAnsi"/>
          <w:bCs/>
          <w:kern w:val="0"/>
          <w:sz w:val="24"/>
          <w:szCs w:val="24"/>
          <w:lang w:val="lt-LT"/>
          <w14:ligatures w14:val="none"/>
        </w:rPr>
        <w:t>“. Įvertinus Konkurso sąlygų 5</w:t>
      </w:r>
      <w:r w:rsidR="008719F3" w:rsidRPr="004A58CB">
        <w:rPr>
          <w:rFonts w:eastAsia="Times New Roman" w:cstheme="minorHAnsi"/>
          <w:bCs/>
          <w:kern w:val="0"/>
          <w:sz w:val="24"/>
          <w:szCs w:val="24"/>
          <w:vertAlign w:val="superscript"/>
          <w:lang w:val="lt-LT"/>
          <w14:ligatures w14:val="none"/>
        </w:rPr>
        <w:t>1</w:t>
      </w:r>
      <w:r w:rsidR="008719F3" w:rsidRPr="004A58CB">
        <w:rPr>
          <w:rFonts w:eastAsia="Times New Roman" w:cstheme="minorHAnsi"/>
          <w:bCs/>
          <w:kern w:val="0"/>
          <w:sz w:val="24"/>
          <w:szCs w:val="24"/>
          <w:lang w:val="lt-LT"/>
          <w14:ligatures w14:val="none"/>
        </w:rPr>
        <w:t xml:space="preserve"> punkte nurodytą</w:t>
      </w:r>
      <w:r w:rsidR="00FA2935" w:rsidRPr="004A58CB">
        <w:rPr>
          <w:rFonts w:eastAsia="Times New Roman" w:cstheme="minorHAnsi"/>
          <w:bCs/>
          <w:kern w:val="0"/>
          <w:sz w:val="24"/>
          <w:szCs w:val="24"/>
          <w:lang w:val="lt-LT"/>
          <w14:ligatures w14:val="none"/>
        </w:rPr>
        <w:t>, kad</w:t>
      </w:r>
      <w:r w:rsidR="008719F3" w:rsidRPr="004A58CB">
        <w:rPr>
          <w:rFonts w:eastAsia="Times New Roman" w:cstheme="minorHAnsi"/>
          <w:bCs/>
          <w:kern w:val="0"/>
          <w:sz w:val="24"/>
          <w:szCs w:val="24"/>
          <w:lang w:val="lt-LT"/>
          <w14:ligatures w14:val="none"/>
        </w:rPr>
        <w:t xml:space="preserve"> „Bendra pasiūlymo kaina neturi viršyti </w:t>
      </w:r>
      <w:r w:rsidR="000F09DF" w:rsidRPr="004A58CB">
        <w:rPr>
          <w:rFonts w:eastAsia="Times New Roman" w:cstheme="minorHAnsi"/>
          <w:bCs/>
          <w:kern w:val="0"/>
          <w:sz w:val="24"/>
          <w:szCs w:val="24"/>
          <w:lang w:val="lt-LT"/>
          <w14:ligatures w14:val="none"/>
        </w:rPr>
        <w:t>5</w:t>
      </w:r>
      <w:r w:rsidR="008719F3" w:rsidRPr="004A58CB">
        <w:rPr>
          <w:rFonts w:eastAsia="Times New Roman" w:cstheme="minorHAnsi"/>
          <w:bCs/>
          <w:kern w:val="0"/>
          <w:sz w:val="24"/>
          <w:szCs w:val="24"/>
          <w:lang w:val="lt-LT"/>
          <w14:ligatures w14:val="none"/>
        </w:rPr>
        <w:t xml:space="preserve"> 000 000,00 Eur </w:t>
      </w:r>
      <w:r w:rsidR="008719F3" w:rsidRPr="004A58CB">
        <w:rPr>
          <w:rFonts w:eastAsia="Times New Roman" w:cstheme="minorHAnsi"/>
          <w:b/>
          <w:bCs/>
          <w:kern w:val="0"/>
          <w:sz w:val="24"/>
          <w:szCs w:val="24"/>
          <w:lang w:val="lt-LT"/>
          <w14:ligatures w14:val="none"/>
        </w:rPr>
        <w:t>su PVM</w:t>
      </w:r>
      <w:r w:rsidR="008719F3" w:rsidRPr="004A58CB">
        <w:rPr>
          <w:rFonts w:eastAsia="Times New Roman" w:cstheme="minorHAnsi"/>
          <w:bCs/>
          <w:kern w:val="0"/>
          <w:sz w:val="24"/>
          <w:szCs w:val="24"/>
          <w:lang w:val="lt-LT"/>
          <w14:ligatures w14:val="none"/>
        </w:rPr>
        <w:t>“</w:t>
      </w:r>
      <w:r w:rsidR="000F09DF" w:rsidRPr="004A58CB">
        <w:rPr>
          <w:rFonts w:eastAsia="Times New Roman" w:cstheme="minorHAnsi"/>
          <w:bCs/>
          <w:kern w:val="0"/>
          <w:sz w:val="24"/>
          <w:szCs w:val="24"/>
          <w:lang w:val="lt-LT"/>
          <w14:ligatures w14:val="none"/>
        </w:rPr>
        <w:t xml:space="preserve"> (4 132 231,40 be PVM)</w:t>
      </w:r>
      <w:r w:rsidR="008719F3" w:rsidRPr="004A58CB">
        <w:rPr>
          <w:rFonts w:eastAsia="Times New Roman" w:cstheme="minorHAnsi"/>
          <w:bCs/>
          <w:kern w:val="0"/>
          <w:sz w:val="24"/>
          <w:szCs w:val="24"/>
          <w:lang w:val="lt-LT"/>
          <w14:ligatures w14:val="none"/>
        </w:rPr>
        <w:t>, reikalaujama atliktų darbų vertė 2 000 000 Eur be PVM sudaro 0,</w:t>
      </w:r>
      <w:r w:rsidR="000F09DF" w:rsidRPr="004A58CB">
        <w:rPr>
          <w:rFonts w:eastAsia="Times New Roman" w:cstheme="minorHAnsi"/>
          <w:bCs/>
          <w:kern w:val="0"/>
          <w:sz w:val="24"/>
          <w:szCs w:val="24"/>
          <w:lang w:val="lt-LT"/>
          <w14:ligatures w14:val="none"/>
        </w:rPr>
        <w:t>484</w:t>
      </w:r>
      <w:r w:rsidR="008719F3" w:rsidRPr="004A58CB">
        <w:rPr>
          <w:rFonts w:eastAsia="Times New Roman" w:cstheme="minorHAnsi"/>
          <w:bCs/>
          <w:kern w:val="0"/>
          <w:sz w:val="24"/>
          <w:szCs w:val="24"/>
          <w:lang w:val="lt-LT"/>
          <w14:ligatures w14:val="none"/>
        </w:rPr>
        <w:t xml:space="preserve"> numatytos </w:t>
      </w:r>
      <w:r w:rsidR="00176F33" w:rsidRPr="004A58CB">
        <w:rPr>
          <w:rFonts w:eastAsia="Times New Roman" w:cstheme="minorHAnsi"/>
          <w:bCs/>
          <w:kern w:val="0"/>
          <w:sz w:val="24"/>
          <w:szCs w:val="24"/>
          <w:lang w:val="lt-LT"/>
          <w14:ligatures w14:val="none"/>
        </w:rPr>
        <w:t>P</w:t>
      </w:r>
      <w:r w:rsidR="00A1155F" w:rsidRPr="004A58CB">
        <w:rPr>
          <w:rFonts w:eastAsia="Times New Roman" w:cstheme="minorHAnsi"/>
          <w:bCs/>
          <w:kern w:val="0"/>
          <w:sz w:val="24"/>
          <w:szCs w:val="24"/>
          <w:lang w:val="lt-LT"/>
          <w14:ligatures w14:val="none"/>
        </w:rPr>
        <w:t>reliminariosios sutarties</w:t>
      </w:r>
      <w:r w:rsidR="008719F3" w:rsidRPr="004A58CB">
        <w:rPr>
          <w:rFonts w:eastAsia="Times New Roman" w:cstheme="minorHAnsi"/>
          <w:bCs/>
          <w:kern w:val="0"/>
          <w:sz w:val="24"/>
          <w:szCs w:val="24"/>
          <w:lang w:val="lt-LT"/>
          <w14:ligatures w14:val="none"/>
        </w:rPr>
        <w:t xml:space="preserve"> vertės</w:t>
      </w:r>
      <w:r w:rsidR="00310A72" w:rsidRPr="004A58CB">
        <w:rPr>
          <w:rFonts w:eastAsia="Times New Roman" w:cstheme="minorHAnsi"/>
          <w:bCs/>
          <w:kern w:val="0"/>
          <w:sz w:val="24"/>
          <w:szCs w:val="24"/>
          <w:lang w:val="lt-LT"/>
          <w14:ligatures w14:val="none"/>
        </w:rPr>
        <w:t xml:space="preserve">, tačiau </w:t>
      </w:r>
      <w:r w:rsidR="00FA2935" w:rsidRPr="004A58CB">
        <w:rPr>
          <w:rFonts w:eastAsia="Times New Roman" w:cstheme="minorHAnsi"/>
          <w:bCs/>
          <w:kern w:val="0"/>
          <w:sz w:val="24"/>
          <w:szCs w:val="24"/>
          <w:lang w:val="lt-LT"/>
          <w14:ligatures w14:val="none"/>
        </w:rPr>
        <w:t xml:space="preserve">nagrinėjamu atveju nėra </w:t>
      </w:r>
      <w:r w:rsidR="00310A72" w:rsidRPr="004A58CB">
        <w:rPr>
          <w:rFonts w:eastAsia="Times New Roman" w:cstheme="minorHAnsi"/>
          <w:bCs/>
          <w:kern w:val="0"/>
          <w:sz w:val="24"/>
          <w:szCs w:val="24"/>
          <w:lang w:val="lt-LT"/>
          <w14:ligatures w14:val="none"/>
        </w:rPr>
        <w:t>atsižvelgta į sudaromų Pagrindinių sutarčių numatomas vertes.</w:t>
      </w:r>
      <w:r w:rsidR="008719F3" w:rsidRPr="004A58CB">
        <w:rPr>
          <w:rFonts w:eastAsia="Times New Roman" w:cstheme="minorHAnsi"/>
          <w:bCs/>
          <w:kern w:val="0"/>
          <w:sz w:val="24"/>
          <w:szCs w:val="24"/>
          <w:lang w:val="lt-LT"/>
          <w14:ligatures w14:val="none"/>
        </w:rPr>
        <w:t xml:space="preserve"> </w:t>
      </w:r>
      <w:r w:rsidR="00310A72" w:rsidRPr="004A58CB">
        <w:rPr>
          <w:rFonts w:eastAsia="Times New Roman" w:cstheme="minorHAnsi"/>
          <w:bCs/>
          <w:kern w:val="0"/>
          <w:sz w:val="24"/>
          <w:szCs w:val="24"/>
          <w:lang w:val="lt-LT"/>
          <w14:ligatures w14:val="none"/>
        </w:rPr>
        <w:t xml:space="preserve">Pažymėtina, kad </w:t>
      </w:r>
      <w:r w:rsidR="00F93104" w:rsidRPr="004A58CB">
        <w:rPr>
          <w:rFonts w:eastAsia="Times New Roman" w:cstheme="minorHAnsi"/>
          <w:bCs/>
          <w:kern w:val="0"/>
          <w:sz w:val="24"/>
          <w:szCs w:val="24"/>
          <w:lang w:val="lt-LT"/>
          <w14:ligatures w14:val="none"/>
        </w:rPr>
        <w:t>Konkurso sąlygose nurodyt</w:t>
      </w:r>
      <w:r w:rsidR="00343D90" w:rsidRPr="004A58CB">
        <w:rPr>
          <w:rFonts w:eastAsia="Times New Roman" w:cstheme="minorHAnsi"/>
          <w:bCs/>
          <w:kern w:val="0"/>
          <w:sz w:val="24"/>
          <w:szCs w:val="24"/>
          <w:lang w:val="lt-LT"/>
          <w14:ligatures w14:val="none"/>
        </w:rPr>
        <w:t>i</w:t>
      </w:r>
      <w:r w:rsidR="00F93104" w:rsidRPr="004A58CB">
        <w:rPr>
          <w:rFonts w:eastAsia="Times New Roman" w:cstheme="minorHAnsi"/>
          <w:bCs/>
          <w:kern w:val="0"/>
          <w:sz w:val="24"/>
          <w:szCs w:val="24"/>
          <w:lang w:val="lt-LT"/>
          <w14:ligatures w14:val="none"/>
        </w:rPr>
        <w:t xml:space="preserve"> darbų atlikimo termin</w:t>
      </w:r>
      <w:r w:rsidR="00343D90" w:rsidRPr="004A58CB">
        <w:rPr>
          <w:rFonts w:eastAsia="Times New Roman" w:cstheme="minorHAnsi"/>
          <w:bCs/>
          <w:kern w:val="0"/>
          <w:sz w:val="24"/>
          <w:szCs w:val="24"/>
          <w:lang w:val="lt-LT"/>
          <w14:ligatures w14:val="none"/>
        </w:rPr>
        <w:t>ai</w:t>
      </w:r>
      <w:r w:rsidR="00F93104" w:rsidRPr="004A58CB">
        <w:rPr>
          <w:rFonts w:eastAsia="Times New Roman" w:cstheme="minorHAnsi"/>
          <w:bCs/>
          <w:kern w:val="0"/>
          <w:sz w:val="24"/>
          <w:szCs w:val="24"/>
          <w:lang w:val="lt-LT"/>
          <w14:ligatures w14:val="none"/>
        </w:rPr>
        <w:t xml:space="preserve"> pagal darbų vertes: „Planuojamas preliminarus darbų atlikimo terminas, kai darbų vertė </w:t>
      </w:r>
      <w:r w:rsidR="00F93104" w:rsidRPr="004A58CB">
        <w:rPr>
          <w:rFonts w:eastAsia="Times New Roman" w:cstheme="minorHAnsi"/>
          <w:b/>
          <w:kern w:val="0"/>
          <w:sz w:val="24"/>
          <w:szCs w:val="24"/>
          <w:lang w:val="lt-LT"/>
          <w14:ligatures w14:val="none"/>
        </w:rPr>
        <w:t>iki 500 000,00 Eur</w:t>
      </w:r>
      <w:r w:rsidR="00F93104" w:rsidRPr="004A58CB">
        <w:rPr>
          <w:rFonts w:eastAsia="Times New Roman" w:cstheme="minorHAnsi"/>
          <w:bCs/>
          <w:kern w:val="0"/>
          <w:sz w:val="24"/>
          <w:szCs w:val="24"/>
          <w:lang w:val="lt-LT"/>
          <w14:ligatures w14:val="none"/>
        </w:rPr>
        <w:t xml:space="preserve"> (SMD) ~ 4 mėn., kai darbų vertė nuo 500 000,00 Eur </w:t>
      </w:r>
      <w:r w:rsidR="00F93104" w:rsidRPr="004A58CB">
        <w:rPr>
          <w:rFonts w:eastAsia="Times New Roman" w:cstheme="minorHAnsi"/>
          <w:b/>
          <w:kern w:val="0"/>
          <w:sz w:val="24"/>
          <w:szCs w:val="24"/>
          <w:lang w:val="lt-LT"/>
          <w14:ligatures w14:val="none"/>
        </w:rPr>
        <w:t>iki 1 000 000,00 Eur</w:t>
      </w:r>
      <w:r w:rsidR="00F93104" w:rsidRPr="004A58CB">
        <w:rPr>
          <w:rFonts w:eastAsia="Times New Roman" w:cstheme="minorHAnsi"/>
          <w:bCs/>
          <w:kern w:val="0"/>
          <w:sz w:val="24"/>
          <w:szCs w:val="24"/>
          <w:lang w:val="lt-LT"/>
          <w14:ligatures w14:val="none"/>
        </w:rPr>
        <w:t xml:space="preserve"> ~ 6 mėn., kai darbų vertė </w:t>
      </w:r>
      <w:r w:rsidR="00F93104" w:rsidRPr="004A58CB">
        <w:rPr>
          <w:rFonts w:eastAsia="Times New Roman" w:cstheme="minorHAnsi"/>
          <w:b/>
          <w:kern w:val="0"/>
          <w:sz w:val="24"/>
          <w:szCs w:val="24"/>
          <w:lang w:val="lt-LT"/>
          <w14:ligatures w14:val="none"/>
        </w:rPr>
        <w:t>didesnė nei 1 000 000,00 Eur</w:t>
      </w:r>
      <w:r w:rsidR="00F93104" w:rsidRPr="004A58CB">
        <w:rPr>
          <w:rFonts w:eastAsia="Times New Roman" w:cstheme="minorHAnsi"/>
          <w:bCs/>
          <w:kern w:val="0"/>
          <w:sz w:val="24"/>
          <w:szCs w:val="24"/>
          <w:lang w:val="lt-LT"/>
          <w14:ligatures w14:val="none"/>
        </w:rPr>
        <w:t xml:space="preserve"> </w:t>
      </w:r>
      <w:r w:rsidR="002F2BC3" w:rsidRPr="004A58CB">
        <w:rPr>
          <w:rFonts w:eastAsia="Times New Roman" w:cstheme="minorHAnsi"/>
          <w:bCs/>
          <w:kern w:val="0"/>
          <w:sz w:val="24"/>
          <w:szCs w:val="24"/>
          <w:lang w:val="lt-LT"/>
          <w14:ligatures w14:val="none"/>
        </w:rPr>
        <w:t xml:space="preserve">(atkreiptinas dėmesys, kad </w:t>
      </w:r>
      <w:r w:rsidR="00E035D7" w:rsidRPr="004A58CB">
        <w:rPr>
          <w:rFonts w:eastAsia="Times New Roman" w:cstheme="minorHAnsi"/>
          <w:bCs/>
          <w:kern w:val="0"/>
          <w:sz w:val="24"/>
          <w:szCs w:val="24"/>
          <w:lang w:val="lt-LT"/>
          <w14:ligatures w14:val="none"/>
        </w:rPr>
        <w:t>turi būti</w:t>
      </w:r>
      <w:r w:rsidR="002F2BC3" w:rsidRPr="004A58CB">
        <w:rPr>
          <w:rFonts w:eastAsia="Times New Roman" w:cstheme="minorHAnsi"/>
          <w:bCs/>
          <w:kern w:val="0"/>
          <w:sz w:val="24"/>
          <w:szCs w:val="24"/>
          <w:lang w:val="lt-LT"/>
          <w14:ligatures w14:val="none"/>
        </w:rPr>
        <w:t xml:space="preserve"> nurodyta, ar šios vertės </w:t>
      </w:r>
      <w:r w:rsidR="002F2BC3" w:rsidRPr="004A58CB">
        <w:rPr>
          <w:rFonts w:eastAsia="Times New Roman" w:cstheme="minorHAnsi"/>
          <w:b/>
          <w:kern w:val="0"/>
          <w:sz w:val="24"/>
          <w:szCs w:val="24"/>
          <w:lang w:val="lt-LT"/>
          <w14:ligatures w14:val="none"/>
        </w:rPr>
        <w:t>su PVM ar be PVM</w:t>
      </w:r>
      <w:r w:rsidR="002F2BC3" w:rsidRPr="004A58CB">
        <w:rPr>
          <w:rFonts w:eastAsia="Times New Roman" w:cstheme="minorHAnsi"/>
          <w:bCs/>
          <w:kern w:val="0"/>
          <w:sz w:val="24"/>
          <w:szCs w:val="24"/>
          <w:lang w:val="lt-LT"/>
          <w14:ligatures w14:val="none"/>
        </w:rPr>
        <w:t xml:space="preserve">) </w:t>
      </w:r>
      <w:r w:rsidR="00F93104" w:rsidRPr="004A58CB">
        <w:rPr>
          <w:rFonts w:eastAsia="Times New Roman" w:cstheme="minorHAnsi"/>
          <w:bCs/>
          <w:kern w:val="0"/>
          <w:sz w:val="24"/>
          <w:szCs w:val="24"/>
          <w:lang w:val="lt-LT"/>
          <w14:ligatures w14:val="none"/>
        </w:rPr>
        <w:t>– darbų atlikimo terminas, priklausomai nuo objekto sudėtingumo ir darbų specifikacijos, nustatomas individualiai“</w:t>
      </w:r>
      <w:r w:rsidR="00310A72" w:rsidRPr="004A58CB">
        <w:rPr>
          <w:rFonts w:eastAsia="Times New Roman" w:cstheme="minorHAnsi"/>
          <w:bCs/>
          <w:kern w:val="0"/>
          <w:sz w:val="24"/>
          <w:szCs w:val="24"/>
          <w:lang w:val="lt-LT"/>
          <w14:ligatures w14:val="none"/>
        </w:rPr>
        <w:t>, Konkurso sąlygų 4 priedo „Preliminariosios sutarties projektas“ 57 punkte nurodyta „Rangovas turi teisę nedalyvauti Atnaujintame tiekėjų varžymesi (neatnaujinti savo Pasiūlymo pagal Užsakovo išsiųstą Kvietimą) esant visoms šiame punkte nurodytoms sąlygoms: 57.1. Rangovas su Užsakovu yra sudaręs ir vykdo Pagrindinę (-</w:t>
      </w:r>
      <w:proofErr w:type="spellStart"/>
      <w:r w:rsidR="00310A72" w:rsidRPr="004A58CB">
        <w:rPr>
          <w:rFonts w:eastAsia="Times New Roman" w:cstheme="minorHAnsi"/>
          <w:bCs/>
          <w:kern w:val="0"/>
          <w:sz w:val="24"/>
          <w:szCs w:val="24"/>
          <w:lang w:val="lt-LT"/>
          <w14:ligatures w14:val="none"/>
        </w:rPr>
        <w:t>es</w:t>
      </w:r>
      <w:proofErr w:type="spellEnd"/>
      <w:r w:rsidR="00310A72" w:rsidRPr="004A58CB">
        <w:rPr>
          <w:rFonts w:eastAsia="Times New Roman" w:cstheme="minorHAnsi"/>
          <w:bCs/>
          <w:kern w:val="0"/>
          <w:sz w:val="24"/>
          <w:szCs w:val="24"/>
          <w:lang w:val="lt-LT"/>
          <w14:ligatures w14:val="none"/>
        </w:rPr>
        <w:t>) sutartį (-</w:t>
      </w:r>
      <w:proofErr w:type="spellStart"/>
      <w:r w:rsidR="00310A72" w:rsidRPr="004A58CB">
        <w:rPr>
          <w:rFonts w:eastAsia="Times New Roman" w:cstheme="minorHAnsi"/>
          <w:bCs/>
          <w:kern w:val="0"/>
          <w:sz w:val="24"/>
          <w:szCs w:val="24"/>
          <w:lang w:val="lt-LT"/>
          <w14:ligatures w14:val="none"/>
        </w:rPr>
        <w:t>is</w:t>
      </w:r>
      <w:proofErr w:type="spellEnd"/>
      <w:r w:rsidR="00310A72" w:rsidRPr="004A58CB">
        <w:rPr>
          <w:rFonts w:eastAsia="Times New Roman" w:cstheme="minorHAnsi"/>
          <w:bCs/>
          <w:kern w:val="0"/>
          <w:sz w:val="24"/>
          <w:szCs w:val="24"/>
          <w:lang w:val="lt-LT"/>
          <w14:ligatures w14:val="none"/>
        </w:rPr>
        <w:t xml:space="preserve">), </w:t>
      </w:r>
      <w:r w:rsidR="00310A72" w:rsidRPr="004A58CB">
        <w:rPr>
          <w:rFonts w:eastAsia="Times New Roman" w:cstheme="minorHAnsi"/>
          <w:b/>
          <w:kern w:val="0"/>
          <w:sz w:val="24"/>
          <w:szCs w:val="24"/>
          <w:lang w:val="lt-LT"/>
          <w14:ligatures w14:val="none"/>
        </w:rPr>
        <w:t>kurios ar kurių visų kartu</w:t>
      </w:r>
      <w:r w:rsidR="00310A72" w:rsidRPr="004A58CB">
        <w:rPr>
          <w:rFonts w:eastAsia="Times New Roman" w:cstheme="minorHAnsi"/>
          <w:bCs/>
          <w:kern w:val="0"/>
          <w:sz w:val="24"/>
          <w:szCs w:val="24"/>
          <w:lang w:val="lt-LT"/>
          <w14:ligatures w14:val="none"/>
        </w:rPr>
        <w:t xml:space="preserve"> pradinių sutarčių verčių suma </w:t>
      </w:r>
      <w:r w:rsidR="00310A72" w:rsidRPr="004A58CB">
        <w:rPr>
          <w:rFonts w:eastAsia="Times New Roman" w:cstheme="minorHAnsi"/>
          <w:b/>
          <w:kern w:val="0"/>
          <w:sz w:val="24"/>
          <w:szCs w:val="24"/>
          <w:lang w:val="lt-LT"/>
          <w14:ligatures w14:val="none"/>
        </w:rPr>
        <w:t>yra 200 000 Eur</w:t>
      </w:r>
      <w:r w:rsidR="00310A72" w:rsidRPr="004A58CB">
        <w:rPr>
          <w:rFonts w:eastAsia="Times New Roman" w:cstheme="minorHAnsi"/>
          <w:bCs/>
          <w:kern w:val="0"/>
          <w:sz w:val="24"/>
          <w:szCs w:val="24"/>
          <w:lang w:val="lt-LT"/>
          <w14:ligatures w14:val="none"/>
        </w:rPr>
        <w:t xml:space="preserve"> ar daugiau“, </w:t>
      </w:r>
      <w:r w:rsidR="00176F33" w:rsidRPr="004A58CB">
        <w:rPr>
          <w:rFonts w:eastAsia="Times New Roman" w:cstheme="minorHAnsi"/>
          <w:bCs/>
          <w:kern w:val="0"/>
          <w:sz w:val="24"/>
          <w:szCs w:val="24"/>
          <w:lang w:val="lt-LT"/>
          <w14:ligatures w14:val="none"/>
        </w:rPr>
        <w:t>Konkurso sąlygų 4 priedo „Preliminariosios sutarties Nr. XXXXX“ 1 priedo „</w:t>
      </w:r>
      <w:r w:rsidR="005A2027" w:rsidRPr="004A58CB">
        <w:rPr>
          <w:rFonts w:eastAsia="Times New Roman" w:cstheme="minorHAnsi"/>
          <w:bCs/>
          <w:kern w:val="0"/>
          <w:sz w:val="24"/>
          <w:szCs w:val="24"/>
          <w:lang w:val="lt-LT"/>
          <w14:ligatures w14:val="none"/>
        </w:rPr>
        <w:t>Šakių rajono kelių kapitalinio remonto, rekonstrukcijos techninio darbo projekto, projekto vykdymo priežiūros ir darbų pirkimo pagrindinė sutartis</w:t>
      </w:r>
      <w:r w:rsidR="00176F33" w:rsidRPr="004A58CB">
        <w:rPr>
          <w:rFonts w:eastAsia="Times New Roman" w:cstheme="minorHAnsi"/>
          <w:bCs/>
          <w:kern w:val="0"/>
          <w:sz w:val="24"/>
          <w:szCs w:val="24"/>
          <w:lang w:val="lt-LT"/>
          <w14:ligatures w14:val="none"/>
        </w:rPr>
        <w:t xml:space="preserve">“ (toliau – Pagrindinės sutarties projektas) 25.24 punkte nurodyta sąlyga dėl sutarties įvykdymo užtikrinimo pateikimo „taikoma, jei pradinės Sutarties vertė yra </w:t>
      </w:r>
      <w:r w:rsidR="00176F33" w:rsidRPr="004A58CB">
        <w:rPr>
          <w:rFonts w:eastAsia="Times New Roman" w:cstheme="minorHAnsi"/>
          <w:b/>
          <w:kern w:val="0"/>
          <w:sz w:val="24"/>
          <w:szCs w:val="24"/>
          <w:lang w:val="lt-LT"/>
          <w14:ligatures w14:val="none"/>
        </w:rPr>
        <w:t>50 000 Eur</w:t>
      </w:r>
      <w:r w:rsidR="00176F33" w:rsidRPr="004A58CB">
        <w:rPr>
          <w:rFonts w:eastAsia="Times New Roman" w:cstheme="minorHAnsi"/>
          <w:bCs/>
          <w:kern w:val="0"/>
          <w:sz w:val="24"/>
          <w:szCs w:val="24"/>
          <w:lang w:val="lt-LT"/>
          <w14:ligatures w14:val="none"/>
        </w:rPr>
        <w:t xml:space="preserve"> ar didesnė</w:t>
      </w:r>
      <w:r w:rsidR="00176F33" w:rsidRPr="004A58CB">
        <w:rPr>
          <w:rFonts w:eastAsia="Times New Roman" w:cstheme="minorHAnsi"/>
          <w:bCs/>
          <w:i/>
          <w:iCs/>
          <w:kern w:val="0"/>
          <w:sz w:val="24"/>
          <w:szCs w:val="24"/>
          <w:lang w:val="lt-LT"/>
          <w14:ligatures w14:val="none"/>
        </w:rPr>
        <w:t>“.</w:t>
      </w:r>
      <w:r w:rsidR="00176F33" w:rsidRPr="004A58CB">
        <w:rPr>
          <w:rFonts w:eastAsia="Times New Roman" w:cstheme="minorHAnsi"/>
          <w:bCs/>
          <w:i/>
          <w:kern w:val="0"/>
          <w:sz w:val="24"/>
          <w:szCs w:val="24"/>
          <w:lang w:val="lt-LT"/>
          <w14:ligatures w14:val="none"/>
        </w:rPr>
        <w:t xml:space="preserve"> </w:t>
      </w:r>
      <w:r w:rsidR="00510A4C" w:rsidRPr="004A58CB">
        <w:rPr>
          <w:rFonts w:eastAsia="Times New Roman" w:cstheme="minorHAnsi"/>
          <w:bCs/>
          <w:iCs/>
          <w:kern w:val="0"/>
          <w:sz w:val="24"/>
          <w:szCs w:val="24"/>
          <w:lang w:val="lt-LT"/>
          <w14:ligatures w14:val="none"/>
        </w:rPr>
        <w:t>Vertinant</w:t>
      </w:r>
      <w:r w:rsidR="004B23F1" w:rsidRPr="004A58CB">
        <w:rPr>
          <w:rFonts w:eastAsia="Times New Roman" w:cstheme="minorHAnsi"/>
          <w:bCs/>
          <w:iCs/>
          <w:kern w:val="0"/>
          <w:sz w:val="24"/>
          <w:szCs w:val="24"/>
          <w:lang w:val="lt-LT"/>
          <w14:ligatures w14:val="none"/>
        </w:rPr>
        <w:t xml:space="preserve"> </w:t>
      </w:r>
      <w:r w:rsidR="00176F33" w:rsidRPr="004A58CB">
        <w:rPr>
          <w:rFonts w:eastAsia="Times New Roman" w:cstheme="minorHAnsi"/>
          <w:bCs/>
          <w:kern w:val="0"/>
          <w:sz w:val="24"/>
          <w:szCs w:val="24"/>
          <w:lang w:val="lt-LT"/>
          <w14:ligatures w14:val="none"/>
        </w:rPr>
        <w:t>Pirkimo dokumentų</w:t>
      </w:r>
      <w:r w:rsidR="00E035D7" w:rsidRPr="004A58CB">
        <w:rPr>
          <w:rFonts w:eastAsia="Times New Roman" w:cstheme="minorHAnsi"/>
          <w:bCs/>
          <w:kern w:val="0"/>
          <w:sz w:val="24"/>
          <w:szCs w:val="24"/>
          <w:lang w:val="lt-LT"/>
          <w14:ligatures w14:val="none"/>
        </w:rPr>
        <w:t xml:space="preserve"> sąlyg</w:t>
      </w:r>
      <w:r w:rsidR="00510A4C" w:rsidRPr="004A58CB">
        <w:rPr>
          <w:rFonts w:eastAsia="Times New Roman" w:cstheme="minorHAnsi"/>
          <w:bCs/>
          <w:kern w:val="0"/>
          <w:sz w:val="24"/>
          <w:szCs w:val="24"/>
          <w:lang w:val="lt-LT"/>
          <w14:ligatures w14:val="none"/>
        </w:rPr>
        <w:t xml:space="preserve">as darytina išvada, </w:t>
      </w:r>
      <w:r w:rsidR="00F93104" w:rsidRPr="004A58CB">
        <w:rPr>
          <w:rFonts w:eastAsia="Times New Roman" w:cstheme="minorHAnsi"/>
          <w:bCs/>
          <w:kern w:val="0"/>
          <w:sz w:val="24"/>
          <w:szCs w:val="24"/>
          <w:lang w:val="lt-LT"/>
          <w14:ligatures w14:val="none"/>
        </w:rPr>
        <w:t>kad Pagrindinių sutarčių vert</w:t>
      </w:r>
      <w:r w:rsidR="001362B0" w:rsidRPr="004A58CB">
        <w:rPr>
          <w:rFonts w:eastAsia="Times New Roman" w:cstheme="minorHAnsi"/>
          <w:bCs/>
          <w:kern w:val="0"/>
          <w:sz w:val="24"/>
          <w:szCs w:val="24"/>
          <w:lang w:val="lt-LT"/>
          <w14:ligatures w14:val="none"/>
        </w:rPr>
        <w:t>ė</w:t>
      </w:r>
      <w:r w:rsidR="00F93104" w:rsidRPr="004A58CB">
        <w:rPr>
          <w:rFonts w:eastAsia="Times New Roman" w:cstheme="minorHAnsi"/>
          <w:bCs/>
          <w:kern w:val="0"/>
          <w:sz w:val="24"/>
          <w:szCs w:val="24"/>
          <w:lang w:val="lt-LT"/>
          <w14:ligatures w14:val="none"/>
        </w:rPr>
        <w:t>s</w:t>
      </w:r>
      <w:r w:rsidR="00E035D7" w:rsidRPr="004A58CB">
        <w:rPr>
          <w:rFonts w:eastAsia="Times New Roman" w:cstheme="minorHAnsi"/>
          <w:bCs/>
          <w:kern w:val="0"/>
          <w:sz w:val="24"/>
          <w:szCs w:val="24"/>
          <w:lang w:val="lt-LT"/>
          <w14:ligatures w14:val="none"/>
        </w:rPr>
        <w:t xml:space="preserve"> </w:t>
      </w:r>
      <w:r w:rsidR="001362B0" w:rsidRPr="004A58CB">
        <w:rPr>
          <w:rFonts w:eastAsia="Times New Roman" w:cstheme="minorHAnsi"/>
          <w:bCs/>
          <w:kern w:val="0"/>
          <w:sz w:val="24"/>
          <w:szCs w:val="24"/>
          <w:lang w:val="lt-LT"/>
          <w14:ligatures w14:val="none"/>
        </w:rPr>
        <w:t xml:space="preserve">gali būti iki 50 000 Eur, </w:t>
      </w:r>
      <w:r w:rsidR="00310A72" w:rsidRPr="004A58CB">
        <w:rPr>
          <w:rFonts w:eastAsia="Times New Roman" w:cstheme="minorHAnsi"/>
          <w:bCs/>
          <w:kern w:val="0"/>
          <w:sz w:val="24"/>
          <w:szCs w:val="24"/>
          <w:lang w:val="lt-LT"/>
          <w14:ligatures w14:val="none"/>
        </w:rPr>
        <w:t xml:space="preserve">iki 200 000 Eur, </w:t>
      </w:r>
      <w:r w:rsidR="00E035D7" w:rsidRPr="004A58CB">
        <w:rPr>
          <w:rFonts w:eastAsia="Times New Roman" w:cstheme="minorHAnsi"/>
          <w:bCs/>
          <w:kern w:val="0"/>
          <w:sz w:val="24"/>
          <w:szCs w:val="24"/>
          <w:lang w:val="lt-LT"/>
          <w14:ligatures w14:val="none"/>
        </w:rPr>
        <w:t>iki 500</w:t>
      </w:r>
      <w:r w:rsidR="00875096" w:rsidRPr="004A58CB">
        <w:rPr>
          <w:rFonts w:eastAsia="Times New Roman" w:cstheme="minorHAnsi"/>
          <w:bCs/>
          <w:kern w:val="0"/>
          <w:sz w:val="24"/>
          <w:szCs w:val="24"/>
          <w:lang w:val="lt-LT"/>
          <w14:ligatures w14:val="none"/>
        </w:rPr>
        <w:t xml:space="preserve"> </w:t>
      </w:r>
      <w:r w:rsidR="00E035D7" w:rsidRPr="004A58CB">
        <w:rPr>
          <w:rFonts w:eastAsia="Times New Roman" w:cstheme="minorHAnsi"/>
          <w:bCs/>
          <w:kern w:val="0"/>
          <w:sz w:val="24"/>
          <w:szCs w:val="24"/>
          <w:lang w:val="lt-LT"/>
          <w14:ligatures w14:val="none"/>
        </w:rPr>
        <w:t>000 Eur, nuo 500 000 iki 1 000 000 Eur, virš 1 000 000 Eur</w:t>
      </w:r>
      <w:r w:rsidR="00F93104" w:rsidRPr="004A58CB">
        <w:rPr>
          <w:rFonts w:eastAsia="Times New Roman" w:cstheme="minorHAnsi"/>
          <w:bCs/>
          <w:kern w:val="0"/>
          <w:sz w:val="24"/>
          <w:szCs w:val="24"/>
          <w:lang w:val="lt-LT"/>
          <w14:ligatures w14:val="none"/>
        </w:rPr>
        <w:t xml:space="preserve">. Pažymėtina, kad Konkurso sąlygose </w:t>
      </w:r>
      <w:r w:rsidR="00F65B7A" w:rsidRPr="004A58CB">
        <w:rPr>
          <w:rFonts w:eastAsia="Times New Roman" w:cstheme="minorHAnsi"/>
          <w:bCs/>
          <w:kern w:val="0"/>
          <w:sz w:val="24"/>
          <w:szCs w:val="24"/>
          <w:lang w:val="lt-LT"/>
          <w14:ligatures w14:val="none"/>
        </w:rPr>
        <w:t xml:space="preserve">(„Atviro konkurso sąlygos“ Bendrosios nuostatos“) </w:t>
      </w:r>
      <w:r w:rsidR="00F93104" w:rsidRPr="004A58CB">
        <w:rPr>
          <w:rFonts w:eastAsia="Times New Roman" w:cstheme="minorHAnsi"/>
          <w:bCs/>
          <w:kern w:val="0"/>
          <w:sz w:val="24"/>
          <w:szCs w:val="24"/>
          <w:lang w:val="lt-LT"/>
          <w14:ligatures w14:val="none"/>
        </w:rPr>
        <w:t xml:space="preserve">nurodyta, kad „Konkrečius reikalavimus </w:t>
      </w:r>
      <w:r w:rsidR="00F93104" w:rsidRPr="004A58CB">
        <w:rPr>
          <w:rFonts w:eastAsia="Times New Roman" w:cstheme="minorHAnsi"/>
          <w:b/>
          <w:kern w:val="0"/>
          <w:sz w:val="24"/>
          <w:szCs w:val="24"/>
          <w:lang w:val="lt-LT"/>
          <w14:ligatures w14:val="none"/>
        </w:rPr>
        <w:t>konkrečiai pagrindinei sutarčiai užsakovas pateiks pagal poreikį</w:t>
      </w:r>
      <w:r w:rsidR="00F93104" w:rsidRPr="004A58CB">
        <w:rPr>
          <w:rFonts w:eastAsia="Times New Roman" w:cstheme="minorHAnsi"/>
          <w:bCs/>
          <w:kern w:val="0"/>
          <w:sz w:val="24"/>
          <w:szCs w:val="24"/>
          <w:lang w:val="lt-LT"/>
          <w14:ligatures w14:val="none"/>
        </w:rPr>
        <w:t xml:space="preserve">, atnaujindamas tiekėjų varžymąsi ir kviesdamas visus atitinkamos pirkimo dalies </w:t>
      </w:r>
      <w:r w:rsidR="00875096" w:rsidRPr="004A58CB">
        <w:rPr>
          <w:rFonts w:eastAsia="Times New Roman" w:cstheme="minorHAnsi"/>
          <w:bCs/>
          <w:kern w:val="0"/>
          <w:sz w:val="24"/>
          <w:szCs w:val="24"/>
          <w:lang w:val="lt-LT"/>
          <w14:ligatures w14:val="none"/>
        </w:rPr>
        <w:t xml:space="preserve">(atkreiptinas dėmesys, kad </w:t>
      </w:r>
      <w:r w:rsidR="006F327E">
        <w:rPr>
          <w:rFonts w:eastAsia="Times New Roman" w:cstheme="minorHAnsi"/>
          <w:bCs/>
          <w:kern w:val="0"/>
          <w:sz w:val="24"/>
          <w:szCs w:val="24"/>
          <w:lang w:val="lt-LT"/>
          <w14:ligatures w14:val="none"/>
        </w:rPr>
        <w:t xml:space="preserve">nagrinėjamu atveju </w:t>
      </w:r>
      <w:r w:rsidR="00875096" w:rsidRPr="004A58CB">
        <w:rPr>
          <w:rFonts w:eastAsia="Times New Roman" w:cstheme="minorHAnsi"/>
          <w:bCs/>
          <w:kern w:val="0"/>
          <w:sz w:val="24"/>
          <w:szCs w:val="24"/>
          <w:lang w:val="lt-LT"/>
          <w14:ligatures w14:val="none"/>
        </w:rPr>
        <w:t xml:space="preserve">Pirkimas nėra skaidomas į pirkimo dalis) </w:t>
      </w:r>
      <w:r w:rsidR="00F93104" w:rsidRPr="004A58CB">
        <w:rPr>
          <w:rFonts w:eastAsia="Times New Roman" w:cstheme="minorHAnsi"/>
          <w:bCs/>
          <w:kern w:val="0"/>
          <w:sz w:val="24"/>
          <w:szCs w:val="24"/>
          <w:lang w:val="lt-LT"/>
          <w14:ligatures w14:val="none"/>
        </w:rPr>
        <w:t>Preliminariąją sutartį sudariusius tiekėjus pateikti pasiūlymus atnaujintam varžymuisi“</w:t>
      </w:r>
      <w:r w:rsidR="002F2BC3" w:rsidRPr="004A58CB">
        <w:rPr>
          <w:rFonts w:eastAsia="Times New Roman" w:cstheme="minorHAnsi"/>
          <w:bCs/>
          <w:kern w:val="0"/>
          <w:sz w:val="24"/>
          <w:szCs w:val="24"/>
          <w:lang w:val="lt-LT"/>
          <w14:ligatures w14:val="none"/>
        </w:rPr>
        <w:t>.</w:t>
      </w:r>
    </w:p>
    <w:p w14:paraId="2E6AA4FB" w14:textId="11F32B5C" w:rsidR="00F93104" w:rsidRPr="004A58CB" w:rsidRDefault="00F93104"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r w:rsidRPr="004A58CB">
        <w:rPr>
          <w:rFonts w:eastAsia="Times New Roman" w:cstheme="minorHAnsi"/>
          <w:bCs/>
          <w:kern w:val="0"/>
          <w:sz w:val="24"/>
          <w:szCs w:val="24"/>
          <w:lang w:val="lt-LT"/>
          <w14:ligatures w14:val="none"/>
        </w:rPr>
        <w:t xml:space="preserve">Atsižvelgiant į aukščiau išdėstytą, </w:t>
      </w:r>
      <w:r w:rsidR="00510A4C" w:rsidRPr="004A58CB">
        <w:rPr>
          <w:rFonts w:eastAsia="Times New Roman" w:cstheme="minorHAnsi"/>
          <w:bCs/>
          <w:kern w:val="0"/>
          <w:sz w:val="24"/>
          <w:szCs w:val="24"/>
          <w:lang w:val="lt-LT"/>
          <w14:ligatures w14:val="none"/>
        </w:rPr>
        <w:t>Tarnybos nuomone</w:t>
      </w:r>
      <w:r w:rsidR="007A1B81" w:rsidRPr="004A58CB">
        <w:rPr>
          <w:rFonts w:eastAsia="Times New Roman" w:cstheme="minorHAnsi"/>
          <w:bCs/>
          <w:kern w:val="0"/>
          <w:sz w:val="24"/>
          <w:szCs w:val="24"/>
          <w:lang w:val="lt-LT"/>
          <w14:ligatures w14:val="none"/>
        </w:rPr>
        <w:t>,</w:t>
      </w:r>
      <w:r w:rsidR="00510A4C" w:rsidRPr="004A58CB">
        <w:rPr>
          <w:rFonts w:eastAsia="Times New Roman" w:cstheme="minorHAnsi"/>
          <w:bCs/>
          <w:kern w:val="0"/>
          <w:sz w:val="24"/>
          <w:szCs w:val="24"/>
          <w:lang w:val="lt-LT"/>
          <w14:ligatures w14:val="none"/>
        </w:rPr>
        <w:t xml:space="preserve"> </w:t>
      </w:r>
      <w:r w:rsidRPr="004A58CB">
        <w:rPr>
          <w:rFonts w:eastAsia="Times New Roman" w:cstheme="minorHAnsi"/>
          <w:bCs/>
          <w:kern w:val="0"/>
          <w:sz w:val="24"/>
          <w:szCs w:val="24"/>
          <w:lang w:val="lt-LT"/>
          <w14:ligatures w14:val="none"/>
        </w:rPr>
        <w:t xml:space="preserve">kvalifikacijos reikalavime nurodyta atliktų darbų vertė </w:t>
      </w:r>
      <w:r w:rsidR="00E035D7" w:rsidRPr="004A58CB">
        <w:rPr>
          <w:rFonts w:eastAsia="Times New Roman" w:cstheme="minorHAnsi"/>
          <w:b/>
          <w:bCs/>
          <w:kern w:val="0"/>
          <w:sz w:val="24"/>
          <w:szCs w:val="24"/>
          <w:lang w:val="lt-LT"/>
          <w14:ligatures w14:val="none"/>
        </w:rPr>
        <w:t>ne mažesnė kaip 2 000 000 Eur (be PVM)</w:t>
      </w:r>
      <w:r w:rsidR="00E035D7" w:rsidRPr="004A58CB">
        <w:rPr>
          <w:rFonts w:eastAsia="Times New Roman" w:cstheme="minorHAnsi"/>
          <w:kern w:val="0"/>
          <w:sz w:val="24"/>
          <w:szCs w:val="24"/>
          <w:lang w:val="lt-LT"/>
          <w14:ligatures w14:val="none"/>
        </w:rPr>
        <w:t xml:space="preserve"> </w:t>
      </w:r>
      <w:r w:rsidR="00510A4C" w:rsidRPr="004A58CB">
        <w:rPr>
          <w:rFonts w:eastAsia="Times New Roman" w:cstheme="minorHAnsi"/>
          <w:kern w:val="0"/>
          <w:sz w:val="24"/>
          <w:szCs w:val="24"/>
          <w:lang w:val="lt-LT"/>
          <w14:ligatures w14:val="none"/>
        </w:rPr>
        <w:t xml:space="preserve">yra </w:t>
      </w:r>
      <w:r w:rsidR="00510A4C" w:rsidRPr="004A58CB">
        <w:rPr>
          <w:rFonts w:eastAsia="Times New Roman" w:cstheme="minorHAnsi"/>
          <w:bCs/>
          <w:kern w:val="0"/>
          <w:sz w:val="24"/>
          <w:szCs w:val="24"/>
          <w:lang w:val="lt-LT"/>
          <w14:ligatures w14:val="none"/>
        </w:rPr>
        <w:t>ne</w:t>
      </w:r>
      <w:r w:rsidRPr="004A58CB">
        <w:rPr>
          <w:rFonts w:eastAsia="Times New Roman" w:cstheme="minorHAnsi"/>
          <w:bCs/>
          <w:kern w:val="0"/>
          <w:sz w:val="24"/>
          <w:szCs w:val="24"/>
          <w:lang w:val="lt-LT"/>
          <w14:ligatures w14:val="none"/>
        </w:rPr>
        <w:t>proporcinga Pirkimo objektui,</w:t>
      </w:r>
      <w:r w:rsidR="00510A4C" w:rsidRPr="004A58CB">
        <w:rPr>
          <w:rFonts w:eastAsia="Times New Roman" w:cstheme="minorHAnsi"/>
          <w:bCs/>
          <w:kern w:val="0"/>
          <w:sz w:val="24"/>
          <w:szCs w:val="24"/>
          <w:lang w:val="lt-LT"/>
          <w14:ligatures w14:val="none"/>
        </w:rPr>
        <w:t xml:space="preserve"> </w:t>
      </w:r>
      <w:r w:rsidRPr="004A58CB">
        <w:rPr>
          <w:rFonts w:eastAsia="Times New Roman" w:cstheme="minorHAnsi"/>
          <w:bCs/>
          <w:kern w:val="0"/>
          <w:sz w:val="24"/>
          <w:szCs w:val="24"/>
          <w:lang w:val="lt-LT"/>
          <w14:ligatures w14:val="none"/>
        </w:rPr>
        <w:t xml:space="preserve">vertinant </w:t>
      </w:r>
      <w:r w:rsidR="00290497" w:rsidRPr="004A58CB">
        <w:rPr>
          <w:rFonts w:eastAsia="Times New Roman" w:cstheme="minorHAnsi"/>
          <w:bCs/>
          <w:kern w:val="0"/>
          <w:sz w:val="24"/>
          <w:szCs w:val="24"/>
          <w:lang w:val="lt-LT"/>
          <w14:ligatures w14:val="none"/>
        </w:rPr>
        <w:t>P</w:t>
      </w:r>
      <w:r w:rsidRPr="004A58CB">
        <w:rPr>
          <w:rFonts w:eastAsia="Times New Roman" w:cstheme="minorHAnsi"/>
          <w:bCs/>
          <w:kern w:val="0"/>
          <w:sz w:val="24"/>
          <w:szCs w:val="24"/>
          <w:lang w:val="lt-LT"/>
          <w14:ligatures w14:val="none"/>
        </w:rPr>
        <w:t>agrindinių sutarčių apimtis</w:t>
      </w:r>
      <w:r w:rsidR="003B1522" w:rsidRPr="004A58CB">
        <w:rPr>
          <w:rFonts w:eastAsia="Times New Roman" w:cstheme="minorHAnsi"/>
          <w:bCs/>
          <w:kern w:val="0"/>
          <w:sz w:val="24"/>
          <w:szCs w:val="24"/>
          <w:lang w:val="lt-LT"/>
          <w14:ligatures w14:val="none"/>
        </w:rPr>
        <w:t>.</w:t>
      </w:r>
      <w:r w:rsidR="002F2BC3" w:rsidRPr="004A58CB">
        <w:rPr>
          <w:rFonts w:eastAsia="Times New Roman" w:cstheme="minorHAnsi"/>
          <w:bCs/>
          <w:kern w:val="0"/>
          <w:sz w:val="24"/>
          <w:szCs w:val="24"/>
          <w:lang w:val="lt-LT"/>
          <w14:ligatures w14:val="none"/>
        </w:rPr>
        <w:t xml:space="preserve"> Pažymėtina, kad vadovaujantis Įstatymo 47 straipsnio 1 dalimi </w:t>
      </w:r>
      <w:r w:rsidRPr="004A58CB">
        <w:rPr>
          <w:rFonts w:eastAsia="Times New Roman" w:cstheme="minorHAnsi"/>
          <w:bCs/>
          <w:kern w:val="0"/>
          <w:sz w:val="24"/>
          <w:szCs w:val="24"/>
          <w:lang w:val="lt-LT"/>
          <w14:ligatures w14:val="none"/>
        </w:rPr>
        <w:t>kvalifikacijos reikalavim</w:t>
      </w:r>
      <w:r w:rsidR="002F2BC3" w:rsidRPr="004A58CB">
        <w:rPr>
          <w:rFonts w:eastAsia="Times New Roman" w:cstheme="minorHAnsi"/>
          <w:bCs/>
          <w:kern w:val="0"/>
          <w:sz w:val="24"/>
          <w:szCs w:val="24"/>
          <w:lang w:val="lt-LT"/>
          <w14:ligatures w14:val="none"/>
        </w:rPr>
        <w:t>ai</w:t>
      </w:r>
      <w:r w:rsidRPr="004A58CB">
        <w:rPr>
          <w:rFonts w:eastAsia="Times New Roman" w:cstheme="minorHAnsi"/>
          <w:bCs/>
          <w:kern w:val="0"/>
          <w:sz w:val="24"/>
          <w:szCs w:val="24"/>
          <w:lang w:val="lt-LT"/>
          <w14:ligatures w14:val="none"/>
        </w:rPr>
        <w:t xml:space="preserve"> </w:t>
      </w:r>
      <w:r w:rsidR="002F2BC3" w:rsidRPr="004A58CB">
        <w:rPr>
          <w:rFonts w:eastAsia="Times New Roman" w:cstheme="minorHAnsi"/>
          <w:bCs/>
          <w:kern w:val="0"/>
          <w:sz w:val="24"/>
          <w:szCs w:val="24"/>
          <w:lang w:val="lt-LT"/>
          <w14:ligatures w14:val="none"/>
        </w:rPr>
        <w:t xml:space="preserve">nustatomi tik </w:t>
      </w:r>
      <w:r w:rsidR="002F2BC3" w:rsidRPr="004A58CB">
        <w:rPr>
          <w:rFonts w:eastAsia="Times New Roman" w:cstheme="minorHAnsi"/>
          <w:b/>
          <w:kern w:val="0"/>
          <w:sz w:val="24"/>
          <w:szCs w:val="24"/>
          <w:lang w:val="lt-LT"/>
          <w14:ligatures w14:val="none"/>
        </w:rPr>
        <w:t xml:space="preserve">būtini, </w:t>
      </w:r>
      <w:r w:rsidR="00290497" w:rsidRPr="004A58CB">
        <w:rPr>
          <w:rFonts w:eastAsia="Times New Roman" w:cstheme="minorHAnsi"/>
          <w:b/>
          <w:kern w:val="0"/>
          <w:sz w:val="24"/>
          <w:szCs w:val="24"/>
          <w:lang w:val="lt-LT"/>
          <w14:ligatures w14:val="none"/>
        </w:rPr>
        <w:t xml:space="preserve">jie </w:t>
      </w:r>
      <w:r w:rsidR="002F2BC3" w:rsidRPr="004A58CB">
        <w:rPr>
          <w:rFonts w:eastAsia="Times New Roman" w:cstheme="minorHAnsi"/>
          <w:b/>
          <w:kern w:val="0"/>
          <w:sz w:val="24"/>
          <w:szCs w:val="24"/>
          <w:lang w:val="lt-LT"/>
          <w14:ligatures w14:val="none"/>
        </w:rPr>
        <w:t>negali dirbtinai riboti konkurencijos, turi būti proporcingi pirkimo objektui</w:t>
      </w:r>
      <w:r w:rsidR="002F2BC3" w:rsidRPr="004A58CB">
        <w:rPr>
          <w:rFonts w:eastAsia="Times New Roman" w:cstheme="minorHAnsi"/>
          <w:bCs/>
          <w:kern w:val="0"/>
          <w:sz w:val="24"/>
          <w:szCs w:val="24"/>
          <w:lang w:val="lt-LT"/>
          <w14:ligatures w14:val="none"/>
        </w:rPr>
        <w:t xml:space="preserve">, </w:t>
      </w:r>
      <w:r w:rsidR="00510A4C" w:rsidRPr="004A58CB">
        <w:rPr>
          <w:rFonts w:eastAsia="Times New Roman" w:cstheme="minorHAnsi"/>
          <w:bCs/>
          <w:kern w:val="0"/>
          <w:sz w:val="24"/>
          <w:szCs w:val="24"/>
          <w:lang w:val="lt-LT"/>
          <w14:ligatures w14:val="none"/>
        </w:rPr>
        <w:t xml:space="preserve">o </w:t>
      </w:r>
      <w:r w:rsidR="002F2BC3" w:rsidRPr="004A58CB">
        <w:rPr>
          <w:rFonts w:eastAsia="Times New Roman" w:cstheme="minorHAnsi"/>
          <w:bCs/>
          <w:kern w:val="0"/>
          <w:sz w:val="24"/>
          <w:szCs w:val="24"/>
          <w:lang w:val="lt-LT"/>
          <w14:ligatures w14:val="none"/>
        </w:rPr>
        <w:t xml:space="preserve">vadovaujantis </w:t>
      </w:r>
      <w:hyperlink r:id="rId11" w:history="1">
        <w:r w:rsidR="002F2BC3" w:rsidRPr="004A58CB">
          <w:rPr>
            <w:rStyle w:val="Hyperlink"/>
            <w:rFonts w:eastAsia="Times New Roman" w:cstheme="minorHAnsi"/>
            <w:bCs/>
            <w:kern w:val="0"/>
            <w:sz w:val="24"/>
            <w:szCs w:val="24"/>
            <w:lang w:val="lt-LT"/>
            <w14:ligatures w14:val="none"/>
          </w:rPr>
          <w:t>Tiekėjo kvalifikacijos reikalavimų nustatymo metodikos</w:t>
        </w:r>
      </w:hyperlink>
      <w:r w:rsidR="002F2BC3" w:rsidRPr="004A58CB">
        <w:rPr>
          <w:rFonts w:eastAsia="Times New Roman" w:cstheme="minorHAnsi"/>
          <w:bCs/>
          <w:kern w:val="0"/>
          <w:sz w:val="24"/>
          <w:szCs w:val="24"/>
          <w:lang w:val="lt-LT"/>
          <w14:ligatures w14:val="none"/>
        </w:rPr>
        <w:t xml:space="preserve"> </w:t>
      </w:r>
      <w:r w:rsidR="002D09F1" w:rsidRPr="004A58CB">
        <w:rPr>
          <w:rFonts w:eastAsia="Times New Roman" w:cstheme="minorHAnsi"/>
          <w:bCs/>
          <w:kern w:val="0"/>
          <w:sz w:val="24"/>
          <w:szCs w:val="24"/>
          <w:lang w:val="lt-LT"/>
          <w14:ligatures w14:val="none"/>
        </w:rPr>
        <w:t xml:space="preserve">(toliau – Metodika) </w:t>
      </w:r>
      <w:r w:rsidR="002F2BC3" w:rsidRPr="004A58CB">
        <w:rPr>
          <w:rFonts w:eastAsia="Times New Roman" w:cstheme="minorHAnsi"/>
          <w:bCs/>
          <w:kern w:val="0"/>
          <w:sz w:val="24"/>
          <w:szCs w:val="24"/>
          <w:lang w:val="lt-LT"/>
          <w14:ligatures w14:val="none"/>
        </w:rPr>
        <w:t>7 punkte</w:t>
      </w:r>
      <w:r w:rsidR="00290497" w:rsidRPr="004A58CB">
        <w:rPr>
          <w:rFonts w:eastAsia="Times New Roman" w:cstheme="minorHAnsi"/>
          <w:bCs/>
          <w:kern w:val="0"/>
          <w:sz w:val="24"/>
          <w:szCs w:val="24"/>
          <w:lang w:val="lt-LT"/>
          <w14:ligatures w14:val="none"/>
        </w:rPr>
        <w:t xml:space="preserve"> nurodytais kvalifikacijos reikalavimų nustatymo principais „t</w:t>
      </w:r>
      <w:r w:rsidR="00290497" w:rsidRPr="004A58CB">
        <w:rPr>
          <w:rFonts w:eastAsia="Times New Roman" w:cstheme="minorHAnsi"/>
          <w:kern w:val="0"/>
          <w:sz w:val="24"/>
          <w:szCs w:val="24"/>
          <w:lang w:val="lt-LT" w:eastAsia="lt-LT"/>
          <w14:ligatures w14:val="none"/>
        </w:rPr>
        <w:t xml:space="preserve">ais atvejais, kai tam tikras tiekėjo gebėjimas sėkmingai įvykdyti pirkimo sutartį gali būti patikrinamas skirtingais kvalifikacijos reikalavimais, pirkimo vykdytojas turi siekti, kad pirkimo dokumentuose būtų nustatomi </w:t>
      </w:r>
      <w:r w:rsidR="00290497" w:rsidRPr="004A58CB">
        <w:rPr>
          <w:rFonts w:eastAsia="Times New Roman" w:cstheme="minorHAnsi"/>
          <w:b/>
          <w:bCs/>
          <w:kern w:val="0"/>
          <w:sz w:val="24"/>
          <w:szCs w:val="24"/>
          <w:lang w:val="lt-LT" w:eastAsia="lt-LT"/>
          <w14:ligatures w14:val="none"/>
        </w:rPr>
        <w:t>mažiausiai konkurenciją ribojantys</w:t>
      </w:r>
      <w:r w:rsidR="00290497" w:rsidRPr="004A58CB">
        <w:rPr>
          <w:rFonts w:eastAsia="Times New Roman" w:cstheme="minorHAnsi"/>
          <w:kern w:val="0"/>
          <w:sz w:val="24"/>
          <w:szCs w:val="24"/>
          <w:lang w:val="lt-LT" w:eastAsia="lt-LT"/>
          <w14:ligatures w14:val="none"/>
        </w:rPr>
        <w:t xml:space="preserve"> kvalifikacijos reikalavimai“, „kvalifikacijos reikalavimų tikslas – ne atrinkti aukščiausią kvalifikaciją turinčius tiekėjus, bet </w:t>
      </w:r>
      <w:r w:rsidR="00290497" w:rsidRPr="004A58CB">
        <w:rPr>
          <w:rFonts w:eastAsia="Times New Roman" w:cstheme="minorHAnsi"/>
          <w:b/>
          <w:bCs/>
          <w:kern w:val="0"/>
          <w:sz w:val="24"/>
          <w:szCs w:val="24"/>
          <w:lang w:val="lt-LT" w:eastAsia="lt-LT"/>
          <w14:ligatures w14:val="none"/>
        </w:rPr>
        <w:t>atrinkti visus tiekėjus, kurie turi teisę ir (ar) būtų pajėgūs vykdyti pirkimo sutartį</w:t>
      </w:r>
      <w:r w:rsidR="00290497" w:rsidRPr="004A58CB">
        <w:rPr>
          <w:rFonts w:eastAsia="Times New Roman" w:cstheme="minorHAnsi"/>
          <w:kern w:val="0"/>
          <w:sz w:val="24"/>
          <w:szCs w:val="24"/>
          <w:lang w:val="lt-LT" w:eastAsia="lt-LT"/>
          <w14:ligatures w14:val="none"/>
        </w:rPr>
        <w:t>“.</w:t>
      </w:r>
    </w:p>
    <w:p w14:paraId="40B4780C" w14:textId="3C8038B2" w:rsidR="00D95A06" w:rsidRPr="008719F3" w:rsidRDefault="00E035D7"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r w:rsidRPr="002154A2">
        <w:rPr>
          <w:rFonts w:eastAsia="Times New Roman" w:cstheme="minorHAnsi"/>
          <w:bCs/>
          <w:kern w:val="0"/>
          <w:sz w:val="24"/>
          <w:szCs w:val="24"/>
          <w:lang w:val="lt-LT"/>
          <w14:ligatures w14:val="none"/>
        </w:rPr>
        <w:t>Pažymėtina</w:t>
      </w:r>
      <w:r w:rsidR="00290497" w:rsidRPr="002154A2">
        <w:rPr>
          <w:rFonts w:eastAsia="Times New Roman" w:cstheme="minorHAnsi"/>
          <w:bCs/>
          <w:kern w:val="0"/>
          <w:sz w:val="24"/>
          <w:szCs w:val="24"/>
          <w:lang w:val="lt-LT"/>
          <w14:ligatures w14:val="none"/>
        </w:rPr>
        <w:t xml:space="preserve">, kad </w:t>
      </w:r>
      <w:r w:rsidR="002F2BC3" w:rsidRPr="002154A2">
        <w:rPr>
          <w:rFonts w:eastAsia="Times New Roman" w:cstheme="minorHAnsi"/>
          <w:bCs/>
          <w:kern w:val="0"/>
          <w:sz w:val="24"/>
          <w:szCs w:val="24"/>
          <w:lang w:val="lt-LT"/>
          <w14:ligatures w14:val="none"/>
        </w:rPr>
        <w:t xml:space="preserve">tais atvejais, jei </w:t>
      </w:r>
      <w:r w:rsidR="00510A4C">
        <w:rPr>
          <w:rFonts w:eastAsia="Times New Roman" w:cstheme="minorHAnsi"/>
          <w:bCs/>
          <w:kern w:val="0"/>
          <w:sz w:val="24"/>
          <w:szCs w:val="24"/>
          <w:lang w:val="lt-LT"/>
          <w14:ligatures w14:val="none"/>
        </w:rPr>
        <w:t>planuojam</w:t>
      </w:r>
      <w:r w:rsidR="007A1B81">
        <w:rPr>
          <w:rFonts w:eastAsia="Times New Roman" w:cstheme="minorHAnsi"/>
          <w:bCs/>
          <w:kern w:val="0"/>
          <w:sz w:val="24"/>
          <w:szCs w:val="24"/>
          <w:lang w:val="lt-LT"/>
          <w14:ligatures w14:val="none"/>
        </w:rPr>
        <w:t>a</w:t>
      </w:r>
      <w:r w:rsidR="00510A4C">
        <w:rPr>
          <w:rFonts w:eastAsia="Times New Roman" w:cstheme="minorHAnsi"/>
          <w:bCs/>
          <w:kern w:val="0"/>
          <w:sz w:val="24"/>
          <w:szCs w:val="24"/>
          <w:lang w:val="lt-LT"/>
          <w14:ligatures w14:val="none"/>
        </w:rPr>
        <w:t xml:space="preserve"> </w:t>
      </w:r>
      <w:r w:rsidR="00290497" w:rsidRPr="002154A2">
        <w:rPr>
          <w:rFonts w:eastAsia="Times New Roman" w:cstheme="minorHAnsi"/>
          <w:bCs/>
          <w:kern w:val="0"/>
          <w:sz w:val="24"/>
          <w:szCs w:val="24"/>
          <w:lang w:val="lt-LT"/>
          <w14:ligatures w14:val="none"/>
        </w:rPr>
        <w:t>atnaujint</w:t>
      </w:r>
      <w:r w:rsidR="00510A4C">
        <w:rPr>
          <w:rFonts w:eastAsia="Times New Roman" w:cstheme="minorHAnsi"/>
          <w:bCs/>
          <w:kern w:val="0"/>
          <w:sz w:val="24"/>
          <w:szCs w:val="24"/>
          <w:lang w:val="lt-LT"/>
          <w14:ligatures w14:val="none"/>
        </w:rPr>
        <w:t xml:space="preserve">o </w:t>
      </w:r>
      <w:r w:rsidR="00290497" w:rsidRPr="002154A2">
        <w:rPr>
          <w:rFonts w:eastAsia="Times New Roman" w:cstheme="minorHAnsi"/>
          <w:bCs/>
          <w:kern w:val="0"/>
          <w:sz w:val="24"/>
          <w:szCs w:val="24"/>
          <w:lang w:val="lt-LT"/>
          <w14:ligatures w14:val="none"/>
        </w:rPr>
        <w:t>varžym</w:t>
      </w:r>
      <w:r w:rsidR="00510A4C">
        <w:rPr>
          <w:rFonts w:eastAsia="Times New Roman" w:cstheme="minorHAnsi"/>
          <w:bCs/>
          <w:kern w:val="0"/>
          <w:sz w:val="24"/>
          <w:szCs w:val="24"/>
          <w:lang w:val="lt-LT"/>
          <w14:ligatures w14:val="none"/>
        </w:rPr>
        <w:t xml:space="preserve">osi metu vykdyti </w:t>
      </w:r>
      <w:r w:rsidR="00290497" w:rsidRPr="002154A2">
        <w:rPr>
          <w:rFonts w:eastAsia="Times New Roman" w:cstheme="minorHAnsi"/>
          <w:bCs/>
          <w:kern w:val="0"/>
          <w:sz w:val="24"/>
          <w:szCs w:val="24"/>
          <w:lang w:val="lt-LT"/>
          <w14:ligatures w14:val="none"/>
        </w:rPr>
        <w:t>keli</w:t>
      </w:r>
      <w:r w:rsidR="00510A4C">
        <w:rPr>
          <w:rFonts w:eastAsia="Times New Roman" w:cstheme="minorHAnsi"/>
          <w:bCs/>
          <w:kern w:val="0"/>
          <w:sz w:val="24"/>
          <w:szCs w:val="24"/>
          <w:lang w:val="lt-LT"/>
          <w14:ligatures w14:val="none"/>
        </w:rPr>
        <w:t>s</w:t>
      </w:r>
      <w:r w:rsidR="00290497" w:rsidRPr="002154A2">
        <w:rPr>
          <w:rFonts w:eastAsia="Times New Roman" w:cstheme="minorHAnsi"/>
          <w:bCs/>
          <w:kern w:val="0"/>
          <w:sz w:val="24"/>
          <w:szCs w:val="24"/>
          <w:lang w:val="lt-LT"/>
          <w14:ligatures w14:val="none"/>
        </w:rPr>
        <w:t xml:space="preserve"> pirkim</w:t>
      </w:r>
      <w:r w:rsidR="00510A4C">
        <w:rPr>
          <w:rFonts w:eastAsia="Times New Roman" w:cstheme="minorHAnsi"/>
          <w:bCs/>
          <w:kern w:val="0"/>
          <w:sz w:val="24"/>
          <w:szCs w:val="24"/>
          <w:lang w:val="lt-LT"/>
          <w14:ligatures w14:val="none"/>
        </w:rPr>
        <w:t>us</w:t>
      </w:r>
      <w:r w:rsidR="00290497" w:rsidRPr="002154A2">
        <w:rPr>
          <w:rFonts w:eastAsia="Times New Roman" w:cstheme="minorHAnsi"/>
          <w:bCs/>
          <w:kern w:val="0"/>
          <w:sz w:val="24"/>
          <w:szCs w:val="24"/>
          <w:lang w:val="lt-LT"/>
          <w14:ligatures w14:val="none"/>
        </w:rPr>
        <w:t xml:space="preserve"> </w:t>
      </w:r>
      <w:r w:rsidR="002F2BC3" w:rsidRPr="002154A2">
        <w:rPr>
          <w:rFonts w:eastAsia="Times New Roman" w:cstheme="minorHAnsi"/>
          <w:bCs/>
          <w:kern w:val="0"/>
          <w:sz w:val="24"/>
          <w:szCs w:val="24"/>
          <w:lang w:val="lt-LT"/>
          <w14:ligatures w14:val="none"/>
        </w:rPr>
        <w:t>už labai dideles vertes, o kit</w:t>
      </w:r>
      <w:r w:rsidR="00510A4C">
        <w:rPr>
          <w:rFonts w:eastAsia="Times New Roman" w:cstheme="minorHAnsi"/>
          <w:bCs/>
          <w:kern w:val="0"/>
          <w:sz w:val="24"/>
          <w:szCs w:val="24"/>
          <w:lang w:val="lt-LT"/>
          <w14:ligatures w14:val="none"/>
        </w:rPr>
        <w:t xml:space="preserve">i pirkimai būtų </w:t>
      </w:r>
      <w:r w:rsidR="002F2BC3" w:rsidRPr="002154A2">
        <w:rPr>
          <w:rFonts w:eastAsia="Times New Roman" w:cstheme="minorHAnsi"/>
          <w:bCs/>
          <w:kern w:val="0"/>
          <w:sz w:val="24"/>
          <w:szCs w:val="24"/>
          <w:lang w:val="lt-LT"/>
          <w14:ligatures w14:val="none"/>
        </w:rPr>
        <w:t xml:space="preserve">už daug mažesnes vertes, </w:t>
      </w:r>
      <w:r w:rsidR="00510A4C">
        <w:rPr>
          <w:rFonts w:eastAsia="Times New Roman" w:cstheme="minorHAnsi"/>
          <w:bCs/>
          <w:kern w:val="0"/>
          <w:sz w:val="24"/>
          <w:szCs w:val="24"/>
          <w:lang w:val="lt-LT"/>
          <w14:ligatures w14:val="none"/>
        </w:rPr>
        <w:t xml:space="preserve">rekomenduotina </w:t>
      </w:r>
      <w:r w:rsidR="002F2BC3" w:rsidRPr="002154A2">
        <w:rPr>
          <w:rFonts w:eastAsia="Times New Roman" w:cstheme="minorHAnsi"/>
          <w:bCs/>
          <w:kern w:val="0"/>
          <w:sz w:val="24"/>
          <w:szCs w:val="24"/>
          <w:lang w:val="lt-LT"/>
          <w14:ligatures w14:val="none"/>
        </w:rPr>
        <w:t xml:space="preserve">svarstyti </w:t>
      </w:r>
      <w:r w:rsidR="009A471F" w:rsidRPr="002154A2">
        <w:rPr>
          <w:rFonts w:eastAsia="Times New Roman" w:cstheme="minorHAnsi"/>
          <w:bCs/>
          <w:kern w:val="0"/>
          <w:sz w:val="24"/>
          <w:szCs w:val="24"/>
          <w:lang w:val="lt-LT"/>
          <w14:ligatures w14:val="none"/>
        </w:rPr>
        <w:t>P</w:t>
      </w:r>
      <w:r w:rsidR="002F2BC3" w:rsidRPr="002154A2">
        <w:rPr>
          <w:rFonts w:eastAsia="Times New Roman" w:cstheme="minorHAnsi"/>
          <w:bCs/>
          <w:kern w:val="0"/>
          <w:sz w:val="24"/>
          <w:szCs w:val="24"/>
          <w:lang w:val="lt-LT"/>
          <w14:ligatures w14:val="none"/>
        </w:rPr>
        <w:t xml:space="preserve">irkimo objektą skaidyti į dalis pagal </w:t>
      </w:r>
      <w:r w:rsidRPr="002154A2">
        <w:rPr>
          <w:rFonts w:eastAsia="Times New Roman" w:cstheme="minorHAnsi"/>
          <w:bCs/>
          <w:kern w:val="0"/>
          <w:sz w:val="24"/>
          <w:szCs w:val="24"/>
          <w:lang w:val="lt-LT"/>
          <w14:ligatures w14:val="none"/>
        </w:rPr>
        <w:t>numatom</w:t>
      </w:r>
      <w:r w:rsidR="00330B03">
        <w:rPr>
          <w:rFonts w:eastAsia="Times New Roman" w:cstheme="minorHAnsi"/>
          <w:bCs/>
          <w:kern w:val="0"/>
          <w:sz w:val="24"/>
          <w:szCs w:val="24"/>
          <w:lang w:val="lt-LT"/>
          <w14:ligatures w14:val="none"/>
        </w:rPr>
        <w:t>as</w:t>
      </w:r>
      <w:r w:rsidRPr="002154A2">
        <w:rPr>
          <w:rFonts w:eastAsia="Times New Roman" w:cstheme="minorHAnsi"/>
          <w:bCs/>
          <w:kern w:val="0"/>
          <w:sz w:val="24"/>
          <w:szCs w:val="24"/>
          <w:lang w:val="lt-LT"/>
          <w14:ligatures w14:val="none"/>
        </w:rPr>
        <w:t xml:space="preserve"> Pagrindinėse sutartyse </w:t>
      </w:r>
      <w:r w:rsidR="002F2BC3" w:rsidRPr="002154A2">
        <w:rPr>
          <w:rFonts w:eastAsia="Times New Roman" w:cstheme="minorHAnsi"/>
          <w:bCs/>
          <w:kern w:val="0"/>
          <w:sz w:val="24"/>
          <w:szCs w:val="24"/>
          <w:lang w:val="lt-LT"/>
          <w14:ligatures w14:val="none"/>
        </w:rPr>
        <w:t>atliekamų darbų vert</w:t>
      </w:r>
      <w:r w:rsidR="00330B03">
        <w:rPr>
          <w:rFonts w:eastAsia="Times New Roman" w:cstheme="minorHAnsi"/>
          <w:bCs/>
          <w:kern w:val="0"/>
          <w:sz w:val="24"/>
          <w:szCs w:val="24"/>
          <w:lang w:val="lt-LT"/>
          <w14:ligatures w14:val="none"/>
        </w:rPr>
        <w:t>es</w:t>
      </w:r>
      <w:r w:rsidR="002F2BC3" w:rsidRPr="002154A2">
        <w:rPr>
          <w:rFonts w:eastAsia="Times New Roman" w:cstheme="minorHAnsi"/>
          <w:bCs/>
          <w:kern w:val="0"/>
          <w:sz w:val="24"/>
          <w:szCs w:val="24"/>
          <w:lang w:val="lt-LT"/>
          <w14:ligatures w14:val="none"/>
        </w:rPr>
        <w:t xml:space="preserve"> </w:t>
      </w:r>
      <w:r w:rsidRPr="002154A2">
        <w:rPr>
          <w:rFonts w:eastAsia="Times New Roman" w:cstheme="minorHAnsi"/>
          <w:bCs/>
          <w:kern w:val="0"/>
          <w:sz w:val="24"/>
          <w:szCs w:val="24"/>
          <w:lang w:val="lt-LT"/>
          <w14:ligatures w14:val="none"/>
        </w:rPr>
        <w:t>–</w:t>
      </w:r>
      <w:r w:rsidR="002F2BC3" w:rsidRPr="002154A2">
        <w:rPr>
          <w:rFonts w:eastAsia="Times New Roman" w:cstheme="minorHAnsi"/>
          <w:bCs/>
          <w:kern w:val="0"/>
          <w:sz w:val="24"/>
          <w:szCs w:val="24"/>
          <w:lang w:val="lt-LT"/>
          <w14:ligatures w14:val="none"/>
        </w:rPr>
        <w:t xml:space="preserve"> tokiu </w:t>
      </w:r>
      <w:r w:rsidR="00510A4C">
        <w:rPr>
          <w:rFonts w:eastAsia="Times New Roman" w:cstheme="minorHAnsi"/>
          <w:bCs/>
          <w:kern w:val="0"/>
          <w:sz w:val="24"/>
          <w:szCs w:val="24"/>
          <w:lang w:val="lt-LT"/>
          <w14:ligatures w14:val="none"/>
        </w:rPr>
        <w:t xml:space="preserve">atveju </w:t>
      </w:r>
      <w:r w:rsidR="002F2BC3" w:rsidRPr="002154A2">
        <w:rPr>
          <w:rFonts w:eastAsia="Times New Roman" w:cstheme="minorHAnsi"/>
          <w:bCs/>
          <w:kern w:val="0"/>
          <w:sz w:val="24"/>
          <w:szCs w:val="24"/>
          <w:lang w:val="lt-LT"/>
          <w14:ligatures w14:val="none"/>
        </w:rPr>
        <w:t xml:space="preserve">atskiroms </w:t>
      </w:r>
      <w:r w:rsidR="009A471F" w:rsidRPr="002154A2">
        <w:rPr>
          <w:rFonts w:eastAsia="Times New Roman" w:cstheme="minorHAnsi"/>
          <w:bCs/>
          <w:kern w:val="0"/>
          <w:sz w:val="24"/>
          <w:szCs w:val="24"/>
          <w:lang w:val="lt-LT"/>
          <w14:ligatures w14:val="none"/>
        </w:rPr>
        <w:t xml:space="preserve">pirkimo </w:t>
      </w:r>
      <w:r w:rsidR="002F2BC3" w:rsidRPr="002154A2">
        <w:rPr>
          <w:rFonts w:eastAsia="Times New Roman" w:cstheme="minorHAnsi"/>
          <w:bCs/>
          <w:kern w:val="0"/>
          <w:sz w:val="24"/>
          <w:szCs w:val="24"/>
          <w:lang w:val="lt-LT"/>
          <w14:ligatures w14:val="none"/>
        </w:rPr>
        <w:t xml:space="preserve">dalims </w:t>
      </w:r>
      <w:r w:rsidR="00510A4C">
        <w:rPr>
          <w:rFonts w:eastAsia="Times New Roman" w:cstheme="minorHAnsi"/>
          <w:bCs/>
          <w:kern w:val="0"/>
          <w:sz w:val="24"/>
          <w:szCs w:val="24"/>
          <w:lang w:val="lt-LT"/>
          <w14:ligatures w14:val="none"/>
        </w:rPr>
        <w:t xml:space="preserve">reikia </w:t>
      </w:r>
      <w:r w:rsidR="002F2BC3" w:rsidRPr="002154A2">
        <w:rPr>
          <w:rFonts w:eastAsia="Times New Roman" w:cstheme="minorHAnsi"/>
          <w:bCs/>
          <w:kern w:val="0"/>
          <w:sz w:val="24"/>
          <w:szCs w:val="24"/>
          <w:lang w:val="lt-LT"/>
          <w14:ligatures w14:val="none"/>
        </w:rPr>
        <w:t>nustatyti proporcingus tiekėjų kvalifikacijos reikalavimus</w:t>
      </w:r>
      <w:r w:rsidR="00D95A06">
        <w:rPr>
          <w:rFonts w:eastAsia="Times New Roman" w:cstheme="minorHAnsi"/>
          <w:bCs/>
          <w:kern w:val="0"/>
          <w:sz w:val="24"/>
          <w:szCs w:val="24"/>
          <w:lang w:val="lt-LT"/>
          <w14:ligatures w14:val="none"/>
        </w:rPr>
        <w:t>.</w:t>
      </w:r>
    </w:p>
    <w:p w14:paraId="29896659" w14:textId="6F95A8F8" w:rsidR="008401CB" w:rsidRDefault="0046618F" w:rsidP="003216D0">
      <w:pPr>
        <w:pStyle w:val="ListParagraph"/>
        <w:tabs>
          <w:tab w:val="left" w:pos="567"/>
        </w:tabs>
        <w:spacing w:after="0" w:line="240" w:lineRule="auto"/>
        <w:ind w:left="0"/>
        <w:jc w:val="both"/>
        <w:rPr>
          <w:rFonts w:eastAsia="Times New Roman" w:cstheme="minorHAnsi"/>
          <w:bCs/>
          <w:kern w:val="0"/>
          <w:sz w:val="24"/>
          <w:szCs w:val="24"/>
          <w:lang w:val="lt-LT"/>
          <w14:ligatures w14:val="none"/>
        </w:rPr>
      </w:pPr>
      <w:r>
        <w:rPr>
          <w:rFonts w:eastAsia="Times New Roman" w:cstheme="minorHAnsi"/>
          <w:kern w:val="0"/>
          <w:sz w:val="24"/>
          <w:szCs w:val="24"/>
          <w:lang w:val="lt-LT"/>
          <w14:ligatures w14:val="none"/>
        </w:rPr>
        <w:lastRenderedPageBreak/>
        <w:t xml:space="preserve">Įvertinusi aukščiau išdėstytą </w:t>
      </w:r>
      <w:r w:rsidR="00F22683">
        <w:rPr>
          <w:rFonts w:eastAsia="Times New Roman" w:cstheme="minorHAnsi"/>
          <w:bCs/>
          <w:kern w:val="0"/>
          <w:sz w:val="24"/>
          <w:szCs w:val="24"/>
          <w:lang w:val="lt-LT"/>
          <w14:ligatures w14:val="none"/>
        </w:rPr>
        <w:t xml:space="preserve">rekomenduotina peržiūrėti ir </w:t>
      </w:r>
      <w:r w:rsidR="002154A2">
        <w:rPr>
          <w:rFonts w:eastAsia="Times New Roman" w:cstheme="minorHAnsi"/>
          <w:bCs/>
          <w:kern w:val="0"/>
          <w:sz w:val="24"/>
          <w:szCs w:val="24"/>
          <w:lang w:val="lt-LT"/>
          <w14:ligatures w14:val="none"/>
        </w:rPr>
        <w:t xml:space="preserve"> tikslinti </w:t>
      </w:r>
      <w:r w:rsidR="002154A2" w:rsidRPr="002154A2">
        <w:rPr>
          <w:rFonts w:eastAsia="Times New Roman" w:cstheme="minorHAnsi"/>
          <w:bCs/>
          <w:kern w:val="0"/>
          <w:sz w:val="24"/>
          <w:szCs w:val="24"/>
          <w:lang w:val="lt-LT"/>
          <w14:ligatures w14:val="none"/>
        </w:rPr>
        <w:t>2.6.2.4 punkte nustatyt</w:t>
      </w:r>
      <w:r w:rsidR="002154A2">
        <w:rPr>
          <w:rFonts w:eastAsia="Times New Roman" w:cstheme="minorHAnsi"/>
          <w:bCs/>
          <w:kern w:val="0"/>
          <w:sz w:val="24"/>
          <w:szCs w:val="24"/>
          <w:lang w:val="lt-LT"/>
          <w14:ligatures w14:val="none"/>
        </w:rPr>
        <w:t>ą</w:t>
      </w:r>
      <w:r w:rsidR="002154A2" w:rsidRPr="002154A2">
        <w:rPr>
          <w:rFonts w:eastAsia="Times New Roman" w:cstheme="minorHAnsi"/>
          <w:bCs/>
          <w:kern w:val="0"/>
          <w:sz w:val="24"/>
          <w:szCs w:val="24"/>
          <w:lang w:val="lt-LT"/>
          <w14:ligatures w14:val="none"/>
        </w:rPr>
        <w:t xml:space="preserve"> kvalifikacijos reikalavim</w:t>
      </w:r>
      <w:r w:rsidR="002154A2">
        <w:rPr>
          <w:rFonts w:eastAsia="Times New Roman" w:cstheme="minorHAnsi"/>
          <w:bCs/>
          <w:kern w:val="0"/>
          <w:sz w:val="24"/>
          <w:szCs w:val="24"/>
          <w:lang w:val="lt-LT"/>
          <w14:ligatures w14:val="none"/>
        </w:rPr>
        <w:t xml:space="preserve">ą, įvertinant proporcingumą </w:t>
      </w:r>
      <w:r w:rsidR="002D09F1">
        <w:rPr>
          <w:rFonts w:eastAsia="Times New Roman" w:cstheme="minorHAnsi"/>
          <w:bCs/>
          <w:kern w:val="0"/>
          <w:sz w:val="24"/>
          <w:szCs w:val="24"/>
          <w:lang w:val="lt-LT"/>
          <w14:ligatures w14:val="none"/>
        </w:rPr>
        <w:t xml:space="preserve">numatomų </w:t>
      </w:r>
      <w:r w:rsidR="002154A2">
        <w:rPr>
          <w:rFonts w:eastAsia="Times New Roman" w:cstheme="minorHAnsi"/>
          <w:bCs/>
          <w:kern w:val="0"/>
          <w:sz w:val="24"/>
          <w:szCs w:val="24"/>
          <w:lang w:val="lt-LT"/>
          <w14:ligatures w14:val="none"/>
        </w:rPr>
        <w:t>Pagrindinių sutarčių apimtims</w:t>
      </w:r>
      <w:r w:rsidR="00C11B8F">
        <w:rPr>
          <w:rFonts w:eastAsia="Times New Roman" w:cstheme="minorHAnsi"/>
          <w:bCs/>
          <w:kern w:val="0"/>
          <w:sz w:val="24"/>
          <w:szCs w:val="24"/>
          <w:lang w:val="lt-LT"/>
          <w14:ligatures w14:val="none"/>
        </w:rPr>
        <w:t>.</w:t>
      </w:r>
    </w:p>
    <w:p w14:paraId="7712CA13" w14:textId="1E0DC52E" w:rsidR="002D09F1" w:rsidRPr="00823E36" w:rsidRDefault="003216D0"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r>
        <w:rPr>
          <w:rFonts w:eastAsia="Times New Roman" w:cstheme="minorHAnsi"/>
          <w:b/>
          <w:bCs/>
          <w:kern w:val="0"/>
          <w:sz w:val="24"/>
          <w:szCs w:val="24"/>
          <w:lang w:val="lt-LT"/>
          <w14:ligatures w14:val="none"/>
        </w:rPr>
        <w:t>2</w:t>
      </w:r>
      <w:r w:rsidR="00236021" w:rsidRPr="00236021">
        <w:rPr>
          <w:rFonts w:eastAsia="Times New Roman" w:cstheme="minorHAnsi"/>
          <w:b/>
          <w:bCs/>
          <w:kern w:val="0"/>
          <w:sz w:val="24"/>
          <w:szCs w:val="24"/>
          <w:lang w:val="lt-LT"/>
          <w14:ligatures w14:val="none"/>
        </w:rPr>
        <w:t>.2.</w:t>
      </w:r>
      <w:r w:rsidR="00236021">
        <w:rPr>
          <w:rFonts w:eastAsia="Times New Roman" w:cstheme="minorHAnsi"/>
          <w:kern w:val="0"/>
          <w:sz w:val="24"/>
          <w:szCs w:val="24"/>
          <w:lang w:val="lt-LT"/>
          <w14:ligatures w14:val="none"/>
        </w:rPr>
        <w:t xml:space="preserve"> </w:t>
      </w:r>
      <w:r w:rsidR="002D09F1" w:rsidRPr="002D09F1">
        <w:rPr>
          <w:rFonts w:eastAsia="Times New Roman" w:cstheme="minorHAnsi"/>
          <w:kern w:val="0"/>
          <w:sz w:val="24"/>
          <w:szCs w:val="24"/>
          <w:lang w:val="lt-LT"/>
          <w14:ligatures w14:val="none"/>
        </w:rPr>
        <w:t>Konkurso sąlygų 2.6.2.</w:t>
      </w:r>
      <w:r w:rsidR="002D09F1">
        <w:rPr>
          <w:rFonts w:eastAsia="Times New Roman" w:cstheme="minorHAnsi"/>
          <w:kern w:val="0"/>
          <w:sz w:val="24"/>
          <w:szCs w:val="24"/>
          <w:lang w:val="lt-LT"/>
          <w14:ligatures w14:val="none"/>
        </w:rPr>
        <w:t>2</w:t>
      </w:r>
      <w:r w:rsidR="002D09F1" w:rsidRPr="002D09F1">
        <w:rPr>
          <w:rFonts w:eastAsia="Times New Roman" w:cstheme="minorHAnsi"/>
          <w:kern w:val="0"/>
          <w:sz w:val="24"/>
          <w:szCs w:val="24"/>
          <w:lang w:val="lt-LT"/>
          <w14:ligatures w14:val="none"/>
        </w:rPr>
        <w:t xml:space="preserve"> punkte nustatytas kvalifikacijos reikalavimas tiekėjo</w:t>
      </w:r>
      <w:r w:rsidR="002D09F1">
        <w:rPr>
          <w:rFonts w:eastAsia="Times New Roman" w:cstheme="minorHAnsi"/>
          <w:kern w:val="0"/>
          <w:sz w:val="24"/>
          <w:szCs w:val="24"/>
          <w:lang w:val="lt-LT"/>
          <w14:ligatures w14:val="none"/>
        </w:rPr>
        <w:t xml:space="preserve"> vidutinėms metinėms pajamoms iš veiklos, su kuria susijęs atliekamas pirkimas, </w:t>
      </w:r>
      <w:r w:rsidR="00F80F53">
        <w:rPr>
          <w:rFonts w:eastAsia="Times New Roman" w:cstheme="minorHAnsi"/>
          <w:kern w:val="0"/>
          <w:sz w:val="24"/>
          <w:szCs w:val="24"/>
          <w:lang w:val="lt-LT"/>
          <w14:ligatures w14:val="none"/>
        </w:rPr>
        <w:t xml:space="preserve">t. y. nurodyta, kad </w:t>
      </w:r>
      <w:r w:rsidR="002D09F1" w:rsidRPr="002D09F1">
        <w:rPr>
          <w:rFonts w:eastAsia="Times New Roman" w:cstheme="minorHAnsi"/>
          <w:kern w:val="0"/>
          <w:sz w:val="24"/>
          <w:szCs w:val="24"/>
          <w:lang w:val="lt-LT"/>
          <w14:ligatures w14:val="none"/>
        </w:rPr>
        <w:t xml:space="preserve">per paskutinius </w:t>
      </w:r>
      <w:r w:rsidR="002D09F1" w:rsidRPr="002D09F1">
        <w:rPr>
          <w:rFonts w:eastAsia="Times New Roman" w:cstheme="minorHAnsi"/>
          <w:iCs/>
          <w:kern w:val="0"/>
          <w:sz w:val="24"/>
          <w:szCs w:val="24"/>
          <w:lang w:val="lt-LT"/>
          <w14:ligatures w14:val="none"/>
        </w:rPr>
        <w:t>3</w:t>
      </w:r>
      <w:r w:rsidR="002D09F1" w:rsidRPr="002D09F1">
        <w:rPr>
          <w:rFonts w:eastAsia="Times New Roman" w:cstheme="minorHAnsi"/>
          <w:kern w:val="0"/>
          <w:sz w:val="24"/>
          <w:szCs w:val="24"/>
          <w:lang w:val="lt-LT"/>
          <w14:ligatures w14:val="none"/>
        </w:rPr>
        <w:t xml:space="preserve"> finansinius metus </w:t>
      </w:r>
      <w:r w:rsidR="00F80F53">
        <w:rPr>
          <w:rFonts w:eastAsia="Times New Roman" w:cstheme="minorHAnsi"/>
          <w:kern w:val="0"/>
          <w:sz w:val="24"/>
          <w:szCs w:val="24"/>
          <w:lang w:val="lt-LT"/>
          <w14:ligatures w14:val="none"/>
        </w:rPr>
        <w:t xml:space="preserve">tiekėjo pajamos turi būti </w:t>
      </w:r>
      <w:r w:rsidR="002D09F1" w:rsidRPr="002D09F1">
        <w:rPr>
          <w:rFonts w:eastAsia="Times New Roman" w:cstheme="minorHAnsi"/>
          <w:kern w:val="0"/>
          <w:sz w:val="24"/>
          <w:szCs w:val="24"/>
          <w:lang w:val="lt-LT"/>
          <w14:ligatures w14:val="none"/>
        </w:rPr>
        <w:t>ne mažesnė</w:t>
      </w:r>
      <w:r w:rsidR="002D09F1">
        <w:rPr>
          <w:rFonts w:eastAsia="Times New Roman" w:cstheme="minorHAnsi"/>
          <w:kern w:val="0"/>
          <w:sz w:val="24"/>
          <w:szCs w:val="24"/>
          <w:lang w:val="lt-LT"/>
          <w14:ligatures w14:val="none"/>
        </w:rPr>
        <w:t>m</w:t>
      </w:r>
      <w:r w:rsidR="002D09F1" w:rsidRPr="002D09F1">
        <w:rPr>
          <w:rFonts w:eastAsia="Times New Roman" w:cstheme="minorHAnsi"/>
          <w:kern w:val="0"/>
          <w:sz w:val="24"/>
          <w:szCs w:val="24"/>
          <w:lang w:val="lt-LT"/>
          <w14:ligatures w14:val="none"/>
        </w:rPr>
        <w:t>s nei 2 </w:t>
      </w:r>
      <w:r w:rsidR="00236021">
        <w:rPr>
          <w:rFonts w:eastAsia="Times New Roman" w:cstheme="minorHAnsi"/>
          <w:kern w:val="0"/>
          <w:sz w:val="24"/>
          <w:szCs w:val="24"/>
          <w:lang w:val="lt-LT"/>
          <w14:ligatures w14:val="none"/>
        </w:rPr>
        <w:t>5</w:t>
      </w:r>
      <w:r w:rsidR="002D09F1" w:rsidRPr="002D09F1">
        <w:rPr>
          <w:rFonts w:eastAsia="Times New Roman" w:cstheme="minorHAnsi"/>
          <w:kern w:val="0"/>
          <w:sz w:val="24"/>
          <w:szCs w:val="24"/>
          <w:lang w:val="lt-LT"/>
          <w14:ligatures w14:val="none"/>
        </w:rPr>
        <w:t>00 000 Eur (be PVM).</w:t>
      </w:r>
      <w:r w:rsidR="002D09F1" w:rsidRPr="004A58CB">
        <w:rPr>
          <w:rFonts w:eastAsia="Times New Roman" w:cstheme="minorHAnsi"/>
          <w:bCs/>
          <w:kern w:val="0"/>
          <w:sz w:val="24"/>
          <w:szCs w:val="24"/>
          <w:lang w:val="lt-LT"/>
          <w14:ligatures w14:val="none"/>
        </w:rPr>
        <w:t xml:space="preserve"> </w:t>
      </w:r>
      <w:r w:rsidR="00F22683">
        <w:rPr>
          <w:rFonts w:eastAsia="Times New Roman" w:cstheme="minorHAnsi"/>
          <w:bCs/>
          <w:kern w:val="0"/>
          <w:sz w:val="24"/>
          <w:szCs w:val="24"/>
          <w:lang w:val="lt-LT"/>
          <w14:ligatures w14:val="none"/>
        </w:rPr>
        <w:t>P</w:t>
      </w:r>
      <w:r w:rsidR="002D09F1" w:rsidRPr="002D09F1">
        <w:rPr>
          <w:rFonts w:eastAsia="Times New Roman" w:cstheme="minorHAnsi"/>
          <w:bCs/>
          <w:kern w:val="0"/>
          <w:sz w:val="24"/>
          <w:szCs w:val="24"/>
          <w:lang w:val="lt-LT"/>
          <w14:ligatures w14:val="none"/>
        </w:rPr>
        <w:t xml:space="preserve">akartotinai </w:t>
      </w:r>
      <w:r w:rsidR="00F22683">
        <w:rPr>
          <w:rFonts w:eastAsia="Times New Roman" w:cstheme="minorHAnsi"/>
          <w:bCs/>
          <w:kern w:val="0"/>
          <w:sz w:val="24"/>
          <w:szCs w:val="24"/>
          <w:lang w:val="lt-LT"/>
          <w14:ligatures w14:val="none"/>
        </w:rPr>
        <w:t>atkreiptinas dėmesys į</w:t>
      </w:r>
      <w:r w:rsidR="00330B03">
        <w:rPr>
          <w:rFonts w:eastAsia="Times New Roman" w:cstheme="minorHAnsi"/>
          <w:bCs/>
          <w:kern w:val="0"/>
          <w:sz w:val="24"/>
          <w:szCs w:val="24"/>
          <w:lang w:val="lt-LT"/>
          <w14:ligatures w14:val="none"/>
        </w:rPr>
        <w:t xml:space="preserve"> Metodikos </w:t>
      </w:r>
      <w:r w:rsidR="002D09F1" w:rsidRPr="002D09F1">
        <w:rPr>
          <w:rFonts w:eastAsia="Times New Roman" w:cstheme="minorHAnsi"/>
          <w:bCs/>
          <w:kern w:val="0"/>
          <w:sz w:val="24"/>
          <w:szCs w:val="24"/>
          <w:lang w:val="lt-LT"/>
          <w14:ligatures w14:val="none"/>
        </w:rPr>
        <w:t>7</w:t>
      </w:r>
      <w:r w:rsidR="00330B03">
        <w:rPr>
          <w:rFonts w:eastAsia="Times New Roman" w:cstheme="minorHAnsi"/>
          <w:bCs/>
          <w:kern w:val="0"/>
          <w:sz w:val="24"/>
          <w:szCs w:val="24"/>
          <w:lang w:val="lt-LT"/>
          <w14:ligatures w14:val="none"/>
        </w:rPr>
        <w:t>.3</w:t>
      </w:r>
      <w:r w:rsidR="002D09F1" w:rsidRPr="002D09F1">
        <w:rPr>
          <w:rFonts w:eastAsia="Times New Roman" w:cstheme="minorHAnsi"/>
          <w:bCs/>
          <w:kern w:val="0"/>
          <w:sz w:val="24"/>
          <w:szCs w:val="24"/>
          <w:lang w:val="lt-LT"/>
          <w14:ligatures w14:val="none"/>
        </w:rPr>
        <w:t xml:space="preserve"> punkte nurodyt</w:t>
      </w:r>
      <w:r w:rsidR="00330B03">
        <w:rPr>
          <w:rFonts w:eastAsia="Times New Roman" w:cstheme="minorHAnsi"/>
          <w:bCs/>
          <w:kern w:val="0"/>
          <w:sz w:val="24"/>
          <w:szCs w:val="24"/>
          <w:lang w:val="lt-LT"/>
          <w14:ligatures w14:val="none"/>
        </w:rPr>
        <w:t>ą</w:t>
      </w:r>
      <w:r w:rsidR="002D09F1" w:rsidRPr="002D09F1">
        <w:rPr>
          <w:rFonts w:eastAsia="Times New Roman" w:cstheme="minorHAnsi"/>
          <w:bCs/>
          <w:kern w:val="0"/>
          <w:sz w:val="24"/>
          <w:szCs w:val="24"/>
          <w:lang w:val="lt-LT"/>
          <w14:ligatures w14:val="none"/>
        </w:rPr>
        <w:t xml:space="preserve"> kvalifikacijos reikalavimų nustatymo princip</w:t>
      </w:r>
      <w:r w:rsidR="00330B03">
        <w:rPr>
          <w:rFonts w:eastAsia="Times New Roman" w:cstheme="minorHAnsi"/>
          <w:bCs/>
          <w:kern w:val="0"/>
          <w:sz w:val="24"/>
          <w:szCs w:val="24"/>
          <w:lang w:val="lt-LT"/>
          <w14:ligatures w14:val="none"/>
        </w:rPr>
        <w:t>ą</w:t>
      </w:r>
      <w:r w:rsidR="002D09F1" w:rsidRPr="002D09F1">
        <w:rPr>
          <w:rFonts w:eastAsia="Times New Roman" w:cstheme="minorHAnsi"/>
          <w:bCs/>
          <w:kern w:val="0"/>
          <w:sz w:val="24"/>
          <w:szCs w:val="24"/>
          <w:lang w:val="lt-LT"/>
          <w14:ligatures w14:val="none"/>
        </w:rPr>
        <w:t xml:space="preserve"> „tais atvejais, kai tam tikras tiekėjo gebėjimas sėkmingai įvykdyti pirkimo sutartį gali būti patikrinamas skirtingais kvalifikacijos reikalavimais, pirkimo vykdytojas turi siekti, kad pirkimo dokumentuose būtų nustatomi </w:t>
      </w:r>
      <w:r w:rsidR="002D09F1" w:rsidRPr="00330B03">
        <w:rPr>
          <w:rFonts w:eastAsia="Times New Roman" w:cstheme="minorHAnsi"/>
          <w:b/>
          <w:kern w:val="0"/>
          <w:sz w:val="24"/>
          <w:szCs w:val="24"/>
          <w:lang w:val="lt-LT"/>
          <w14:ligatures w14:val="none"/>
        </w:rPr>
        <w:t>mažiausiai konkurenciją ribojantys</w:t>
      </w:r>
      <w:r w:rsidR="002D09F1" w:rsidRPr="002D09F1">
        <w:rPr>
          <w:rFonts w:eastAsia="Times New Roman" w:cstheme="minorHAnsi"/>
          <w:bCs/>
          <w:kern w:val="0"/>
          <w:sz w:val="24"/>
          <w:szCs w:val="24"/>
          <w:lang w:val="lt-LT"/>
          <w14:ligatures w14:val="none"/>
        </w:rPr>
        <w:t xml:space="preserve"> kvalifikacijos reikalavimai</w:t>
      </w:r>
      <w:r w:rsidR="00330B03">
        <w:rPr>
          <w:rFonts w:eastAsia="Times New Roman" w:cstheme="minorHAnsi"/>
          <w:bCs/>
          <w:kern w:val="0"/>
          <w:sz w:val="24"/>
          <w:szCs w:val="24"/>
          <w:lang w:val="lt-LT"/>
          <w14:ligatures w14:val="none"/>
        </w:rPr>
        <w:t xml:space="preserve">. </w:t>
      </w:r>
      <w:r w:rsidR="00330B03" w:rsidRPr="00330B03">
        <w:rPr>
          <w:rFonts w:eastAsia="Times New Roman" w:cstheme="minorHAnsi"/>
          <w:bCs/>
          <w:kern w:val="0"/>
          <w:sz w:val="24"/>
          <w:szCs w:val="24"/>
          <w:lang w:val="lt-LT"/>
          <w14:ligatures w14:val="none"/>
        </w:rPr>
        <w:t xml:space="preserve">Pirkimo vykdytojas turi galėti </w:t>
      </w:r>
      <w:r w:rsidR="00330B03" w:rsidRPr="00330B03">
        <w:rPr>
          <w:rFonts w:eastAsia="Times New Roman" w:cstheme="minorHAnsi"/>
          <w:b/>
          <w:kern w:val="0"/>
          <w:sz w:val="24"/>
          <w:szCs w:val="24"/>
          <w:lang w:val="lt-LT"/>
          <w14:ligatures w14:val="none"/>
        </w:rPr>
        <w:t>motyvuotai pagrįsti</w:t>
      </w:r>
      <w:r w:rsidR="00330B03" w:rsidRPr="00330B03">
        <w:rPr>
          <w:rFonts w:eastAsia="Times New Roman" w:cstheme="minorHAnsi"/>
          <w:bCs/>
          <w:kern w:val="0"/>
          <w:sz w:val="24"/>
          <w:szCs w:val="24"/>
          <w:lang w:val="lt-LT"/>
          <w14:ligatures w14:val="none"/>
        </w:rPr>
        <w:t xml:space="preserve">, kodėl nustatė atitinkamus kvalifikacijos reikalavimus ir jų reikšmes. Įvertindamas, ar pasirinkti kvalifikacijos reikalavimai yra proporcingi pirkimo objektui ir dirbtinai neriboja konkurencijos, pirkimo vykdytojas </w:t>
      </w:r>
      <w:r w:rsidR="00330B03" w:rsidRPr="00330B03">
        <w:rPr>
          <w:rFonts w:eastAsia="Times New Roman" w:cstheme="minorHAnsi"/>
          <w:b/>
          <w:kern w:val="0"/>
          <w:sz w:val="24"/>
          <w:szCs w:val="24"/>
          <w:lang w:val="lt-LT"/>
          <w14:ligatures w14:val="none"/>
        </w:rPr>
        <w:t>turi atsižvelgti</w:t>
      </w:r>
      <w:r w:rsidR="00330B03" w:rsidRPr="00330B03">
        <w:rPr>
          <w:rFonts w:eastAsia="Times New Roman" w:cstheme="minorHAnsi"/>
          <w:bCs/>
          <w:kern w:val="0"/>
          <w:sz w:val="24"/>
          <w:szCs w:val="24"/>
          <w:lang w:val="lt-LT"/>
          <w14:ligatures w14:val="none"/>
        </w:rPr>
        <w:t xml:space="preserve"> ne tik į atskirus kvalifikacijos reikalavimus, bet ir </w:t>
      </w:r>
      <w:r w:rsidR="00330B03" w:rsidRPr="00330B03">
        <w:rPr>
          <w:rFonts w:eastAsia="Times New Roman" w:cstheme="minorHAnsi"/>
          <w:b/>
          <w:kern w:val="0"/>
          <w:sz w:val="24"/>
          <w:szCs w:val="24"/>
          <w:lang w:val="lt-LT"/>
          <w14:ligatures w14:val="none"/>
        </w:rPr>
        <w:t>į šių reikalavimų visumą</w:t>
      </w:r>
      <w:r w:rsidR="002D09F1" w:rsidRPr="002D09F1">
        <w:rPr>
          <w:rFonts w:eastAsia="Times New Roman" w:cstheme="minorHAnsi"/>
          <w:bCs/>
          <w:kern w:val="0"/>
          <w:sz w:val="24"/>
          <w:szCs w:val="24"/>
          <w:lang w:val="lt-LT"/>
          <w14:ligatures w14:val="none"/>
        </w:rPr>
        <w:t>“</w:t>
      </w:r>
      <w:r w:rsidR="00330B03">
        <w:rPr>
          <w:rFonts w:eastAsia="Times New Roman" w:cstheme="minorHAnsi"/>
          <w:bCs/>
          <w:kern w:val="0"/>
          <w:sz w:val="24"/>
          <w:szCs w:val="24"/>
          <w:lang w:val="lt-LT"/>
          <w14:ligatures w14:val="none"/>
        </w:rPr>
        <w:t xml:space="preserve">. Atsižvelgiant į Metodikos nuostatas, Tarnyba prašo pagrįsti </w:t>
      </w:r>
      <w:r w:rsidR="00330B03" w:rsidRPr="00330B03">
        <w:rPr>
          <w:rFonts w:eastAsia="Times New Roman" w:cstheme="minorHAnsi"/>
          <w:bCs/>
          <w:kern w:val="0"/>
          <w:sz w:val="24"/>
          <w:szCs w:val="24"/>
          <w:lang w:val="lt-LT"/>
          <w14:ligatures w14:val="none"/>
        </w:rPr>
        <w:t xml:space="preserve">Konkurso sąlygų 2.6.2.2 </w:t>
      </w:r>
      <w:r w:rsidR="00330B03">
        <w:rPr>
          <w:rFonts w:eastAsia="Times New Roman" w:cstheme="minorHAnsi"/>
          <w:bCs/>
          <w:kern w:val="0"/>
          <w:sz w:val="24"/>
          <w:szCs w:val="24"/>
          <w:lang w:val="lt-LT"/>
          <w14:ligatures w14:val="none"/>
        </w:rPr>
        <w:t xml:space="preserve">punkte (veiklos pajamos) ir 2.6.2.4 </w:t>
      </w:r>
      <w:r w:rsidR="00330B03" w:rsidRPr="00330B03">
        <w:rPr>
          <w:rFonts w:eastAsia="Times New Roman" w:cstheme="minorHAnsi"/>
          <w:bCs/>
          <w:kern w:val="0"/>
          <w:sz w:val="24"/>
          <w:szCs w:val="24"/>
          <w:lang w:val="lt-LT"/>
          <w14:ligatures w14:val="none"/>
        </w:rPr>
        <w:t xml:space="preserve">punkte </w:t>
      </w:r>
      <w:r w:rsidR="00330B03">
        <w:rPr>
          <w:rFonts w:eastAsia="Times New Roman" w:cstheme="minorHAnsi"/>
          <w:bCs/>
          <w:kern w:val="0"/>
          <w:sz w:val="24"/>
          <w:szCs w:val="24"/>
          <w:lang w:val="lt-LT"/>
          <w14:ligatures w14:val="none"/>
        </w:rPr>
        <w:t xml:space="preserve">(tiekėjo patirtis) </w:t>
      </w:r>
      <w:r w:rsidR="00330B03" w:rsidRPr="00330B03">
        <w:rPr>
          <w:rFonts w:eastAsia="Times New Roman" w:cstheme="minorHAnsi"/>
          <w:bCs/>
          <w:kern w:val="0"/>
          <w:sz w:val="24"/>
          <w:szCs w:val="24"/>
          <w:lang w:val="lt-LT"/>
          <w14:ligatures w14:val="none"/>
        </w:rPr>
        <w:t>nustatyt</w:t>
      </w:r>
      <w:r w:rsidR="00330B03">
        <w:rPr>
          <w:rFonts w:eastAsia="Times New Roman" w:cstheme="minorHAnsi"/>
          <w:bCs/>
          <w:kern w:val="0"/>
          <w:sz w:val="24"/>
          <w:szCs w:val="24"/>
          <w:lang w:val="lt-LT"/>
          <w14:ligatures w14:val="none"/>
        </w:rPr>
        <w:t xml:space="preserve">ų </w:t>
      </w:r>
      <w:r w:rsidR="00330B03" w:rsidRPr="00330B03">
        <w:rPr>
          <w:rFonts w:eastAsia="Times New Roman" w:cstheme="minorHAnsi"/>
          <w:b/>
          <w:kern w:val="0"/>
          <w:sz w:val="24"/>
          <w:szCs w:val="24"/>
          <w:lang w:val="lt-LT"/>
          <w14:ligatures w14:val="none"/>
        </w:rPr>
        <w:t>abiejų</w:t>
      </w:r>
      <w:r w:rsidR="00330B03">
        <w:rPr>
          <w:rFonts w:eastAsia="Times New Roman" w:cstheme="minorHAnsi"/>
          <w:bCs/>
          <w:kern w:val="0"/>
          <w:sz w:val="24"/>
          <w:szCs w:val="24"/>
          <w:lang w:val="lt-LT"/>
          <w14:ligatures w14:val="none"/>
        </w:rPr>
        <w:t xml:space="preserve"> </w:t>
      </w:r>
      <w:r w:rsidR="00330B03" w:rsidRPr="00330B03">
        <w:rPr>
          <w:rFonts w:eastAsia="Times New Roman" w:cstheme="minorHAnsi"/>
          <w:bCs/>
          <w:kern w:val="0"/>
          <w:sz w:val="24"/>
          <w:szCs w:val="24"/>
          <w:lang w:val="lt-LT"/>
          <w14:ligatures w14:val="none"/>
        </w:rPr>
        <w:t>kvalifikacijos reikalavim</w:t>
      </w:r>
      <w:r w:rsidR="00330B03">
        <w:rPr>
          <w:rFonts w:eastAsia="Times New Roman" w:cstheme="minorHAnsi"/>
          <w:bCs/>
          <w:kern w:val="0"/>
          <w:sz w:val="24"/>
          <w:szCs w:val="24"/>
          <w:lang w:val="lt-LT"/>
          <w14:ligatures w14:val="none"/>
        </w:rPr>
        <w:t xml:space="preserve">ų </w:t>
      </w:r>
      <w:r w:rsidR="00330B03" w:rsidRPr="00330B03">
        <w:rPr>
          <w:rFonts w:eastAsia="Times New Roman" w:cstheme="minorHAnsi"/>
          <w:b/>
          <w:kern w:val="0"/>
          <w:sz w:val="24"/>
          <w:szCs w:val="24"/>
          <w:lang w:val="lt-LT"/>
          <w14:ligatures w14:val="none"/>
        </w:rPr>
        <w:t>būtinumą</w:t>
      </w:r>
      <w:r w:rsidR="00F80F53">
        <w:rPr>
          <w:rFonts w:eastAsia="Times New Roman" w:cstheme="minorHAnsi"/>
          <w:b/>
          <w:kern w:val="0"/>
          <w:sz w:val="24"/>
          <w:szCs w:val="24"/>
          <w:lang w:val="lt-LT"/>
          <w14:ligatures w14:val="none"/>
        </w:rPr>
        <w:t xml:space="preserve"> bei proporcingumą, t. y. nustatytas vertes</w:t>
      </w:r>
      <w:r w:rsidR="00330B03">
        <w:rPr>
          <w:rFonts w:eastAsia="Times New Roman" w:cstheme="minorHAnsi"/>
          <w:b/>
          <w:kern w:val="0"/>
          <w:sz w:val="24"/>
          <w:szCs w:val="24"/>
          <w:lang w:val="lt-LT"/>
          <w14:ligatures w14:val="none"/>
        </w:rPr>
        <w:t>.</w:t>
      </w:r>
    </w:p>
    <w:p w14:paraId="5BEA5A53" w14:textId="77777777" w:rsidR="00823E36" w:rsidRDefault="00823E36"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p>
    <w:p w14:paraId="0A85871F" w14:textId="7F6F48D5" w:rsidR="00823E36" w:rsidRPr="00823E36" w:rsidRDefault="00823E36" w:rsidP="003216D0">
      <w:pPr>
        <w:pStyle w:val="ListParagraph"/>
        <w:numPr>
          <w:ilvl w:val="0"/>
          <w:numId w:val="6"/>
        </w:numPr>
        <w:tabs>
          <w:tab w:val="left" w:pos="567"/>
        </w:tabs>
        <w:spacing w:after="0" w:line="240" w:lineRule="auto"/>
        <w:rPr>
          <w:rFonts w:eastAsia="Times New Roman" w:cstheme="minorHAnsi"/>
          <w:b/>
          <w:kern w:val="0"/>
          <w:sz w:val="24"/>
          <w:szCs w:val="24"/>
          <w:lang w:val="lt-LT"/>
          <w14:ligatures w14:val="none"/>
        </w:rPr>
      </w:pPr>
      <w:r w:rsidRPr="00823E36">
        <w:rPr>
          <w:rFonts w:eastAsia="Times New Roman" w:cstheme="minorHAnsi"/>
          <w:b/>
          <w:kern w:val="0"/>
          <w:sz w:val="24"/>
          <w:szCs w:val="24"/>
          <w:lang w:val="lt-LT"/>
          <w14:ligatures w14:val="none"/>
        </w:rPr>
        <w:t xml:space="preserve">Dėl </w:t>
      </w:r>
      <w:r w:rsidRPr="00823E36">
        <w:rPr>
          <w:rFonts w:eastAsia="Times New Roman" w:cstheme="minorHAnsi"/>
          <w:b/>
          <w:iCs/>
          <w:kern w:val="0"/>
          <w:sz w:val="24"/>
          <w:szCs w:val="24"/>
          <w:lang w:val="lt-LT"/>
          <w14:ligatures w14:val="none"/>
        </w:rPr>
        <w:t>ekonomiškai naudingiausio pasiūlymo vertinimo kriterijų</w:t>
      </w:r>
    </w:p>
    <w:p w14:paraId="53776292" w14:textId="76A3F059" w:rsidR="002D09F1" w:rsidRDefault="00A365C5" w:rsidP="003216D0">
      <w:pPr>
        <w:pStyle w:val="ListParagraph"/>
        <w:tabs>
          <w:tab w:val="left" w:pos="567"/>
        </w:tabs>
        <w:spacing w:after="0" w:line="240" w:lineRule="auto"/>
        <w:ind w:left="0"/>
        <w:jc w:val="both"/>
        <w:rPr>
          <w:rFonts w:eastAsia="Times New Roman" w:cstheme="minorHAnsi"/>
          <w:bCs/>
          <w:iCs/>
          <w:kern w:val="0"/>
          <w:sz w:val="24"/>
          <w:szCs w:val="24"/>
          <w:lang w:val="lt-LT"/>
          <w14:ligatures w14:val="none"/>
        </w:rPr>
      </w:pPr>
      <w:r>
        <w:rPr>
          <w:rFonts w:eastAsia="Times New Roman" w:cstheme="minorHAnsi"/>
          <w:kern w:val="0"/>
          <w:sz w:val="24"/>
          <w:szCs w:val="24"/>
          <w:lang w:val="lt-LT"/>
          <w14:ligatures w14:val="none"/>
        </w:rPr>
        <w:t>Konkurso sąlygų 7.24</w:t>
      </w:r>
      <w:r w:rsidR="00236021">
        <w:rPr>
          <w:rFonts w:eastAsia="Times New Roman" w:cstheme="minorHAnsi"/>
          <w:kern w:val="0"/>
          <w:sz w:val="24"/>
          <w:szCs w:val="24"/>
          <w:lang w:val="lt-LT"/>
          <w14:ligatures w14:val="none"/>
        </w:rPr>
        <w:t>.5.</w:t>
      </w:r>
      <w:r>
        <w:rPr>
          <w:rFonts w:eastAsia="Times New Roman" w:cstheme="minorHAnsi"/>
          <w:kern w:val="0"/>
          <w:sz w:val="24"/>
          <w:szCs w:val="24"/>
          <w:lang w:val="lt-LT"/>
          <w14:ligatures w14:val="none"/>
        </w:rPr>
        <w:t xml:space="preserve"> punkte nustatyti </w:t>
      </w:r>
      <w:r w:rsidRPr="00A365C5">
        <w:rPr>
          <w:rFonts w:eastAsia="Times New Roman" w:cstheme="minorHAnsi"/>
          <w:bCs/>
          <w:iCs/>
          <w:kern w:val="0"/>
          <w:sz w:val="24"/>
          <w:szCs w:val="24"/>
          <w:lang w:val="lt-LT"/>
          <w14:ligatures w14:val="none"/>
        </w:rPr>
        <w:t>ekonomiškai naudingiausio pasiūlymo vertinimo kriterij</w:t>
      </w:r>
      <w:r>
        <w:rPr>
          <w:rFonts w:eastAsia="Times New Roman" w:cstheme="minorHAnsi"/>
          <w:bCs/>
          <w:iCs/>
          <w:kern w:val="0"/>
          <w:sz w:val="24"/>
          <w:szCs w:val="24"/>
          <w:lang w:val="lt-LT"/>
          <w14:ligatures w14:val="none"/>
        </w:rPr>
        <w:t>ai:</w:t>
      </w:r>
    </w:p>
    <w:p w14:paraId="1AE1363F" w14:textId="78A642FE" w:rsidR="00A365C5" w:rsidRDefault="00A365C5" w:rsidP="003216D0">
      <w:pPr>
        <w:pStyle w:val="ListParagraph"/>
        <w:tabs>
          <w:tab w:val="left" w:pos="567"/>
        </w:tabs>
        <w:spacing w:after="0" w:line="240" w:lineRule="auto"/>
        <w:ind w:left="0"/>
        <w:jc w:val="both"/>
        <w:rPr>
          <w:rFonts w:eastAsia="Times New Roman" w:cstheme="minorHAnsi"/>
          <w:bCs/>
          <w:iCs/>
          <w:kern w:val="0"/>
          <w:sz w:val="24"/>
          <w:szCs w:val="24"/>
          <w:lang w:val="lt-LT"/>
          <w14:ligatures w14:val="none"/>
        </w:rPr>
      </w:pPr>
      <w:r>
        <w:rPr>
          <w:rFonts w:eastAsia="Times New Roman" w:cstheme="minorHAnsi"/>
          <w:bCs/>
          <w:iCs/>
          <w:kern w:val="0"/>
          <w:sz w:val="24"/>
          <w:szCs w:val="24"/>
          <w:lang w:val="lt-LT"/>
          <w14:ligatures w14:val="none"/>
        </w:rPr>
        <w:t xml:space="preserve">kaina (lyginamasis svoris 60), socialinis kriterijus – </w:t>
      </w:r>
      <w:r w:rsidR="00FC1A97">
        <w:rPr>
          <w:rFonts w:eastAsia="Times New Roman" w:cstheme="minorHAnsi"/>
          <w:bCs/>
          <w:iCs/>
          <w:kern w:val="0"/>
          <w:sz w:val="24"/>
          <w:szCs w:val="24"/>
          <w:lang w:val="lt-LT"/>
          <w14:ligatures w14:val="none"/>
        </w:rPr>
        <w:t xml:space="preserve">tiekėjo siūloma mokėti </w:t>
      </w:r>
      <w:r w:rsidRPr="00A365C5">
        <w:rPr>
          <w:rFonts w:eastAsia="Times New Roman" w:cstheme="minorHAnsi"/>
          <w:bCs/>
          <w:iCs/>
          <w:kern w:val="0"/>
          <w:sz w:val="24"/>
          <w:szCs w:val="24"/>
          <w:lang w:val="lt-LT"/>
          <w14:ligatures w14:val="none"/>
        </w:rPr>
        <w:t>darbo užmokesčio mėnesio median</w:t>
      </w:r>
      <w:r>
        <w:rPr>
          <w:rFonts w:eastAsia="Times New Roman" w:cstheme="minorHAnsi"/>
          <w:bCs/>
          <w:iCs/>
          <w:kern w:val="0"/>
          <w:sz w:val="24"/>
          <w:szCs w:val="24"/>
          <w:lang w:val="lt-LT"/>
          <w14:ligatures w14:val="none"/>
        </w:rPr>
        <w:t>a</w:t>
      </w:r>
      <w:r w:rsidRPr="00A365C5">
        <w:rPr>
          <w:rFonts w:eastAsia="Times New Roman" w:cstheme="minorHAnsi"/>
          <w:bCs/>
          <w:iCs/>
          <w:kern w:val="0"/>
          <w:sz w:val="24"/>
          <w:szCs w:val="24"/>
          <w:lang w:val="lt-LT"/>
          <w14:ligatures w14:val="none"/>
        </w:rPr>
        <w:t xml:space="preserve"> </w:t>
      </w:r>
      <w:r>
        <w:rPr>
          <w:rFonts w:eastAsia="Times New Roman" w:cstheme="minorHAnsi"/>
          <w:bCs/>
          <w:iCs/>
          <w:kern w:val="0"/>
          <w:sz w:val="24"/>
          <w:szCs w:val="24"/>
          <w:lang w:val="lt-LT"/>
          <w14:ligatures w14:val="none"/>
        </w:rPr>
        <w:t>(</w:t>
      </w:r>
      <w:r w:rsidRPr="00A365C5">
        <w:rPr>
          <w:rFonts w:eastAsia="Times New Roman" w:cstheme="minorHAnsi"/>
          <w:bCs/>
          <w:iCs/>
          <w:kern w:val="0"/>
          <w:sz w:val="24"/>
          <w:szCs w:val="24"/>
          <w:lang w:val="lt-LT"/>
          <w14:ligatures w14:val="none"/>
        </w:rPr>
        <w:t xml:space="preserve">lyginamasis svoris </w:t>
      </w:r>
      <w:r>
        <w:rPr>
          <w:rFonts w:eastAsia="Times New Roman" w:cstheme="minorHAnsi"/>
          <w:bCs/>
          <w:iCs/>
          <w:kern w:val="0"/>
          <w:sz w:val="24"/>
          <w:szCs w:val="24"/>
          <w:lang w:val="lt-LT"/>
          <w14:ligatures w14:val="none"/>
        </w:rPr>
        <w:t xml:space="preserve">5 balai) ir </w:t>
      </w:r>
      <w:r w:rsidRPr="00A365C5">
        <w:rPr>
          <w:rFonts w:eastAsia="Times New Roman" w:cstheme="minorHAnsi"/>
          <w:bCs/>
          <w:iCs/>
          <w:kern w:val="0"/>
          <w:sz w:val="24"/>
          <w:szCs w:val="24"/>
          <w:lang w:val="lt-LT"/>
          <w14:ligatures w14:val="none"/>
        </w:rPr>
        <w:t>ypatingojo statinio statybos vadovo patirtis</w:t>
      </w:r>
      <w:r>
        <w:rPr>
          <w:rFonts w:eastAsia="Times New Roman" w:cstheme="minorHAnsi"/>
          <w:bCs/>
          <w:iCs/>
          <w:kern w:val="0"/>
          <w:sz w:val="24"/>
          <w:szCs w:val="24"/>
          <w:lang w:val="lt-LT"/>
          <w14:ligatures w14:val="none"/>
        </w:rPr>
        <w:t xml:space="preserve"> (</w:t>
      </w:r>
      <w:r w:rsidRPr="00A365C5">
        <w:rPr>
          <w:rFonts w:eastAsia="Times New Roman" w:cstheme="minorHAnsi"/>
          <w:bCs/>
          <w:iCs/>
          <w:kern w:val="0"/>
          <w:sz w:val="24"/>
          <w:szCs w:val="24"/>
          <w:lang w:val="lt-LT"/>
          <w14:ligatures w14:val="none"/>
        </w:rPr>
        <w:t xml:space="preserve">lyginamasis svoris </w:t>
      </w:r>
      <w:r>
        <w:rPr>
          <w:rFonts w:eastAsia="Times New Roman" w:cstheme="minorHAnsi"/>
          <w:bCs/>
          <w:iCs/>
          <w:kern w:val="0"/>
          <w:sz w:val="24"/>
          <w:szCs w:val="24"/>
          <w:lang w:val="lt-LT"/>
          <w14:ligatures w14:val="none"/>
        </w:rPr>
        <w:t>35 balai).</w:t>
      </w:r>
    </w:p>
    <w:p w14:paraId="2C233E0B" w14:textId="43185C42" w:rsidR="00A365C5" w:rsidRPr="0096163F" w:rsidRDefault="003216D0" w:rsidP="003216D0">
      <w:pPr>
        <w:pStyle w:val="ListParagraph"/>
        <w:tabs>
          <w:tab w:val="left" w:pos="567"/>
        </w:tabs>
        <w:spacing w:after="0" w:line="240" w:lineRule="auto"/>
        <w:ind w:left="0"/>
        <w:jc w:val="both"/>
        <w:rPr>
          <w:rFonts w:eastAsia="Times New Roman" w:cstheme="minorHAnsi"/>
          <w:b/>
          <w:kern w:val="0"/>
          <w:sz w:val="24"/>
          <w:szCs w:val="24"/>
          <w:lang w:val="lt-LT"/>
          <w14:ligatures w14:val="none"/>
        </w:rPr>
      </w:pPr>
      <w:r>
        <w:rPr>
          <w:rFonts w:eastAsia="Times New Roman" w:cstheme="minorHAnsi"/>
          <w:b/>
          <w:kern w:val="0"/>
          <w:sz w:val="24"/>
          <w:szCs w:val="24"/>
          <w:lang w:val="lt-LT"/>
          <w14:ligatures w14:val="none"/>
        </w:rPr>
        <w:t>3</w:t>
      </w:r>
      <w:r w:rsidR="00267C82" w:rsidRPr="0096163F">
        <w:rPr>
          <w:rFonts w:eastAsia="Times New Roman" w:cstheme="minorHAnsi"/>
          <w:b/>
          <w:kern w:val="0"/>
          <w:sz w:val="24"/>
          <w:szCs w:val="24"/>
          <w:lang w:val="lt-LT"/>
          <w14:ligatures w14:val="none"/>
        </w:rPr>
        <w:t>.1. Dėl socialinio kriterijaus</w:t>
      </w:r>
      <w:r w:rsidR="00236021" w:rsidRPr="0096163F">
        <w:rPr>
          <w:rFonts w:eastAsia="Times New Roman" w:cstheme="minorHAnsi"/>
          <w:b/>
          <w:kern w:val="0"/>
          <w:sz w:val="24"/>
          <w:szCs w:val="24"/>
          <w:lang w:val="lt-LT"/>
          <w14:ligatures w14:val="none"/>
        </w:rPr>
        <w:t>.</w:t>
      </w:r>
    </w:p>
    <w:p w14:paraId="13C6AC18" w14:textId="0BF5C65A" w:rsidR="006127F5" w:rsidRPr="006127F5" w:rsidRDefault="006127F5" w:rsidP="003216D0">
      <w:pPr>
        <w:pStyle w:val="ListParagraph"/>
        <w:spacing w:after="0" w:line="240" w:lineRule="auto"/>
        <w:ind w:left="0"/>
        <w:rPr>
          <w:rFonts w:eastAsia="Times New Roman" w:cstheme="minorHAnsi"/>
          <w:bCs/>
          <w:kern w:val="0"/>
          <w:sz w:val="24"/>
          <w:szCs w:val="24"/>
          <w:lang w:val="lt-LT"/>
          <w14:ligatures w14:val="none"/>
        </w:rPr>
      </w:pPr>
      <w:r w:rsidRPr="006127F5">
        <w:rPr>
          <w:rFonts w:eastAsia="Times New Roman" w:cstheme="minorHAnsi"/>
          <w:bCs/>
          <w:kern w:val="0"/>
          <w:sz w:val="24"/>
          <w:szCs w:val="24"/>
          <w:lang w:val="lt-LT"/>
          <w14:ligatures w14:val="none"/>
        </w:rPr>
        <w:t>Tarnyba pa</w:t>
      </w:r>
      <w:r w:rsidR="00F22683">
        <w:rPr>
          <w:rFonts w:eastAsia="Times New Roman" w:cstheme="minorHAnsi"/>
          <w:bCs/>
          <w:kern w:val="0"/>
          <w:sz w:val="24"/>
          <w:szCs w:val="24"/>
          <w:lang w:val="lt-LT"/>
          <w14:ligatures w14:val="none"/>
        </w:rPr>
        <w:t>žymi</w:t>
      </w:r>
      <w:r w:rsidRPr="006127F5">
        <w:rPr>
          <w:rFonts w:eastAsia="Times New Roman" w:cstheme="minorHAnsi"/>
          <w:bCs/>
          <w:kern w:val="0"/>
          <w:sz w:val="24"/>
          <w:szCs w:val="24"/>
          <w:lang w:val="lt-LT"/>
          <w14:ligatures w14:val="none"/>
        </w:rPr>
        <w:t>, kad nustatant socialinį kriterijų</w:t>
      </w:r>
      <w:r>
        <w:rPr>
          <w:rFonts w:eastAsia="Times New Roman" w:cstheme="minorHAnsi"/>
          <w:bCs/>
          <w:kern w:val="0"/>
          <w:sz w:val="24"/>
          <w:szCs w:val="24"/>
          <w:lang w:val="lt-LT"/>
          <w14:ligatures w14:val="none"/>
        </w:rPr>
        <w:t xml:space="preserve"> – tiekėjo siūlomą mokėti </w:t>
      </w:r>
      <w:r w:rsidRPr="006127F5">
        <w:rPr>
          <w:rFonts w:eastAsia="Times New Roman" w:cstheme="minorHAnsi"/>
          <w:bCs/>
          <w:iCs/>
          <w:kern w:val="0"/>
          <w:sz w:val="24"/>
          <w:szCs w:val="24"/>
          <w:lang w:val="lt-LT"/>
          <w14:ligatures w14:val="none"/>
        </w:rPr>
        <w:t>darbo užmokesčio mėnesio median</w:t>
      </w:r>
      <w:r>
        <w:rPr>
          <w:rFonts w:eastAsia="Times New Roman" w:cstheme="minorHAnsi"/>
          <w:bCs/>
          <w:iCs/>
          <w:kern w:val="0"/>
          <w:sz w:val="24"/>
          <w:szCs w:val="24"/>
          <w:lang w:val="lt-LT"/>
          <w14:ligatures w14:val="none"/>
        </w:rPr>
        <w:t>ą –</w:t>
      </w:r>
      <w:r w:rsidRPr="006127F5">
        <w:rPr>
          <w:rFonts w:eastAsia="Times New Roman" w:cstheme="minorHAnsi"/>
          <w:bCs/>
          <w:kern w:val="0"/>
          <w:sz w:val="24"/>
          <w:szCs w:val="24"/>
          <w:lang w:val="lt-LT"/>
          <w14:ligatures w14:val="none"/>
        </w:rPr>
        <w:t xml:space="preserve"> Perkančioji organizacija turi atsižvelgti į šio </w:t>
      </w:r>
      <w:r w:rsidRPr="00FC1A97">
        <w:rPr>
          <w:rFonts w:eastAsia="Times New Roman" w:cstheme="minorHAnsi"/>
          <w:b/>
          <w:kern w:val="0"/>
          <w:sz w:val="24"/>
          <w:szCs w:val="24"/>
          <w:lang w:val="lt-LT"/>
          <w14:ligatures w14:val="none"/>
        </w:rPr>
        <w:t>kriterijaus tiksl</w:t>
      </w:r>
      <w:r w:rsidR="00FC1A97">
        <w:rPr>
          <w:rFonts w:eastAsia="Times New Roman" w:cstheme="minorHAnsi"/>
          <w:b/>
          <w:kern w:val="0"/>
          <w:sz w:val="24"/>
          <w:szCs w:val="24"/>
          <w:lang w:val="lt-LT"/>
          <w14:ligatures w14:val="none"/>
        </w:rPr>
        <w:t>us</w:t>
      </w:r>
      <w:r w:rsidRPr="006127F5">
        <w:rPr>
          <w:rFonts w:eastAsia="Times New Roman" w:cstheme="minorHAnsi"/>
          <w:bCs/>
          <w:kern w:val="0"/>
          <w:sz w:val="24"/>
          <w:szCs w:val="24"/>
          <w:lang w:val="lt-LT"/>
          <w14:ligatures w14:val="none"/>
        </w:rPr>
        <w:t xml:space="preserve">: kovoti su šešėline ekonomika bei skatinti tiekėjų socialinę atsakomybę, sąmoningumą mokant sąžiningą darbo užmokestį savo darbuotojams, užtikrinant labiausiai pažeidžiamų ir mažiausią darbo užmokestį gaunančių darbuotojų apsaugą sutarties vykdymo metu. Sprendžiant dėl šio kriterijaus nustatymo pirkime turėtų būti atsižvelgiama į tai, kokias užduotis vykdantys tiekėjo darbuotojai turi didžiausią tikimybę gauti nesąžiningą darbo užmokestį. Plačiau apie tai žr. </w:t>
      </w:r>
      <w:bookmarkStart w:id="1" w:name="_Hlk163338994"/>
      <w:r w:rsidRPr="006127F5">
        <w:rPr>
          <w:rFonts w:eastAsia="Times New Roman" w:cstheme="minorHAnsi"/>
          <w:bCs/>
          <w:kern w:val="0"/>
          <w:sz w:val="24"/>
          <w:szCs w:val="24"/>
          <w:lang w:val="lt-LT"/>
          <w14:ligatures w14:val="none"/>
        </w:rPr>
        <w:fldChar w:fldCharType="begin"/>
      </w:r>
      <w:r w:rsidRPr="006127F5">
        <w:rPr>
          <w:rFonts w:eastAsia="Times New Roman" w:cstheme="minorHAnsi"/>
          <w:bCs/>
          <w:kern w:val="0"/>
          <w:sz w:val="24"/>
          <w:szCs w:val="24"/>
          <w:lang w:val="lt-LT"/>
          <w14:ligatures w14:val="none"/>
        </w:rPr>
        <w:instrText>HYPERLINK "https://vpt.lrv.lt/uploads/vpt/documents/files/DPS/Socialiai_atsakingu_pirkimu_gaires_2023-10-18.pdf"</w:instrText>
      </w:r>
      <w:r w:rsidRPr="006127F5">
        <w:rPr>
          <w:rFonts w:eastAsia="Times New Roman" w:cstheme="minorHAnsi"/>
          <w:bCs/>
          <w:kern w:val="0"/>
          <w:sz w:val="24"/>
          <w:szCs w:val="24"/>
          <w:lang w:val="lt-LT"/>
          <w14:ligatures w14:val="none"/>
        </w:rPr>
      </w:r>
      <w:r w:rsidRPr="006127F5">
        <w:rPr>
          <w:rFonts w:eastAsia="Times New Roman" w:cstheme="minorHAnsi"/>
          <w:bCs/>
          <w:kern w:val="0"/>
          <w:sz w:val="24"/>
          <w:szCs w:val="24"/>
          <w:lang w:val="lt-LT"/>
          <w14:ligatures w14:val="none"/>
        </w:rPr>
        <w:fldChar w:fldCharType="separate"/>
      </w:r>
      <w:r w:rsidRPr="006127F5">
        <w:rPr>
          <w:rStyle w:val="Hyperlink"/>
          <w:rFonts w:eastAsia="Times New Roman" w:cstheme="minorHAnsi"/>
          <w:bCs/>
          <w:kern w:val="0"/>
          <w:sz w:val="24"/>
          <w:szCs w:val="24"/>
          <w:lang w:val="lt-LT"/>
          <w14:ligatures w14:val="none"/>
        </w:rPr>
        <w:t>Socialiai atsakingų pirkimų gair</w:t>
      </w:r>
      <w:r>
        <w:rPr>
          <w:rStyle w:val="Hyperlink"/>
          <w:rFonts w:eastAsia="Times New Roman" w:cstheme="minorHAnsi"/>
          <w:bCs/>
          <w:kern w:val="0"/>
          <w:sz w:val="24"/>
          <w:szCs w:val="24"/>
          <w:lang w:val="lt-LT"/>
          <w14:ligatures w14:val="none"/>
        </w:rPr>
        <w:t>ių</w:t>
      </w:r>
      <w:r w:rsidRPr="006127F5">
        <w:rPr>
          <w:rFonts w:eastAsia="Times New Roman" w:cstheme="minorHAnsi"/>
          <w:kern w:val="0"/>
          <w:sz w:val="24"/>
          <w:szCs w:val="24"/>
          <w:lang w:val="lt-LT"/>
          <w14:ligatures w14:val="none"/>
        </w:rPr>
        <w:fldChar w:fldCharType="end"/>
      </w:r>
      <w:r>
        <w:rPr>
          <w:rFonts w:eastAsia="Times New Roman" w:cstheme="minorHAnsi"/>
          <w:bCs/>
          <w:kern w:val="0"/>
          <w:sz w:val="24"/>
          <w:szCs w:val="24"/>
          <w:lang w:val="lt-LT"/>
          <w14:ligatures w14:val="none"/>
        </w:rPr>
        <w:t xml:space="preserve"> skyriuje „Sąžiningo darbo užmokesčio mokėjimas“</w:t>
      </w:r>
      <w:bookmarkEnd w:id="1"/>
      <w:r>
        <w:rPr>
          <w:rFonts w:eastAsia="Times New Roman" w:cstheme="minorHAnsi"/>
          <w:bCs/>
          <w:kern w:val="0"/>
          <w:sz w:val="24"/>
          <w:szCs w:val="24"/>
          <w:lang w:val="lt-LT"/>
          <w14:ligatures w14:val="none"/>
        </w:rPr>
        <w:t>.</w:t>
      </w:r>
    </w:p>
    <w:p w14:paraId="512BEB2E" w14:textId="3A81828B" w:rsidR="00267C82" w:rsidRDefault="006127F5" w:rsidP="003216D0">
      <w:pPr>
        <w:pStyle w:val="ListParagraph"/>
        <w:tabs>
          <w:tab w:val="left" w:pos="567"/>
        </w:tabs>
        <w:spacing w:after="0" w:line="240" w:lineRule="auto"/>
        <w:ind w:left="0"/>
        <w:jc w:val="both"/>
        <w:rPr>
          <w:rFonts w:eastAsia="Times New Roman" w:cstheme="minorHAnsi"/>
          <w:bCs/>
          <w:kern w:val="0"/>
          <w:sz w:val="24"/>
          <w:szCs w:val="24"/>
          <w:lang w:val="lt-LT"/>
          <w14:ligatures w14:val="none"/>
        </w:rPr>
      </w:pPr>
      <w:r>
        <w:rPr>
          <w:rFonts w:eastAsia="Times New Roman" w:cstheme="minorHAnsi"/>
          <w:kern w:val="0"/>
          <w:sz w:val="24"/>
          <w:szCs w:val="24"/>
          <w:lang w:val="lt-LT"/>
          <w14:ligatures w14:val="none"/>
        </w:rPr>
        <w:t xml:space="preserve">Konkurso sąlygų </w:t>
      </w:r>
      <w:r w:rsidR="00267C82" w:rsidRPr="00267C82">
        <w:rPr>
          <w:rFonts w:eastAsia="Times New Roman" w:cstheme="minorHAnsi"/>
          <w:kern w:val="0"/>
          <w:sz w:val="24"/>
          <w:szCs w:val="24"/>
          <w:lang w:val="lt-LT"/>
          <w14:ligatures w14:val="none"/>
        </w:rPr>
        <w:t xml:space="preserve">7.24.3.1 punkte nurodyta: </w:t>
      </w:r>
      <w:r w:rsidR="00797310">
        <w:rPr>
          <w:rFonts w:eastAsia="Times New Roman" w:cstheme="minorHAnsi"/>
          <w:kern w:val="0"/>
          <w:sz w:val="24"/>
          <w:szCs w:val="24"/>
          <w:lang w:val="lt-LT"/>
          <w14:ligatures w14:val="none"/>
        </w:rPr>
        <w:t>„</w:t>
      </w:r>
      <w:r w:rsidR="00267C82" w:rsidRPr="00267C82">
        <w:rPr>
          <w:rFonts w:eastAsia="Times New Roman" w:cstheme="minorHAnsi"/>
          <w:kern w:val="0"/>
          <w:sz w:val="24"/>
          <w:szCs w:val="24"/>
          <w:lang w:val="lt-LT"/>
          <w14:ligatures w14:val="none"/>
        </w:rPr>
        <w:t>Socialinio kriterijaus</w:t>
      </w:r>
      <w:r w:rsidR="00267C82" w:rsidRPr="00267C82">
        <w:rPr>
          <w:rFonts w:eastAsia="Times New Roman" w:cstheme="minorHAnsi"/>
          <w:bCs/>
          <w:kern w:val="0"/>
          <w:sz w:val="24"/>
          <w:szCs w:val="24"/>
          <w:lang w:val="lt-LT"/>
          <w14:ligatures w14:val="none"/>
        </w:rPr>
        <w:t xml:space="preserve"> – </w:t>
      </w:r>
      <w:r w:rsidR="00267C82" w:rsidRPr="006127F5">
        <w:rPr>
          <w:rFonts w:eastAsia="Times New Roman" w:cstheme="minorHAnsi"/>
          <w:b/>
          <w:kern w:val="0"/>
          <w:sz w:val="24"/>
          <w:szCs w:val="24"/>
          <w:lang w:val="lt-LT"/>
          <w14:ligatures w14:val="none"/>
        </w:rPr>
        <w:t>sutartį faktiškai vykdysiančių įdarbintų asmenų</w:t>
      </w:r>
      <w:r w:rsidR="00267C82" w:rsidRPr="00267C82">
        <w:rPr>
          <w:rFonts w:eastAsia="Times New Roman" w:cstheme="minorHAnsi"/>
          <w:bCs/>
          <w:kern w:val="0"/>
          <w:sz w:val="24"/>
          <w:szCs w:val="24"/>
          <w:lang w:val="lt-LT"/>
          <w14:ligatures w14:val="none"/>
        </w:rPr>
        <w:t xml:space="preserve"> darbo užmokesčio – balas </w:t>
      </w:r>
      <w:r w:rsidR="00267C82" w:rsidRPr="00267C82">
        <w:rPr>
          <w:rFonts w:eastAsia="Times New Roman" w:cstheme="minorHAnsi"/>
          <w:b/>
          <w:bCs/>
          <w:kern w:val="0"/>
          <w:sz w:val="24"/>
          <w:szCs w:val="24"/>
          <w:lang w:val="lt-LT"/>
          <w14:ligatures w14:val="none"/>
        </w:rPr>
        <w:t>(V)</w:t>
      </w:r>
      <w:r w:rsidR="00267C82" w:rsidRPr="00267C82">
        <w:rPr>
          <w:rFonts w:eastAsia="Times New Roman" w:cstheme="minorHAnsi"/>
          <w:bCs/>
          <w:kern w:val="0"/>
          <w:sz w:val="24"/>
          <w:szCs w:val="24"/>
          <w:lang w:val="lt-LT"/>
          <w14:ligatures w14:val="none"/>
        </w:rPr>
        <w:t xml:space="preserve"> apskaičiuojamas vertinamo tiekėjo pasiūlymo siūlomos mokėti </w:t>
      </w:r>
      <w:bookmarkStart w:id="2" w:name="_Hlk163324021"/>
      <w:r w:rsidR="00267C82" w:rsidRPr="00267C82">
        <w:rPr>
          <w:rFonts w:eastAsia="Times New Roman" w:cstheme="minorHAnsi"/>
          <w:bCs/>
          <w:kern w:val="0"/>
          <w:sz w:val="24"/>
          <w:szCs w:val="24"/>
          <w:lang w:val="lt-LT"/>
          <w14:ligatures w14:val="none"/>
        </w:rPr>
        <w:t>darbo užmokesčio mėnesio medianos</w:t>
      </w:r>
      <w:bookmarkEnd w:id="2"/>
      <w:r w:rsidR="00267C82" w:rsidRPr="00267C82">
        <w:rPr>
          <w:rFonts w:eastAsia="Times New Roman" w:cstheme="minorHAnsi"/>
          <w:bCs/>
          <w:kern w:val="0"/>
          <w:sz w:val="24"/>
          <w:szCs w:val="24"/>
          <w:lang w:val="lt-LT"/>
          <w14:ligatures w14:val="none"/>
        </w:rPr>
        <w:t xml:space="preserve">* užsakovo nurodytas užduotis </w:t>
      </w:r>
      <w:r w:rsidR="00267C82" w:rsidRPr="006127F5">
        <w:rPr>
          <w:rFonts w:eastAsia="Times New Roman" w:cstheme="minorHAnsi"/>
          <w:bCs/>
          <w:kern w:val="0"/>
          <w:sz w:val="24"/>
          <w:szCs w:val="24"/>
          <w:lang w:val="lt-LT"/>
          <w14:ligatures w14:val="none"/>
        </w:rPr>
        <w:t>atliksiantiems,</w:t>
      </w:r>
      <w:r w:rsidR="00267C82" w:rsidRPr="00267C82">
        <w:rPr>
          <w:rFonts w:eastAsia="Times New Roman" w:cstheme="minorHAnsi"/>
          <w:b/>
          <w:kern w:val="0"/>
          <w:sz w:val="24"/>
          <w:szCs w:val="24"/>
          <w:lang w:val="lt-LT"/>
          <w14:ligatures w14:val="none"/>
        </w:rPr>
        <w:t xml:space="preserve"> įdarbintiems darbuotojams</w:t>
      </w:r>
      <w:r w:rsidR="00267C82" w:rsidRPr="00267C82">
        <w:rPr>
          <w:rFonts w:eastAsia="Times New Roman" w:cstheme="minorHAnsi"/>
          <w:bCs/>
          <w:kern w:val="0"/>
          <w:sz w:val="24"/>
          <w:szCs w:val="24"/>
          <w:lang w:val="lt-LT"/>
          <w14:ligatures w14:val="none"/>
        </w:rPr>
        <w:t>**</w:t>
      </w:r>
      <w:r w:rsidR="00267C82">
        <w:rPr>
          <w:rFonts w:eastAsia="Times New Roman" w:cstheme="minorHAnsi"/>
          <w:bCs/>
          <w:kern w:val="0"/>
          <w:sz w:val="24"/>
          <w:szCs w:val="24"/>
          <w:lang w:val="lt-LT"/>
          <w14:ligatures w14:val="none"/>
        </w:rPr>
        <w:t xml:space="preserve"> &lt;...&gt;</w:t>
      </w:r>
      <w:r w:rsidR="00797310">
        <w:rPr>
          <w:rFonts w:eastAsia="Times New Roman" w:cstheme="minorHAnsi"/>
          <w:bCs/>
          <w:kern w:val="0"/>
          <w:sz w:val="24"/>
          <w:szCs w:val="24"/>
          <w:lang w:val="lt-LT"/>
          <w14:ligatures w14:val="none"/>
        </w:rPr>
        <w:t>“</w:t>
      </w:r>
      <w:r w:rsidR="00267C82">
        <w:rPr>
          <w:rFonts w:eastAsia="Times New Roman" w:cstheme="minorHAnsi"/>
          <w:bCs/>
          <w:kern w:val="0"/>
          <w:sz w:val="24"/>
          <w:szCs w:val="24"/>
          <w:lang w:val="lt-LT"/>
          <w14:ligatures w14:val="none"/>
        </w:rPr>
        <w:t xml:space="preserve">. </w:t>
      </w:r>
      <w:r w:rsidR="00267C82" w:rsidRPr="00267C82">
        <w:rPr>
          <w:rFonts w:eastAsia="Times New Roman" w:cstheme="minorHAnsi"/>
          <w:b/>
          <w:kern w:val="0"/>
          <w:sz w:val="24"/>
          <w:szCs w:val="24"/>
          <w:lang w:val="lt-LT"/>
          <w14:ligatures w14:val="none"/>
        </w:rPr>
        <w:t>**</w:t>
      </w:r>
      <w:r w:rsidR="00267C82">
        <w:rPr>
          <w:rFonts w:eastAsia="Times New Roman" w:cstheme="minorHAnsi"/>
          <w:bCs/>
          <w:kern w:val="0"/>
          <w:sz w:val="24"/>
          <w:szCs w:val="24"/>
          <w:lang w:val="lt-LT"/>
          <w14:ligatures w14:val="none"/>
        </w:rPr>
        <w:t>pastab</w:t>
      </w:r>
      <w:r w:rsidR="00797310">
        <w:rPr>
          <w:rFonts w:eastAsia="Times New Roman" w:cstheme="minorHAnsi"/>
          <w:bCs/>
          <w:kern w:val="0"/>
          <w:sz w:val="24"/>
          <w:szCs w:val="24"/>
          <w:lang w:val="lt-LT"/>
          <w14:ligatures w14:val="none"/>
        </w:rPr>
        <w:t>oje nurodyta</w:t>
      </w:r>
      <w:r w:rsidR="00267C82">
        <w:rPr>
          <w:rFonts w:eastAsia="Times New Roman" w:cstheme="minorHAnsi"/>
          <w:bCs/>
          <w:kern w:val="0"/>
          <w:sz w:val="24"/>
          <w:szCs w:val="24"/>
          <w:lang w:val="lt-LT"/>
          <w14:ligatures w14:val="none"/>
        </w:rPr>
        <w:t xml:space="preserve">: </w:t>
      </w:r>
      <w:r w:rsidR="00797310">
        <w:rPr>
          <w:rFonts w:eastAsia="Times New Roman" w:cstheme="minorHAnsi"/>
          <w:bCs/>
          <w:kern w:val="0"/>
          <w:sz w:val="24"/>
          <w:szCs w:val="24"/>
          <w:lang w:val="lt-LT"/>
          <w14:ligatures w14:val="none"/>
        </w:rPr>
        <w:t>„</w:t>
      </w:r>
      <w:r w:rsidR="00267C82" w:rsidRPr="00267C82">
        <w:rPr>
          <w:rFonts w:eastAsia="Times New Roman" w:cstheme="minorHAnsi"/>
          <w:bCs/>
          <w:kern w:val="0"/>
          <w:sz w:val="24"/>
          <w:szCs w:val="24"/>
          <w:lang w:val="lt-LT"/>
          <w14:ligatures w14:val="none"/>
        </w:rPr>
        <w:t xml:space="preserve">Perkančiosios organizacijos nurodytus darbus (užduotis) faktiškai atliksiantys darbuotojai </w:t>
      </w:r>
      <w:r w:rsidR="00267C82" w:rsidRPr="00267C82">
        <w:rPr>
          <w:rFonts w:eastAsia="Times New Roman" w:cstheme="minorHAnsi"/>
          <w:b/>
          <w:kern w:val="0"/>
          <w:sz w:val="24"/>
          <w:szCs w:val="24"/>
          <w:lang w:val="lt-LT"/>
          <w14:ligatures w14:val="none"/>
        </w:rPr>
        <w:t>(ypatingo statinio statybos vadovas, ypatingojo statinio specialiųjų statybos darbų vadovas)</w:t>
      </w:r>
      <w:r w:rsidR="00267C82">
        <w:rPr>
          <w:rFonts w:eastAsia="Times New Roman" w:cstheme="minorHAnsi"/>
          <w:bCs/>
          <w:kern w:val="0"/>
          <w:sz w:val="24"/>
          <w:szCs w:val="24"/>
          <w:lang w:val="lt-LT"/>
          <w14:ligatures w14:val="none"/>
        </w:rPr>
        <w:t>,</w:t>
      </w:r>
      <w:r w:rsidR="00267C82" w:rsidRPr="00267C82">
        <w:rPr>
          <w:rFonts w:eastAsia="Times New Roman" w:cstheme="minorHAnsi"/>
          <w:bCs/>
          <w:kern w:val="0"/>
          <w:sz w:val="24"/>
          <w:szCs w:val="24"/>
          <w:lang w:val="lt-LT"/>
          <w14:ligatures w14:val="none"/>
        </w:rPr>
        <w:t xml:space="preserve"> įskaitant ir ūkio subjektų, kurių pajėgumais remiamasi, subrangovų darbuotojus</w:t>
      </w:r>
      <w:r w:rsidR="00797310">
        <w:rPr>
          <w:rFonts w:eastAsia="Times New Roman" w:cstheme="minorHAnsi"/>
          <w:bCs/>
          <w:kern w:val="0"/>
          <w:sz w:val="24"/>
          <w:szCs w:val="24"/>
          <w:lang w:val="lt-LT"/>
          <w14:ligatures w14:val="none"/>
        </w:rPr>
        <w:t>“</w:t>
      </w:r>
      <w:r w:rsidR="00267C82" w:rsidRPr="00267C82">
        <w:rPr>
          <w:rFonts w:eastAsia="Times New Roman" w:cstheme="minorHAnsi"/>
          <w:bCs/>
          <w:kern w:val="0"/>
          <w:sz w:val="24"/>
          <w:szCs w:val="24"/>
          <w:lang w:val="lt-LT"/>
          <w14:ligatures w14:val="none"/>
        </w:rPr>
        <w:t>.</w:t>
      </w:r>
    </w:p>
    <w:p w14:paraId="0001265C" w14:textId="77777777" w:rsidR="00473BCE" w:rsidRDefault="00267C82" w:rsidP="003216D0">
      <w:pPr>
        <w:pStyle w:val="ListParagraph"/>
        <w:tabs>
          <w:tab w:val="left" w:pos="567"/>
        </w:tabs>
        <w:spacing w:after="0" w:line="240" w:lineRule="auto"/>
        <w:ind w:left="0"/>
        <w:jc w:val="both"/>
        <w:rPr>
          <w:rFonts w:eastAsia="Times New Roman" w:cstheme="minorHAnsi"/>
          <w:bCs/>
          <w:kern w:val="0"/>
          <w:sz w:val="24"/>
          <w:szCs w:val="24"/>
          <w:lang w:val="lt-LT"/>
          <w14:ligatures w14:val="none"/>
        </w:rPr>
      </w:pPr>
      <w:r>
        <w:rPr>
          <w:rFonts w:eastAsia="Times New Roman" w:cstheme="minorHAnsi"/>
          <w:bCs/>
          <w:kern w:val="0"/>
          <w:sz w:val="24"/>
          <w:szCs w:val="24"/>
          <w:lang w:val="lt-LT"/>
          <w14:ligatures w14:val="none"/>
        </w:rPr>
        <w:t xml:space="preserve">Atsižvelgiant į Įstatymo </w:t>
      </w:r>
      <w:r w:rsidRPr="00267C82">
        <w:rPr>
          <w:rFonts w:eastAsia="Times New Roman" w:cstheme="minorHAnsi"/>
          <w:bCs/>
          <w:kern w:val="0"/>
          <w:sz w:val="24"/>
          <w:szCs w:val="24"/>
          <w:lang w:val="lt"/>
          <w14:ligatures w14:val="none"/>
        </w:rPr>
        <w:t>35 straipsnio 4 dal</w:t>
      </w:r>
      <w:r w:rsidR="00797310">
        <w:rPr>
          <w:rFonts w:eastAsia="Times New Roman" w:cstheme="minorHAnsi"/>
          <w:bCs/>
          <w:kern w:val="0"/>
          <w:sz w:val="24"/>
          <w:szCs w:val="24"/>
          <w:lang w:val="lt"/>
          <w14:ligatures w14:val="none"/>
        </w:rPr>
        <w:t>ies</w:t>
      </w:r>
      <w:r w:rsidRPr="00267C82">
        <w:rPr>
          <w:rFonts w:eastAsia="Times New Roman" w:cstheme="minorHAnsi"/>
          <w:bCs/>
          <w:kern w:val="0"/>
          <w:sz w:val="24"/>
          <w:szCs w:val="24"/>
          <w:lang w:val="lt"/>
          <w14:ligatures w14:val="none"/>
        </w:rPr>
        <w:t xml:space="preserve"> </w:t>
      </w:r>
      <w:r w:rsidR="00797310">
        <w:rPr>
          <w:rFonts w:eastAsia="Times New Roman" w:cstheme="minorHAnsi"/>
          <w:bCs/>
          <w:kern w:val="0"/>
          <w:sz w:val="24"/>
          <w:szCs w:val="24"/>
          <w:lang w:val="lt"/>
          <w14:ligatures w14:val="none"/>
        </w:rPr>
        <w:t>nuosta</w:t>
      </w:r>
      <w:r w:rsidRPr="00267C82">
        <w:rPr>
          <w:rFonts w:eastAsia="Times New Roman" w:cstheme="minorHAnsi"/>
          <w:bCs/>
          <w:kern w:val="0"/>
          <w:sz w:val="24"/>
          <w:szCs w:val="24"/>
          <w:lang w:val="lt"/>
          <w14:ligatures w14:val="none"/>
        </w:rPr>
        <w:t>t</w:t>
      </w:r>
      <w:r>
        <w:rPr>
          <w:rFonts w:eastAsia="Times New Roman" w:cstheme="minorHAnsi"/>
          <w:bCs/>
          <w:kern w:val="0"/>
          <w:sz w:val="24"/>
          <w:szCs w:val="24"/>
          <w:lang w:val="lt"/>
          <w14:ligatures w14:val="none"/>
        </w:rPr>
        <w:t>ą</w:t>
      </w:r>
      <w:r w:rsidRPr="00267C82">
        <w:rPr>
          <w:rFonts w:eastAsia="Times New Roman" w:cstheme="minorHAnsi"/>
          <w:bCs/>
          <w:kern w:val="0"/>
          <w:sz w:val="24"/>
          <w:szCs w:val="24"/>
          <w:lang w:val="lt"/>
          <w14:ligatures w14:val="none"/>
        </w:rPr>
        <w:t xml:space="preserve">, kad Pirkimo dokumentai turi būti </w:t>
      </w:r>
      <w:r w:rsidRPr="00267C82">
        <w:rPr>
          <w:rFonts w:eastAsia="Times New Roman" w:cstheme="minorHAnsi"/>
          <w:b/>
          <w:kern w:val="0"/>
          <w:sz w:val="24"/>
          <w:szCs w:val="24"/>
          <w:lang w:val="lt"/>
          <w14:ligatures w14:val="none"/>
        </w:rPr>
        <w:t>tikslūs, aiškūs, be dviprasmybių</w:t>
      </w:r>
      <w:r>
        <w:rPr>
          <w:rFonts w:eastAsia="Times New Roman" w:cstheme="minorHAnsi"/>
          <w:bCs/>
          <w:kern w:val="0"/>
          <w:sz w:val="24"/>
          <w:szCs w:val="24"/>
          <w:lang w:val="lt-LT"/>
          <w14:ligatures w14:val="none"/>
        </w:rPr>
        <w:t xml:space="preserve">, Tarnyba prašo paaiškinti, kodėl **pastaboje išskirti nurodyti vadovai? Ar bus vertinama </w:t>
      </w:r>
      <w:r w:rsidRPr="00797310">
        <w:rPr>
          <w:rFonts w:eastAsia="Times New Roman" w:cstheme="minorHAnsi"/>
          <w:b/>
          <w:kern w:val="0"/>
          <w:sz w:val="24"/>
          <w:szCs w:val="24"/>
          <w:lang w:val="lt-LT"/>
          <w14:ligatures w14:val="none"/>
        </w:rPr>
        <w:t>tik ši</w:t>
      </w:r>
      <w:r w:rsidR="00797310" w:rsidRPr="00797310">
        <w:rPr>
          <w:rFonts w:eastAsia="Times New Roman" w:cstheme="minorHAnsi"/>
          <w:b/>
          <w:kern w:val="0"/>
          <w:sz w:val="24"/>
          <w:szCs w:val="24"/>
          <w:lang w:val="lt-LT"/>
          <w14:ligatures w14:val="none"/>
        </w:rPr>
        <w:t>ems vadovams</w:t>
      </w:r>
      <w:r w:rsidR="00797310">
        <w:rPr>
          <w:rFonts w:eastAsia="Times New Roman" w:cstheme="minorHAnsi"/>
          <w:bCs/>
          <w:kern w:val="0"/>
          <w:sz w:val="24"/>
          <w:szCs w:val="24"/>
          <w:lang w:val="lt-LT"/>
          <w14:ligatures w14:val="none"/>
        </w:rPr>
        <w:t xml:space="preserve">, ar </w:t>
      </w:r>
      <w:r w:rsidR="00797310" w:rsidRPr="00797310">
        <w:rPr>
          <w:rFonts w:eastAsia="Times New Roman" w:cstheme="minorHAnsi"/>
          <w:b/>
          <w:kern w:val="0"/>
          <w:sz w:val="24"/>
          <w:szCs w:val="24"/>
          <w:lang w:val="lt-LT"/>
          <w14:ligatures w14:val="none"/>
        </w:rPr>
        <w:t>visiems</w:t>
      </w:r>
      <w:r w:rsidR="00797310">
        <w:rPr>
          <w:rFonts w:eastAsia="Times New Roman" w:cstheme="minorHAnsi"/>
          <w:bCs/>
          <w:kern w:val="0"/>
          <w:sz w:val="24"/>
          <w:szCs w:val="24"/>
          <w:lang w:val="lt-LT"/>
          <w14:ligatures w14:val="none"/>
        </w:rPr>
        <w:t xml:space="preserve"> (ir paties tiekėjo, ir ūkio subjektų, kurių </w:t>
      </w:r>
      <w:r w:rsidR="00797310" w:rsidRPr="00797310">
        <w:rPr>
          <w:rFonts w:eastAsia="Times New Roman" w:cstheme="minorHAnsi"/>
          <w:bCs/>
          <w:kern w:val="0"/>
          <w:sz w:val="24"/>
          <w:szCs w:val="24"/>
          <w:lang w:val="lt-LT"/>
          <w14:ligatures w14:val="none"/>
        </w:rPr>
        <w:t xml:space="preserve">pajėgumais remiamasi, </w:t>
      </w:r>
      <w:r w:rsidR="00797310">
        <w:rPr>
          <w:rFonts w:eastAsia="Times New Roman" w:cstheme="minorHAnsi"/>
          <w:bCs/>
          <w:kern w:val="0"/>
          <w:sz w:val="24"/>
          <w:szCs w:val="24"/>
          <w:lang w:val="lt-LT"/>
          <w14:ligatures w14:val="none"/>
        </w:rPr>
        <w:t xml:space="preserve">ir </w:t>
      </w:r>
      <w:r w:rsidR="00797310" w:rsidRPr="00797310">
        <w:rPr>
          <w:rFonts w:eastAsia="Times New Roman" w:cstheme="minorHAnsi"/>
          <w:bCs/>
          <w:kern w:val="0"/>
          <w:sz w:val="24"/>
          <w:szCs w:val="24"/>
          <w:lang w:val="lt-LT"/>
          <w14:ligatures w14:val="none"/>
        </w:rPr>
        <w:t>subrangovų</w:t>
      </w:r>
      <w:r w:rsidR="00797310">
        <w:rPr>
          <w:rFonts w:eastAsia="Times New Roman" w:cstheme="minorHAnsi"/>
          <w:bCs/>
          <w:kern w:val="0"/>
          <w:sz w:val="24"/>
          <w:szCs w:val="24"/>
          <w:lang w:val="lt-LT"/>
          <w14:ligatures w14:val="none"/>
        </w:rPr>
        <w:t>)</w:t>
      </w:r>
      <w:r w:rsidR="00797310" w:rsidRPr="00797310">
        <w:rPr>
          <w:rFonts w:eastAsia="Times New Roman" w:cstheme="minorHAnsi"/>
          <w:bCs/>
          <w:kern w:val="0"/>
          <w:sz w:val="24"/>
          <w:szCs w:val="24"/>
          <w:lang w:val="lt-LT"/>
          <w14:ligatures w14:val="none"/>
        </w:rPr>
        <w:t xml:space="preserve"> užsakovo nurodytas užduotis </w:t>
      </w:r>
      <w:r w:rsidR="00797310" w:rsidRPr="00797310">
        <w:rPr>
          <w:rFonts w:eastAsia="Times New Roman" w:cstheme="minorHAnsi"/>
          <w:b/>
          <w:bCs/>
          <w:kern w:val="0"/>
          <w:sz w:val="24"/>
          <w:szCs w:val="24"/>
          <w:lang w:val="lt-LT"/>
          <w14:ligatures w14:val="none"/>
        </w:rPr>
        <w:t>atliksiantiems</w:t>
      </w:r>
      <w:r w:rsidR="00797310" w:rsidRPr="00797310">
        <w:rPr>
          <w:rFonts w:eastAsia="Times New Roman" w:cstheme="minorHAnsi"/>
          <w:bCs/>
          <w:kern w:val="0"/>
          <w:sz w:val="24"/>
          <w:szCs w:val="24"/>
          <w:lang w:val="lt-LT"/>
          <w14:ligatures w14:val="none"/>
        </w:rPr>
        <w:t xml:space="preserve"> </w:t>
      </w:r>
      <w:r w:rsidR="00797310" w:rsidRPr="00797310">
        <w:rPr>
          <w:rFonts w:eastAsia="Times New Roman" w:cstheme="minorHAnsi"/>
          <w:b/>
          <w:kern w:val="0"/>
          <w:sz w:val="24"/>
          <w:szCs w:val="24"/>
          <w:lang w:val="lt-LT"/>
          <w14:ligatures w14:val="none"/>
        </w:rPr>
        <w:t>įdarbintiems darbuotojams</w:t>
      </w:r>
      <w:r w:rsidR="00797310">
        <w:rPr>
          <w:rFonts w:eastAsia="Times New Roman" w:cstheme="minorHAnsi"/>
          <w:bCs/>
          <w:kern w:val="0"/>
          <w:sz w:val="24"/>
          <w:szCs w:val="24"/>
          <w:lang w:val="lt-LT"/>
          <w14:ligatures w14:val="none"/>
        </w:rPr>
        <w:t xml:space="preserve"> siūloma mokėti </w:t>
      </w:r>
      <w:r w:rsidR="00797310" w:rsidRPr="00267C82">
        <w:rPr>
          <w:rFonts w:eastAsia="Times New Roman" w:cstheme="minorHAnsi"/>
          <w:bCs/>
          <w:kern w:val="0"/>
          <w:sz w:val="24"/>
          <w:szCs w:val="24"/>
          <w:lang w:val="lt-LT"/>
          <w14:ligatures w14:val="none"/>
        </w:rPr>
        <w:t>darbo užmokesčio mėnesio median</w:t>
      </w:r>
      <w:r w:rsidR="00797310">
        <w:rPr>
          <w:rFonts w:eastAsia="Times New Roman" w:cstheme="minorHAnsi"/>
          <w:bCs/>
          <w:kern w:val="0"/>
          <w:sz w:val="24"/>
          <w:szCs w:val="24"/>
          <w:lang w:val="lt-LT"/>
          <w14:ligatures w14:val="none"/>
        </w:rPr>
        <w:t>a?</w:t>
      </w:r>
    </w:p>
    <w:p w14:paraId="50D196AE" w14:textId="5ECD021F" w:rsidR="006127F5" w:rsidRPr="006127F5" w:rsidRDefault="006127F5"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r>
        <w:rPr>
          <w:rFonts w:eastAsia="Times New Roman" w:cstheme="minorHAnsi"/>
          <w:bCs/>
          <w:kern w:val="0"/>
          <w:sz w:val="24"/>
          <w:szCs w:val="24"/>
          <w:lang w:val="lt-LT"/>
          <w14:ligatures w14:val="none"/>
        </w:rPr>
        <w:lastRenderedPageBreak/>
        <w:t>Pagrindinės sutarties projekt</w:t>
      </w:r>
      <w:r w:rsidR="00FC1A97">
        <w:rPr>
          <w:rFonts w:eastAsia="Times New Roman" w:cstheme="minorHAnsi"/>
          <w:bCs/>
          <w:kern w:val="0"/>
          <w:sz w:val="24"/>
          <w:szCs w:val="24"/>
          <w:lang w:val="lt-LT"/>
          <w14:ligatures w14:val="none"/>
        </w:rPr>
        <w:t>o</w:t>
      </w:r>
      <w:r>
        <w:rPr>
          <w:rFonts w:eastAsia="Times New Roman" w:cstheme="minorHAnsi"/>
          <w:bCs/>
          <w:kern w:val="0"/>
          <w:sz w:val="24"/>
          <w:szCs w:val="24"/>
          <w:lang w:val="lt-LT"/>
          <w14:ligatures w14:val="none"/>
        </w:rPr>
        <w:t xml:space="preserve"> 1.4 punkte apibrėžta sąvoka „Mediana – </w:t>
      </w:r>
      <w:r w:rsidRPr="006127F5">
        <w:rPr>
          <w:rFonts w:eastAsia="Times New Roman" w:cstheme="minorHAnsi"/>
          <w:b/>
          <w:kern w:val="0"/>
          <w:sz w:val="24"/>
          <w:szCs w:val="24"/>
          <w:lang w:val="lt-LT"/>
          <w14:ligatures w14:val="none"/>
        </w:rPr>
        <w:t>Nurodytiems darbuotojams</w:t>
      </w:r>
      <w:r w:rsidRPr="006127F5">
        <w:rPr>
          <w:rFonts w:eastAsia="Times New Roman" w:cstheme="minorHAnsi"/>
          <w:bCs/>
          <w:kern w:val="0"/>
          <w:sz w:val="24"/>
          <w:szCs w:val="24"/>
          <w:lang w:val="lt-LT"/>
          <w14:ligatures w14:val="none"/>
        </w:rPr>
        <w:t xml:space="preserve"> mokama mėnesio darbo užmokesčio mediana, ne mažesnė kaip Preliminariosios sutarties 2 priedo 1 lentelėje, nurodyta Sutarties 25.32</w:t>
      </w:r>
      <w:r w:rsidR="00473BCE">
        <w:rPr>
          <w:rFonts w:eastAsia="Times New Roman" w:cstheme="minorHAnsi"/>
          <w:bCs/>
          <w:kern w:val="0"/>
          <w:sz w:val="24"/>
          <w:szCs w:val="24"/>
          <w:lang w:val="lt-LT"/>
          <w14:ligatures w14:val="none"/>
        </w:rPr>
        <w:t xml:space="preserve"> </w:t>
      </w:r>
      <w:r w:rsidRPr="006127F5">
        <w:rPr>
          <w:rFonts w:eastAsia="Times New Roman" w:cstheme="minorHAnsi"/>
          <w:bCs/>
          <w:kern w:val="0"/>
          <w:sz w:val="24"/>
          <w:szCs w:val="24"/>
          <w:lang w:val="lt-LT"/>
          <w14:ligatures w14:val="none"/>
        </w:rPr>
        <w:t>papunktyje</w:t>
      </w:r>
      <w:r>
        <w:rPr>
          <w:rFonts w:eastAsia="Times New Roman" w:cstheme="minorHAnsi"/>
          <w:bCs/>
          <w:kern w:val="0"/>
          <w:sz w:val="24"/>
          <w:szCs w:val="24"/>
          <w:lang w:val="lt-LT"/>
          <w14:ligatures w14:val="none"/>
        </w:rPr>
        <w:t>“ (atkreiptinas dėmesys, kad Pagrindinės sutarties projekte 25.32 papunkčio nėra), o 1.5 punkte –</w:t>
      </w:r>
      <w:r w:rsidR="00FC1A97">
        <w:rPr>
          <w:rFonts w:eastAsia="Times New Roman" w:cstheme="minorHAnsi"/>
          <w:bCs/>
          <w:kern w:val="0"/>
          <w:sz w:val="24"/>
          <w:szCs w:val="24"/>
          <w:lang w:val="lt-LT"/>
          <w14:ligatures w14:val="none"/>
        </w:rPr>
        <w:t xml:space="preserve"> </w:t>
      </w:r>
      <w:r>
        <w:rPr>
          <w:rFonts w:eastAsia="Times New Roman" w:cstheme="minorHAnsi"/>
          <w:bCs/>
          <w:kern w:val="0"/>
          <w:sz w:val="24"/>
          <w:szCs w:val="24"/>
          <w:lang w:val="lt-LT"/>
          <w14:ligatures w14:val="none"/>
        </w:rPr>
        <w:t>sąvoka „</w:t>
      </w:r>
      <w:r w:rsidRPr="006127F5">
        <w:rPr>
          <w:rFonts w:eastAsia="Times New Roman" w:cstheme="minorHAnsi"/>
          <w:b/>
          <w:bCs/>
          <w:kern w:val="0"/>
          <w:sz w:val="24"/>
          <w:szCs w:val="24"/>
          <w:lang w:val="lt-LT"/>
          <w14:ligatures w14:val="none"/>
        </w:rPr>
        <w:t>Nurodyti darbuotojai</w:t>
      </w:r>
      <w:r w:rsidRPr="006127F5">
        <w:rPr>
          <w:rFonts w:eastAsia="Times New Roman" w:cstheme="minorHAnsi"/>
          <w:bCs/>
          <w:kern w:val="0"/>
          <w:sz w:val="24"/>
          <w:szCs w:val="24"/>
          <w:lang w:val="lt-LT"/>
          <w14:ligatures w14:val="none"/>
        </w:rPr>
        <w:t xml:space="preserve"> – </w:t>
      </w:r>
      <w:r w:rsidRPr="006127F5">
        <w:rPr>
          <w:rFonts w:eastAsia="Times New Roman" w:cstheme="minorHAnsi"/>
          <w:b/>
          <w:kern w:val="0"/>
          <w:sz w:val="24"/>
          <w:szCs w:val="24"/>
          <w:lang w:val="lt-LT"/>
          <w14:ligatures w14:val="none"/>
        </w:rPr>
        <w:t>Rangovo sprendimu parinkti darbuotojai</w:t>
      </w:r>
      <w:r w:rsidRPr="006127F5">
        <w:rPr>
          <w:rFonts w:eastAsia="Times New Roman" w:cstheme="minorHAnsi"/>
          <w:bCs/>
          <w:kern w:val="0"/>
          <w:sz w:val="24"/>
          <w:szCs w:val="24"/>
          <w:lang w:val="lt-LT"/>
          <w14:ligatures w14:val="none"/>
        </w:rPr>
        <w:t xml:space="preserve">, kurie atliks </w:t>
      </w:r>
      <w:r w:rsidR="00C042A6" w:rsidRPr="00C042A6">
        <w:rPr>
          <w:rFonts w:eastAsia="Times New Roman" w:cstheme="minorHAnsi"/>
          <w:bCs/>
          <w:iCs/>
          <w:kern w:val="0"/>
          <w:sz w:val="24"/>
          <w:szCs w:val="24"/>
          <w:lang w:val="lt-LT"/>
          <w14:ligatures w14:val="none"/>
        </w:rPr>
        <w:t>susisiekimo komunikacijų kapitalinio remonto ir rekonstrukcijos darbus</w:t>
      </w:r>
      <w:r w:rsidRPr="006127F5">
        <w:rPr>
          <w:rFonts w:eastAsia="Times New Roman" w:cstheme="minorHAnsi"/>
          <w:bCs/>
          <w:kern w:val="0"/>
          <w:sz w:val="24"/>
          <w:szCs w:val="24"/>
          <w:lang w:val="lt-LT"/>
          <w14:ligatures w14:val="none"/>
        </w:rPr>
        <w:t>, įskaitant ir ypatingo statinio statybos vadovą (-</w:t>
      </w:r>
      <w:proofErr w:type="spellStart"/>
      <w:r w:rsidRPr="006127F5">
        <w:rPr>
          <w:rFonts w:eastAsia="Times New Roman" w:cstheme="minorHAnsi"/>
          <w:bCs/>
          <w:kern w:val="0"/>
          <w:sz w:val="24"/>
          <w:szCs w:val="24"/>
          <w:lang w:val="lt-LT"/>
          <w14:ligatures w14:val="none"/>
        </w:rPr>
        <w:t>us</w:t>
      </w:r>
      <w:proofErr w:type="spellEnd"/>
      <w:r w:rsidRPr="006127F5">
        <w:rPr>
          <w:rFonts w:eastAsia="Times New Roman" w:cstheme="minorHAnsi"/>
          <w:bCs/>
          <w:kern w:val="0"/>
          <w:sz w:val="24"/>
          <w:szCs w:val="24"/>
          <w:lang w:val="lt-LT"/>
          <w14:ligatures w14:val="none"/>
        </w:rPr>
        <w:t>). Rangovas šių darbuotojų sąrašą turės pateikti Užsakovui ne vėliau kaip per 3 darbo dienas nuo Pagrindinės sutarties įsigaliojimo, kaip reikalaujama Sutarties 25.18 papunktyje</w:t>
      </w:r>
      <w:r>
        <w:rPr>
          <w:rFonts w:eastAsia="Times New Roman" w:cstheme="minorHAnsi"/>
          <w:bCs/>
          <w:kern w:val="0"/>
          <w:sz w:val="24"/>
          <w:szCs w:val="24"/>
          <w:lang w:val="lt-LT"/>
          <w14:ligatures w14:val="none"/>
        </w:rPr>
        <w:t xml:space="preserve"> (klaidingai nurodytas papunktis)</w:t>
      </w:r>
      <w:r w:rsidRPr="006127F5">
        <w:rPr>
          <w:rFonts w:eastAsia="Times New Roman" w:cstheme="minorHAnsi"/>
          <w:bCs/>
          <w:kern w:val="0"/>
          <w:sz w:val="24"/>
          <w:szCs w:val="24"/>
          <w:lang w:val="lt-LT"/>
          <w14:ligatures w14:val="none"/>
        </w:rPr>
        <w:t xml:space="preserve">. Sąraše turėtų būti nurodyta informacija </w:t>
      </w:r>
      <w:r w:rsidRPr="006127F5">
        <w:rPr>
          <w:rFonts w:eastAsia="Times New Roman" w:cstheme="minorHAnsi"/>
          <w:b/>
          <w:kern w:val="0"/>
          <w:sz w:val="24"/>
          <w:szCs w:val="24"/>
          <w:lang w:val="lt-LT"/>
          <w14:ligatures w14:val="none"/>
        </w:rPr>
        <w:t>ne daugiau kaip apie 5 darbuotojus, įskaitant ypatingojo statinio statybos vadovą</w:t>
      </w:r>
      <w:r w:rsidRPr="006127F5">
        <w:rPr>
          <w:rFonts w:eastAsia="Times New Roman" w:cstheme="minorHAnsi"/>
          <w:bCs/>
          <w:kern w:val="0"/>
          <w:sz w:val="24"/>
          <w:szCs w:val="24"/>
          <w:lang w:val="lt-LT"/>
          <w14:ligatures w14:val="none"/>
        </w:rPr>
        <w:t xml:space="preserve">. Jei darbus atliks </w:t>
      </w:r>
      <w:r w:rsidRPr="005F5B31">
        <w:rPr>
          <w:rFonts w:eastAsia="Times New Roman" w:cstheme="minorHAnsi"/>
          <w:b/>
          <w:kern w:val="0"/>
          <w:sz w:val="24"/>
          <w:szCs w:val="24"/>
          <w:lang w:val="lt-LT"/>
          <w14:ligatures w14:val="none"/>
        </w:rPr>
        <w:t>mažesnis skaičius darbuotojų</w:t>
      </w:r>
      <w:r w:rsidRPr="006127F5">
        <w:rPr>
          <w:rFonts w:eastAsia="Times New Roman" w:cstheme="minorHAnsi"/>
          <w:bCs/>
          <w:kern w:val="0"/>
          <w:sz w:val="24"/>
          <w:szCs w:val="24"/>
          <w:lang w:val="lt-LT"/>
          <w14:ligatures w14:val="none"/>
        </w:rPr>
        <w:t>, tokiu atveju informacija teikiama apie mažesnį darbuotojų skaičių</w:t>
      </w:r>
      <w:r>
        <w:rPr>
          <w:rFonts w:eastAsia="Times New Roman" w:cstheme="minorHAnsi"/>
          <w:bCs/>
          <w:kern w:val="0"/>
          <w:sz w:val="24"/>
          <w:szCs w:val="24"/>
          <w:lang w:val="lt-LT"/>
          <w14:ligatures w14:val="none"/>
        </w:rPr>
        <w:t>“</w:t>
      </w:r>
      <w:r w:rsidRPr="006127F5">
        <w:rPr>
          <w:rFonts w:eastAsia="Times New Roman" w:cstheme="minorHAnsi"/>
          <w:bCs/>
          <w:kern w:val="0"/>
          <w:sz w:val="24"/>
          <w:szCs w:val="24"/>
          <w:lang w:val="lt-LT"/>
          <w14:ligatures w14:val="none"/>
        </w:rPr>
        <w:t>.</w:t>
      </w:r>
      <w:r>
        <w:rPr>
          <w:rFonts w:eastAsia="Times New Roman" w:cstheme="minorHAnsi"/>
          <w:bCs/>
          <w:kern w:val="0"/>
          <w:sz w:val="24"/>
          <w:szCs w:val="24"/>
          <w:lang w:val="lt-LT"/>
          <w14:ligatures w14:val="none"/>
        </w:rPr>
        <w:t xml:space="preserve"> Tokios pat sąvokos apibrėžtos ir Konkurso sąlygų 4 priedo „Preliminariosios sutarties projektas“ 1.11 ir 1.14 punktuose.</w:t>
      </w:r>
    </w:p>
    <w:p w14:paraId="50F86EAC" w14:textId="6A40BF58" w:rsidR="00667368" w:rsidRDefault="00D730D3" w:rsidP="003216D0">
      <w:pPr>
        <w:pStyle w:val="ListParagraph"/>
        <w:tabs>
          <w:tab w:val="left" w:pos="567"/>
        </w:tabs>
        <w:spacing w:after="0" w:line="240" w:lineRule="auto"/>
        <w:ind w:left="0"/>
        <w:rPr>
          <w:rFonts w:eastAsia="Times New Roman" w:cstheme="minorHAnsi"/>
          <w:kern w:val="0"/>
          <w:sz w:val="24"/>
          <w:szCs w:val="24"/>
          <w:lang w:val="lt-LT"/>
          <w14:ligatures w14:val="none"/>
        </w:rPr>
      </w:pPr>
      <w:r>
        <w:rPr>
          <w:rFonts w:eastAsia="Times New Roman" w:cstheme="minorHAnsi"/>
          <w:bCs/>
          <w:kern w:val="0"/>
          <w:sz w:val="24"/>
          <w:szCs w:val="24"/>
          <w:lang w:val="lt-LT"/>
          <w14:ligatures w14:val="none"/>
        </w:rPr>
        <w:t xml:space="preserve">Atsižvelgiant į </w:t>
      </w:r>
      <w:r w:rsidR="00FC1A97">
        <w:rPr>
          <w:rFonts w:eastAsia="Times New Roman" w:cstheme="minorHAnsi"/>
          <w:bCs/>
          <w:kern w:val="0"/>
          <w:sz w:val="24"/>
          <w:szCs w:val="24"/>
          <w:lang w:val="lt-LT"/>
          <w14:ligatures w14:val="none"/>
        </w:rPr>
        <w:t xml:space="preserve">Konkurso sąlygose </w:t>
      </w:r>
      <w:r w:rsidR="005F5B31">
        <w:rPr>
          <w:rFonts w:eastAsia="Times New Roman" w:cstheme="minorHAnsi"/>
          <w:bCs/>
          <w:kern w:val="0"/>
          <w:sz w:val="24"/>
          <w:szCs w:val="24"/>
          <w:lang w:val="lt-LT"/>
          <w14:ligatures w14:val="none"/>
        </w:rPr>
        <w:t>šio</w:t>
      </w:r>
      <w:r>
        <w:rPr>
          <w:rFonts w:eastAsia="Times New Roman" w:cstheme="minorHAnsi"/>
          <w:bCs/>
          <w:kern w:val="0"/>
          <w:sz w:val="24"/>
          <w:szCs w:val="24"/>
          <w:lang w:val="lt-LT"/>
          <w14:ligatures w14:val="none"/>
        </w:rPr>
        <w:t xml:space="preserve"> kriterijaus vertinimo aprašyme nurodytus </w:t>
      </w:r>
      <w:r w:rsidRPr="005F5B31">
        <w:rPr>
          <w:rFonts w:eastAsia="Times New Roman" w:cstheme="minorHAnsi"/>
          <w:b/>
          <w:kern w:val="0"/>
          <w:sz w:val="24"/>
          <w:szCs w:val="24"/>
          <w:lang w:val="lt-LT"/>
          <w14:ligatures w14:val="none"/>
        </w:rPr>
        <w:t>visus</w:t>
      </w:r>
      <w:r>
        <w:rPr>
          <w:rFonts w:eastAsia="Times New Roman" w:cstheme="minorHAnsi"/>
          <w:bCs/>
          <w:kern w:val="0"/>
          <w:sz w:val="24"/>
          <w:szCs w:val="24"/>
          <w:lang w:val="lt-LT"/>
          <w14:ligatures w14:val="none"/>
        </w:rPr>
        <w:t xml:space="preserve"> </w:t>
      </w:r>
      <w:r w:rsidRPr="00D730D3">
        <w:rPr>
          <w:rFonts w:eastAsia="Times New Roman" w:cstheme="minorHAnsi"/>
          <w:b/>
          <w:bCs/>
          <w:kern w:val="0"/>
          <w:sz w:val="24"/>
          <w:szCs w:val="24"/>
          <w:lang w:val="lt-LT"/>
          <w14:ligatures w14:val="none"/>
        </w:rPr>
        <w:t>sutartį faktiškai vykdysianči</w:t>
      </w:r>
      <w:r>
        <w:rPr>
          <w:rFonts w:eastAsia="Times New Roman" w:cstheme="minorHAnsi"/>
          <w:b/>
          <w:bCs/>
          <w:kern w:val="0"/>
          <w:sz w:val="24"/>
          <w:szCs w:val="24"/>
          <w:lang w:val="lt-LT"/>
          <w14:ligatures w14:val="none"/>
        </w:rPr>
        <w:t>us</w:t>
      </w:r>
      <w:r w:rsidRPr="00D730D3">
        <w:rPr>
          <w:rFonts w:eastAsia="Times New Roman" w:cstheme="minorHAnsi"/>
          <w:b/>
          <w:bCs/>
          <w:kern w:val="0"/>
          <w:sz w:val="24"/>
          <w:szCs w:val="24"/>
          <w:lang w:val="lt-LT"/>
          <w14:ligatures w14:val="none"/>
        </w:rPr>
        <w:t xml:space="preserve"> įdarbint</w:t>
      </w:r>
      <w:r>
        <w:rPr>
          <w:rFonts w:eastAsia="Times New Roman" w:cstheme="minorHAnsi"/>
          <w:b/>
          <w:bCs/>
          <w:kern w:val="0"/>
          <w:sz w:val="24"/>
          <w:szCs w:val="24"/>
          <w:lang w:val="lt-LT"/>
          <w14:ligatures w14:val="none"/>
        </w:rPr>
        <w:t>us</w:t>
      </w:r>
      <w:r w:rsidRPr="00D730D3">
        <w:rPr>
          <w:rFonts w:eastAsia="Times New Roman" w:cstheme="minorHAnsi"/>
          <w:b/>
          <w:bCs/>
          <w:kern w:val="0"/>
          <w:sz w:val="24"/>
          <w:szCs w:val="24"/>
          <w:lang w:val="lt-LT"/>
          <w14:ligatures w14:val="none"/>
        </w:rPr>
        <w:t xml:space="preserve"> asmen</w:t>
      </w:r>
      <w:r>
        <w:rPr>
          <w:rFonts w:eastAsia="Times New Roman" w:cstheme="minorHAnsi"/>
          <w:b/>
          <w:bCs/>
          <w:kern w:val="0"/>
          <w:sz w:val="24"/>
          <w:szCs w:val="24"/>
          <w:lang w:val="lt-LT"/>
          <w14:ligatures w14:val="none"/>
        </w:rPr>
        <w:t>is</w:t>
      </w:r>
      <w:r w:rsidRPr="00D730D3">
        <w:rPr>
          <w:rFonts w:eastAsia="Times New Roman" w:cstheme="minorHAnsi"/>
          <w:kern w:val="0"/>
          <w:sz w:val="24"/>
          <w:szCs w:val="24"/>
          <w:lang w:val="lt-LT"/>
          <w14:ligatures w14:val="none"/>
        </w:rPr>
        <w:t xml:space="preserve">, </w:t>
      </w:r>
      <w:r>
        <w:rPr>
          <w:rFonts w:eastAsia="Times New Roman" w:cstheme="minorHAnsi"/>
          <w:kern w:val="0"/>
          <w:sz w:val="24"/>
          <w:szCs w:val="24"/>
          <w:lang w:val="lt-LT"/>
          <w14:ligatures w14:val="none"/>
        </w:rPr>
        <w:t xml:space="preserve">Tarnyba prašo paaiškinti, kodėl Pagrindinės sutarties vykdymo metu bus tikrinama </w:t>
      </w:r>
      <w:r w:rsidR="005F5B31">
        <w:rPr>
          <w:rFonts w:eastAsia="Times New Roman" w:cstheme="minorHAnsi"/>
          <w:kern w:val="0"/>
          <w:sz w:val="24"/>
          <w:szCs w:val="24"/>
          <w:lang w:val="lt-LT"/>
          <w14:ligatures w14:val="none"/>
        </w:rPr>
        <w:t xml:space="preserve">ne daugiau 5 darbuotojams </w:t>
      </w:r>
      <w:r w:rsidR="005F5B31" w:rsidRPr="005F5B31">
        <w:rPr>
          <w:rFonts w:eastAsia="Times New Roman" w:cstheme="minorHAnsi"/>
          <w:bCs/>
          <w:kern w:val="0"/>
          <w:sz w:val="24"/>
          <w:szCs w:val="24"/>
          <w:lang w:val="lt-LT"/>
          <w14:ligatures w14:val="none"/>
        </w:rPr>
        <w:t>mokama mėnesio darbo užmokesčio mediana</w:t>
      </w:r>
      <w:r w:rsidR="005F5B31">
        <w:rPr>
          <w:rFonts w:eastAsia="Times New Roman" w:cstheme="minorHAnsi"/>
          <w:bCs/>
          <w:kern w:val="0"/>
          <w:sz w:val="24"/>
          <w:szCs w:val="24"/>
          <w:lang w:val="lt-LT"/>
          <w14:ligatures w14:val="none"/>
        </w:rPr>
        <w:t>, kokiu pagrindu pats Rangovas gali parinkti, k</w:t>
      </w:r>
      <w:r w:rsidR="00FC1A97">
        <w:rPr>
          <w:rFonts w:eastAsia="Times New Roman" w:cstheme="minorHAnsi"/>
          <w:bCs/>
          <w:kern w:val="0"/>
          <w:sz w:val="24"/>
          <w:szCs w:val="24"/>
          <w:lang w:val="lt-LT"/>
          <w14:ligatures w14:val="none"/>
        </w:rPr>
        <w:t>uri</w:t>
      </w:r>
      <w:r w:rsidR="00667368">
        <w:rPr>
          <w:rFonts w:eastAsia="Times New Roman" w:cstheme="minorHAnsi"/>
          <w:bCs/>
          <w:kern w:val="0"/>
          <w:sz w:val="24"/>
          <w:szCs w:val="24"/>
          <w:lang w:val="lt-LT"/>
          <w14:ligatures w14:val="none"/>
        </w:rPr>
        <w:t>ems</w:t>
      </w:r>
      <w:r w:rsidR="005F5B31">
        <w:rPr>
          <w:rFonts w:eastAsia="Times New Roman" w:cstheme="minorHAnsi"/>
          <w:bCs/>
          <w:kern w:val="0"/>
          <w:sz w:val="24"/>
          <w:szCs w:val="24"/>
          <w:lang w:val="lt-LT"/>
          <w14:ligatures w14:val="none"/>
        </w:rPr>
        <w:t xml:space="preserve"> darbuotoj</w:t>
      </w:r>
      <w:r w:rsidR="00667368">
        <w:rPr>
          <w:rFonts w:eastAsia="Times New Roman" w:cstheme="minorHAnsi"/>
          <w:bCs/>
          <w:kern w:val="0"/>
          <w:sz w:val="24"/>
          <w:szCs w:val="24"/>
          <w:lang w:val="lt-LT"/>
          <w14:ligatures w14:val="none"/>
        </w:rPr>
        <w:t>ams</w:t>
      </w:r>
      <w:r w:rsidR="005F5B31">
        <w:rPr>
          <w:rFonts w:eastAsia="Times New Roman" w:cstheme="minorHAnsi"/>
          <w:bCs/>
          <w:kern w:val="0"/>
          <w:sz w:val="24"/>
          <w:szCs w:val="24"/>
          <w:lang w:val="lt-LT"/>
          <w14:ligatures w14:val="none"/>
        </w:rPr>
        <w:t xml:space="preserve"> </w:t>
      </w:r>
      <w:r w:rsidR="00667368">
        <w:rPr>
          <w:rFonts w:eastAsia="Times New Roman" w:cstheme="minorHAnsi"/>
          <w:bCs/>
          <w:kern w:val="0"/>
          <w:sz w:val="24"/>
          <w:szCs w:val="24"/>
          <w:lang w:val="lt-LT"/>
          <w14:ligatures w14:val="none"/>
        </w:rPr>
        <w:t xml:space="preserve">mokama </w:t>
      </w:r>
      <w:r w:rsidR="005F5B31">
        <w:rPr>
          <w:rFonts w:eastAsia="Times New Roman" w:cstheme="minorHAnsi"/>
          <w:bCs/>
          <w:kern w:val="0"/>
          <w:sz w:val="24"/>
          <w:szCs w:val="24"/>
          <w:lang w:val="lt-LT"/>
          <w14:ligatures w14:val="none"/>
        </w:rPr>
        <w:t xml:space="preserve">mediana gali būti tikrinama? Kaip tokiu atveju užtikrinami socialinio kriterijaus tikslai – </w:t>
      </w:r>
      <w:r w:rsidR="005F5B31" w:rsidRPr="006127F5">
        <w:rPr>
          <w:rFonts w:eastAsia="Times New Roman" w:cstheme="minorHAnsi"/>
          <w:bCs/>
          <w:kern w:val="0"/>
          <w:sz w:val="24"/>
          <w:szCs w:val="24"/>
          <w:lang w:val="lt-LT"/>
          <w14:ligatures w14:val="none"/>
        </w:rPr>
        <w:t>mok</w:t>
      </w:r>
      <w:r w:rsidR="005F5B31">
        <w:rPr>
          <w:rFonts w:eastAsia="Times New Roman" w:cstheme="minorHAnsi"/>
          <w:bCs/>
          <w:kern w:val="0"/>
          <w:sz w:val="24"/>
          <w:szCs w:val="24"/>
          <w:lang w:val="lt-LT"/>
          <w14:ligatures w14:val="none"/>
        </w:rPr>
        <w:t>ėti</w:t>
      </w:r>
      <w:r w:rsidR="005F5B31" w:rsidRPr="006127F5">
        <w:rPr>
          <w:rFonts w:eastAsia="Times New Roman" w:cstheme="minorHAnsi"/>
          <w:bCs/>
          <w:kern w:val="0"/>
          <w:sz w:val="24"/>
          <w:szCs w:val="24"/>
          <w:lang w:val="lt-LT"/>
          <w14:ligatures w14:val="none"/>
        </w:rPr>
        <w:t xml:space="preserve"> sąžiningą darbo užmokestį savo darbuotojams, užtikrin</w:t>
      </w:r>
      <w:r w:rsidR="005F5B31">
        <w:rPr>
          <w:rFonts w:eastAsia="Times New Roman" w:cstheme="minorHAnsi"/>
          <w:bCs/>
          <w:kern w:val="0"/>
          <w:sz w:val="24"/>
          <w:szCs w:val="24"/>
          <w:lang w:val="lt-LT"/>
          <w14:ligatures w14:val="none"/>
        </w:rPr>
        <w:t>ti</w:t>
      </w:r>
      <w:r w:rsidR="005F5B31" w:rsidRPr="006127F5">
        <w:rPr>
          <w:rFonts w:eastAsia="Times New Roman" w:cstheme="minorHAnsi"/>
          <w:bCs/>
          <w:kern w:val="0"/>
          <w:sz w:val="24"/>
          <w:szCs w:val="24"/>
          <w:lang w:val="lt-LT"/>
          <w14:ligatures w14:val="none"/>
        </w:rPr>
        <w:t xml:space="preserve"> labiausiai pažeidžiamų ir mažiausią darbo užmokestį gaunančių darbuotojų apsaugą sutarties vykdymo metu</w:t>
      </w:r>
      <w:r w:rsidR="00667368">
        <w:rPr>
          <w:rFonts w:eastAsia="Times New Roman" w:cstheme="minorHAnsi"/>
          <w:bCs/>
          <w:kern w:val="0"/>
          <w:sz w:val="24"/>
          <w:szCs w:val="24"/>
          <w:lang w:val="lt-LT"/>
          <w14:ligatures w14:val="none"/>
        </w:rPr>
        <w:t>?</w:t>
      </w:r>
      <w:r w:rsidR="005F5B31">
        <w:rPr>
          <w:rFonts w:eastAsia="Times New Roman" w:cstheme="minorHAnsi"/>
          <w:kern w:val="0"/>
          <w:sz w:val="24"/>
          <w:szCs w:val="24"/>
          <w:lang w:val="lt-LT"/>
          <w14:ligatures w14:val="none"/>
        </w:rPr>
        <w:t xml:space="preserve"> </w:t>
      </w:r>
    </w:p>
    <w:p w14:paraId="57D51FDC" w14:textId="4B928201" w:rsidR="00054099" w:rsidRDefault="005F5B31" w:rsidP="003216D0">
      <w:pPr>
        <w:pStyle w:val="ListParagraph"/>
        <w:tabs>
          <w:tab w:val="left" w:pos="567"/>
        </w:tabs>
        <w:spacing w:after="0" w:line="240" w:lineRule="auto"/>
        <w:ind w:left="0"/>
        <w:rPr>
          <w:rFonts w:eastAsia="Times New Roman" w:cstheme="minorHAnsi"/>
          <w:kern w:val="0"/>
          <w:sz w:val="24"/>
          <w:szCs w:val="24"/>
          <w:lang w:val="lt"/>
          <w14:ligatures w14:val="none"/>
        </w:rPr>
      </w:pPr>
      <w:r>
        <w:rPr>
          <w:rFonts w:eastAsia="Times New Roman" w:cstheme="minorHAnsi"/>
          <w:kern w:val="0"/>
          <w:sz w:val="24"/>
          <w:szCs w:val="24"/>
          <w:lang w:val="lt-LT"/>
          <w14:ligatures w14:val="none"/>
        </w:rPr>
        <w:t xml:space="preserve">Taip pat pažymėtina, kad </w:t>
      </w:r>
      <w:r w:rsidR="00667368" w:rsidRPr="00667368">
        <w:rPr>
          <w:rFonts w:eastAsia="Times New Roman" w:cstheme="minorHAnsi"/>
          <w:kern w:val="0"/>
          <w:sz w:val="24"/>
          <w:szCs w:val="24"/>
          <w:lang w:val="lt"/>
          <w14:ligatures w14:val="none"/>
        </w:rPr>
        <w:t xml:space="preserve">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w:t>
      </w:r>
      <w:hyperlink r:id="rId12" w:history="1">
        <w:r w:rsidR="00667368" w:rsidRPr="00954E68">
          <w:rPr>
            <w:rStyle w:val="Hyperlink"/>
            <w:rFonts w:eastAsia="Times New Roman" w:cstheme="minorHAnsi"/>
            <w:kern w:val="0"/>
            <w:sz w:val="24"/>
            <w:szCs w:val="24"/>
            <w:lang w:val="lt"/>
            <w14:ligatures w14:val="none"/>
          </w:rPr>
          <w:t>e3K-3-178-378/2018</w:t>
        </w:r>
      </w:hyperlink>
      <w:r w:rsidR="00667368" w:rsidRPr="00667368">
        <w:rPr>
          <w:rFonts w:eastAsia="Times New Roman" w:cstheme="minorHAnsi"/>
          <w:kern w:val="0"/>
          <w:sz w:val="24"/>
          <w:szCs w:val="24"/>
          <w:lang w:val="lt"/>
          <w14:ligatures w14:val="none"/>
        </w:rPr>
        <w:t xml:space="preserve">). Kai tiekėjas, pripažintas laimėtoju dėl to, kad jo pasiūlymas geriau už kitų pirkimo dalyvių pasiūlymus atitiko ekonominio naudingumo reikalavimus, toks jo pranašumas turi tiesiogiai atsispindėti ir sutartyje. Atsižvelgiant į tai, </w:t>
      </w:r>
      <w:r w:rsidR="00667368">
        <w:rPr>
          <w:rFonts w:eastAsia="Times New Roman" w:cstheme="minorHAnsi"/>
          <w:kern w:val="0"/>
          <w:sz w:val="24"/>
          <w:szCs w:val="24"/>
          <w:lang w:val="lt"/>
          <w14:ligatures w14:val="none"/>
        </w:rPr>
        <w:t>Konkurso</w:t>
      </w:r>
      <w:r w:rsidR="00667368" w:rsidRPr="00667368">
        <w:rPr>
          <w:rFonts w:eastAsia="Times New Roman" w:cstheme="minorHAnsi"/>
          <w:kern w:val="0"/>
          <w:sz w:val="24"/>
          <w:szCs w:val="24"/>
          <w:lang w:val="lt"/>
          <w14:ligatures w14:val="none"/>
        </w:rPr>
        <w:t xml:space="preserve"> sąlygose nustatyt</w:t>
      </w:r>
      <w:r w:rsidR="00C24A92">
        <w:rPr>
          <w:rFonts w:eastAsia="Times New Roman" w:cstheme="minorHAnsi"/>
          <w:kern w:val="0"/>
          <w:sz w:val="24"/>
          <w:szCs w:val="24"/>
          <w:lang w:val="lt"/>
          <w14:ligatures w14:val="none"/>
        </w:rPr>
        <w:t>as</w:t>
      </w:r>
      <w:r w:rsidR="00667368" w:rsidRPr="00667368">
        <w:rPr>
          <w:rFonts w:eastAsia="Times New Roman" w:cstheme="minorHAnsi"/>
          <w:kern w:val="0"/>
          <w:sz w:val="24"/>
          <w:szCs w:val="24"/>
          <w:lang w:val="lt"/>
          <w14:ligatures w14:val="none"/>
        </w:rPr>
        <w:t xml:space="preserve"> </w:t>
      </w:r>
      <w:r w:rsidR="00C24A92">
        <w:rPr>
          <w:rFonts w:eastAsia="Times New Roman" w:cstheme="minorHAnsi"/>
          <w:kern w:val="0"/>
          <w:sz w:val="24"/>
          <w:szCs w:val="24"/>
          <w:lang w:val="lt"/>
          <w14:ligatures w14:val="none"/>
        </w:rPr>
        <w:t>socialinis</w:t>
      </w:r>
      <w:r w:rsidR="00667368" w:rsidRPr="00667368">
        <w:rPr>
          <w:rFonts w:eastAsia="Times New Roman" w:cstheme="minorHAnsi"/>
          <w:kern w:val="0"/>
          <w:sz w:val="24"/>
          <w:szCs w:val="24"/>
          <w:lang w:val="lt"/>
          <w14:ligatures w14:val="none"/>
        </w:rPr>
        <w:t xml:space="preserve"> kriterij</w:t>
      </w:r>
      <w:r w:rsidR="00C24A92">
        <w:rPr>
          <w:rFonts w:eastAsia="Times New Roman" w:cstheme="minorHAnsi"/>
          <w:kern w:val="0"/>
          <w:sz w:val="24"/>
          <w:szCs w:val="24"/>
          <w:lang w:val="lt"/>
          <w14:ligatures w14:val="none"/>
        </w:rPr>
        <w:t>us</w:t>
      </w:r>
      <w:r w:rsidR="00667368" w:rsidRPr="00667368">
        <w:rPr>
          <w:rFonts w:eastAsia="Times New Roman" w:cstheme="minorHAnsi"/>
          <w:kern w:val="0"/>
          <w:sz w:val="24"/>
          <w:szCs w:val="24"/>
          <w:lang w:val="lt"/>
          <w14:ligatures w14:val="none"/>
        </w:rPr>
        <w:t xml:space="preserve"> </w:t>
      </w:r>
      <w:r w:rsidR="00C24A92">
        <w:rPr>
          <w:rFonts w:eastAsia="Times New Roman" w:cstheme="minorHAnsi"/>
          <w:kern w:val="0"/>
          <w:sz w:val="24"/>
          <w:szCs w:val="24"/>
          <w:lang w:val="lt"/>
          <w14:ligatures w14:val="none"/>
        </w:rPr>
        <w:t xml:space="preserve">ir tiekėjo prisiimti įsipareigojimai </w:t>
      </w:r>
      <w:r w:rsidR="00667368" w:rsidRPr="00667368">
        <w:rPr>
          <w:rFonts w:eastAsia="Times New Roman" w:cstheme="minorHAnsi"/>
          <w:kern w:val="0"/>
          <w:sz w:val="24"/>
          <w:szCs w:val="24"/>
          <w:lang w:val="lt"/>
          <w14:ligatures w14:val="none"/>
        </w:rPr>
        <w:t>privalo būti perkelt</w:t>
      </w:r>
      <w:r w:rsidR="00C24A92">
        <w:rPr>
          <w:rFonts w:eastAsia="Times New Roman" w:cstheme="minorHAnsi"/>
          <w:kern w:val="0"/>
          <w:sz w:val="24"/>
          <w:szCs w:val="24"/>
          <w:lang w:val="lt"/>
          <w14:ligatures w14:val="none"/>
        </w:rPr>
        <w:t>i</w:t>
      </w:r>
      <w:r w:rsidR="00667368" w:rsidRPr="00667368">
        <w:rPr>
          <w:rFonts w:eastAsia="Times New Roman" w:cstheme="minorHAnsi"/>
          <w:kern w:val="0"/>
          <w:sz w:val="24"/>
          <w:szCs w:val="24"/>
          <w:lang w:val="lt"/>
          <w14:ligatures w14:val="none"/>
        </w:rPr>
        <w:t xml:space="preserve"> į </w:t>
      </w:r>
      <w:r w:rsidR="001D6402">
        <w:rPr>
          <w:rFonts w:eastAsia="Times New Roman" w:cstheme="minorHAnsi"/>
          <w:kern w:val="0"/>
          <w:sz w:val="24"/>
          <w:szCs w:val="24"/>
          <w:lang w:val="lt"/>
          <w14:ligatures w14:val="none"/>
        </w:rPr>
        <w:t xml:space="preserve">Pagrindinės </w:t>
      </w:r>
      <w:r w:rsidR="00C24A92">
        <w:rPr>
          <w:rFonts w:eastAsia="Times New Roman" w:cstheme="minorHAnsi"/>
          <w:kern w:val="0"/>
          <w:sz w:val="24"/>
          <w:szCs w:val="24"/>
          <w:lang w:val="lt"/>
          <w14:ligatures w14:val="none"/>
        </w:rPr>
        <w:t xml:space="preserve">sutarties </w:t>
      </w:r>
      <w:r w:rsidR="00667368" w:rsidRPr="00667368">
        <w:rPr>
          <w:rFonts w:eastAsia="Times New Roman" w:cstheme="minorHAnsi"/>
          <w:kern w:val="0"/>
          <w:sz w:val="24"/>
          <w:szCs w:val="24"/>
          <w:lang w:val="lt"/>
          <w14:ligatures w14:val="none"/>
        </w:rPr>
        <w:t>projektą</w:t>
      </w:r>
      <w:r w:rsidR="00667368">
        <w:rPr>
          <w:rFonts w:eastAsia="Times New Roman" w:cstheme="minorHAnsi"/>
          <w:kern w:val="0"/>
          <w:sz w:val="24"/>
          <w:szCs w:val="24"/>
          <w:lang w:val="lt"/>
          <w14:ligatures w14:val="none"/>
        </w:rPr>
        <w:t xml:space="preserve"> </w:t>
      </w:r>
      <w:r w:rsidR="00667368" w:rsidRPr="00B2336F">
        <w:rPr>
          <w:rFonts w:eastAsia="Times New Roman" w:cstheme="minorHAnsi"/>
          <w:b/>
          <w:bCs/>
          <w:kern w:val="0"/>
          <w:sz w:val="24"/>
          <w:szCs w:val="24"/>
          <w:lang w:val="lt"/>
          <w14:ligatures w14:val="none"/>
        </w:rPr>
        <w:t>visa apimtimi</w:t>
      </w:r>
      <w:r w:rsidR="00667368">
        <w:rPr>
          <w:rFonts w:eastAsia="Times New Roman" w:cstheme="minorHAnsi"/>
          <w:kern w:val="0"/>
          <w:sz w:val="24"/>
          <w:szCs w:val="24"/>
          <w:lang w:val="lt"/>
          <w14:ligatures w14:val="none"/>
        </w:rPr>
        <w:t xml:space="preserve">, o ne priklausyti nuo Rangovo </w:t>
      </w:r>
      <w:r w:rsidR="00C24A92">
        <w:rPr>
          <w:rFonts w:eastAsia="Times New Roman" w:cstheme="minorHAnsi"/>
          <w:kern w:val="0"/>
          <w:sz w:val="24"/>
          <w:szCs w:val="24"/>
          <w:lang w:val="lt"/>
          <w14:ligatures w14:val="none"/>
        </w:rPr>
        <w:t xml:space="preserve">sprendimo pasirinkti darbuotojus, kuriems mokamas didžiausias darbo užmokestis, </w:t>
      </w:r>
      <w:r w:rsidR="00B2336F">
        <w:rPr>
          <w:rFonts w:eastAsia="Times New Roman" w:cstheme="minorHAnsi"/>
          <w:kern w:val="0"/>
          <w:sz w:val="24"/>
          <w:szCs w:val="24"/>
          <w:lang w:val="lt"/>
          <w14:ligatures w14:val="none"/>
        </w:rPr>
        <w:t xml:space="preserve">ar </w:t>
      </w:r>
      <w:r w:rsidR="00C24A92">
        <w:rPr>
          <w:rFonts w:eastAsia="Times New Roman" w:cstheme="minorHAnsi"/>
          <w:kern w:val="0"/>
          <w:sz w:val="24"/>
          <w:szCs w:val="24"/>
          <w:lang w:val="lt"/>
          <w14:ligatures w14:val="none"/>
        </w:rPr>
        <w:t>nuo Preliminariosios ir</w:t>
      </w:r>
      <w:r w:rsidR="00B2336F">
        <w:rPr>
          <w:rFonts w:eastAsia="Times New Roman" w:cstheme="minorHAnsi"/>
          <w:kern w:val="0"/>
          <w:sz w:val="24"/>
          <w:szCs w:val="24"/>
          <w:lang w:val="lt"/>
          <w14:ligatures w14:val="none"/>
        </w:rPr>
        <w:t xml:space="preserve"> Pagrindinės sutarties projektuose įvestos naujos sąvokos „Nurodyti darbuotojai“ (ne daugiau kaip 5</w:t>
      </w:r>
      <w:r w:rsidR="00C24A92">
        <w:rPr>
          <w:rFonts w:eastAsia="Times New Roman" w:cstheme="minorHAnsi"/>
          <w:kern w:val="0"/>
          <w:sz w:val="24"/>
          <w:szCs w:val="24"/>
          <w:lang w:val="lt"/>
          <w14:ligatures w14:val="none"/>
        </w:rPr>
        <w:t xml:space="preserve"> darbuotojai</w:t>
      </w:r>
      <w:r w:rsidR="00B2336F">
        <w:rPr>
          <w:rFonts w:eastAsia="Times New Roman" w:cstheme="minorHAnsi"/>
          <w:kern w:val="0"/>
          <w:sz w:val="24"/>
          <w:szCs w:val="24"/>
          <w:lang w:val="lt"/>
          <w14:ligatures w14:val="none"/>
        </w:rPr>
        <w:t>).</w:t>
      </w:r>
    </w:p>
    <w:p w14:paraId="56A09EA6" w14:textId="0965A243" w:rsidR="00954E68" w:rsidRDefault="00954E68" w:rsidP="003216D0">
      <w:pPr>
        <w:pStyle w:val="ListParagraph"/>
        <w:spacing w:after="0" w:line="240" w:lineRule="auto"/>
        <w:ind w:left="0"/>
        <w:rPr>
          <w:rFonts w:eastAsia="Times New Roman" w:cstheme="minorHAnsi"/>
          <w:bCs/>
          <w:kern w:val="0"/>
          <w:sz w:val="24"/>
          <w:szCs w:val="24"/>
          <w:lang w:val="lt"/>
          <w14:ligatures w14:val="none"/>
        </w:rPr>
      </w:pPr>
      <w:r w:rsidRPr="00954E68">
        <w:rPr>
          <w:rFonts w:eastAsia="Times New Roman" w:cstheme="minorHAnsi"/>
          <w:bCs/>
          <w:kern w:val="0"/>
          <w:sz w:val="24"/>
          <w:szCs w:val="24"/>
          <w:lang w:val="lt-LT"/>
          <w14:ligatures w14:val="none"/>
        </w:rPr>
        <w:t xml:space="preserve">Atsižvelgiant į aukščiau išdėstytą, Tarnyba rekomenduoja </w:t>
      </w:r>
      <w:r>
        <w:rPr>
          <w:rFonts w:eastAsia="Times New Roman" w:cstheme="minorHAnsi"/>
          <w:bCs/>
          <w:kern w:val="0"/>
          <w:sz w:val="24"/>
          <w:szCs w:val="24"/>
          <w:lang w:val="lt-LT"/>
          <w14:ligatures w14:val="none"/>
        </w:rPr>
        <w:t xml:space="preserve">keisti / </w:t>
      </w:r>
      <w:r w:rsidRPr="00954E68">
        <w:rPr>
          <w:rFonts w:eastAsia="Times New Roman" w:cstheme="minorHAnsi"/>
          <w:bCs/>
          <w:kern w:val="0"/>
          <w:sz w:val="24"/>
          <w:szCs w:val="24"/>
          <w:lang w:val="lt-LT"/>
          <w14:ligatures w14:val="none"/>
        </w:rPr>
        <w:t>tikslinti Pirkimo dokument</w:t>
      </w:r>
      <w:r>
        <w:rPr>
          <w:rFonts w:eastAsia="Times New Roman" w:cstheme="minorHAnsi"/>
          <w:bCs/>
          <w:kern w:val="0"/>
          <w:sz w:val="24"/>
          <w:szCs w:val="24"/>
          <w:lang w:val="lt-LT"/>
          <w14:ligatures w14:val="none"/>
        </w:rPr>
        <w:t>uose nurodytą socialinio kriterijaus vertinimo tvarką ir priežiūr</w:t>
      </w:r>
      <w:r w:rsidR="00F22683">
        <w:rPr>
          <w:rFonts w:eastAsia="Times New Roman" w:cstheme="minorHAnsi"/>
          <w:bCs/>
          <w:kern w:val="0"/>
          <w:sz w:val="24"/>
          <w:szCs w:val="24"/>
          <w:lang w:val="lt-LT"/>
          <w14:ligatures w14:val="none"/>
        </w:rPr>
        <w:t>os bei patikros sąlygas</w:t>
      </w:r>
      <w:r>
        <w:rPr>
          <w:rFonts w:eastAsia="Times New Roman" w:cstheme="minorHAnsi"/>
          <w:bCs/>
          <w:kern w:val="0"/>
          <w:sz w:val="24"/>
          <w:szCs w:val="24"/>
          <w:lang w:val="lt-LT"/>
          <w14:ligatures w14:val="none"/>
        </w:rPr>
        <w:t xml:space="preserve"> Pagrindinės sutarties vykdymo laikotarpiu.</w:t>
      </w:r>
    </w:p>
    <w:p w14:paraId="2206D5B6" w14:textId="4048879F" w:rsidR="00755EF3" w:rsidRDefault="00755EF3"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r>
        <w:rPr>
          <w:rFonts w:eastAsia="Times New Roman" w:cstheme="minorHAnsi"/>
          <w:bCs/>
          <w:kern w:val="0"/>
          <w:sz w:val="24"/>
          <w:szCs w:val="24"/>
          <w:lang w:val="lt"/>
          <w14:ligatures w14:val="none"/>
        </w:rPr>
        <w:t>Įvertinus Pagrindinės sutarties projekto sąlygą „</w:t>
      </w:r>
      <w:r w:rsidRPr="00755EF3">
        <w:rPr>
          <w:rFonts w:eastAsia="Times New Roman" w:cstheme="minorHAnsi"/>
          <w:bCs/>
          <w:kern w:val="0"/>
          <w:sz w:val="24"/>
          <w:szCs w:val="24"/>
          <w:lang w:val="lt-LT"/>
          <w14:ligatures w14:val="none"/>
        </w:rPr>
        <w:t xml:space="preserve">Jei darbus atliks </w:t>
      </w:r>
      <w:r w:rsidRPr="00755EF3">
        <w:rPr>
          <w:rFonts w:eastAsia="Times New Roman" w:cstheme="minorHAnsi"/>
          <w:b/>
          <w:kern w:val="0"/>
          <w:sz w:val="24"/>
          <w:szCs w:val="24"/>
          <w:lang w:val="lt-LT"/>
          <w14:ligatures w14:val="none"/>
        </w:rPr>
        <w:t>mažesnis skaičius darbuotojų</w:t>
      </w:r>
      <w:r w:rsidRPr="00755EF3">
        <w:rPr>
          <w:rFonts w:eastAsia="Times New Roman" w:cstheme="minorHAnsi"/>
          <w:bCs/>
          <w:kern w:val="0"/>
          <w:sz w:val="24"/>
          <w:szCs w:val="24"/>
          <w:lang w:val="lt-LT"/>
          <w14:ligatures w14:val="none"/>
        </w:rPr>
        <w:t>,</w:t>
      </w:r>
      <w:r>
        <w:rPr>
          <w:rFonts w:eastAsia="Times New Roman" w:cstheme="minorHAnsi"/>
          <w:bCs/>
          <w:kern w:val="0"/>
          <w:sz w:val="24"/>
          <w:szCs w:val="24"/>
          <w:lang w:val="lt-LT"/>
          <w14:ligatures w14:val="none"/>
        </w:rPr>
        <w:t xml:space="preserve"> &lt;...&gt; </w:t>
      </w:r>
      <w:r w:rsidRPr="00755EF3">
        <w:rPr>
          <w:rFonts w:eastAsia="Times New Roman" w:cstheme="minorHAnsi"/>
          <w:bCs/>
          <w:kern w:val="0"/>
          <w:sz w:val="24"/>
          <w:szCs w:val="24"/>
          <w:lang w:val="lt-LT"/>
          <w14:ligatures w14:val="none"/>
        </w:rPr>
        <w:t>“</w:t>
      </w:r>
      <w:r>
        <w:rPr>
          <w:rFonts w:eastAsia="Times New Roman" w:cstheme="minorHAnsi"/>
          <w:bCs/>
          <w:kern w:val="0"/>
          <w:sz w:val="24"/>
          <w:szCs w:val="24"/>
          <w:lang w:val="lt-LT"/>
          <w14:ligatures w14:val="none"/>
        </w:rPr>
        <w:t xml:space="preserve">, t. y. mažiau nei 5 darbuotojai, </w:t>
      </w:r>
      <w:r w:rsidR="00F22683">
        <w:rPr>
          <w:rFonts w:eastAsia="Times New Roman" w:cstheme="minorHAnsi"/>
          <w:bCs/>
          <w:kern w:val="0"/>
          <w:sz w:val="24"/>
          <w:szCs w:val="24"/>
          <w:lang w:val="lt-LT"/>
          <w14:ligatures w14:val="none"/>
        </w:rPr>
        <w:t xml:space="preserve">taip pat </w:t>
      </w:r>
      <w:r>
        <w:rPr>
          <w:rFonts w:eastAsia="Times New Roman" w:cstheme="minorHAnsi"/>
          <w:bCs/>
          <w:kern w:val="0"/>
          <w:sz w:val="24"/>
          <w:szCs w:val="24"/>
          <w:lang w:val="lt-LT"/>
          <w14:ligatures w14:val="none"/>
        </w:rPr>
        <w:t>kyla klausimas dėl nustatytų kvalifikacijos reikalavimų proporcingumo Pagrindinės sutarties Pirkimo objektui</w:t>
      </w:r>
      <w:r w:rsidR="00954E68">
        <w:rPr>
          <w:rFonts w:eastAsia="Times New Roman" w:cstheme="minorHAnsi"/>
          <w:bCs/>
          <w:kern w:val="0"/>
          <w:sz w:val="24"/>
          <w:szCs w:val="24"/>
          <w:lang w:val="lt-LT"/>
          <w14:ligatures w14:val="none"/>
        </w:rPr>
        <w:t xml:space="preserve"> – ar reikalaujama </w:t>
      </w:r>
      <w:r w:rsidR="005A4B54">
        <w:rPr>
          <w:rFonts w:eastAsia="Times New Roman" w:cstheme="minorHAnsi"/>
          <w:bCs/>
          <w:kern w:val="0"/>
          <w:sz w:val="24"/>
          <w:szCs w:val="24"/>
          <w:lang w:val="lt-LT"/>
          <w14:ligatures w14:val="none"/>
        </w:rPr>
        <w:t xml:space="preserve">tiekėjo </w:t>
      </w:r>
      <w:r w:rsidR="00954E68">
        <w:rPr>
          <w:rFonts w:eastAsia="Times New Roman" w:cstheme="minorHAnsi"/>
          <w:bCs/>
          <w:kern w:val="0"/>
          <w:sz w:val="24"/>
          <w:szCs w:val="24"/>
          <w:lang w:val="lt-LT"/>
          <w14:ligatures w14:val="none"/>
        </w:rPr>
        <w:t xml:space="preserve">atliktų darbų už ne mažiau 2 000 000 Eur </w:t>
      </w:r>
      <w:r w:rsidR="005A4B54">
        <w:rPr>
          <w:rFonts w:eastAsia="Times New Roman" w:cstheme="minorHAnsi"/>
          <w:bCs/>
          <w:kern w:val="0"/>
          <w:sz w:val="24"/>
          <w:szCs w:val="24"/>
          <w:lang w:val="lt-LT"/>
          <w14:ligatures w14:val="none"/>
        </w:rPr>
        <w:t xml:space="preserve">vertė </w:t>
      </w:r>
      <w:r w:rsidR="00954E68">
        <w:rPr>
          <w:rFonts w:eastAsia="Times New Roman" w:cstheme="minorHAnsi"/>
          <w:bCs/>
          <w:kern w:val="0"/>
          <w:sz w:val="24"/>
          <w:szCs w:val="24"/>
          <w:lang w:val="lt-LT"/>
          <w14:ligatures w14:val="none"/>
        </w:rPr>
        <w:t>yra proporcinga 2-4 darbuotojų vykdom</w:t>
      </w:r>
      <w:r w:rsidR="005A4B54">
        <w:rPr>
          <w:rFonts w:eastAsia="Times New Roman" w:cstheme="minorHAnsi"/>
          <w:bCs/>
          <w:kern w:val="0"/>
          <w:sz w:val="24"/>
          <w:szCs w:val="24"/>
          <w:lang w:val="lt-LT"/>
          <w14:ligatures w14:val="none"/>
        </w:rPr>
        <w:t>os</w:t>
      </w:r>
      <w:r w:rsidR="00954E68">
        <w:rPr>
          <w:rFonts w:eastAsia="Times New Roman" w:cstheme="minorHAnsi"/>
          <w:bCs/>
          <w:kern w:val="0"/>
          <w:sz w:val="24"/>
          <w:szCs w:val="24"/>
          <w:lang w:val="lt-LT"/>
          <w14:ligatures w14:val="none"/>
        </w:rPr>
        <w:t xml:space="preserve"> </w:t>
      </w:r>
      <w:r w:rsidR="005A4B54">
        <w:rPr>
          <w:rFonts w:eastAsia="Times New Roman" w:cstheme="minorHAnsi"/>
          <w:bCs/>
          <w:kern w:val="0"/>
          <w:sz w:val="24"/>
          <w:szCs w:val="24"/>
          <w:lang w:val="lt-LT"/>
          <w14:ligatures w14:val="none"/>
        </w:rPr>
        <w:t>P</w:t>
      </w:r>
      <w:r w:rsidR="00954E68">
        <w:rPr>
          <w:rFonts w:eastAsia="Times New Roman" w:cstheme="minorHAnsi"/>
          <w:bCs/>
          <w:kern w:val="0"/>
          <w:sz w:val="24"/>
          <w:szCs w:val="24"/>
          <w:lang w:val="lt-LT"/>
          <w14:ligatures w14:val="none"/>
        </w:rPr>
        <w:t>agrindin</w:t>
      </w:r>
      <w:r w:rsidR="005A4B54">
        <w:rPr>
          <w:rFonts w:eastAsia="Times New Roman" w:cstheme="minorHAnsi"/>
          <w:bCs/>
          <w:kern w:val="0"/>
          <w:sz w:val="24"/>
          <w:szCs w:val="24"/>
          <w:lang w:val="lt-LT"/>
          <w14:ligatures w14:val="none"/>
        </w:rPr>
        <w:t>ės</w:t>
      </w:r>
      <w:r w:rsidR="00954E68">
        <w:rPr>
          <w:rFonts w:eastAsia="Times New Roman" w:cstheme="minorHAnsi"/>
          <w:bCs/>
          <w:kern w:val="0"/>
          <w:sz w:val="24"/>
          <w:szCs w:val="24"/>
          <w:lang w:val="lt-LT"/>
          <w14:ligatures w14:val="none"/>
        </w:rPr>
        <w:t xml:space="preserve"> sutar</w:t>
      </w:r>
      <w:r w:rsidR="005A4B54">
        <w:rPr>
          <w:rFonts w:eastAsia="Times New Roman" w:cstheme="minorHAnsi"/>
          <w:bCs/>
          <w:kern w:val="0"/>
          <w:sz w:val="24"/>
          <w:szCs w:val="24"/>
          <w:lang w:val="lt-LT"/>
          <w14:ligatures w14:val="none"/>
        </w:rPr>
        <w:t>ties vertei</w:t>
      </w:r>
      <w:r w:rsidR="00954E68">
        <w:rPr>
          <w:rFonts w:eastAsia="Times New Roman" w:cstheme="minorHAnsi"/>
          <w:bCs/>
          <w:kern w:val="0"/>
          <w:sz w:val="24"/>
          <w:szCs w:val="24"/>
          <w:lang w:val="lt-LT"/>
          <w14:ligatures w14:val="none"/>
        </w:rPr>
        <w:t>?</w:t>
      </w:r>
    </w:p>
    <w:p w14:paraId="65DF83DF" w14:textId="1C3317E0" w:rsidR="00785F97" w:rsidRPr="00785F97" w:rsidRDefault="003216D0" w:rsidP="003216D0">
      <w:pPr>
        <w:pStyle w:val="ListParagraph"/>
        <w:tabs>
          <w:tab w:val="left" w:pos="567"/>
        </w:tabs>
        <w:spacing w:after="0" w:line="240" w:lineRule="auto"/>
        <w:ind w:left="0"/>
        <w:rPr>
          <w:rFonts w:eastAsia="Times New Roman" w:cstheme="minorHAnsi"/>
          <w:b/>
          <w:iCs/>
          <w:kern w:val="0"/>
          <w:sz w:val="24"/>
          <w:szCs w:val="24"/>
          <w:lang w:val="lt-LT"/>
          <w14:ligatures w14:val="none"/>
        </w:rPr>
      </w:pPr>
      <w:r>
        <w:rPr>
          <w:rFonts w:eastAsia="Times New Roman" w:cstheme="minorHAnsi"/>
          <w:b/>
          <w:kern w:val="0"/>
          <w:sz w:val="24"/>
          <w:szCs w:val="24"/>
          <w:lang w:val="lt-LT"/>
          <w14:ligatures w14:val="none"/>
        </w:rPr>
        <w:t>3</w:t>
      </w:r>
      <w:r w:rsidR="00785F97" w:rsidRPr="00785F97">
        <w:rPr>
          <w:rFonts w:eastAsia="Times New Roman" w:cstheme="minorHAnsi"/>
          <w:b/>
          <w:kern w:val="0"/>
          <w:sz w:val="24"/>
          <w:szCs w:val="24"/>
          <w:lang w:val="lt-LT"/>
          <w14:ligatures w14:val="none"/>
        </w:rPr>
        <w:t>.2</w:t>
      </w:r>
      <w:r w:rsidR="00F22683">
        <w:rPr>
          <w:rFonts w:eastAsia="Times New Roman" w:cstheme="minorHAnsi"/>
          <w:b/>
          <w:kern w:val="0"/>
          <w:sz w:val="24"/>
          <w:szCs w:val="24"/>
          <w:lang w:val="lt-LT"/>
          <w14:ligatures w14:val="none"/>
        </w:rPr>
        <w:t>.</w:t>
      </w:r>
      <w:r w:rsidR="00785F97" w:rsidRPr="00785F97">
        <w:rPr>
          <w:rFonts w:eastAsia="Times New Roman" w:cstheme="minorHAnsi"/>
          <w:b/>
          <w:kern w:val="0"/>
          <w:sz w:val="24"/>
          <w:szCs w:val="24"/>
          <w:lang w:val="lt-LT"/>
          <w14:ligatures w14:val="none"/>
        </w:rPr>
        <w:t xml:space="preserve"> Dėl </w:t>
      </w:r>
      <w:r w:rsidR="00785F97" w:rsidRPr="00785F97">
        <w:rPr>
          <w:rFonts w:eastAsia="Times New Roman" w:cstheme="minorHAnsi"/>
          <w:b/>
          <w:iCs/>
          <w:kern w:val="0"/>
          <w:sz w:val="24"/>
          <w:szCs w:val="24"/>
          <w:lang w:val="lt-LT"/>
          <w14:ligatures w14:val="none"/>
        </w:rPr>
        <w:t>ypatingojo statinio statybos vadovo patirties kriterijaus</w:t>
      </w:r>
    </w:p>
    <w:p w14:paraId="470EA0B3" w14:textId="0809A0CE" w:rsidR="00484EA7" w:rsidRDefault="00484EA7" w:rsidP="003216D0">
      <w:pPr>
        <w:pStyle w:val="ListParagraph"/>
        <w:tabs>
          <w:tab w:val="left" w:pos="567"/>
        </w:tabs>
        <w:spacing w:after="0" w:line="240" w:lineRule="auto"/>
        <w:ind w:left="0"/>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 xml:space="preserve">Konkurso sąlygų </w:t>
      </w:r>
      <w:r w:rsidRPr="00484EA7">
        <w:rPr>
          <w:rFonts w:eastAsia="Times New Roman" w:cstheme="minorHAnsi"/>
          <w:kern w:val="0"/>
          <w:sz w:val="24"/>
          <w:szCs w:val="24"/>
          <w:lang w:val="lt-LT"/>
          <w14:ligatures w14:val="none"/>
        </w:rPr>
        <w:t>7.24.4</w:t>
      </w:r>
      <w:r>
        <w:rPr>
          <w:rFonts w:eastAsia="Times New Roman" w:cstheme="minorHAnsi"/>
          <w:kern w:val="0"/>
          <w:sz w:val="24"/>
          <w:szCs w:val="24"/>
          <w:lang w:val="lt-LT"/>
          <w14:ligatures w14:val="none"/>
        </w:rPr>
        <w:t xml:space="preserve"> punkte nurodyta:</w:t>
      </w:r>
      <w:r w:rsidRPr="00484EA7">
        <w:rPr>
          <w:rFonts w:eastAsia="Times New Roman" w:cstheme="minorHAnsi"/>
          <w:kern w:val="0"/>
          <w:sz w:val="24"/>
          <w:szCs w:val="24"/>
          <w:lang w:val="lt-LT"/>
          <w14:ligatures w14:val="none"/>
        </w:rPr>
        <w:t xml:space="preserve"> </w:t>
      </w:r>
      <w:r>
        <w:rPr>
          <w:rFonts w:eastAsia="Times New Roman" w:cstheme="minorHAnsi"/>
          <w:kern w:val="0"/>
          <w:sz w:val="24"/>
          <w:szCs w:val="24"/>
          <w:lang w:val="lt-LT"/>
          <w14:ligatures w14:val="none"/>
        </w:rPr>
        <w:t>„</w:t>
      </w:r>
      <w:r w:rsidRPr="00484EA7">
        <w:rPr>
          <w:rFonts w:eastAsia="Times New Roman" w:cstheme="minorHAnsi"/>
          <w:kern w:val="0"/>
          <w:sz w:val="24"/>
          <w:szCs w:val="24"/>
          <w:lang w:val="lt-LT"/>
          <w14:ligatures w14:val="none"/>
        </w:rPr>
        <w:t xml:space="preserve">Tiekėjo vadovaujančio specialisto – ypatingojo statinio statybos vadovo </w:t>
      </w:r>
      <w:r>
        <w:rPr>
          <w:rFonts w:eastAsia="Times New Roman" w:cstheme="minorHAnsi"/>
          <w:kern w:val="0"/>
          <w:sz w:val="24"/>
          <w:szCs w:val="24"/>
          <w:lang w:val="lt-LT"/>
          <w14:ligatures w14:val="none"/>
        </w:rPr>
        <w:t>&lt;...&gt;</w:t>
      </w:r>
      <w:r w:rsidRPr="00484EA7">
        <w:rPr>
          <w:rFonts w:eastAsia="Times New Roman" w:cstheme="minorHAnsi"/>
          <w:iCs/>
          <w:kern w:val="0"/>
          <w:sz w:val="24"/>
          <w:szCs w:val="24"/>
          <w:lang w:val="lt-LT"/>
          <w14:ligatures w14:val="none"/>
        </w:rPr>
        <w:t xml:space="preserve"> </w:t>
      </w:r>
      <w:r w:rsidRPr="00484EA7">
        <w:rPr>
          <w:rFonts w:eastAsia="Times New Roman" w:cstheme="minorHAnsi"/>
          <w:kern w:val="0"/>
          <w:sz w:val="24"/>
          <w:szCs w:val="24"/>
          <w:lang w:val="lt-LT"/>
          <w14:ligatures w14:val="none"/>
        </w:rPr>
        <w:t xml:space="preserve">patirties* (t. y. baigtų statyti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ypatingųjų statinių</w:t>
      </w:r>
      <w:r w:rsidR="0096163F">
        <w:rPr>
          <w:rFonts w:eastAsia="Times New Roman" w:cstheme="minorHAnsi"/>
          <w:kern w:val="0"/>
          <w:sz w:val="24"/>
          <w:szCs w:val="24"/>
          <w:lang w:val="lt-LT"/>
          <w14:ligatures w14:val="none"/>
        </w:rPr>
        <w:t xml:space="preserve"> &lt;...&gt;</w:t>
      </w:r>
      <w:r w:rsidRPr="00484EA7">
        <w:rPr>
          <w:rFonts w:eastAsia="Times New Roman" w:cstheme="minorHAnsi"/>
          <w:kern w:val="0"/>
          <w:sz w:val="24"/>
          <w:szCs w:val="24"/>
          <w:lang w:val="lt-LT"/>
          <w14:ligatures w14:val="none"/>
        </w:rPr>
        <w:t xml:space="preserve"> kuriuose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w:t>
      </w:r>
      <w:r w:rsidR="0096163F">
        <w:rPr>
          <w:rFonts w:eastAsia="Times New Roman" w:cstheme="minorHAnsi"/>
          <w:kern w:val="0"/>
          <w:sz w:val="24"/>
          <w:szCs w:val="24"/>
          <w:lang w:val="lt-LT"/>
          <w14:ligatures w14:val="none"/>
        </w:rPr>
        <w:t xml:space="preserve">kapitalinio remonto </w:t>
      </w:r>
      <w:r w:rsidRPr="00484EA7">
        <w:rPr>
          <w:rFonts w:eastAsia="Times New Roman" w:cstheme="minorHAnsi"/>
          <w:kern w:val="0"/>
          <w:sz w:val="24"/>
          <w:szCs w:val="24"/>
          <w:lang w:val="lt-LT"/>
          <w14:ligatures w14:val="none"/>
        </w:rPr>
        <w:t xml:space="preserve">darbams per pastaruosius 5 metus iki pasiūlymų pateikimo </w:t>
      </w:r>
      <w:r w:rsidRPr="00484EA7">
        <w:rPr>
          <w:rFonts w:eastAsia="Times New Roman" w:cstheme="minorHAnsi"/>
          <w:kern w:val="0"/>
          <w:sz w:val="24"/>
          <w:szCs w:val="24"/>
          <w:lang w:val="lt-LT"/>
          <w14:ligatures w14:val="none"/>
        </w:rPr>
        <w:lastRenderedPageBreak/>
        <w:t xml:space="preserve">termino pabaigos dienos vadovavo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specialistas ir </w:t>
      </w:r>
      <w:r w:rsidRPr="00484EA7">
        <w:rPr>
          <w:rFonts w:eastAsia="Times New Roman" w:cstheme="minorHAnsi"/>
          <w:b/>
          <w:bCs/>
          <w:kern w:val="0"/>
          <w:sz w:val="24"/>
          <w:szCs w:val="24"/>
          <w:lang w:val="lt-LT"/>
          <w14:ligatures w14:val="none"/>
        </w:rPr>
        <w:t>kurių kiekviename atliktų</w:t>
      </w:r>
      <w:r w:rsidRPr="00484EA7">
        <w:rPr>
          <w:rFonts w:eastAsia="Times New Roman" w:cstheme="minorHAnsi"/>
          <w:kern w:val="0"/>
          <w:sz w:val="24"/>
          <w:szCs w:val="24"/>
          <w:lang w:val="lt-LT"/>
          <w14:ligatures w14:val="none"/>
        </w:rPr>
        <w:t xml:space="preserve">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w:t>
      </w:r>
      <w:r w:rsidRPr="00484EA7">
        <w:rPr>
          <w:rFonts w:eastAsia="Times New Roman" w:cstheme="minorHAnsi"/>
          <w:b/>
          <w:bCs/>
          <w:kern w:val="0"/>
          <w:sz w:val="24"/>
          <w:szCs w:val="24"/>
          <w:lang w:val="lt-LT"/>
          <w14:ligatures w14:val="none"/>
        </w:rPr>
        <w:t>darbų vertė</w:t>
      </w:r>
      <w:r w:rsidRPr="00484EA7">
        <w:rPr>
          <w:rFonts w:eastAsia="Times New Roman" w:cstheme="minorHAnsi"/>
          <w:kern w:val="0"/>
          <w:sz w:val="24"/>
          <w:szCs w:val="24"/>
          <w:lang w:val="lt-LT"/>
          <w14:ligatures w14:val="none"/>
        </w:rPr>
        <w:t xml:space="preserve"> per reikalaujamą laikotarpį </w:t>
      </w:r>
      <w:r w:rsidRPr="00484EA7">
        <w:rPr>
          <w:rFonts w:eastAsia="Times New Roman" w:cstheme="minorHAnsi"/>
          <w:b/>
          <w:bCs/>
          <w:kern w:val="0"/>
          <w:sz w:val="24"/>
          <w:szCs w:val="24"/>
          <w:lang w:val="lt-LT"/>
          <w14:ligatures w14:val="none"/>
        </w:rPr>
        <w:t>ne mažesnė kaip 2 000 000 Eur be PVM</w:t>
      </w:r>
      <w:r w:rsidRPr="00484EA7">
        <w:rPr>
          <w:rFonts w:eastAsia="Times New Roman" w:cstheme="minorHAnsi"/>
          <w:kern w:val="0"/>
          <w:sz w:val="24"/>
          <w:szCs w:val="24"/>
          <w:lang w:val="lt-LT"/>
          <w14:ligatures w14:val="none"/>
        </w:rPr>
        <w:t xml:space="preserve"> ir kuriems išduoti statybos užbaigimą patvirtinantys dokumentai, skaičius)** balas </w:t>
      </w:r>
      <w:r w:rsidRPr="00484EA7">
        <w:rPr>
          <w:rFonts w:eastAsia="Times New Roman" w:cstheme="minorHAnsi"/>
          <w:bCs/>
          <w:kern w:val="0"/>
          <w:sz w:val="24"/>
          <w:szCs w:val="24"/>
          <w:lang w:val="lt-LT"/>
          <w14:ligatures w14:val="none"/>
        </w:rPr>
        <w:t>(B)</w:t>
      </w:r>
      <w:r w:rsidRPr="00484EA7">
        <w:rPr>
          <w:rFonts w:eastAsia="Times New Roman" w:cstheme="minorHAnsi"/>
          <w:kern w:val="0"/>
          <w:sz w:val="24"/>
          <w:szCs w:val="24"/>
          <w:lang w:val="lt-LT"/>
          <w14:ligatures w14:val="none"/>
        </w:rPr>
        <w:t xml:space="preserve"> nustatomas lentelėje nustatyta tvarka:</w:t>
      </w:r>
      <w:r>
        <w:rPr>
          <w:rFonts w:eastAsia="Times New Roman" w:cstheme="minorHAnsi"/>
          <w:kern w:val="0"/>
          <w:sz w:val="24"/>
          <w:szCs w:val="24"/>
          <w:lang w:val="lt-LT"/>
          <w14:ligatures w14:val="none"/>
        </w:rPr>
        <w:t xml:space="preserve"> statinių skaičius 1 – </w:t>
      </w:r>
      <w:r w:rsidR="0096163F">
        <w:rPr>
          <w:rFonts w:eastAsia="Times New Roman" w:cstheme="minorHAnsi"/>
          <w:kern w:val="0"/>
          <w:sz w:val="24"/>
          <w:szCs w:val="24"/>
          <w:lang w:val="lt-LT"/>
          <w14:ligatures w14:val="none"/>
        </w:rPr>
        <w:t>1</w:t>
      </w:r>
      <w:r>
        <w:rPr>
          <w:rFonts w:eastAsia="Times New Roman" w:cstheme="minorHAnsi"/>
          <w:kern w:val="0"/>
          <w:sz w:val="24"/>
          <w:szCs w:val="24"/>
          <w:lang w:val="lt-LT"/>
          <w14:ligatures w14:val="none"/>
        </w:rPr>
        <w:t>5 bal</w:t>
      </w:r>
      <w:r w:rsidR="00B564B5">
        <w:rPr>
          <w:rFonts w:eastAsia="Times New Roman" w:cstheme="minorHAnsi"/>
          <w:kern w:val="0"/>
          <w:sz w:val="24"/>
          <w:szCs w:val="24"/>
          <w:lang w:val="lt-LT"/>
          <w14:ligatures w14:val="none"/>
        </w:rPr>
        <w:t>ų</w:t>
      </w:r>
      <w:r>
        <w:rPr>
          <w:rFonts w:eastAsia="Times New Roman" w:cstheme="minorHAnsi"/>
          <w:kern w:val="0"/>
          <w:sz w:val="24"/>
          <w:szCs w:val="24"/>
          <w:lang w:val="lt-LT"/>
          <w14:ligatures w14:val="none"/>
        </w:rPr>
        <w:t xml:space="preserve">, statinių skaičius 2 – </w:t>
      </w:r>
      <w:r w:rsidR="00B564B5">
        <w:rPr>
          <w:rFonts w:eastAsia="Times New Roman" w:cstheme="minorHAnsi"/>
          <w:kern w:val="0"/>
          <w:sz w:val="24"/>
          <w:szCs w:val="24"/>
          <w:lang w:val="lt-LT"/>
          <w14:ligatures w14:val="none"/>
        </w:rPr>
        <w:t>2</w:t>
      </w:r>
      <w:r>
        <w:rPr>
          <w:rFonts w:eastAsia="Times New Roman" w:cstheme="minorHAnsi"/>
          <w:kern w:val="0"/>
          <w:sz w:val="24"/>
          <w:szCs w:val="24"/>
          <w:lang w:val="lt-LT"/>
          <w14:ligatures w14:val="none"/>
        </w:rPr>
        <w:t>5 bal</w:t>
      </w:r>
      <w:r w:rsidR="00B564B5">
        <w:rPr>
          <w:rFonts w:eastAsia="Times New Roman" w:cstheme="minorHAnsi"/>
          <w:kern w:val="0"/>
          <w:sz w:val="24"/>
          <w:szCs w:val="24"/>
          <w:lang w:val="lt-LT"/>
          <w14:ligatures w14:val="none"/>
        </w:rPr>
        <w:t>ai</w:t>
      </w:r>
      <w:r>
        <w:rPr>
          <w:rFonts w:eastAsia="Times New Roman" w:cstheme="minorHAnsi"/>
          <w:kern w:val="0"/>
          <w:sz w:val="24"/>
          <w:szCs w:val="24"/>
          <w:lang w:val="lt-LT"/>
          <w14:ligatures w14:val="none"/>
        </w:rPr>
        <w:t xml:space="preserve">, statinių skaičius 3 </w:t>
      </w:r>
      <w:r w:rsidR="00B564B5">
        <w:rPr>
          <w:rFonts w:eastAsia="Times New Roman" w:cstheme="minorHAnsi"/>
          <w:kern w:val="0"/>
          <w:sz w:val="24"/>
          <w:szCs w:val="24"/>
          <w:lang w:val="lt-LT"/>
          <w14:ligatures w14:val="none"/>
        </w:rPr>
        <w:t xml:space="preserve">– </w:t>
      </w:r>
      <w:r>
        <w:rPr>
          <w:rFonts w:eastAsia="Times New Roman" w:cstheme="minorHAnsi"/>
          <w:kern w:val="0"/>
          <w:sz w:val="24"/>
          <w:szCs w:val="24"/>
          <w:lang w:val="lt-LT"/>
          <w14:ligatures w14:val="none"/>
        </w:rPr>
        <w:t>35 balai.</w:t>
      </w:r>
    </w:p>
    <w:p w14:paraId="0A2E9465" w14:textId="5F837BF9" w:rsidR="006D3A24" w:rsidRPr="006D3A24" w:rsidRDefault="006D3A24" w:rsidP="003216D0">
      <w:pPr>
        <w:pStyle w:val="ListParagraph"/>
        <w:tabs>
          <w:tab w:val="left" w:pos="567"/>
        </w:tabs>
        <w:spacing w:after="0" w:line="240" w:lineRule="auto"/>
        <w:ind w:left="0"/>
        <w:rPr>
          <w:rFonts w:eastAsia="Times New Roman" w:cstheme="minorHAnsi"/>
          <w:b/>
          <w:kern w:val="0"/>
          <w:sz w:val="24"/>
          <w:szCs w:val="24"/>
          <w:lang w:val="lt-LT"/>
          <w14:ligatures w14:val="none"/>
        </w:rPr>
      </w:pPr>
      <w:r w:rsidRPr="006D3A24">
        <w:rPr>
          <w:rFonts w:eastAsia="Times New Roman" w:cstheme="minorHAnsi"/>
          <w:bCs/>
          <w:kern w:val="0"/>
          <w:sz w:val="24"/>
          <w:szCs w:val="24"/>
          <w:lang w:val="lt-LT"/>
          <w14:ligatures w14:val="none"/>
        </w:rPr>
        <w:t xml:space="preserve">Tarnyba pažymi, kad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erkančioji organizacija, nusprendusi vykdyti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irkimą pagal ekonomiškai naudingiausio pasiūlymo vertinimo kriterijus, pirmiausia turi įvertinti, ar pasirinkti ekonomiškai naudingiausio pasiūlymo vertinimo kriterijai atspindi </w:t>
      </w:r>
      <w:r w:rsidRPr="006D3A24">
        <w:rPr>
          <w:rFonts w:eastAsia="Times New Roman" w:cstheme="minorHAnsi"/>
          <w:b/>
          <w:kern w:val="0"/>
          <w:sz w:val="24"/>
          <w:szCs w:val="24"/>
          <w:lang w:val="lt-LT"/>
          <w14:ligatures w14:val="none"/>
        </w:rPr>
        <w:t>potencialią ekonominę naudą</w:t>
      </w:r>
      <w:r w:rsidRPr="006D3A24">
        <w:rPr>
          <w:rFonts w:eastAsia="Times New Roman" w:cstheme="minorHAnsi"/>
          <w:bCs/>
          <w:kern w:val="0"/>
          <w:sz w:val="24"/>
          <w:szCs w:val="24"/>
          <w:lang w:val="lt-LT"/>
          <w14:ligatures w14:val="none"/>
        </w:rPr>
        <w:t xml:space="preserve">, ar bus pasiekti konkretūs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irkimo tikslai, o tokius sprendimus motyvuoti iki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irkimo pradžios, t. y.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erkančioji organizacija turėtų turėti pagrindžiančius dokumentus (pvz.,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irkimo paraiškoje, viešųjų pirkimų komisijos posėdžio protokole ar kituose dokumentuose), dėl kokių priežasčių pasirinkti vieni ar kiti ekonomiškai naudingiausio pasiūlymo vertinimo kriterijai, jų parametrai, </w:t>
      </w:r>
      <w:r w:rsidRPr="006D3A24">
        <w:rPr>
          <w:rFonts w:eastAsia="Times New Roman" w:cstheme="minorHAnsi"/>
          <w:b/>
          <w:kern w:val="0"/>
          <w:sz w:val="24"/>
          <w:szCs w:val="24"/>
          <w:lang w:val="lt-LT"/>
          <w14:ligatures w14:val="none"/>
        </w:rPr>
        <w:t>kodėl jiems suteikti vieni ar kiti lyginamieji svoriai, ir kokia jų įtaka perkamo objekto naudojimo efektyvumui bei potencialiai ekonominei naudai.</w:t>
      </w:r>
    </w:p>
    <w:p w14:paraId="37FFAE06" w14:textId="2F86F6E8" w:rsidR="006D3A24" w:rsidRPr="006D3A24" w:rsidRDefault="006D3A24" w:rsidP="003216D0">
      <w:pPr>
        <w:pStyle w:val="ListParagraph"/>
        <w:tabs>
          <w:tab w:val="left" w:pos="567"/>
        </w:tabs>
        <w:spacing w:after="0" w:line="240" w:lineRule="auto"/>
        <w:ind w:left="0"/>
        <w:rPr>
          <w:rFonts w:eastAsia="Times New Roman" w:cstheme="minorHAnsi"/>
          <w:bCs/>
          <w:kern w:val="0"/>
          <w:sz w:val="24"/>
          <w:szCs w:val="24"/>
          <w:lang w:val="lt-LT"/>
          <w14:ligatures w14:val="none"/>
        </w:rPr>
      </w:pPr>
      <w:r w:rsidRPr="006D3A24">
        <w:rPr>
          <w:rFonts w:eastAsia="Times New Roman" w:cstheme="minorHAnsi"/>
          <w:bCs/>
          <w:kern w:val="0"/>
          <w:sz w:val="24"/>
          <w:szCs w:val="24"/>
          <w:lang w:val="lt-LT"/>
          <w14:ligatures w14:val="none"/>
        </w:rPr>
        <w:t xml:space="preserve">Pasiūlymų vertinimo kriterijų lyginamųjų svorių nustatymo ir balų suteikimo tvarkos derinys lemia, kiek svarbus yra kiekvienas pasiūlymų vertinimo kriterijus, užtikrinant geriausią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erkančiosios organizacijos mokamos kainos ir pagal pasiūlymus gaunamos kokybės santykį, taip pat parodo, </w:t>
      </w:r>
      <w:r w:rsidRPr="006D3A24">
        <w:rPr>
          <w:rFonts w:eastAsia="Times New Roman" w:cstheme="minorHAnsi"/>
          <w:b/>
          <w:kern w:val="0"/>
          <w:sz w:val="24"/>
          <w:szCs w:val="24"/>
          <w:lang w:val="lt-LT"/>
          <w14:ligatures w14:val="none"/>
        </w:rPr>
        <w:t>kiek daugiau Perkančioji organizacija yra linkusi mokėti už kokybiškesnius pasiūlymus</w:t>
      </w:r>
      <w:r w:rsidRPr="006D3A24">
        <w:rPr>
          <w:rFonts w:eastAsia="Times New Roman" w:cstheme="minorHAnsi"/>
          <w:bCs/>
          <w:kern w:val="0"/>
          <w:sz w:val="24"/>
          <w:szCs w:val="24"/>
          <w:lang w:val="lt-LT"/>
          <w14:ligatures w14:val="none"/>
        </w:rPr>
        <w:t xml:space="preserve">, todėl, siekiant </w:t>
      </w:r>
      <w:r w:rsidRPr="006D3A24">
        <w:rPr>
          <w:rFonts w:eastAsia="Times New Roman" w:cstheme="minorHAnsi"/>
          <w:b/>
          <w:kern w:val="0"/>
          <w:sz w:val="24"/>
          <w:szCs w:val="24"/>
          <w:lang w:val="lt-LT"/>
          <w14:ligatures w14:val="none"/>
        </w:rPr>
        <w:t xml:space="preserve">racionaliai naudoti </w:t>
      </w:r>
      <w:r>
        <w:rPr>
          <w:rFonts w:eastAsia="Times New Roman" w:cstheme="minorHAnsi"/>
          <w:b/>
          <w:kern w:val="0"/>
          <w:sz w:val="24"/>
          <w:szCs w:val="24"/>
          <w:lang w:val="lt-LT"/>
          <w14:ligatures w14:val="none"/>
        </w:rPr>
        <w:t>P</w:t>
      </w:r>
      <w:r w:rsidRPr="006D3A24">
        <w:rPr>
          <w:rFonts w:eastAsia="Times New Roman" w:cstheme="minorHAnsi"/>
          <w:b/>
          <w:kern w:val="0"/>
          <w:sz w:val="24"/>
          <w:szCs w:val="24"/>
          <w:lang w:val="lt-LT"/>
          <w14:ligatures w14:val="none"/>
        </w:rPr>
        <w:t>irkim</w:t>
      </w:r>
      <w:r>
        <w:rPr>
          <w:rFonts w:eastAsia="Times New Roman" w:cstheme="minorHAnsi"/>
          <w:b/>
          <w:kern w:val="0"/>
          <w:sz w:val="24"/>
          <w:szCs w:val="24"/>
          <w:lang w:val="lt-LT"/>
          <w14:ligatures w14:val="none"/>
        </w:rPr>
        <w:t>ui</w:t>
      </w:r>
      <w:r w:rsidRPr="006D3A24">
        <w:rPr>
          <w:rFonts w:eastAsia="Times New Roman" w:cstheme="minorHAnsi"/>
          <w:b/>
          <w:kern w:val="0"/>
          <w:sz w:val="24"/>
          <w:szCs w:val="24"/>
          <w:lang w:val="lt-LT"/>
          <w14:ligatures w14:val="none"/>
        </w:rPr>
        <w:t xml:space="preserve"> skirtas lėšas</w:t>
      </w:r>
      <w:r w:rsidRPr="006D3A24">
        <w:rPr>
          <w:rFonts w:eastAsia="Times New Roman" w:cstheme="minorHAnsi"/>
          <w:bCs/>
          <w:kern w:val="0"/>
          <w:sz w:val="24"/>
          <w:szCs w:val="24"/>
          <w:lang w:val="lt-LT"/>
          <w14:ligatures w14:val="none"/>
        </w:rPr>
        <w:t xml:space="preserve">, pasiūlymų vertinimo kriterijų lyginamųjų svorių nustatymą ir balų suteikimo tvarką turėtų lemti ne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erkančiosios organizacijos intuicija, o </w:t>
      </w:r>
      <w:r w:rsidRPr="006D3A24">
        <w:rPr>
          <w:rFonts w:eastAsia="Times New Roman" w:cstheme="minorHAnsi"/>
          <w:b/>
          <w:kern w:val="0"/>
          <w:sz w:val="24"/>
          <w:szCs w:val="24"/>
          <w:lang w:val="lt-LT"/>
          <w14:ligatures w14:val="none"/>
        </w:rPr>
        <w:t>tinkama analizė bei simuliacijos</w:t>
      </w:r>
      <w:r w:rsidRPr="006D3A24">
        <w:rPr>
          <w:rFonts w:eastAsia="Times New Roman" w:cstheme="minorHAnsi"/>
          <w:bCs/>
          <w:kern w:val="0"/>
          <w:sz w:val="24"/>
          <w:szCs w:val="24"/>
          <w:lang w:val="lt-LT"/>
          <w14:ligatures w14:val="none"/>
        </w:rPr>
        <w:t xml:space="preserve">, atliekamos prieš paskelbiant apie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irkimą, </w:t>
      </w:r>
      <w:r w:rsidRPr="006D3A24">
        <w:rPr>
          <w:rFonts w:eastAsia="Times New Roman" w:cstheme="minorHAnsi"/>
          <w:b/>
          <w:kern w:val="0"/>
          <w:sz w:val="24"/>
          <w:szCs w:val="24"/>
          <w:lang w:val="lt-LT"/>
          <w14:ligatures w14:val="none"/>
        </w:rPr>
        <w:t>rezultata</w:t>
      </w:r>
      <w:r w:rsidRPr="006D3A24">
        <w:rPr>
          <w:rFonts w:eastAsia="Times New Roman" w:cstheme="minorHAnsi"/>
          <w:bCs/>
          <w:kern w:val="0"/>
          <w:sz w:val="24"/>
          <w:szCs w:val="24"/>
          <w:lang w:val="lt-LT"/>
          <w14:ligatures w14:val="none"/>
        </w:rPr>
        <w:t xml:space="preserve">i. Tarnybos nuomone, nors duomenų simuliacijos parodo tik hipotetinius pasiūlymo vertinimo atvejus, tačiau tokie skaičiavimai įrodo, kokia pinigine išraiška yra vertinamas vienas ar kitas ekonominio naudingumo kriterijus. </w:t>
      </w:r>
      <w:r w:rsidRPr="006D3A24">
        <w:rPr>
          <w:rFonts w:eastAsia="Times New Roman" w:cstheme="minorHAnsi"/>
          <w:kern w:val="0"/>
          <w:sz w:val="24"/>
          <w:szCs w:val="24"/>
          <w:lang w:val="lt-LT"/>
          <w14:ligatures w14:val="none"/>
        </w:rPr>
        <w:t>Nagrinėjamu atveju kriterijus „</w:t>
      </w:r>
      <w:r w:rsidR="00B564B5">
        <w:rPr>
          <w:rFonts w:eastAsia="Times New Roman" w:cstheme="minorHAnsi"/>
          <w:bCs/>
          <w:iCs/>
          <w:kern w:val="0"/>
          <w:sz w:val="24"/>
          <w:szCs w:val="24"/>
          <w:lang w:val="lt-LT"/>
          <w14:ligatures w14:val="none"/>
        </w:rPr>
        <w:t>Y</w:t>
      </w:r>
      <w:r w:rsidRPr="006D3A24">
        <w:rPr>
          <w:rFonts w:eastAsia="Times New Roman" w:cstheme="minorHAnsi"/>
          <w:bCs/>
          <w:iCs/>
          <w:kern w:val="0"/>
          <w:sz w:val="24"/>
          <w:szCs w:val="24"/>
          <w:lang w:val="lt-LT"/>
          <w14:ligatures w14:val="none"/>
        </w:rPr>
        <w:t>patingojo statinio statybos vadovo patirtis</w:t>
      </w:r>
      <w:r w:rsidRPr="006D3A24">
        <w:rPr>
          <w:rFonts w:eastAsia="Times New Roman" w:cstheme="minorHAnsi"/>
          <w:kern w:val="0"/>
          <w:sz w:val="24"/>
          <w:szCs w:val="24"/>
          <w:lang w:val="lt-LT"/>
          <w14:ligatures w14:val="none"/>
        </w:rPr>
        <w:t>“ kokybiniuose parametruose yra itin reikšmingas, nes už jį tiekėjas gali gauti 3</w:t>
      </w:r>
      <w:r>
        <w:rPr>
          <w:rFonts w:eastAsia="Times New Roman" w:cstheme="minorHAnsi"/>
          <w:kern w:val="0"/>
          <w:sz w:val="24"/>
          <w:szCs w:val="24"/>
          <w:lang w:val="lt-LT"/>
          <w14:ligatures w14:val="none"/>
        </w:rPr>
        <w:t>5</w:t>
      </w:r>
      <w:r w:rsidRPr="006D3A24">
        <w:rPr>
          <w:rFonts w:eastAsia="Times New Roman" w:cstheme="minorHAnsi"/>
          <w:kern w:val="0"/>
          <w:sz w:val="24"/>
          <w:szCs w:val="24"/>
          <w:lang w:val="lt-LT"/>
          <w14:ligatures w14:val="none"/>
        </w:rPr>
        <w:t xml:space="preserve"> ekonominio naudingumo bal</w:t>
      </w:r>
      <w:r>
        <w:rPr>
          <w:rFonts w:eastAsia="Times New Roman" w:cstheme="minorHAnsi"/>
          <w:kern w:val="0"/>
          <w:sz w:val="24"/>
          <w:szCs w:val="24"/>
          <w:lang w:val="lt-LT"/>
          <w14:ligatures w14:val="none"/>
        </w:rPr>
        <w:t>us</w:t>
      </w:r>
      <w:r w:rsidRPr="006D3A24">
        <w:rPr>
          <w:rFonts w:eastAsia="Times New Roman" w:cstheme="minorHAnsi"/>
          <w:kern w:val="0"/>
          <w:sz w:val="24"/>
          <w:szCs w:val="24"/>
          <w:lang w:val="lt-LT"/>
          <w14:ligatures w14:val="none"/>
        </w:rPr>
        <w:t xml:space="preserve">. </w:t>
      </w:r>
      <w:r w:rsidRPr="006D3A24">
        <w:rPr>
          <w:rFonts w:eastAsia="Times New Roman" w:cstheme="minorHAnsi"/>
          <w:bCs/>
          <w:kern w:val="0"/>
          <w:sz w:val="24"/>
          <w:szCs w:val="24"/>
          <w:lang w:val="lt-LT"/>
          <w14:ligatures w14:val="none"/>
        </w:rPr>
        <w:t>Atsižvelgiant į tai, Tarnyba prašo nurodyti, ar Perkančioji organizacija atliko simuliacijas ir įsivertino</w:t>
      </w:r>
      <w:r>
        <w:rPr>
          <w:rFonts w:eastAsia="Times New Roman" w:cstheme="minorHAnsi"/>
          <w:bCs/>
          <w:kern w:val="0"/>
          <w:sz w:val="24"/>
          <w:szCs w:val="24"/>
          <w:lang w:val="lt-LT"/>
          <w14:ligatures w14:val="none"/>
        </w:rPr>
        <w:t>,</w:t>
      </w:r>
      <w:r w:rsidRPr="006D3A24">
        <w:rPr>
          <w:rFonts w:eastAsia="Times New Roman" w:cstheme="minorHAnsi"/>
          <w:bCs/>
          <w:kern w:val="0"/>
          <w:sz w:val="24"/>
          <w:szCs w:val="24"/>
          <w:lang w:val="lt-LT"/>
          <w14:ligatures w14:val="none"/>
        </w:rPr>
        <w:t xml:space="preserve"> kiek šiuo atveju papildomai kainuotų </w:t>
      </w:r>
      <w:r>
        <w:rPr>
          <w:rFonts w:eastAsia="Times New Roman" w:cstheme="minorHAnsi"/>
          <w:bCs/>
          <w:kern w:val="0"/>
          <w:sz w:val="24"/>
          <w:szCs w:val="24"/>
          <w:lang w:val="lt-LT"/>
          <w14:ligatures w14:val="none"/>
        </w:rPr>
        <w:t>kiekvienas papildomas statinys, kuriam vadovavo siūlomas ypatingojo statinio statybos vadovas,</w:t>
      </w:r>
      <w:r w:rsidRPr="006D3A24">
        <w:rPr>
          <w:rFonts w:eastAsia="Times New Roman" w:cstheme="minorHAnsi"/>
          <w:bCs/>
          <w:kern w:val="0"/>
          <w:sz w:val="24"/>
          <w:szCs w:val="24"/>
          <w:lang w:val="lt-LT"/>
          <w14:ligatures w14:val="none"/>
        </w:rPr>
        <w:t xml:space="preserve"> bei nurodyti</w:t>
      </w:r>
      <w:r>
        <w:rPr>
          <w:rFonts w:eastAsia="Times New Roman" w:cstheme="minorHAnsi"/>
          <w:bCs/>
          <w:kern w:val="0"/>
          <w:sz w:val="24"/>
          <w:szCs w:val="24"/>
          <w:lang w:val="lt-LT"/>
          <w14:ligatures w14:val="none"/>
        </w:rPr>
        <w:t>,</w:t>
      </w:r>
      <w:r w:rsidRPr="006D3A24">
        <w:rPr>
          <w:rFonts w:eastAsia="Times New Roman" w:cstheme="minorHAnsi"/>
          <w:bCs/>
          <w:kern w:val="0"/>
          <w:sz w:val="24"/>
          <w:szCs w:val="24"/>
          <w:lang w:val="lt-LT"/>
          <w14:ligatures w14:val="none"/>
        </w:rPr>
        <w:t xml:space="preserve"> kokią įtaką turės </w:t>
      </w:r>
      <w:r>
        <w:rPr>
          <w:rFonts w:eastAsia="Times New Roman" w:cstheme="minorHAnsi"/>
          <w:bCs/>
          <w:kern w:val="0"/>
          <w:sz w:val="24"/>
          <w:szCs w:val="24"/>
          <w:lang w:val="lt-LT"/>
          <w14:ligatures w14:val="none"/>
        </w:rPr>
        <w:t>šio statybos vadovo vadovavimas Pagrindinės sutarties (pavyzdžiui, iki 50 000 Eur vertės) vykdymui?</w:t>
      </w:r>
    </w:p>
    <w:p w14:paraId="60327A82" w14:textId="5B802568" w:rsidR="00175547" w:rsidRPr="00B564B5" w:rsidRDefault="006D3A24" w:rsidP="003216D0">
      <w:pPr>
        <w:pStyle w:val="ListParagraph"/>
        <w:spacing w:after="0" w:line="240" w:lineRule="auto"/>
        <w:ind w:left="0"/>
        <w:rPr>
          <w:rFonts w:eastAsia="Times New Roman" w:cstheme="minorHAnsi"/>
          <w:iCs/>
          <w:kern w:val="0"/>
          <w:sz w:val="24"/>
          <w:szCs w:val="24"/>
          <w:lang w:val="lt-LT"/>
          <w14:ligatures w14:val="none"/>
        </w:rPr>
      </w:pPr>
      <w:r w:rsidRPr="006D3A24">
        <w:rPr>
          <w:rFonts w:eastAsia="Times New Roman" w:cstheme="minorHAnsi"/>
          <w:iCs/>
          <w:kern w:val="0"/>
          <w:sz w:val="24"/>
          <w:szCs w:val="24"/>
          <w:lang w:val="lt-LT"/>
          <w14:ligatures w14:val="none"/>
        </w:rPr>
        <w:t>Tarnyba rekomenduoja Perkančiajai organizacijai pakartotinai įsivertinti kriterijaus „</w:t>
      </w:r>
      <w:r w:rsidR="00B564B5">
        <w:rPr>
          <w:rFonts w:eastAsia="Times New Roman" w:cstheme="minorHAnsi"/>
          <w:bCs/>
          <w:iCs/>
          <w:kern w:val="0"/>
          <w:sz w:val="24"/>
          <w:szCs w:val="24"/>
          <w:lang w:val="lt-LT"/>
          <w14:ligatures w14:val="none"/>
        </w:rPr>
        <w:t>Y</w:t>
      </w:r>
      <w:r w:rsidR="00E55EFA" w:rsidRPr="00E55EFA">
        <w:rPr>
          <w:rFonts w:eastAsia="Times New Roman" w:cstheme="minorHAnsi"/>
          <w:bCs/>
          <w:iCs/>
          <w:kern w:val="0"/>
          <w:sz w:val="24"/>
          <w:szCs w:val="24"/>
          <w:lang w:val="lt-LT"/>
          <w14:ligatures w14:val="none"/>
        </w:rPr>
        <w:t>patingojo statinio statybos vadovo patirtis</w:t>
      </w:r>
      <w:r w:rsidRPr="006D3A24">
        <w:rPr>
          <w:rFonts w:eastAsia="Times New Roman" w:cstheme="minorHAnsi"/>
          <w:iCs/>
          <w:kern w:val="0"/>
          <w:sz w:val="24"/>
          <w:szCs w:val="24"/>
          <w:lang w:val="lt-LT"/>
          <w14:ligatures w14:val="none"/>
        </w:rPr>
        <w:t>“ svorio pagrįstumą (vertinant jo finansinę vertę</w:t>
      </w:r>
      <w:r w:rsidR="00E55EFA">
        <w:rPr>
          <w:rFonts w:eastAsia="Times New Roman" w:cstheme="minorHAnsi"/>
          <w:iCs/>
          <w:kern w:val="0"/>
          <w:sz w:val="24"/>
          <w:szCs w:val="24"/>
          <w:lang w:val="lt-LT"/>
          <w14:ligatures w14:val="none"/>
        </w:rPr>
        <w:t xml:space="preserve"> – kiek </w:t>
      </w:r>
      <w:r w:rsidR="001D6402">
        <w:rPr>
          <w:rFonts w:eastAsia="Times New Roman" w:cstheme="minorHAnsi"/>
          <w:iCs/>
          <w:kern w:val="0"/>
          <w:sz w:val="24"/>
          <w:szCs w:val="24"/>
          <w:lang w:val="lt-LT"/>
          <w14:ligatures w14:val="none"/>
        </w:rPr>
        <w:t>„</w:t>
      </w:r>
      <w:r w:rsidR="00E55EFA">
        <w:rPr>
          <w:rFonts w:eastAsia="Times New Roman" w:cstheme="minorHAnsi"/>
          <w:iCs/>
          <w:kern w:val="0"/>
          <w:sz w:val="24"/>
          <w:szCs w:val="24"/>
          <w:lang w:val="lt-LT"/>
          <w14:ligatures w14:val="none"/>
        </w:rPr>
        <w:t>kainuoja</w:t>
      </w:r>
      <w:r w:rsidR="001D6402">
        <w:rPr>
          <w:rFonts w:eastAsia="Times New Roman" w:cstheme="minorHAnsi"/>
          <w:iCs/>
          <w:kern w:val="0"/>
          <w:sz w:val="24"/>
          <w:szCs w:val="24"/>
          <w:lang w:val="lt-LT"/>
          <w14:ligatures w14:val="none"/>
        </w:rPr>
        <w:t>“</w:t>
      </w:r>
      <w:r w:rsidR="00E10578">
        <w:rPr>
          <w:rFonts w:eastAsia="Times New Roman" w:cstheme="minorHAnsi"/>
          <w:iCs/>
          <w:kern w:val="0"/>
          <w:sz w:val="24"/>
          <w:szCs w:val="24"/>
          <w:lang w:val="lt-LT"/>
          <w14:ligatures w14:val="none"/>
        </w:rPr>
        <w:t xml:space="preserve"> specialisto patirtis</w:t>
      </w:r>
      <w:r w:rsidR="00E55EFA">
        <w:rPr>
          <w:rFonts w:eastAsia="Times New Roman" w:cstheme="minorHAnsi"/>
          <w:iCs/>
          <w:kern w:val="0"/>
          <w:sz w:val="24"/>
          <w:szCs w:val="24"/>
          <w:lang w:val="lt-LT"/>
          <w14:ligatures w14:val="none"/>
        </w:rPr>
        <w:t xml:space="preserve"> </w:t>
      </w:r>
      <w:r w:rsidR="001D6402">
        <w:rPr>
          <w:rFonts w:eastAsia="Times New Roman" w:cstheme="minorHAnsi"/>
          <w:iCs/>
          <w:kern w:val="0"/>
          <w:sz w:val="24"/>
          <w:szCs w:val="24"/>
          <w:lang w:val="lt-LT"/>
          <w14:ligatures w14:val="none"/>
        </w:rPr>
        <w:t>1, 2, 3 statini</w:t>
      </w:r>
      <w:r w:rsidR="00E10578">
        <w:rPr>
          <w:rFonts w:eastAsia="Times New Roman" w:cstheme="minorHAnsi"/>
          <w:iCs/>
          <w:kern w:val="0"/>
          <w:sz w:val="24"/>
          <w:szCs w:val="24"/>
          <w:lang w:val="lt-LT"/>
          <w14:ligatures w14:val="none"/>
        </w:rPr>
        <w:t>uose</w:t>
      </w:r>
      <w:r w:rsidRPr="006D3A24">
        <w:rPr>
          <w:rFonts w:eastAsia="Times New Roman" w:cstheme="minorHAnsi"/>
          <w:iCs/>
          <w:kern w:val="0"/>
          <w:sz w:val="24"/>
          <w:szCs w:val="24"/>
          <w:lang w:val="lt-LT"/>
          <w14:ligatures w14:val="none"/>
        </w:rPr>
        <w:t xml:space="preserve">), nes Įstatymo 17 straipsnio 2 dalies 1 punktas įpareigoja perkančiąsias organizacijas siekti, jog darbams įsigyti skirtos </w:t>
      </w:r>
      <w:r w:rsidRPr="006D3A24">
        <w:rPr>
          <w:rFonts w:eastAsia="Times New Roman" w:cstheme="minorHAnsi"/>
          <w:b/>
          <w:bCs/>
          <w:iCs/>
          <w:kern w:val="0"/>
          <w:sz w:val="24"/>
          <w:szCs w:val="24"/>
          <w:lang w:val="lt-LT"/>
          <w14:ligatures w14:val="none"/>
        </w:rPr>
        <w:t>lėšos būtų naudojamos racionaliai</w:t>
      </w:r>
      <w:r w:rsidRPr="006D3A24">
        <w:rPr>
          <w:rFonts w:eastAsia="Times New Roman" w:cstheme="minorHAnsi"/>
          <w:iCs/>
          <w:kern w:val="0"/>
          <w:sz w:val="24"/>
          <w:szCs w:val="24"/>
          <w:lang w:val="lt-LT"/>
          <w14:ligatures w14:val="none"/>
        </w:rPr>
        <w:t xml:space="preserve">, o vykdant pirkimą turi būti </w:t>
      </w:r>
      <w:r w:rsidRPr="006D3A24">
        <w:rPr>
          <w:rFonts w:eastAsia="Times New Roman" w:cstheme="minorHAnsi"/>
          <w:b/>
          <w:bCs/>
          <w:iCs/>
          <w:kern w:val="0"/>
          <w:sz w:val="24"/>
          <w:szCs w:val="24"/>
          <w:lang w:val="lt-LT"/>
          <w14:ligatures w14:val="none"/>
        </w:rPr>
        <w:t>užtikrinama tiekėjų konkurencija</w:t>
      </w:r>
      <w:r w:rsidRPr="006D3A24">
        <w:rPr>
          <w:rFonts w:eastAsia="Times New Roman" w:cstheme="minorHAnsi"/>
          <w:bCs/>
          <w:iCs/>
          <w:kern w:val="0"/>
          <w:sz w:val="24"/>
          <w:szCs w:val="24"/>
          <w:lang w:val="lt-LT"/>
          <w14:ligatures w14:val="none"/>
        </w:rPr>
        <w:t>.</w:t>
      </w:r>
      <w:r w:rsidR="00E55EFA">
        <w:rPr>
          <w:rFonts w:eastAsia="Times New Roman" w:cstheme="minorHAnsi"/>
          <w:bCs/>
          <w:iCs/>
          <w:kern w:val="0"/>
          <w:sz w:val="24"/>
          <w:szCs w:val="24"/>
          <w:lang w:val="lt-LT"/>
          <w14:ligatures w14:val="none"/>
        </w:rPr>
        <w:t xml:space="preserve"> </w:t>
      </w:r>
      <w:r w:rsidR="00175547">
        <w:rPr>
          <w:rFonts w:eastAsia="Times New Roman" w:cstheme="minorHAnsi"/>
          <w:bCs/>
          <w:iCs/>
          <w:kern w:val="0"/>
          <w:sz w:val="24"/>
          <w:szCs w:val="24"/>
          <w:lang w:val="lt-LT"/>
          <w14:ligatures w14:val="none"/>
        </w:rPr>
        <w:t>Atlikus simuliacijas, vieno papildomo statinio „kaina“ yra daugiau nei 0,</w:t>
      </w:r>
      <w:r w:rsidR="00B564B5">
        <w:rPr>
          <w:rFonts w:eastAsia="Times New Roman" w:cstheme="minorHAnsi"/>
          <w:bCs/>
          <w:iCs/>
          <w:kern w:val="0"/>
          <w:sz w:val="24"/>
          <w:szCs w:val="24"/>
          <w:lang w:val="lt-LT"/>
          <w14:ligatures w14:val="none"/>
        </w:rPr>
        <w:t>6</w:t>
      </w:r>
      <w:r w:rsidR="00175547">
        <w:rPr>
          <w:rFonts w:eastAsia="Times New Roman" w:cstheme="minorHAnsi"/>
          <w:bCs/>
          <w:iCs/>
          <w:kern w:val="0"/>
          <w:sz w:val="24"/>
          <w:szCs w:val="24"/>
          <w:lang w:val="lt-LT"/>
          <w14:ligatures w14:val="none"/>
        </w:rPr>
        <w:t xml:space="preserve"> milijono Eur – ar </w:t>
      </w:r>
      <w:r w:rsidR="00175547" w:rsidRPr="00175547">
        <w:rPr>
          <w:rFonts w:eastAsia="Times New Roman" w:cstheme="minorHAnsi"/>
          <w:iCs/>
          <w:kern w:val="0"/>
          <w:sz w:val="24"/>
          <w:szCs w:val="24"/>
          <w:lang w:val="lt-LT"/>
          <w14:ligatures w14:val="none"/>
        </w:rPr>
        <w:t>t</w:t>
      </w:r>
      <w:r w:rsidR="00175547" w:rsidRPr="006D3A24">
        <w:rPr>
          <w:rFonts w:eastAsia="Times New Roman" w:cstheme="minorHAnsi"/>
          <w:iCs/>
          <w:kern w:val="0"/>
          <w:sz w:val="24"/>
          <w:szCs w:val="24"/>
          <w:lang w:val="lt-LT"/>
          <w14:ligatures w14:val="none"/>
        </w:rPr>
        <w:t xml:space="preserve">iek </w:t>
      </w:r>
      <w:r w:rsidR="00175547" w:rsidRPr="00175547">
        <w:rPr>
          <w:rFonts w:eastAsia="Times New Roman" w:cstheme="minorHAnsi"/>
          <w:iCs/>
          <w:kern w:val="0"/>
          <w:sz w:val="24"/>
          <w:szCs w:val="24"/>
          <w:lang w:val="lt-LT"/>
          <w14:ligatures w14:val="none"/>
        </w:rPr>
        <w:t>daugiau P</w:t>
      </w:r>
      <w:r w:rsidR="00175547" w:rsidRPr="006D3A24">
        <w:rPr>
          <w:rFonts w:eastAsia="Times New Roman" w:cstheme="minorHAnsi"/>
          <w:iCs/>
          <w:kern w:val="0"/>
          <w:sz w:val="24"/>
          <w:szCs w:val="24"/>
          <w:lang w:val="lt-LT"/>
          <w14:ligatures w14:val="none"/>
        </w:rPr>
        <w:t xml:space="preserve">erkančioji organizacija yra linkusi mokėti </w:t>
      </w:r>
      <w:r w:rsidR="00F22683">
        <w:rPr>
          <w:rFonts w:eastAsia="Times New Roman" w:cstheme="minorHAnsi"/>
          <w:iCs/>
          <w:kern w:val="0"/>
          <w:sz w:val="24"/>
          <w:szCs w:val="24"/>
          <w:lang w:val="lt-LT"/>
          <w14:ligatures w14:val="none"/>
        </w:rPr>
        <w:t xml:space="preserve">(nustatyti laimėtoju tiekėją, kurio pasiūlymo kaina būtų ženkliai didesnė už </w:t>
      </w:r>
      <w:r w:rsidR="007A1B81">
        <w:rPr>
          <w:rFonts w:eastAsia="Times New Roman" w:cstheme="minorHAnsi"/>
          <w:iCs/>
          <w:kern w:val="0"/>
          <w:sz w:val="24"/>
          <w:szCs w:val="24"/>
          <w:lang w:val="lt-LT"/>
          <w14:ligatures w14:val="none"/>
        </w:rPr>
        <w:t>kitų tiekėjų</w:t>
      </w:r>
      <w:r w:rsidR="00F22683">
        <w:rPr>
          <w:rFonts w:eastAsia="Times New Roman" w:cstheme="minorHAnsi"/>
          <w:iCs/>
          <w:kern w:val="0"/>
          <w:sz w:val="24"/>
          <w:szCs w:val="24"/>
          <w:lang w:val="lt-LT"/>
          <w14:ligatures w14:val="none"/>
        </w:rPr>
        <w:t xml:space="preserve">) </w:t>
      </w:r>
      <w:r w:rsidR="00175547" w:rsidRPr="00175547">
        <w:rPr>
          <w:rFonts w:eastAsia="Times New Roman" w:cstheme="minorHAnsi"/>
          <w:iCs/>
          <w:kern w:val="0"/>
          <w:sz w:val="24"/>
          <w:szCs w:val="24"/>
          <w:lang w:val="lt-LT"/>
          <w14:ligatures w14:val="none"/>
        </w:rPr>
        <w:t>už ypatingojo statinio statybos vadovo patirtį?</w:t>
      </w:r>
    </w:p>
    <w:p w14:paraId="2704DDC3" w14:textId="77777777" w:rsidR="00B564B5" w:rsidRDefault="006D3A24" w:rsidP="003216D0">
      <w:pPr>
        <w:pStyle w:val="ListParagraph"/>
        <w:spacing w:after="0" w:line="240" w:lineRule="auto"/>
        <w:ind w:left="0"/>
        <w:rPr>
          <w:rFonts w:eastAsia="Times New Roman" w:cstheme="minorHAnsi"/>
          <w:iCs/>
          <w:kern w:val="0"/>
          <w:sz w:val="24"/>
          <w:szCs w:val="24"/>
          <w:lang w:val="lt-LT"/>
          <w14:ligatures w14:val="none"/>
        </w:rPr>
      </w:pPr>
      <w:r w:rsidRPr="006D3A24">
        <w:rPr>
          <w:rFonts w:eastAsia="Times New Roman" w:cstheme="minorHAnsi"/>
          <w:iCs/>
          <w:kern w:val="0"/>
          <w:sz w:val="24"/>
          <w:szCs w:val="24"/>
          <w:lang w:val="lt-LT"/>
          <w14:ligatures w14:val="none"/>
        </w:rPr>
        <w:t xml:space="preserve">Atsižvelgiant į aukščiau Rekomendacijoje pateiktas pastabas dėl tiekėjo reikalaujamos patirties proporcingumo Pagrindinės sutarties Pirkimo objektams, Tarnyba rekomenduoja atitinkamai įsivertinti ir šiame vertinimo kriterijuje nurodytą ypatingojo statinio statybos vadovo patirties vertinimą </w:t>
      </w:r>
      <w:r w:rsidRPr="006D3A24">
        <w:rPr>
          <w:rFonts w:eastAsia="Times New Roman" w:cstheme="minorHAnsi"/>
          <w:b/>
          <w:bCs/>
          <w:iCs/>
          <w:kern w:val="0"/>
          <w:sz w:val="24"/>
          <w:szCs w:val="24"/>
          <w:lang w:val="lt-LT"/>
          <w14:ligatures w14:val="none"/>
        </w:rPr>
        <w:t>kiekviename</w:t>
      </w:r>
      <w:r w:rsidRPr="006D3A24">
        <w:rPr>
          <w:rFonts w:eastAsia="Times New Roman" w:cstheme="minorHAnsi"/>
          <w:iCs/>
          <w:kern w:val="0"/>
          <w:sz w:val="24"/>
          <w:szCs w:val="24"/>
          <w:lang w:val="lt-LT"/>
          <w14:ligatures w14:val="none"/>
        </w:rPr>
        <w:t xml:space="preserve"> statinyje už </w:t>
      </w:r>
      <w:r w:rsidRPr="006D3A24">
        <w:rPr>
          <w:rFonts w:eastAsia="Times New Roman" w:cstheme="minorHAnsi"/>
          <w:b/>
          <w:bCs/>
          <w:iCs/>
          <w:kern w:val="0"/>
          <w:sz w:val="24"/>
          <w:szCs w:val="24"/>
          <w:lang w:val="lt-LT"/>
          <w14:ligatures w14:val="none"/>
        </w:rPr>
        <w:t>ne mažesnę kaip 2 000 000 Eur</w:t>
      </w:r>
      <w:r w:rsidRPr="006D3A24">
        <w:rPr>
          <w:rFonts w:eastAsia="Times New Roman" w:cstheme="minorHAnsi"/>
          <w:iCs/>
          <w:kern w:val="0"/>
          <w:sz w:val="24"/>
          <w:szCs w:val="24"/>
          <w:lang w:val="lt-LT"/>
          <w14:ligatures w14:val="none"/>
        </w:rPr>
        <w:t xml:space="preserve"> be PVM vertę.</w:t>
      </w:r>
    </w:p>
    <w:p w14:paraId="48D99F12" w14:textId="62AD40C3" w:rsidR="00785F97" w:rsidRDefault="00E55EFA" w:rsidP="003216D0">
      <w:pPr>
        <w:pStyle w:val="ListParagraph"/>
        <w:spacing w:after="0" w:line="240" w:lineRule="auto"/>
        <w:ind w:left="0"/>
        <w:rPr>
          <w:rFonts w:eastAsia="Times New Roman" w:cstheme="minorHAnsi"/>
          <w:kern w:val="0"/>
          <w:sz w:val="24"/>
          <w:szCs w:val="24"/>
          <w:lang w:val="lt-LT"/>
          <w14:ligatures w14:val="none"/>
        </w:rPr>
      </w:pPr>
      <w:r>
        <w:rPr>
          <w:rFonts w:eastAsia="Times New Roman" w:cstheme="minorHAnsi"/>
          <w:iCs/>
          <w:kern w:val="0"/>
          <w:sz w:val="24"/>
          <w:szCs w:val="24"/>
          <w:lang w:val="lt-LT"/>
          <w14:ligatures w14:val="none"/>
        </w:rPr>
        <w:t xml:space="preserve">Pagrindinės sutarties </w:t>
      </w:r>
      <w:r w:rsidR="00785F97" w:rsidRPr="00785F97">
        <w:rPr>
          <w:rFonts w:eastAsia="Times New Roman" w:cstheme="minorHAnsi"/>
          <w:kern w:val="0"/>
          <w:sz w:val="24"/>
          <w:szCs w:val="24"/>
          <w:lang w:val="lt-LT"/>
          <w14:ligatures w14:val="none"/>
        </w:rPr>
        <w:t>31.6</w:t>
      </w:r>
      <w:r>
        <w:rPr>
          <w:rFonts w:eastAsia="Times New Roman" w:cstheme="minorHAnsi"/>
          <w:kern w:val="0"/>
          <w:sz w:val="24"/>
          <w:szCs w:val="24"/>
          <w:lang w:val="lt-LT"/>
          <w14:ligatures w14:val="none"/>
        </w:rPr>
        <w:t xml:space="preserve"> punkte nurodytos specialistų keitimo sąlygos: „Tiekėjas</w:t>
      </w:r>
      <w:r w:rsidR="00785F97" w:rsidRPr="00785F97">
        <w:rPr>
          <w:rFonts w:eastAsia="Times New Roman" w:cstheme="minorHAnsi"/>
          <w:kern w:val="0"/>
          <w:sz w:val="24"/>
          <w:szCs w:val="24"/>
          <w:lang w:val="lt-LT"/>
          <w14:ligatures w14:val="none"/>
        </w:rPr>
        <w:t xml:space="preserve"> privalo užtikrinti, kad Darbus atliks reikiamos kvalifikacijos specialistai, nurodyti prie Sutarties </w:t>
      </w:r>
      <w:r w:rsidR="00785F97" w:rsidRPr="00785F97">
        <w:rPr>
          <w:rFonts w:eastAsia="Times New Roman" w:cstheme="minorHAnsi"/>
          <w:kern w:val="0"/>
          <w:sz w:val="24"/>
          <w:szCs w:val="24"/>
          <w:lang w:val="lt-LT"/>
          <w14:ligatures w14:val="none"/>
        </w:rPr>
        <w:lastRenderedPageBreak/>
        <w:t>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w:t>
      </w:r>
      <w:r w:rsidR="00785F97" w:rsidRPr="00E55EFA">
        <w:rPr>
          <w:rFonts w:eastAsia="Times New Roman" w:cstheme="minorHAnsi"/>
          <w:b/>
          <w:bCs/>
          <w:kern w:val="0"/>
          <w:sz w:val="24"/>
          <w:szCs w:val="24"/>
          <w:lang w:val="lt-LT"/>
          <w14:ligatures w14:val="none"/>
        </w:rPr>
        <w:t>ne žemesnės kvalifikacijos</w:t>
      </w:r>
      <w:r w:rsidR="00785F97" w:rsidRPr="00785F97">
        <w:rPr>
          <w:rFonts w:eastAsia="Times New Roman" w:cstheme="minorHAnsi"/>
          <w:kern w:val="0"/>
          <w:sz w:val="24"/>
          <w:szCs w:val="24"/>
          <w:lang w:val="lt-LT"/>
          <w14:ligatures w14:val="none"/>
        </w:rPr>
        <w:t>) specialistais. Jei Rangovas neranda kito lygiaverčio specialisto, Užsakovas turi teisę vienašališkai nutraukti Sutartį</w:t>
      </w:r>
      <w:r>
        <w:rPr>
          <w:rFonts w:eastAsia="Times New Roman" w:cstheme="minorHAnsi"/>
          <w:kern w:val="0"/>
          <w:sz w:val="24"/>
          <w:szCs w:val="24"/>
          <w:lang w:val="lt-LT"/>
          <w14:ligatures w14:val="none"/>
        </w:rPr>
        <w:t>“</w:t>
      </w:r>
      <w:r w:rsidR="007F14C9">
        <w:rPr>
          <w:rFonts w:eastAsia="Times New Roman" w:cstheme="minorHAnsi"/>
          <w:kern w:val="0"/>
          <w:sz w:val="24"/>
          <w:szCs w:val="24"/>
          <w:lang w:val="lt-LT"/>
          <w14:ligatures w14:val="none"/>
        </w:rPr>
        <w:t xml:space="preserve">. Tarnyba </w:t>
      </w:r>
      <w:r w:rsidR="00485219">
        <w:rPr>
          <w:rFonts w:eastAsia="Times New Roman" w:cstheme="minorHAnsi"/>
          <w:kern w:val="0"/>
          <w:sz w:val="24"/>
          <w:szCs w:val="24"/>
          <w:lang w:val="lt-LT"/>
          <w14:ligatures w14:val="none"/>
        </w:rPr>
        <w:t>atkreipia dėmesį į</w:t>
      </w:r>
      <w:r w:rsidR="007F14C9">
        <w:rPr>
          <w:rFonts w:eastAsia="Times New Roman" w:cstheme="minorHAnsi"/>
          <w:kern w:val="0"/>
          <w:sz w:val="24"/>
          <w:szCs w:val="24"/>
          <w:lang w:val="lt-LT"/>
          <w14:ligatures w14:val="none"/>
        </w:rPr>
        <w:t xml:space="preserve"> Rekomendacijos </w:t>
      </w:r>
      <w:r w:rsidR="003216D0">
        <w:rPr>
          <w:rFonts w:eastAsia="Times New Roman" w:cstheme="minorHAnsi"/>
          <w:kern w:val="0"/>
          <w:sz w:val="24"/>
          <w:szCs w:val="24"/>
          <w:lang w:val="lt-LT"/>
          <w14:ligatures w14:val="none"/>
        </w:rPr>
        <w:t>3</w:t>
      </w:r>
      <w:r w:rsidR="007F14C9">
        <w:rPr>
          <w:rFonts w:eastAsia="Times New Roman" w:cstheme="minorHAnsi"/>
          <w:kern w:val="0"/>
          <w:sz w:val="24"/>
          <w:szCs w:val="24"/>
          <w:lang w:val="lt-LT"/>
          <w14:ligatures w14:val="none"/>
        </w:rPr>
        <w:t>.1 punkte teiktą pastabą „</w:t>
      </w:r>
      <w:r w:rsidR="007F14C9" w:rsidRPr="007F14C9">
        <w:rPr>
          <w:rFonts w:eastAsia="Times New Roman" w:cstheme="minorHAnsi"/>
          <w:kern w:val="0"/>
          <w:sz w:val="24"/>
          <w:szCs w:val="24"/>
          <w:lang w:val="lt"/>
          <w14:ligatures w14:val="none"/>
        </w:rPr>
        <w:t xml:space="preserve">Kai tiekėjas, pripažintas laimėtoju dėl to, kad jo pasiūlymas geriau už kitų pirkimo dalyvių pasiūlymus atitiko ekonominio naudingumo reikalavimus, toks jo pranašumas turi </w:t>
      </w:r>
      <w:r w:rsidR="007F14C9" w:rsidRPr="007F14C9">
        <w:rPr>
          <w:rFonts w:eastAsia="Times New Roman" w:cstheme="minorHAnsi"/>
          <w:b/>
          <w:bCs/>
          <w:kern w:val="0"/>
          <w:sz w:val="24"/>
          <w:szCs w:val="24"/>
          <w:lang w:val="lt"/>
          <w14:ligatures w14:val="none"/>
        </w:rPr>
        <w:t>tiesiogiai atsispindėti ir sutartyje</w:t>
      </w:r>
      <w:r w:rsidR="007F14C9">
        <w:rPr>
          <w:rFonts w:eastAsia="Times New Roman" w:cstheme="minorHAnsi"/>
          <w:kern w:val="0"/>
          <w:sz w:val="24"/>
          <w:szCs w:val="24"/>
          <w:lang w:val="lt"/>
          <w14:ligatures w14:val="none"/>
        </w:rPr>
        <w:t>“, t. y. keičiamas specialistas privalo atitikti ne tik kvalifikacijos reikalavimą (šiuo atveju reikalaujama tik turėti teisę eiti nurodytas pareigas), bet ir turėti tokią pat patirtį, už kurią tiekėjas gavo papildomus balus vertinant pasiūlymą.</w:t>
      </w:r>
    </w:p>
    <w:p w14:paraId="367C4B13" w14:textId="5DB6652B" w:rsidR="00E55EFA" w:rsidRDefault="003216D0" w:rsidP="003216D0">
      <w:pPr>
        <w:pStyle w:val="ListParagraph"/>
        <w:tabs>
          <w:tab w:val="left" w:pos="567"/>
        </w:tabs>
        <w:spacing w:after="0" w:line="240" w:lineRule="auto"/>
        <w:ind w:left="0"/>
        <w:rPr>
          <w:rFonts w:eastAsia="Times New Roman" w:cstheme="minorHAnsi"/>
          <w:kern w:val="0"/>
          <w:sz w:val="24"/>
          <w:szCs w:val="24"/>
          <w:lang w:val="lt-LT"/>
          <w14:ligatures w14:val="none"/>
        </w:rPr>
      </w:pPr>
      <w:r>
        <w:rPr>
          <w:rFonts w:eastAsia="Times New Roman" w:cstheme="minorHAnsi"/>
          <w:b/>
          <w:bCs/>
          <w:kern w:val="0"/>
          <w:sz w:val="24"/>
          <w:szCs w:val="24"/>
          <w:lang w:val="lt-LT"/>
          <w14:ligatures w14:val="none"/>
        </w:rPr>
        <w:t>3</w:t>
      </w:r>
      <w:r w:rsidR="00F476D2" w:rsidRPr="00596AC2">
        <w:rPr>
          <w:rFonts w:eastAsia="Times New Roman" w:cstheme="minorHAnsi"/>
          <w:b/>
          <w:bCs/>
          <w:kern w:val="0"/>
          <w:sz w:val="24"/>
          <w:szCs w:val="24"/>
          <w:lang w:val="lt-LT"/>
          <w14:ligatures w14:val="none"/>
        </w:rPr>
        <w:t>.3.</w:t>
      </w:r>
      <w:r w:rsidR="00F476D2">
        <w:rPr>
          <w:rFonts w:eastAsia="Times New Roman" w:cstheme="minorHAnsi"/>
          <w:kern w:val="0"/>
          <w:sz w:val="24"/>
          <w:szCs w:val="24"/>
          <w:lang w:val="lt-LT"/>
          <w14:ligatures w14:val="none"/>
        </w:rPr>
        <w:t xml:space="preserve"> </w:t>
      </w:r>
      <w:r w:rsidR="00E55EFA" w:rsidRPr="00E55EFA">
        <w:rPr>
          <w:rFonts w:eastAsia="Times New Roman" w:cstheme="minorHAnsi"/>
          <w:kern w:val="0"/>
          <w:sz w:val="24"/>
          <w:szCs w:val="24"/>
          <w:lang w:val="lt-LT"/>
          <w14:ligatures w14:val="none"/>
        </w:rPr>
        <w:t xml:space="preserve">Perkančioji organizacija </w:t>
      </w:r>
      <w:r w:rsidR="00F476D2">
        <w:rPr>
          <w:rFonts w:eastAsia="Times New Roman" w:cstheme="minorHAnsi"/>
          <w:kern w:val="0"/>
          <w:sz w:val="24"/>
          <w:szCs w:val="24"/>
          <w:lang w:val="lt-LT"/>
          <w14:ligatures w14:val="none"/>
        </w:rPr>
        <w:t xml:space="preserve">kainos ir socialinio kriterijaus vertinimui </w:t>
      </w:r>
      <w:r w:rsidR="00E55EFA" w:rsidRPr="00E55EFA">
        <w:rPr>
          <w:rFonts w:eastAsia="Times New Roman" w:cstheme="minorHAnsi"/>
          <w:kern w:val="0"/>
          <w:sz w:val="24"/>
          <w:szCs w:val="24"/>
          <w:lang w:val="lt-LT"/>
          <w14:ligatures w14:val="none"/>
        </w:rPr>
        <w:t>pasir</w:t>
      </w:r>
      <w:r w:rsidR="00F476D2">
        <w:rPr>
          <w:rFonts w:eastAsia="Times New Roman" w:cstheme="minorHAnsi"/>
          <w:kern w:val="0"/>
          <w:sz w:val="24"/>
          <w:szCs w:val="24"/>
          <w:lang w:val="lt-LT"/>
          <w14:ligatures w14:val="none"/>
        </w:rPr>
        <w:t>i</w:t>
      </w:r>
      <w:r w:rsidR="00E55EFA" w:rsidRPr="00E55EFA">
        <w:rPr>
          <w:rFonts w:eastAsia="Times New Roman" w:cstheme="minorHAnsi"/>
          <w:kern w:val="0"/>
          <w:sz w:val="24"/>
          <w:szCs w:val="24"/>
          <w:lang w:val="lt-LT"/>
          <w14:ligatures w14:val="none"/>
        </w:rPr>
        <w:t>nk</w:t>
      </w:r>
      <w:r w:rsidR="00F476D2">
        <w:rPr>
          <w:rFonts w:eastAsia="Times New Roman" w:cstheme="minorHAnsi"/>
          <w:kern w:val="0"/>
          <w:sz w:val="24"/>
          <w:szCs w:val="24"/>
          <w:lang w:val="lt-LT"/>
          <w14:ligatures w14:val="none"/>
        </w:rPr>
        <w:t>o</w:t>
      </w:r>
      <w:r w:rsidR="00E55EFA" w:rsidRPr="00E55EFA">
        <w:rPr>
          <w:rFonts w:eastAsia="Times New Roman" w:cstheme="minorHAnsi"/>
          <w:kern w:val="0"/>
          <w:sz w:val="24"/>
          <w:szCs w:val="24"/>
          <w:lang w:val="lt-LT"/>
          <w14:ligatures w14:val="none"/>
        </w:rPr>
        <w:t xml:space="preserve"> taikyti santykines formules</w:t>
      </w:r>
      <w:r w:rsidR="00F476D2">
        <w:rPr>
          <w:rFonts w:eastAsia="Times New Roman" w:cstheme="minorHAnsi"/>
          <w:kern w:val="0"/>
          <w:sz w:val="24"/>
          <w:szCs w:val="24"/>
          <w:lang w:val="lt-LT"/>
          <w14:ligatures w14:val="none"/>
        </w:rPr>
        <w:t>. Tokiu atveju</w:t>
      </w:r>
      <w:r w:rsidR="00E55EFA" w:rsidRPr="00E55EFA">
        <w:rPr>
          <w:rFonts w:eastAsia="Times New Roman" w:cstheme="minorHAnsi"/>
          <w:kern w:val="0"/>
          <w:sz w:val="24"/>
          <w:szCs w:val="24"/>
          <w:lang w:val="lt-LT"/>
          <w14:ligatures w14:val="none"/>
        </w:rPr>
        <w:t xml:space="preserve"> Tarnyba rekomenduoja Pirkimo dokumentuose aiškiai aprašyti, kaip bus sprendžiamos tokios situacijos, kai atlikus balų apskaičiavimą galimas laimėtojas pasitrauks ar bus pašalintas iš Pirkimo procedūrų (pavyzdžiui, atitiks pašalinimo pagrindus, neatitiks kvalifikacijos reikalavimų</w:t>
      </w:r>
      <w:r w:rsidR="00F476D2">
        <w:rPr>
          <w:rFonts w:eastAsia="Times New Roman" w:cstheme="minorHAnsi"/>
          <w:kern w:val="0"/>
          <w:sz w:val="24"/>
          <w:szCs w:val="24"/>
          <w:lang w:val="lt-LT"/>
          <w14:ligatures w14:val="none"/>
        </w:rPr>
        <w:t xml:space="preserve"> </w:t>
      </w:r>
      <w:r w:rsidR="00E55EFA" w:rsidRPr="00E55EFA">
        <w:rPr>
          <w:rFonts w:eastAsia="Times New Roman" w:cstheme="minorHAnsi"/>
          <w:kern w:val="0"/>
          <w:sz w:val="24"/>
          <w:szCs w:val="24"/>
          <w:lang w:val="lt-LT"/>
          <w14:ligatures w14:val="none"/>
        </w:rPr>
        <w:t>ir t.t.). Pirkimo dokumentuose turėtų būti numatyta galimybė tokiais atvejais perskaičiuoti jau suteiktus balus, tokiu būdu išvengiant reikšmingo reitingavimo paradokso situacijų. Plačiau apie reikšmingą reitingavimo paradoksą žr. „</w:t>
      </w:r>
      <w:hyperlink r:id="rId13" w:history="1">
        <w:r w:rsidR="00E55EFA" w:rsidRPr="00E55EFA">
          <w:rPr>
            <w:rStyle w:val="Hyperlink"/>
            <w:rFonts w:eastAsia="Times New Roman" w:cstheme="minorHAnsi"/>
            <w:kern w:val="0"/>
            <w:sz w:val="24"/>
            <w:szCs w:val="24"/>
            <w:lang w:val="lt-LT"/>
            <w14:ligatures w14:val="none"/>
          </w:rPr>
          <w:t>Ekonomiškai naudingiausio pasiūlymo vertinimo gairių</w:t>
        </w:r>
      </w:hyperlink>
      <w:r w:rsidR="00E55EFA" w:rsidRPr="00E55EFA">
        <w:rPr>
          <w:rFonts w:eastAsia="Times New Roman" w:cstheme="minorHAnsi"/>
          <w:kern w:val="0"/>
          <w:sz w:val="24"/>
          <w:szCs w:val="24"/>
          <w:lang w:val="lt-LT"/>
          <w14:ligatures w14:val="none"/>
        </w:rPr>
        <w:t>“ 18 psl. skyrelyje „Reitingavimo paradoksas“.</w:t>
      </w:r>
    </w:p>
    <w:p w14:paraId="4EC2D1A6" w14:textId="77777777" w:rsidR="00596AC2" w:rsidRDefault="00596AC2" w:rsidP="003216D0">
      <w:pPr>
        <w:pStyle w:val="ListParagraph"/>
        <w:tabs>
          <w:tab w:val="left" w:pos="567"/>
        </w:tabs>
        <w:spacing w:after="0" w:line="240" w:lineRule="auto"/>
        <w:ind w:left="0"/>
        <w:rPr>
          <w:rFonts w:eastAsia="Times New Roman" w:cstheme="minorHAnsi"/>
          <w:kern w:val="0"/>
          <w:sz w:val="24"/>
          <w:szCs w:val="24"/>
          <w:lang w:val="lt-LT"/>
          <w14:ligatures w14:val="none"/>
        </w:rPr>
      </w:pPr>
    </w:p>
    <w:p w14:paraId="5A756D6E" w14:textId="750A7E52" w:rsidR="0066628E" w:rsidRDefault="0066628E" w:rsidP="003216D0">
      <w:pPr>
        <w:pStyle w:val="ListParagraph"/>
        <w:numPr>
          <w:ilvl w:val="0"/>
          <w:numId w:val="6"/>
        </w:numPr>
        <w:tabs>
          <w:tab w:val="left" w:pos="567"/>
        </w:tabs>
        <w:spacing w:after="0" w:line="240" w:lineRule="auto"/>
        <w:rPr>
          <w:rFonts w:eastAsia="Times New Roman" w:cstheme="minorHAnsi"/>
          <w:b/>
          <w:bCs/>
          <w:kern w:val="0"/>
          <w:sz w:val="24"/>
          <w:szCs w:val="24"/>
          <w:lang w:val="lt-LT"/>
          <w14:ligatures w14:val="none"/>
        </w:rPr>
      </w:pPr>
      <w:r w:rsidRPr="006041DA">
        <w:rPr>
          <w:rFonts w:eastAsia="Times New Roman" w:cstheme="minorHAnsi"/>
          <w:b/>
          <w:bCs/>
          <w:kern w:val="0"/>
          <w:sz w:val="24"/>
          <w:szCs w:val="24"/>
          <w:lang w:val="lt-LT"/>
          <w14:ligatures w14:val="none"/>
        </w:rPr>
        <w:t>Dėl Pagrindinės sutarties projekto sąlygų</w:t>
      </w:r>
    </w:p>
    <w:p w14:paraId="1070962A" w14:textId="67B552BF" w:rsidR="0066628E" w:rsidRDefault="00145747" w:rsidP="003216D0">
      <w:pPr>
        <w:pStyle w:val="ListParagraph"/>
        <w:tabs>
          <w:tab w:val="left" w:pos="567"/>
        </w:tabs>
        <w:spacing w:after="0" w:line="240" w:lineRule="auto"/>
        <w:ind w:left="0"/>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Pagrindinės</w:t>
      </w:r>
      <w:r w:rsidR="0066628E">
        <w:rPr>
          <w:rFonts w:eastAsia="Times New Roman" w:cstheme="minorHAnsi"/>
          <w:kern w:val="0"/>
          <w:sz w:val="24"/>
          <w:szCs w:val="24"/>
          <w:lang w:val="lt-LT"/>
          <w14:ligatures w14:val="none"/>
        </w:rPr>
        <w:t xml:space="preserve"> sutarties projekto 25.7 punkte nustatyta, kad </w:t>
      </w:r>
      <w:r w:rsidR="0066628E" w:rsidRPr="0066628E">
        <w:rPr>
          <w:rFonts w:eastAsia="Times New Roman" w:cstheme="minorHAnsi"/>
          <w:b/>
          <w:bCs/>
          <w:kern w:val="0"/>
          <w:sz w:val="24"/>
          <w:szCs w:val="24"/>
          <w:lang w:val="lt-LT"/>
          <w14:ligatures w14:val="none"/>
        </w:rPr>
        <w:t>vadovaudamasis Statybos įstatymo nuostatomis</w:t>
      </w:r>
      <w:r w:rsidR="0066628E">
        <w:rPr>
          <w:rFonts w:eastAsia="Times New Roman" w:cstheme="minorHAnsi"/>
          <w:kern w:val="0"/>
          <w:sz w:val="24"/>
          <w:szCs w:val="24"/>
          <w:lang w:val="lt-LT"/>
          <w14:ligatures w14:val="none"/>
        </w:rPr>
        <w:t xml:space="preserve"> tiekėjas </w:t>
      </w:r>
      <w:r w:rsidR="0066628E" w:rsidRPr="0066628E">
        <w:rPr>
          <w:rFonts w:eastAsia="Times New Roman" w:cstheme="minorHAnsi"/>
          <w:b/>
          <w:bCs/>
          <w:kern w:val="0"/>
          <w:sz w:val="24"/>
          <w:szCs w:val="24"/>
          <w:lang w:val="lt-LT"/>
          <w14:ligatures w14:val="none"/>
        </w:rPr>
        <w:t>turi būti apsidraudęs</w:t>
      </w:r>
      <w:r w:rsidR="0066628E">
        <w:rPr>
          <w:rFonts w:eastAsia="Times New Roman" w:cstheme="minorHAnsi"/>
          <w:kern w:val="0"/>
          <w:sz w:val="24"/>
          <w:szCs w:val="24"/>
          <w:lang w:val="lt-LT"/>
          <w14:ligatures w14:val="none"/>
        </w:rPr>
        <w:t xml:space="preserve"> </w:t>
      </w:r>
      <w:r w:rsidR="0066628E" w:rsidRPr="0066628E">
        <w:rPr>
          <w:rFonts w:eastAsia="Times New Roman" w:cstheme="minorHAnsi"/>
          <w:bCs/>
          <w:kern w:val="0"/>
          <w:sz w:val="24"/>
          <w:szCs w:val="24"/>
          <w:lang w:val="lt-LT"/>
          <w14:ligatures w14:val="none"/>
        </w:rPr>
        <w:t xml:space="preserve">civilinės atsakomybės privalomuoju </w:t>
      </w:r>
      <w:r w:rsidR="0066628E" w:rsidRPr="0066628E">
        <w:rPr>
          <w:rFonts w:eastAsia="Times New Roman" w:cstheme="minorHAnsi"/>
          <w:kern w:val="0"/>
          <w:sz w:val="24"/>
          <w:szCs w:val="24"/>
          <w:lang w:val="lt-LT"/>
          <w14:ligatures w14:val="none"/>
        </w:rPr>
        <w:t>draudimu (minimali draudimo suma negali būti mažesnė kaip 43 400 eurų vienam draudžiamajam įvykiui)</w:t>
      </w:r>
      <w:r w:rsidR="0066628E">
        <w:rPr>
          <w:rFonts w:eastAsia="Times New Roman" w:cstheme="minorHAnsi"/>
          <w:kern w:val="0"/>
          <w:sz w:val="24"/>
          <w:szCs w:val="24"/>
          <w:lang w:val="lt-LT"/>
          <w14:ligatures w14:val="none"/>
        </w:rPr>
        <w:t xml:space="preserve">. Pažymėtina, kad Statybos įstatymo 42 straipsnio 11 dalyje nustatyta, kad </w:t>
      </w:r>
      <w:r w:rsidR="0066628E" w:rsidRPr="0066628E">
        <w:rPr>
          <w:rFonts w:eastAsia="Times New Roman" w:cstheme="minorHAnsi"/>
          <w:b/>
          <w:bCs/>
          <w:kern w:val="0"/>
          <w:sz w:val="24"/>
          <w:szCs w:val="24"/>
          <w:lang w:val="lt-LT"/>
          <w14:ligatures w14:val="none"/>
        </w:rPr>
        <w:t>atliekant visų statinių paprastąjį remontą</w:t>
      </w:r>
      <w:r w:rsidR="0066628E" w:rsidRPr="0066628E">
        <w:rPr>
          <w:rFonts w:eastAsia="Times New Roman" w:cstheme="minorHAnsi"/>
          <w:kern w:val="0"/>
          <w:sz w:val="24"/>
          <w:szCs w:val="24"/>
          <w:lang w:val="lt-LT"/>
          <w14:ligatures w14:val="none"/>
        </w:rPr>
        <w:t xml:space="preserve">, </w:t>
      </w:r>
      <w:r w:rsidR="0066628E" w:rsidRPr="0066628E">
        <w:rPr>
          <w:rFonts w:eastAsia="Times New Roman" w:cstheme="minorHAnsi"/>
          <w:b/>
          <w:bCs/>
          <w:kern w:val="0"/>
          <w:sz w:val="24"/>
          <w:szCs w:val="24"/>
          <w:lang w:val="lt-LT"/>
          <w14:ligatures w14:val="none"/>
        </w:rPr>
        <w:t>draustis</w:t>
      </w:r>
      <w:r w:rsidR="0066628E" w:rsidRPr="0066628E">
        <w:rPr>
          <w:rFonts w:eastAsia="Times New Roman" w:cstheme="minorHAnsi"/>
          <w:kern w:val="0"/>
          <w:sz w:val="24"/>
          <w:szCs w:val="24"/>
          <w:lang w:val="lt-LT"/>
          <w14:ligatures w14:val="none"/>
        </w:rPr>
        <w:t xml:space="preserve"> privalomuoju statybos darbų ir civilinės atsakomybės draudimu </w:t>
      </w:r>
      <w:r w:rsidR="0066628E" w:rsidRPr="0066628E">
        <w:rPr>
          <w:rFonts w:eastAsia="Times New Roman" w:cstheme="minorHAnsi"/>
          <w:b/>
          <w:bCs/>
          <w:kern w:val="0"/>
          <w:sz w:val="24"/>
          <w:szCs w:val="24"/>
          <w:lang w:val="lt-LT"/>
          <w14:ligatures w14:val="none"/>
        </w:rPr>
        <w:t>nebūtina</w:t>
      </w:r>
      <w:r w:rsidR="0066628E" w:rsidRPr="0066628E">
        <w:rPr>
          <w:rFonts w:eastAsia="Times New Roman" w:cstheme="minorHAnsi"/>
          <w:kern w:val="0"/>
          <w:sz w:val="24"/>
          <w:szCs w:val="24"/>
          <w:lang w:val="lt-LT"/>
          <w14:ligatures w14:val="none"/>
        </w:rPr>
        <w:t>.</w:t>
      </w:r>
      <w:r w:rsidR="006041DA">
        <w:rPr>
          <w:rFonts w:eastAsia="Times New Roman" w:cstheme="minorHAnsi"/>
          <w:kern w:val="0"/>
          <w:sz w:val="24"/>
          <w:szCs w:val="24"/>
          <w:lang w:val="lt-LT"/>
          <w14:ligatures w14:val="none"/>
        </w:rPr>
        <w:t xml:space="preserve"> Tarnyba rekomenduoja atsižvelgti į pačios Perkančiosios organizacijos nurodytą teisinį reglamentavimą ir apsvarstyti šio reikalavimo būtinumą.</w:t>
      </w:r>
    </w:p>
    <w:p w14:paraId="6BB27D4F" w14:textId="173B43B3" w:rsidR="00145747" w:rsidRPr="00145747" w:rsidRDefault="00145747" w:rsidP="003216D0">
      <w:pPr>
        <w:pStyle w:val="ListParagraph"/>
        <w:tabs>
          <w:tab w:val="left" w:pos="567"/>
        </w:tabs>
        <w:spacing w:after="0" w:line="240" w:lineRule="auto"/>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t xml:space="preserve">Rekomenduotina </w:t>
      </w:r>
      <w:r>
        <w:rPr>
          <w:rFonts w:eastAsia="Times New Roman" w:cstheme="minorHAnsi"/>
          <w:kern w:val="0"/>
          <w:sz w:val="24"/>
          <w:szCs w:val="24"/>
          <w:lang w:val="lt-LT"/>
          <w14:ligatures w14:val="none"/>
        </w:rPr>
        <w:t xml:space="preserve">Pagrindinės </w:t>
      </w:r>
      <w:r w:rsidRPr="00145747">
        <w:rPr>
          <w:rFonts w:eastAsia="Times New Roman" w:cstheme="minorHAnsi"/>
          <w:kern w:val="0"/>
          <w:sz w:val="24"/>
          <w:szCs w:val="24"/>
          <w:lang w:val="lt-LT"/>
          <w14:ligatures w14:val="none"/>
        </w:rPr>
        <w:t xml:space="preserve">sutarties projekto nuostatas papildyti </w:t>
      </w:r>
      <w:r>
        <w:rPr>
          <w:rFonts w:eastAsia="Times New Roman" w:cstheme="minorHAnsi"/>
          <w:kern w:val="0"/>
          <w:sz w:val="24"/>
          <w:szCs w:val="24"/>
          <w:lang w:val="lt-LT"/>
          <w14:ligatures w14:val="none"/>
        </w:rPr>
        <w:t>S</w:t>
      </w:r>
      <w:r w:rsidRPr="00145747">
        <w:rPr>
          <w:rFonts w:eastAsia="Times New Roman" w:cstheme="minorHAnsi"/>
          <w:kern w:val="0"/>
          <w:sz w:val="24"/>
          <w:szCs w:val="24"/>
          <w:lang w:val="lt-LT"/>
          <w14:ligatures w14:val="none"/>
        </w:rPr>
        <w:t>tatybos įstatymo 22</w:t>
      </w:r>
      <w:r w:rsidRPr="00145747">
        <w:rPr>
          <w:rFonts w:eastAsia="Times New Roman" w:cstheme="minorHAnsi"/>
          <w:kern w:val="0"/>
          <w:sz w:val="24"/>
          <w:szCs w:val="24"/>
          <w:vertAlign w:val="superscript"/>
          <w:lang w:val="lt-LT"/>
          <w14:ligatures w14:val="none"/>
        </w:rPr>
        <w:t xml:space="preserve">1 </w:t>
      </w:r>
      <w:r w:rsidRPr="00145747">
        <w:rPr>
          <w:rFonts w:eastAsia="Times New Roman" w:cstheme="minorHAnsi"/>
          <w:kern w:val="0"/>
          <w:sz w:val="24"/>
          <w:szCs w:val="24"/>
          <w:lang w:val="lt-LT"/>
          <w14:ligatures w14:val="none"/>
        </w:rPr>
        <w:t>straipsnio nuostat</w:t>
      </w:r>
      <w:r>
        <w:rPr>
          <w:rFonts w:eastAsia="Times New Roman" w:cstheme="minorHAnsi"/>
          <w:kern w:val="0"/>
          <w:sz w:val="24"/>
          <w:szCs w:val="24"/>
          <w:lang w:val="lt-LT"/>
          <w14:ligatures w14:val="none"/>
        </w:rPr>
        <w:t>omi</w:t>
      </w:r>
      <w:r w:rsidRPr="00145747">
        <w:rPr>
          <w:rFonts w:eastAsia="Times New Roman" w:cstheme="minorHAnsi"/>
          <w:kern w:val="0"/>
          <w:sz w:val="24"/>
          <w:szCs w:val="24"/>
          <w:lang w:val="lt-LT"/>
          <w14:ligatures w14:val="none"/>
        </w:rPr>
        <w:t>s</w:t>
      </w:r>
      <w:r>
        <w:rPr>
          <w:rStyle w:val="FootnoteReference"/>
          <w:rFonts w:eastAsia="Times New Roman" w:cstheme="minorHAnsi"/>
          <w:kern w:val="0"/>
          <w:sz w:val="24"/>
          <w:szCs w:val="24"/>
          <w:lang w:val="lt-LT"/>
          <w14:ligatures w14:val="none"/>
        </w:rPr>
        <w:footnoteReference w:id="1"/>
      </w:r>
      <w:r w:rsidRPr="00145747">
        <w:rPr>
          <w:rFonts w:eastAsia="Times New Roman" w:cstheme="minorHAnsi"/>
          <w:kern w:val="0"/>
          <w:sz w:val="24"/>
          <w:szCs w:val="24"/>
          <w:lang w:val="lt-LT"/>
          <w14:ligatures w14:val="none"/>
        </w:rPr>
        <w:t>, reglamentuojanči</w:t>
      </w:r>
      <w:r>
        <w:rPr>
          <w:rFonts w:eastAsia="Times New Roman" w:cstheme="minorHAnsi"/>
          <w:kern w:val="0"/>
          <w:sz w:val="24"/>
          <w:szCs w:val="24"/>
          <w:lang w:val="lt-LT"/>
          <w14:ligatures w14:val="none"/>
        </w:rPr>
        <w:t>omis</w:t>
      </w:r>
      <w:r w:rsidRPr="00145747">
        <w:rPr>
          <w:rFonts w:eastAsia="Times New Roman" w:cstheme="minorHAnsi"/>
          <w:kern w:val="0"/>
          <w:sz w:val="24"/>
          <w:szCs w:val="24"/>
          <w:lang w:val="lt-LT"/>
          <w14:ligatures w14:val="none"/>
        </w:rPr>
        <w:t xml:space="preserve"> prievolę statybvietėse statybos darbus </w:t>
      </w:r>
      <w:r w:rsidRPr="00145747">
        <w:rPr>
          <w:rFonts w:eastAsia="Times New Roman" w:cstheme="minorHAnsi"/>
          <w:kern w:val="0"/>
          <w:sz w:val="24"/>
          <w:szCs w:val="24"/>
          <w:lang w:val="lt-LT"/>
          <w14:ligatures w14:val="none"/>
        </w:rPr>
        <w:lastRenderedPageBreak/>
        <w:t>atliekantiems asmenims turėti galiojantį skaidriai dirbančio asmens identifikavimo kodą, aiškiai nurodant, kuris (Užsakovas ar jo įgaliotas rangovas) bus atsakingas už šių nuostatų tinkamą laikymąsi bei priežiūrą.</w:t>
      </w:r>
    </w:p>
    <w:p w14:paraId="6400AD51" w14:textId="5D355D95" w:rsidR="00145747" w:rsidRPr="00145747" w:rsidRDefault="00145747" w:rsidP="003216D0">
      <w:pPr>
        <w:pStyle w:val="ListParagraph"/>
        <w:tabs>
          <w:tab w:val="left" w:pos="567"/>
        </w:tabs>
        <w:spacing w:after="0" w:line="240" w:lineRule="auto"/>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t>Atsižvelgusi į pateiktą Rekomendaciją ir priėmusi sprendimą tikslinti</w:t>
      </w:r>
      <w:r w:rsidR="00485219">
        <w:rPr>
          <w:rFonts w:eastAsia="Times New Roman" w:cstheme="minorHAnsi"/>
          <w:kern w:val="0"/>
          <w:sz w:val="24"/>
          <w:szCs w:val="24"/>
          <w:lang w:val="lt-LT"/>
          <w14:ligatures w14:val="none"/>
        </w:rPr>
        <w:t>/keisti</w:t>
      </w:r>
      <w:r w:rsidRPr="00145747">
        <w:rPr>
          <w:rFonts w:eastAsia="Times New Roman" w:cstheme="minorHAnsi"/>
          <w:kern w:val="0"/>
          <w:sz w:val="24"/>
          <w:szCs w:val="24"/>
          <w:lang w:val="lt-LT"/>
          <w14:ligatures w14:val="none"/>
        </w:rPr>
        <w:t xml:space="preserve"> Pirkimo dokumentus, Perkančioji organizacija turi įvertinti, ar toks tikslinimas</w:t>
      </w:r>
      <w:r w:rsidR="00485219">
        <w:rPr>
          <w:rFonts w:eastAsia="Times New Roman" w:cstheme="minorHAnsi"/>
          <w:kern w:val="0"/>
          <w:sz w:val="24"/>
          <w:szCs w:val="24"/>
          <w:lang w:val="lt-LT"/>
          <w14:ligatures w14:val="none"/>
        </w:rPr>
        <w:t>/keitimas</w:t>
      </w:r>
      <w:r w:rsidRPr="00145747">
        <w:rPr>
          <w:rFonts w:eastAsia="Times New Roman" w:cstheme="minorHAnsi"/>
          <w:kern w:val="0"/>
          <w:sz w:val="24"/>
          <w:szCs w:val="24"/>
          <w:lang w:val="lt-LT"/>
          <w14:ligatures w14:val="none"/>
        </w:rPr>
        <w:t xml:space="preserve"> nebūtų laikytinas esminiu </w:t>
      </w:r>
      <w:r>
        <w:rPr>
          <w:rFonts w:eastAsia="Times New Roman" w:cstheme="minorHAnsi"/>
          <w:kern w:val="0"/>
          <w:sz w:val="24"/>
          <w:szCs w:val="24"/>
          <w:lang w:val="lt-LT"/>
          <w14:ligatures w14:val="none"/>
        </w:rPr>
        <w:t>P</w:t>
      </w:r>
      <w:r w:rsidRPr="00145747">
        <w:rPr>
          <w:rFonts w:eastAsia="Times New Roman" w:cstheme="minorHAnsi"/>
          <w:kern w:val="0"/>
          <w:sz w:val="24"/>
          <w:szCs w:val="24"/>
          <w:lang w:val="lt-LT"/>
          <w14:ligatures w14:val="none"/>
        </w:rPr>
        <w:t xml:space="preserve">irkimo dokumentų keitimu, kurį atlikus būtų pažeisti </w:t>
      </w:r>
      <w:r w:rsidRPr="00145747">
        <w:rPr>
          <w:rFonts w:eastAsia="Times New Roman" w:cstheme="minorHAnsi"/>
          <w:bCs/>
          <w:iCs/>
          <w:kern w:val="0"/>
          <w:sz w:val="24"/>
          <w:szCs w:val="24"/>
          <w:lang w:val="lt-LT"/>
          <w14:ligatures w14:val="none"/>
        </w:rPr>
        <w:t xml:space="preserve">skaidrumo ir tiekėjų teisėtų lūkesčių principai, ar šiuo atveju galėtų būti pritaikyti </w:t>
      </w:r>
      <w:proofErr w:type="spellStart"/>
      <w:r w:rsidRPr="00145747">
        <w:rPr>
          <w:rFonts w:eastAsia="Times New Roman" w:cstheme="minorHAnsi"/>
          <w:bCs/>
          <w:i/>
          <w:kern w:val="0"/>
          <w:sz w:val="24"/>
          <w:szCs w:val="24"/>
          <w:lang w:val="lt-LT"/>
          <w14:ligatures w14:val="none"/>
        </w:rPr>
        <w:t>Borta</w:t>
      </w:r>
      <w:proofErr w:type="spellEnd"/>
      <w:r w:rsidRPr="00145747">
        <w:rPr>
          <w:rFonts w:eastAsia="Times New Roman" w:cstheme="minorHAnsi"/>
          <w:bCs/>
          <w:iCs/>
          <w:kern w:val="0"/>
          <w:sz w:val="24"/>
          <w:szCs w:val="24"/>
          <w:lang w:val="lt-LT"/>
          <w14:ligatures w14:val="none"/>
        </w:rPr>
        <w:t xml:space="preserve"> kriterijai</w:t>
      </w:r>
      <w:r w:rsidRPr="00145747">
        <w:rPr>
          <w:rFonts w:eastAsia="Times New Roman" w:cstheme="minorHAnsi"/>
          <w:bCs/>
          <w:iCs/>
          <w:kern w:val="0"/>
          <w:sz w:val="24"/>
          <w:szCs w:val="24"/>
          <w:vertAlign w:val="superscript"/>
          <w:lang w:val="lt-LT"/>
          <w14:ligatures w14:val="none"/>
        </w:rPr>
        <w:footnoteReference w:id="2"/>
      </w:r>
      <w:r w:rsidRPr="00145747">
        <w:rPr>
          <w:rFonts w:eastAsia="Times New Roman" w:cstheme="minorHAnsi"/>
          <w:bCs/>
          <w:iCs/>
          <w:kern w:val="0"/>
          <w:sz w:val="24"/>
          <w:szCs w:val="24"/>
          <w:lang w:val="lt-LT"/>
          <w14:ligatures w14:val="none"/>
        </w:rPr>
        <w:t xml:space="preserve"> ir, nenutraukiant Pirkimo procedūros, Pirkimo dokumentai būtų patikslinti, tinkamai informuojant tiekėjus apie patikslinimus ir pratęsiant pasiūlymų pateikimo terminą</w:t>
      </w:r>
      <w:r w:rsidRPr="00145747">
        <w:rPr>
          <w:rFonts w:eastAsia="Times New Roman" w:cstheme="minorHAnsi"/>
          <w:kern w:val="0"/>
          <w:sz w:val="24"/>
          <w:szCs w:val="24"/>
          <w:lang w:val="lt-LT"/>
          <w14:ligatures w14:val="none"/>
        </w:rPr>
        <w:t>.</w:t>
      </w:r>
    </w:p>
    <w:p w14:paraId="0905E960" w14:textId="2319C50B" w:rsidR="00145747" w:rsidRPr="00145747" w:rsidRDefault="00145747" w:rsidP="003216D0">
      <w:pPr>
        <w:pStyle w:val="ListParagraph"/>
        <w:tabs>
          <w:tab w:val="left" w:pos="567"/>
        </w:tabs>
        <w:spacing w:after="0" w:line="240" w:lineRule="auto"/>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t>Pažymime, kad visais atvejais sprendimą dėl tolimesnio pirkimo vykdymo / nutraukimo priima pati Perkančioji organizacija, tačiau Perkančiajai organizacijai, neatsižvelgus į Rekomendacijoje pateiktas pastabas, yra sprendžiamas klausimas dėl Pirkimo perdavimo vertinimui.</w:t>
      </w:r>
    </w:p>
    <w:sectPr w:rsidR="00145747" w:rsidRPr="001457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697C" w14:textId="77777777" w:rsidR="00341A3E" w:rsidRDefault="00341A3E" w:rsidP="00C11B8F">
      <w:pPr>
        <w:spacing w:after="0" w:line="240" w:lineRule="auto"/>
      </w:pPr>
      <w:r>
        <w:separator/>
      </w:r>
    </w:p>
  </w:endnote>
  <w:endnote w:type="continuationSeparator" w:id="0">
    <w:p w14:paraId="47A40C83" w14:textId="77777777" w:rsidR="00341A3E" w:rsidRDefault="00341A3E" w:rsidP="00C1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2ED0" w14:textId="77777777" w:rsidR="00341A3E" w:rsidRDefault="00341A3E" w:rsidP="00C11B8F">
      <w:pPr>
        <w:spacing w:after="0" w:line="240" w:lineRule="auto"/>
      </w:pPr>
      <w:r>
        <w:separator/>
      </w:r>
    </w:p>
  </w:footnote>
  <w:footnote w:type="continuationSeparator" w:id="0">
    <w:p w14:paraId="53FBB3D3" w14:textId="77777777" w:rsidR="00341A3E" w:rsidRDefault="00341A3E" w:rsidP="00C11B8F">
      <w:pPr>
        <w:spacing w:after="0" w:line="240" w:lineRule="auto"/>
      </w:pPr>
      <w:r>
        <w:continuationSeparator/>
      </w:r>
    </w:p>
  </w:footnote>
  <w:footnote w:id="1">
    <w:p w14:paraId="429C4FB5" w14:textId="2CA1A7B1" w:rsidR="00145747" w:rsidRPr="00145747" w:rsidRDefault="00145747">
      <w:pPr>
        <w:pStyle w:val="FootnoteText"/>
        <w:rPr>
          <w:lang w:val="lt-LT"/>
        </w:rPr>
      </w:pPr>
      <w:r>
        <w:rPr>
          <w:rStyle w:val="FootnoteReference"/>
        </w:rPr>
        <w:footnoteRef/>
      </w:r>
      <w:r>
        <w:t xml:space="preserve"> </w:t>
      </w:r>
      <w:r w:rsidRPr="00145747">
        <w:rPr>
          <w:lang w:val="lt-LT"/>
        </w:rPr>
        <w:t>Statybos įstatymo 22</w:t>
      </w:r>
      <w:r w:rsidRPr="00145747">
        <w:rPr>
          <w:vertAlign w:val="superscript"/>
          <w:lang w:val="lt-LT"/>
        </w:rPr>
        <w:t>1</w:t>
      </w:r>
      <w:r w:rsidRPr="00145747">
        <w:rPr>
          <w:lang w:val="lt-LT"/>
        </w:rPr>
        <w:t xml:space="preserve"> straipsnis. Statybvietėje esančių asmenų identifikavimas: „1. Statybvietėje statybos darbus atliekantys asmenys, nurodyti Lietuvos Respublikos valstybinio socialinio draudimo įstatymo 15</w:t>
      </w:r>
      <w:r w:rsidRPr="00145747">
        <w:rPr>
          <w:vertAlign w:val="superscript"/>
          <w:lang w:val="lt-LT"/>
        </w:rPr>
        <w:t>1</w:t>
      </w:r>
      <w:r w:rsidRPr="00145747">
        <w:rPr>
          <w:lang w:val="lt-LT"/>
        </w:rPr>
        <w:t xml:space="preserve"> straipsnio 1 dalyje, privalo turėti galiojantį Valstybinio socialinio draudimo įstatymo 15</w:t>
      </w:r>
      <w:r w:rsidRPr="00145747">
        <w:rPr>
          <w:vertAlign w:val="superscript"/>
          <w:lang w:val="lt-LT"/>
        </w:rPr>
        <w:t>1</w:t>
      </w:r>
      <w:r w:rsidRPr="00145747">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45747">
        <w:rPr>
          <w:vertAlign w:val="superscript"/>
          <w:lang w:val="lt-LT"/>
        </w:rPr>
        <w:t>1</w:t>
      </w:r>
      <w:r w:rsidRPr="00145747">
        <w:rPr>
          <w:lang w:val="lt-LT"/>
        </w:rPr>
        <w:t xml:space="preserve"> straipsnio 8 dalyje, pagrindžiančius dokumentus (toliau – kode užšifruojamus duomenis pagrindžiantys dokumentai) ir pateikti jį (juos): &lt;...&gt; 3) prieš patenkant į statybvietę ir statybvietėje </w:t>
      </w:r>
      <w:r w:rsidRPr="00145747">
        <w:rPr>
          <w:b/>
          <w:bCs/>
          <w:lang w:val="lt-LT"/>
        </w:rPr>
        <w:t xml:space="preserve">pareikalavus statytojui (užsakovui) ar jo vienam įgaliotam rangovui </w:t>
      </w:r>
      <w:r w:rsidRPr="00145747">
        <w:rPr>
          <w:lang w:val="lt-LT"/>
        </w:rPr>
        <w:t xml:space="preserve">ar jų įgaliotiems asmenims. 2. Statybvietėje gali būti asmenys, kurie: 1) turi kodą arba, kai jiems kodas negali būti suformuotas, – kode užšifruojamus duomenis pagrindžiančius dokumentus, arba 2) </w:t>
      </w:r>
      <w:r w:rsidRPr="00145747">
        <w:rPr>
          <w:b/>
          <w:bCs/>
          <w:lang w:val="lt-LT"/>
        </w:rPr>
        <w:t>statytojo (užsakovo) ar jo vieno įgalioto rangovo nustatyta tvarka</w:t>
      </w:r>
      <w:r w:rsidRPr="00145747">
        <w:rPr>
          <w:lang w:val="lt-LT"/>
        </w:rPr>
        <w:t xml:space="preserve"> užregistravo atvykimo į statybvietę pradžios laiką ir priežastį ir turi statytojo (užsakovo) ar jo vieno įgalioto rangovo nustatytą identifikavimo priemonę. 3. </w:t>
      </w:r>
      <w:r w:rsidRPr="00145747">
        <w:rPr>
          <w:b/>
          <w:bCs/>
          <w:lang w:val="lt-LT"/>
        </w:rPr>
        <w:t>Statytojas (užsakovas) ar jo vienas įgaliotas rangovas</w:t>
      </w:r>
      <w:r w:rsidRPr="00145747">
        <w:rPr>
          <w:lang w:val="lt-LT"/>
        </w:rPr>
        <w:t xml:space="preserve"> nustato kitų statybvietėje esančių asmenų, kurie nenurodyti šio straipsnio 1 dalyje, identifikavimo priemonę, prireikus – jos išdavimo tvarką, registruoja šių asmenų buvimo statybvietėje pradžios ir pabaigos laiką ir priežastį. 4. </w:t>
      </w:r>
      <w:r w:rsidRPr="00145747">
        <w:rPr>
          <w:b/>
          <w:bCs/>
          <w:lang w:val="lt-LT"/>
        </w:rPr>
        <w:t>Statytojas (užsakovas) arba jo vienas įgaliotas rangovas privalo užtikrinti</w:t>
      </w:r>
      <w:r w:rsidRPr="00145747">
        <w:rPr>
          <w:lang w:val="lt-LT"/>
        </w:rPr>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145747">
        <w:rPr>
          <w:b/>
          <w:bCs/>
          <w:lang w:val="lt-LT"/>
        </w:rPr>
        <w:t>Statytojas (užsakovas) ar jo įgaliotas rangovas</w:t>
      </w:r>
      <w:r w:rsidRPr="00145747">
        <w:rPr>
          <w:lang w:val="lt-LT"/>
        </w:rPr>
        <w:t xml:space="preserve">, nevykdantis šio straipsnio 4 dalyje nustatytų pareigų arba netinkamai jas vykdantis, </w:t>
      </w:r>
      <w:r w:rsidRPr="00145747">
        <w:rPr>
          <w:b/>
          <w:bCs/>
          <w:lang w:val="lt-LT"/>
        </w:rPr>
        <w:t>atsako</w:t>
      </w:r>
      <w:r w:rsidRPr="00145747">
        <w:rPr>
          <w:lang w:val="lt-LT"/>
        </w:rPr>
        <w:t xml:space="preserve"> šio įstatymo ir Lietuvos Respublikos administracinių nusižengimų kodekso nustatyta tvarka“.</w:t>
      </w:r>
    </w:p>
  </w:footnote>
  <w:footnote w:id="2">
    <w:p w14:paraId="43797662" w14:textId="77777777" w:rsidR="00145747" w:rsidRPr="00773B5E" w:rsidRDefault="00145747" w:rsidP="00145747">
      <w:pPr>
        <w:pStyle w:val="FootnoteText"/>
      </w:pPr>
      <w:r w:rsidRPr="000730AE">
        <w:rPr>
          <w:rStyle w:val="FootnoteReference"/>
          <w:color w:val="000000" w:themeColor="text1"/>
        </w:rPr>
        <w:footnoteRef/>
      </w:r>
      <w:r w:rsidRPr="00145747">
        <w:rPr>
          <w:lang w:val="lt-LT"/>
        </w:rPr>
        <w:t xml:space="preserve"> </w:t>
      </w:r>
      <w:r w:rsidRPr="00145747">
        <w:rPr>
          <w:bCs/>
          <w:color w:val="000000" w:themeColor="text1"/>
          <w:lang w:val="lt-LT"/>
        </w:rPr>
        <w:t>Europos Sąjungos Teisingumo Teismo (toliau – ESTT) 2017-04-05 sprendimu UAB „</w:t>
      </w:r>
      <w:proofErr w:type="spellStart"/>
      <w:r w:rsidRPr="00145747">
        <w:rPr>
          <w:bCs/>
          <w:color w:val="000000" w:themeColor="text1"/>
          <w:lang w:val="lt-LT"/>
        </w:rPr>
        <w:t>Borta</w:t>
      </w:r>
      <w:proofErr w:type="spellEnd"/>
      <w:r w:rsidRPr="00145747">
        <w:rPr>
          <w:bCs/>
          <w:color w:val="000000" w:themeColor="text1"/>
          <w:lang w:val="lt-LT"/>
        </w:rPr>
        <w:t>“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proofErr w:type="spellStart"/>
      <w:r w:rsidRPr="00145747">
        <w:rPr>
          <w:bCs/>
          <w:i/>
          <w:color w:val="000000" w:themeColor="text1"/>
          <w:lang w:val="lt-LT"/>
        </w:rPr>
        <w:t>Borta</w:t>
      </w:r>
      <w:proofErr w:type="spellEnd"/>
      <w:r w:rsidRPr="00145747">
        <w:rPr>
          <w:bCs/>
          <w:color w:val="000000" w:themeColor="text1"/>
          <w:lang w:val="lt-LT"/>
        </w:rPr>
        <w:t xml:space="preserve"> kriterijai) (70-77 p.) </w:t>
      </w:r>
      <w:hyperlink r:id="rId1" w:history="1">
        <w:r w:rsidRPr="00773B5E">
          <w:rPr>
            <w:rStyle w:val="Hyperlink"/>
          </w:rPr>
          <w:t>https://curia.europa.eu/juris/document/document.jsf;jsessionid=2625A13002ED90BC5BF6822218EA108A?text=&amp;docid=189626&amp;pageIndex=0&amp;doclang=lt&amp;mode=lst&amp;dir=&amp;occ=first&amp;part=1&amp;cid=2616222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80B"/>
    <w:multiLevelType w:val="multilevel"/>
    <w:tmpl w:val="948AF560"/>
    <w:lvl w:ilvl="0">
      <w:start w:val="1"/>
      <w:numFmt w:val="decimal"/>
      <w:lvlText w:val="%1."/>
      <w:lvlJc w:val="left"/>
      <w:pPr>
        <w:ind w:left="720" w:hanging="360"/>
      </w:pPr>
      <w:rPr>
        <w:rFonts w:asciiTheme="minorHAnsi" w:eastAsiaTheme="minorHAnsi" w:hAnsiTheme="minorHAnsi" w:cstheme="minorHAnsi"/>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1" w15:restartNumberingAfterBreak="0">
    <w:nsid w:val="1B524964"/>
    <w:multiLevelType w:val="multilevel"/>
    <w:tmpl w:val="A1CA70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E3806"/>
    <w:multiLevelType w:val="multilevel"/>
    <w:tmpl w:val="EE9C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D1AD0"/>
    <w:multiLevelType w:val="hybridMultilevel"/>
    <w:tmpl w:val="C28C2F94"/>
    <w:lvl w:ilvl="0" w:tplc="74EAAAF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1431F"/>
    <w:multiLevelType w:val="hybridMultilevel"/>
    <w:tmpl w:val="8438B9C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1344279531">
    <w:abstractNumId w:val="0"/>
  </w:num>
  <w:num w:numId="2" w16cid:durableId="784157208">
    <w:abstractNumId w:val="3"/>
  </w:num>
  <w:num w:numId="3" w16cid:durableId="402721801">
    <w:abstractNumId w:val="5"/>
  </w:num>
  <w:num w:numId="4" w16cid:durableId="28534999">
    <w:abstractNumId w:val="1"/>
  </w:num>
  <w:num w:numId="5" w16cid:durableId="472407318">
    <w:abstractNumId w:val="2"/>
  </w:num>
  <w:num w:numId="6" w16cid:durableId="545144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9E"/>
    <w:rsid w:val="0004109D"/>
    <w:rsid w:val="00054099"/>
    <w:rsid w:val="00072578"/>
    <w:rsid w:val="000B39C2"/>
    <w:rsid w:val="000F09DF"/>
    <w:rsid w:val="00115D31"/>
    <w:rsid w:val="001362B0"/>
    <w:rsid w:val="00145747"/>
    <w:rsid w:val="00175547"/>
    <w:rsid w:val="00176F33"/>
    <w:rsid w:val="00192555"/>
    <w:rsid w:val="001A0536"/>
    <w:rsid w:val="001D6402"/>
    <w:rsid w:val="002154A2"/>
    <w:rsid w:val="00222BC0"/>
    <w:rsid w:val="00236021"/>
    <w:rsid w:val="00250EF9"/>
    <w:rsid w:val="00267C82"/>
    <w:rsid w:val="00290497"/>
    <w:rsid w:val="002D09F1"/>
    <w:rsid w:val="002F2BC3"/>
    <w:rsid w:val="00310A72"/>
    <w:rsid w:val="003216D0"/>
    <w:rsid w:val="00330B03"/>
    <w:rsid w:val="00341A3E"/>
    <w:rsid w:val="00343D90"/>
    <w:rsid w:val="00367B6B"/>
    <w:rsid w:val="003711B8"/>
    <w:rsid w:val="003907C4"/>
    <w:rsid w:val="003B1522"/>
    <w:rsid w:val="003E7DBB"/>
    <w:rsid w:val="0046618F"/>
    <w:rsid w:val="00473BCE"/>
    <w:rsid w:val="00484EA7"/>
    <w:rsid w:val="00485219"/>
    <w:rsid w:val="004A58CB"/>
    <w:rsid w:val="004B23F1"/>
    <w:rsid w:val="004D7B22"/>
    <w:rsid w:val="004E0C01"/>
    <w:rsid w:val="00510A4C"/>
    <w:rsid w:val="005118B1"/>
    <w:rsid w:val="00596AC2"/>
    <w:rsid w:val="00597BD7"/>
    <w:rsid w:val="005A2027"/>
    <w:rsid w:val="005A4B54"/>
    <w:rsid w:val="005F0782"/>
    <w:rsid w:val="005F5B31"/>
    <w:rsid w:val="006041DA"/>
    <w:rsid w:val="006127F5"/>
    <w:rsid w:val="006437FC"/>
    <w:rsid w:val="00643B41"/>
    <w:rsid w:val="0066628E"/>
    <w:rsid w:val="00667368"/>
    <w:rsid w:val="00671270"/>
    <w:rsid w:val="006D3A24"/>
    <w:rsid w:val="006E0CEF"/>
    <w:rsid w:val="006F327E"/>
    <w:rsid w:val="007114D3"/>
    <w:rsid w:val="00720D76"/>
    <w:rsid w:val="00750F18"/>
    <w:rsid w:val="00755EF3"/>
    <w:rsid w:val="00782B52"/>
    <w:rsid w:val="00785F97"/>
    <w:rsid w:val="00797310"/>
    <w:rsid w:val="007A1B81"/>
    <w:rsid w:val="007F14C9"/>
    <w:rsid w:val="00823E36"/>
    <w:rsid w:val="008401CB"/>
    <w:rsid w:val="00840AD4"/>
    <w:rsid w:val="008719F3"/>
    <w:rsid w:val="00875096"/>
    <w:rsid w:val="00894086"/>
    <w:rsid w:val="00903841"/>
    <w:rsid w:val="00950BF3"/>
    <w:rsid w:val="00954E68"/>
    <w:rsid w:val="0096163F"/>
    <w:rsid w:val="00984F2B"/>
    <w:rsid w:val="009A471F"/>
    <w:rsid w:val="009E0EB2"/>
    <w:rsid w:val="009F4084"/>
    <w:rsid w:val="009F70E8"/>
    <w:rsid w:val="00A1155F"/>
    <w:rsid w:val="00A13577"/>
    <w:rsid w:val="00A33675"/>
    <w:rsid w:val="00A365C5"/>
    <w:rsid w:val="00A73F15"/>
    <w:rsid w:val="00AD1E12"/>
    <w:rsid w:val="00B2175D"/>
    <w:rsid w:val="00B2336F"/>
    <w:rsid w:val="00B44847"/>
    <w:rsid w:val="00B564B5"/>
    <w:rsid w:val="00B967BA"/>
    <w:rsid w:val="00C042A6"/>
    <w:rsid w:val="00C11B8F"/>
    <w:rsid w:val="00C24A92"/>
    <w:rsid w:val="00C5725A"/>
    <w:rsid w:val="00C85402"/>
    <w:rsid w:val="00CD76AE"/>
    <w:rsid w:val="00D40F7D"/>
    <w:rsid w:val="00D730D3"/>
    <w:rsid w:val="00D95A06"/>
    <w:rsid w:val="00E035D7"/>
    <w:rsid w:val="00E10578"/>
    <w:rsid w:val="00E55EFA"/>
    <w:rsid w:val="00F044BE"/>
    <w:rsid w:val="00F22683"/>
    <w:rsid w:val="00F476D2"/>
    <w:rsid w:val="00F47C49"/>
    <w:rsid w:val="00F52C9E"/>
    <w:rsid w:val="00F63E42"/>
    <w:rsid w:val="00F65B7A"/>
    <w:rsid w:val="00F80F53"/>
    <w:rsid w:val="00F82859"/>
    <w:rsid w:val="00F93104"/>
    <w:rsid w:val="00FA2935"/>
    <w:rsid w:val="00FC1A97"/>
    <w:rsid w:val="2457AA02"/>
    <w:rsid w:val="56CE9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B357"/>
  <w15:chartTrackingRefBased/>
  <w15:docId w15:val="{C7414FE0-E392-4657-89DA-A56426C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C9E"/>
    <w:pPr>
      <w:ind w:left="720"/>
      <w:contextualSpacing/>
    </w:pPr>
  </w:style>
  <w:style w:type="character" w:styleId="Hyperlink">
    <w:name w:val="Hyperlink"/>
    <w:basedOn w:val="DefaultParagraphFont"/>
    <w:uiPriority w:val="99"/>
    <w:unhideWhenUsed/>
    <w:rsid w:val="00B2175D"/>
    <w:rPr>
      <w:color w:val="0563C1" w:themeColor="hyperlink"/>
      <w:u w:val="single"/>
    </w:rPr>
  </w:style>
  <w:style w:type="character" w:styleId="UnresolvedMention">
    <w:name w:val="Unresolved Mention"/>
    <w:basedOn w:val="DefaultParagraphFont"/>
    <w:uiPriority w:val="99"/>
    <w:semiHidden/>
    <w:unhideWhenUsed/>
    <w:rsid w:val="00B2175D"/>
    <w:rPr>
      <w:color w:val="605E5C"/>
      <w:shd w:val="clear" w:color="auto" w:fill="E1DFDD"/>
    </w:rPr>
  </w:style>
  <w:style w:type="paragraph" w:styleId="FootnoteText">
    <w:name w:val="footnote text"/>
    <w:basedOn w:val="Normal"/>
    <w:link w:val="FootnoteTextChar"/>
    <w:uiPriority w:val="99"/>
    <w:semiHidden/>
    <w:unhideWhenUsed/>
    <w:rsid w:val="00C11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B8F"/>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11B8F"/>
    <w:rPr>
      <w:vertAlign w:val="superscript"/>
    </w:rPr>
  </w:style>
  <w:style w:type="character" w:styleId="CommentReference">
    <w:name w:val="annotation reference"/>
    <w:basedOn w:val="DefaultParagraphFont"/>
    <w:uiPriority w:val="99"/>
    <w:semiHidden/>
    <w:unhideWhenUsed/>
    <w:rsid w:val="000B39C2"/>
    <w:rPr>
      <w:sz w:val="16"/>
      <w:szCs w:val="16"/>
    </w:rPr>
  </w:style>
  <w:style w:type="paragraph" w:styleId="CommentText">
    <w:name w:val="annotation text"/>
    <w:basedOn w:val="Normal"/>
    <w:link w:val="CommentTextChar"/>
    <w:uiPriority w:val="99"/>
    <w:unhideWhenUsed/>
    <w:rsid w:val="000B39C2"/>
    <w:pPr>
      <w:spacing w:line="240" w:lineRule="auto"/>
    </w:pPr>
    <w:rPr>
      <w:sz w:val="20"/>
      <w:szCs w:val="20"/>
    </w:rPr>
  </w:style>
  <w:style w:type="character" w:customStyle="1" w:styleId="CommentTextChar">
    <w:name w:val="Comment Text Char"/>
    <w:basedOn w:val="DefaultParagraphFont"/>
    <w:link w:val="CommentText"/>
    <w:uiPriority w:val="99"/>
    <w:rsid w:val="000B39C2"/>
    <w:rPr>
      <w:sz w:val="20"/>
      <w:szCs w:val="20"/>
    </w:rPr>
  </w:style>
  <w:style w:type="paragraph" w:styleId="CommentSubject">
    <w:name w:val="annotation subject"/>
    <w:basedOn w:val="CommentText"/>
    <w:next w:val="CommentText"/>
    <w:link w:val="CommentSubjectChar"/>
    <w:uiPriority w:val="99"/>
    <w:semiHidden/>
    <w:unhideWhenUsed/>
    <w:rsid w:val="000B39C2"/>
    <w:rPr>
      <w:b/>
      <w:bCs/>
    </w:rPr>
  </w:style>
  <w:style w:type="character" w:customStyle="1" w:styleId="CommentSubjectChar">
    <w:name w:val="Comment Subject Char"/>
    <w:basedOn w:val="CommentTextChar"/>
    <w:link w:val="CommentSubject"/>
    <w:uiPriority w:val="99"/>
    <w:semiHidden/>
    <w:rsid w:val="000B39C2"/>
    <w:rPr>
      <w:b/>
      <w:bCs/>
      <w:sz w:val="20"/>
      <w:szCs w:val="20"/>
    </w:rPr>
  </w:style>
  <w:style w:type="paragraph" w:styleId="Header">
    <w:name w:val="header"/>
    <w:basedOn w:val="Normal"/>
    <w:link w:val="HeaderChar"/>
    <w:uiPriority w:val="99"/>
    <w:semiHidden/>
    <w:unhideWhenUsed/>
    <w:rsid w:val="00310A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A72"/>
  </w:style>
  <w:style w:type="paragraph" w:styleId="Revision">
    <w:name w:val="Revision"/>
    <w:hidden/>
    <w:uiPriority w:val="99"/>
    <w:semiHidden/>
    <w:rsid w:val="00FA2935"/>
    <w:pPr>
      <w:spacing w:after="0" w:line="240" w:lineRule="auto"/>
    </w:pPr>
  </w:style>
  <w:style w:type="paragraph" w:customStyle="1" w:styleId="paragraph">
    <w:name w:val="paragraph"/>
    <w:basedOn w:val="Normal"/>
    <w:rsid w:val="00A73F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73F15"/>
  </w:style>
  <w:style w:type="character" w:customStyle="1" w:styleId="findhit">
    <w:name w:val="findhit"/>
    <w:basedOn w:val="DefaultParagraphFont"/>
    <w:rsid w:val="00A73F15"/>
  </w:style>
  <w:style w:type="character" w:customStyle="1" w:styleId="eop">
    <w:name w:val="eop"/>
    <w:basedOn w:val="DefaultParagraphFont"/>
    <w:rsid w:val="00A7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9413">
      <w:bodyDiv w:val="1"/>
      <w:marLeft w:val="0"/>
      <w:marRight w:val="0"/>
      <w:marTop w:val="0"/>
      <w:marBottom w:val="0"/>
      <w:divBdr>
        <w:top w:val="none" w:sz="0" w:space="0" w:color="auto"/>
        <w:left w:val="none" w:sz="0" w:space="0" w:color="auto"/>
        <w:bottom w:val="none" w:sz="0" w:space="0" w:color="auto"/>
        <w:right w:val="none" w:sz="0" w:space="0" w:color="auto"/>
      </w:divBdr>
      <w:divsChild>
        <w:div w:id="744378615">
          <w:marLeft w:val="0"/>
          <w:marRight w:val="0"/>
          <w:marTop w:val="0"/>
          <w:marBottom w:val="0"/>
          <w:divBdr>
            <w:top w:val="none" w:sz="0" w:space="0" w:color="auto"/>
            <w:left w:val="none" w:sz="0" w:space="0" w:color="auto"/>
            <w:bottom w:val="none" w:sz="0" w:space="0" w:color="auto"/>
            <w:right w:val="none" w:sz="0" w:space="0" w:color="auto"/>
          </w:divBdr>
          <w:divsChild>
            <w:div w:id="1129930316">
              <w:marLeft w:val="0"/>
              <w:marRight w:val="0"/>
              <w:marTop w:val="0"/>
              <w:marBottom w:val="0"/>
              <w:divBdr>
                <w:top w:val="none" w:sz="0" w:space="0" w:color="auto"/>
                <w:left w:val="none" w:sz="0" w:space="0" w:color="auto"/>
                <w:bottom w:val="none" w:sz="0" w:space="0" w:color="auto"/>
                <w:right w:val="none" w:sz="0" w:space="0" w:color="auto"/>
              </w:divBdr>
            </w:div>
          </w:divsChild>
        </w:div>
        <w:div w:id="1095900590">
          <w:marLeft w:val="0"/>
          <w:marRight w:val="0"/>
          <w:marTop w:val="0"/>
          <w:marBottom w:val="0"/>
          <w:divBdr>
            <w:top w:val="none" w:sz="0" w:space="0" w:color="auto"/>
            <w:left w:val="none" w:sz="0" w:space="0" w:color="auto"/>
            <w:bottom w:val="none" w:sz="0" w:space="0" w:color="auto"/>
            <w:right w:val="none" w:sz="0" w:space="0" w:color="auto"/>
          </w:divBdr>
          <w:divsChild>
            <w:div w:id="1648314636">
              <w:marLeft w:val="0"/>
              <w:marRight w:val="0"/>
              <w:marTop w:val="0"/>
              <w:marBottom w:val="0"/>
              <w:divBdr>
                <w:top w:val="none" w:sz="0" w:space="0" w:color="auto"/>
                <w:left w:val="none" w:sz="0" w:space="0" w:color="auto"/>
                <w:bottom w:val="none" w:sz="0" w:space="0" w:color="auto"/>
                <w:right w:val="none" w:sz="0" w:space="0" w:color="auto"/>
              </w:divBdr>
            </w:div>
            <w:div w:id="19816184">
              <w:marLeft w:val="0"/>
              <w:marRight w:val="0"/>
              <w:marTop w:val="0"/>
              <w:marBottom w:val="0"/>
              <w:divBdr>
                <w:top w:val="none" w:sz="0" w:space="0" w:color="auto"/>
                <w:left w:val="none" w:sz="0" w:space="0" w:color="auto"/>
                <w:bottom w:val="none" w:sz="0" w:space="0" w:color="auto"/>
                <w:right w:val="none" w:sz="0" w:space="0" w:color="auto"/>
              </w:divBdr>
            </w:div>
            <w:div w:id="1891768552">
              <w:marLeft w:val="0"/>
              <w:marRight w:val="0"/>
              <w:marTop w:val="0"/>
              <w:marBottom w:val="0"/>
              <w:divBdr>
                <w:top w:val="none" w:sz="0" w:space="0" w:color="auto"/>
                <w:left w:val="none" w:sz="0" w:space="0" w:color="auto"/>
                <w:bottom w:val="none" w:sz="0" w:space="0" w:color="auto"/>
                <w:right w:val="none" w:sz="0" w:space="0" w:color="auto"/>
              </w:divBdr>
            </w:div>
            <w:div w:id="20439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360010547139-2018-05-03-e3K-3-178-378-20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61658-6729-4943-A8E5-6D97376CCB58}">
  <ds:schemaRefs>
    <ds:schemaRef ds:uri="http://schemas.openxmlformats.org/officeDocument/2006/bibliography"/>
  </ds:schemaRefs>
</ds:datastoreItem>
</file>

<file path=customXml/itemProps2.xml><?xml version="1.0" encoding="utf-8"?>
<ds:datastoreItem xmlns:ds="http://schemas.openxmlformats.org/officeDocument/2006/customXml" ds:itemID="{4D5A3E79-9A6A-4DDB-8236-EB3D9171F390}">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96C02E2F-CC2B-4641-BC23-A5FD8E42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10DEA-5100-49D6-A46B-369964D9C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3359</Words>
  <Characters>19152</Characters>
  <Application>Microsoft Office Word</Application>
  <DocSecurity>0</DocSecurity>
  <Lines>159</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Povilas Straševičius</cp:lastModifiedBy>
  <cp:revision>8</cp:revision>
  <dcterms:created xsi:type="dcterms:W3CDTF">2024-04-09T14:26:00Z</dcterms:created>
  <dcterms:modified xsi:type="dcterms:W3CDTF">2024-06-14T13:16:00Z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