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746C" w14:textId="77777777" w:rsidR="00334A5A" w:rsidRPr="00334A5A" w:rsidRDefault="00334A5A" w:rsidP="00334A5A">
      <w:pPr>
        <w:ind w:firstLine="720"/>
        <w:rPr>
          <w:rFonts w:cstheme="minorHAnsi"/>
          <w:sz w:val="24"/>
          <w:szCs w:val="24"/>
          <w:lang w:val="lt-LT"/>
        </w:rPr>
      </w:pPr>
      <w:r w:rsidRPr="00334A5A">
        <w:rPr>
          <w:rFonts w:cstheme="minorHAnsi"/>
          <w:sz w:val="24"/>
          <w:szCs w:val="24"/>
          <w:lang w:val="lt-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3D277C14" w14:textId="6C8CFC97" w:rsidR="00334A5A" w:rsidRDefault="00334A5A" w:rsidP="00334A5A">
      <w:pPr>
        <w:ind w:firstLine="720"/>
        <w:rPr>
          <w:rFonts w:cstheme="minorHAnsi"/>
          <w:sz w:val="24"/>
          <w:szCs w:val="24"/>
          <w:lang w:val="lt-LT"/>
        </w:rPr>
      </w:pPr>
      <w:r w:rsidRPr="00334A5A">
        <w:rPr>
          <w:rFonts w:cstheme="minorHAnsi"/>
          <w:sz w:val="24"/>
          <w:szCs w:val="24"/>
          <w:lang w:val="lt-LT"/>
        </w:rPr>
        <w:t>Vadovaujantis Tarnybai Įstatyme nustatyta pažeidimų prevencijos funkcija, šiuo metu atliekama AB Lietuvos automobilių kelių direkcija</w:t>
      </w:r>
      <w:r>
        <w:rPr>
          <w:rFonts w:cstheme="minorHAnsi"/>
          <w:sz w:val="24"/>
          <w:szCs w:val="24"/>
          <w:lang w:val="lt-LT"/>
        </w:rPr>
        <w:t xml:space="preserve"> (toliau – Perkančioji organizacija) vykdomų pirkimų </w:t>
      </w:r>
      <w:r w:rsidRPr="00334A5A">
        <w:rPr>
          <w:rFonts w:cstheme="minorHAnsi"/>
          <w:sz w:val="24"/>
          <w:szCs w:val="24"/>
          <w:lang w:val="lt-LT"/>
        </w:rPr>
        <w:t>dokumentų atitikties Įstatymui ir su jo įgyvendinimu susijusiems teisės aktams peržiūra (peržiūra prevenciniais tikslais atliekama tam tikra apimtimi)</w:t>
      </w:r>
      <w:r>
        <w:rPr>
          <w:rFonts w:cstheme="minorHAnsi"/>
          <w:sz w:val="24"/>
          <w:szCs w:val="24"/>
          <w:lang w:val="lt-LT"/>
        </w:rPr>
        <w:t>:</w:t>
      </w:r>
    </w:p>
    <w:p w14:paraId="11AAD7FB" w14:textId="60EA0898" w:rsidR="00334A5A" w:rsidRDefault="00334A5A" w:rsidP="00334A5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Pirkimas Nr. </w:t>
      </w:r>
      <w:r w:rsidRPr="00334A5A">
        <w:rPr>
          <w:rFonts w:cstheme="minorHAnsi"/>
          <w:b/>
          <w:bCs/>
          <w:sz w:val="24"/>
          <w:szCs w:val="24"/>
          <w:lang w:val="lt-LT"/>
        </w:rPr>
        <w:t>711614</w:t>
      </w:r>
      <w:r>
        <w:rPr>
          <w:rFonts w:cstheme="minorHAnsi"/>
          <w:sz w:val="24"/>
          <w:szCs w:val="24"/>
          <w:lang w:val="lt-LT"/>
        </w:rPr>
        <w:t xml:space="preserve"> „</w:t>
      </w:r>
      <w:r w:rsidRPr="00334A5A">
        <w:rPr>
          <w:rFonts w:cstheme="minorHAnsi"/>
          <w:sz w:val="24"/>
          <w:szCs w:val="24"/>
          <w:lang w:val="lt-LT"/>
        </w:rPr>
        <w:t>(5191) MAGISTRALINIO KELIO A6 KAUNAS–ZARASAI–DAUGPILIS* 16,4 KM TILTO PER ŠEŠUVĄ (DEŠINĖS PUSĖS) PAPRASTOJO REMONTO APRAŠO PARENGIMAS IR DARBŲ ATLIKIMAS</w:t>
      </w:r>
      <w:r>
        <w:rPr>
          <w:rFonts w:cstheme="minorHAnsi"/>
          <w:sz w:val="24"/>
          <w:szCs w:val="24"/>
          <w:lang w:val="lt-LT"/>
        </w:rPr>
        <w:t>“ (toliau – Pirkimas Nr. 1);</w:t>
      </w:r>
    </w:p>
    <w:p w14:paraId="4C43216E" w14:textId="151F5321" w:rsidR="00334A5A" w:rsidRDefault="00334A5A" w:rsidP="00334A5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Pirkimas Nr. </w:t>
      </w:r>
      <w:r w:rsidRPr="00334A5A">
        <w:rPr>
          <w:rFonts w:cstheme="minorHAnsi"/>
          <w:b/>
          <w:bCs/>
          <w:sz w:val="24"/>
          <w:szCs w:val="24"/>
          <w:lang w:val="lt-LT"/>
        </w:rPr>
        <w:t>711625</w:t>
      </w:r>
      <w:r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Pr="00334A5A">
        <w:rPr>
          <w:rFonts w:cstheme="minorHAnsi"/>
          <w:sz w:val="24"/>
          <w:szCs w:val="24"/>
          <w:lang w:val="lt-LT"/>
        </w:rPr>
        <w:t>„(5195-1) MAGISTRALINIO KELIO A11 ŠIAULIAI–PALANGA 16,9 KM VIADUKO PAPRASTOJO REMONTO APRAŠO PARENGIMAS IR DARBŲ ATLIKIMAS</w:t>
      </w:r>
      <w:r>
        <w:rPr>
          <w:rFonts w:cstheme="minorHAnsi"/>
          <w:sz w:val="24"/>
          <w:szCs w:val="24"/>
          <w:lang w:val="lt-LT"/>
        </w:rPr>
        <w:t>“</w:t>
      </w:r>
      <w:r w:rsidR="00C84206">
        <w:rPr>
          <w:rFonts w:cstheme="minorHAnsi"/>
          <w:sz w:val="24"/>
          <w:szCs w:val="24"/>
          <w:lang w:val="lt-LT"/>
        </w:rPr>
        <w:t xml:space="preserve"> (toliau – Pirkimas Nr. 2)</w:t>
      </w:r>
      <w:r>
        <w:rPr>
          <w:rFonts w:cstheme="minorHAnsi"/>
          <w:sz w:val="24"/>
          <w:szCs w:val="24"/>
          <w:lang w:val="lt-LT"/>
        </w:rPr>
        <w:t>;</w:t>
      </w:r>
    </w:p>
    <w:p w14:paraId="3C04835C" w14:textId="029E02B1" w:rsidR="00334A5A" w:rsidRPr="00334A5A" w:rsidRDefault="00334A5A" w:rsidP="00334A5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Pirkimas Nr. </w:t>
      </w:r>
      <w:r w:rsidRPr="00C84206">
        <w:rPr>
          <w:rFonts w:cstheme="minorHAnsi"/>
          <w:b/>
          <w:bCs/>
          <w:sz w:val="24"/>
          <w:szCs w:val="24"/>
          <w:lang w:val="lt-LT"/>
        </w:rPr>
        <w:t>711990</w:t>
      </w:r>
      <w:r>
        <w:rPr>
          <w:rFonts w:cstheme="minorHAnsi"/>
          <w:sz w:val="24"/>
          <w:szCs w:val="24"/>
          <w:lang w:val="lt-LT"/>
        </w:rPr>
        <w:t xml:space="preserve"> </w:t>
      </w:r>
      <w:r w:rsidR="00C84206">
        <w:rPr>
          <w:rFonts w:cstheme="minorHAnsi"/>
          <w:sz w:val="24"/>
          <w:szCs w:val="24"/>
          <w:lang w:val="lt-LT"/>
        </w:rPr>
        <w:t>„</w:t>
      </w:r>
      <w:r w:rsidR="00C84206" w:rsidRPr="00C84206">
        <w:rPr>
          <w:rFonts w:cstheme="minorHAnsi"/>
          <w:sz w:val="24"/>
          <w:szCs w:val="24"/>
          <w:lang w:val="lt-LT"/>
        </w:rPr>
        <w:t>(5202-1) KRAŠTO KELIO NR. 204 MAŽEIKIŲ APLINKKELIS 1,727 KM TILTO PAPRASTOJO REMONTO APRAŠO PARENGIMAS IR DARBŲ ATLIKIMAS</w:t>
      </w:r>
      <w:r w:rsidR="00C84206">
        <w:rPr>
          <w:rFonts w:cstheme="minorHAnsi"/>
          <w:sz w:val="24"/>
          <w:szCs w:val="24"/>
          <w:lang w:val="lt-LT"/>
        </w:rPr>
        <w:t>“ (toliau – Pirkimas Nr. 3).</w:t>
      </w:r>
    </w:p>
    <w:p w14:paraId="382F0E5B" w14:textId="3A9DF6CB" w:rsidR="0015623D" w:rsidRPr="00334A5A" w:rsidRDefault="00334A5A" w:rsidP="00C84206">
      <w:pPr>
        <w:ind w:firstLine="720"/>
        <w:rPr>
          <w:rFonts w:cstheme="minorHAnsi"/>
          <w:sz w:val="24"/>
          <w:szCs w:val="24"/>
          <w:lang w:val="lt-LT"/>
        </w:rPr>
      </w:pPr>
      <w:r w:rsidRPr="00334A5A">
        <w:rPr>
          <w:rFonts w:cstheme="minorHAnsi"/>
          <w:sz w:val="24"/>
          <w:szCs w:val="24"/>
          <w:lang w:val="lt-LT"/>
        </w:rPr>
        <w:t xml:space="preserve">Tarnyba, prevencine tvarka peržiūrėjusi Pirkimo </w:t>
      </w:r>
      <w:r w:rsidR="005B26D5">
        <w:rPr>
          <w:rFonts w:cstheme="minorHAnsi"/>
          <w:sz w:val="24"/>
          <w:szCs w:val="24"/>
          <w:lang w:val="lt-LT"/>
        </w:rPr>
        <w:t>Nr. 1</w:t>
      </w:r>
      <w:r w:rsidR="00BA3A03">
        <w:rPr>
          <w:rFonts w:cstheme="minorHAnsi"/>
          <w:sz w:val="24"/>
          <w:szCs w:val="24"/>
          <w:lang w:val="lt-LT"/>
        </w:rPr>
        <w:t xml:space="preserve">, Pirkimo Nr. 2 ir Pirkimo Nr. 3 (toliau kartu – Pirkimai) </w:t>
      </w:r>
      <w:r w:rsidRPr="00334A5A">
        <w:rPr>
          <w:rFonts w:cstheme="minorHAnsi"/>
          <w:sz w:val="24"/>
          <w:szCs w:val="24"/>
          <w:lang w:val="lt-LT"/>
        </w:rPr>
        <w:t>dokumentus ir atsižvelgdama į galiojantį teisinį reglamentavimą, teikia pastabas ir rekomendacijas (toliau – Rekomendacija) dėl Pirkim</w:t>
      </w:r>
      <w:r w:rsidR="00C84206">
        <w:rPr>
          <w:rFonts w:cstheme="minorHAnsi"/>
          <w:sz w:val="24"/>
          <w:szCs w:val="24"/>
          <w:lang w:val="lt-LT"/>
        </w:rPr>
        <w:t>ų</w:t>
      </w:r>
      <w:r w:rsidRPr="00334A5A">
        <w:rPr>
          <w:rFonts w:cstheme="minorHAnsi"/>
          <w:sz w:val="24"/>
          <w:szCs w:val="24"/>
          <w:lang w:val="lt-LT"/>
        </w:rPr>
        <w:t xml:space="preserve"> dokumentų nuostatų:</w:t>
      </w:r>
    </w:p>
    <w:p w14:paraId="2F5E8924" w14:textId="23DA553A" w:rsidR="0015623D" w:rsidRDefault="00C84206" w:rsidP="00C84206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lt-LT"/>
        </w:rPr>
      </w:pPr>
      <w:r w:rsidRPr="00C84206">
        <w:rPr>
          <w:rFonts w:cstheme="minorHAnsi"/>
          <w:b/>
          <w:bCs/>
          <w:sz w:val="24"/>
          <w:szCs w:val="24"/>
          <w:lang w:val="lt-LT"/>
        </w:rPr>
        <w:t>Dėl informacijos apie žaliuosius pirkimus pildymo skelbimuose apie Pirkimus</w:t>
      </w:r>
      <w:r>
        <w:rPr>
          <w:rFonts w:cstheme="minorHAnsi"/>
          <w:b/>
          <w:bCs/>
          <w:sz w:val="24"/>
          <w:szCs w:val="24"/>
          <w:lang w:val="lt-LT"/>
        </w:rPr>
        <w:t>:</w:t>
      </w:r>
    </w:p>
    <w:p w14:paraId="35E92B43" w14:textId="26F942E5" w:rsidR="004C4446" w:rsidRPr="00A56696" w:rsidRDefault="00C84206" w:rsidP="00A56696">
      <w:pPr>
        <w:ind w:firstLine="720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Skelbim</w:t>
      </w:r>
      <w:r w:rsidR="003557DF">
        <w:rPr>
          <w:rFonts w:cstheme="minorHAnsi"/>
          <w:sz w:val="24"/>
          <w:szCs w:val="24"/>
          <w:lang w:val="lt-LT"/>
        </w:rPr>
        <w:t>uose</w:t>
      </w:r>
      <w:r>
        <w:rPr>
          <w:rFonts w:cstheme="minorHAnsi"/>
          <w:sz w:val="24"/>
          <w:szCs w:val="24"/>
          <w:lang w:val="lt-LT"/>
        </w:rPr>
        <w:t xml:space="preserve"> apie Pirkim</w:t>
      </w:r>
      <w:r w:rsidR="00A56696">
        <w:rPr>
          <w:rFonts w:cstheme="minorHAnsi"/>
          <w:sz w:val="24"/>
          <w:szCs w:val="24"/>
          <w:lang w:val="lt-LT"/>
        </w:rPr>
        <w:t>us</w:t>
      </w:r>
      <w:r>
        <w:rPr>
          <w:rFonts w:cstheme="minorHAnsi"/>
          <w:sz w:val="24"/>
          <w:szCs w:val="24"/>
          <w:lang w:val="lt-LT"/>
        </w:rPr>
        <w:t xml:space="preserve"> Nr. </w:t>
      </w:r>
      <w:r w:rsidRPr="00C84206">
        <w:rPr>
          <w:rFonts w:cstheme="minorHAnsi"/>
          <w:sz w:val="24"/>
          <w:szCs w:val="24"/>
          <w:lang w:val="lt-LT"/>
        </w:rPr>
        <w:t>1</w:t>
      </w:r>
      <w:r w:rsidR="003557DF">
        <w:rPr>
          <w:rFonts w:cstheme="minorHAnsi"/>
          <w:sz w:val="24"/>
          <w:szCs w:val="24"/>
          <w:lang w:val="lt-LT"/>
        </w:rPr>
        <w:t xml:space="preserve">, Nr. </w:t>
      </w:r>
      <w:r w:rsidR="003557DF" w:rsidRPr="003557DF">
        <w:rPr>
          <w:rFonts w:cstheme="minorHAnsi"/>
          <w:sz w:val="24"/>
          <w:szCs w:val="24"/>
          <w:lang w:val="lt-LT"/>
        </w:rPr>
        <w:t>2</w:t>
      </w:r>
      <w:r>
        <w:rPr>
          <w:rFonts w:cstheme="minorHAnsi"/>
          <w:sz w:val="24"/>
          <w:szCs w:val="24"/>
          <w:lang w:val="lt-LT"/>
        </w:rPr>
        <w:t xml:space="preserve"> </w:t>
      </w:r>
      <w:r w:rsidR="00536C08" w:rsidRPr="004C4446">
        <w:rPr>
          <w:rFonts w:cstheme="minorHAnsi"/>
          <w:sz w:val="24"/>
          <w:szCs w:val="24"/>
          <w:lang w:val="lt-LT"/>
        </w:rPr>
        <w:t>nurodyta, kad vykdom</w:t>
      </w:r>
      <w:r w:rsidR="00A56696">
        <w:rPr>
          <w:rFonts w:cstheme="minorHAnsi"/>
          <w:sz w:val="24"/>
          <w:szCs w:val="24"/>
          <w:lang w:val="lt-LT"/>
        </w:rPr>
        <w:t>i</w:t>
      </w:r>
      <w:r w:rsidR="00536C08" w:rsidRPr="004C4446">
        <w:rPr>
          <w:rFonts w:cstheme="minorHAnsi"/>
          <w:sz w:val="24"/>
          <w:szCs w:val="24"/>
          <w:lang w:val="lt-LT"/>
        </w:rPr>
        <w:t xml:space="preserve"> žali</w:t>
      </w:r>
      <w:r w:rsidR="00A56696">
        <w:rPr>
          <w:rFonts w:cstheme="minorHAnsi"/>
          <w:sz w:val="24"/>
          <w:szCs w:val="24"/>
          <w:lang w:val="lt-LT"/>
        </w:rPr>
        <w:t>eji</w:t>
      </w:r>
      <w:r w:rsidR="00536C08" w:rsidRPr="004C4446">
        <w:rPr>
          <w:rFonts w:cstheme="minorHAnsi"/>
          <w:sz w:val="24"/>
          <w:szCs w:val="24"/>
          <w:lang w:val="lt-LT"/>
        </w:rPr>
        <w:t xml:space="preserve"> pirkima</w:t>
      </w:r>
      <w:r w:rsidR="00A56696">
        <w:rPr>
          <w:rFonts w:cstheme="minorHAnsi"/>
          <w:sz w:val="24"/>
          <w:szCs w:val="24"/>
          <w:lang w:val="lt-LT"/>
        </w:rPr>
        <w:t>i</w:t>
      </w:r>
      <w:r w:rsidR="00536C08" w:rsidRPr="004C4446">
        <w:rPr>
          <w:rFonts w:cstheme="minorHAnsi"/>
          <w:sz w:val="24"/>
          <w:szCs w:val="24"/>
          <w:lang w:val="lt-LT"/>
        </w:rPr>
        <w:t xml:space="preserve"> pagal Aplinkos apsaugos kriterijų taikymo, vykdant žaliuosius pirkimus, tvarkos aprašo, patvirtinto Lietuvos Respublikos aplinkos ministro 2011 m. birželio 28 d. įsakymu Nr. D1-508 (toliau – Tvarkos aprašas) 4.1 punktą, </w:t>
      </w:r>
      <w:r w:rsidR="004C4446" w:rsidRPr="004C4446">
        <w:rPr>
          <w:rFonts w:cstheme="minorHAnsi"/>
          <w:sz w:val="24"/>
          <w:szCs w:val="24"/>
          <w:lang w:val="lt-LT"/>
        </w:rPr>
        <w:t xml:space="preserve">o </w:t>
      </w:r>
      <w:r w:rsidR="004C4446">
        <w:rPr>
          <w:rFonts w:cstheme="minorHAnsi"/>
          <w:sz w:val="24"/>
          <w:szCs w:val="24"/>
          <w:lang w:val="lt-LT"/>
        </w:rPr>
        <w:t>aplinkos apsaugos kriterijai nustatyti t</w:t>
      </w:r>
      <w:r w:rsidR="004C4446" w:rsidRPr="004C4446">
        <w:rPr>
          <w:rFonts w:cstheme="minorHAnsi"/>
          <w:sz w:val="24"/>
          <w:szCs w:val="24"/>
          <w:lang w:val="lt-LT"/>
        </w:rPr>
        <w:t>iekėjų kvalifikacijos reikalavimuose</w:t>
      </w:r>
      <w:r w:rsidR="004C4446">
        <w:rPr>
          <w:rFonts w:cstheme="minorHAnsi"/>
          <w:sz w:val="24"/>
          <w:szCs w:val="24"/>
          <w:lang w:val="lt-LT"/>
        </w:rPr>
        <w:t xml:space="preserve"> ir k</w:t>
      </w:r>
      <w:r w:rsidR="004C4446" w:rsidRPr="004C4446">
        <w:rPr>
          <w:rFonts w:cstheme="minorHAnsi"/>
          <w:sz w:val="24"/>
          <w:szCs w:val="24"/>
          <w:lang w:val="lt-LT"/>
        </w:rPr>
        <w:t>ituose reikalavimuose tiekėjams (pvz. ISO, EMAS standartai)</w:t>
      </w:r>
      <w:r w:rsidR="004C4446">
        <w:rPr>
          <w:rFonts w:cstheme="minorHAnsi"/>
          <w:sz w:val="24"/>
          <w:szCs w:val="24"/>
          <w:lang w:val="lt-LT"/>
        </w:rPr>
        <w:t>.</w:t>
      </w:r>
      <w:r w:rsidR="00A56696">
        <w:rPr>
          <w:rFonts w:cstheme="minorHAnsi"/>
          <w:sz w:val="24"/>
          <w:szCs w:val="24"/>
          <w:lang w:val="lt-LT"/>
        </w:rPr>
        <w:t xml:space="preserve"> Skelbime apie Pirkimą Nr. </w:t>
      </w:r>
      <w:r w:rsidR="00A56696" w:rsidRPr="00A56696">
        <w:rPr>
          <w:rFonts w:cstheme="minorHAnsi"/>
          <w:sz w:val="24"/>
          <w:szCs w:val="24"/>
          <w:lang w:val="lt-LT"/>
        </w:rPr>
        <w:t>3</w:t>
      </w:r>
      <w:r w:rsidR="00A56696">
        <w:rPr>
          <w:rFonts w:cstheme="minorHAnsi"/>
          <w:sz w:val="24"/>
          <w:szCs w:val="24"/>
          <w:lang w:val="lt-LT"/>
        </w:rPr>
        <w:t xml:space="preserve"> nurodyta, jog vykdomas žaliasis pirkimas pagal Tvarkos aprašo </w:t>
      </w:r>
      <w:r w:rsidR="00A56696" w:rsidRPr="00A56696">
        <w:rPr>
          <w:rFonts w:cstheme="minorHAnsi"/>
          <w:sz w:val="24"/>
          <w:szCs w:val="24"/>
          <w:lang w:val="lt-LT"/>
        </w:rPr>
        <w:t>4</w:t>
      </w:r>
      <w:r w:rsidR="00A56696">
        <w:rPr>
          <w:rFonts w:cstheme="minorHAnsi"/>
          <w:sz w:val="24"/>
          <w:szCs w:val="24"/>
          <w:lang w:val="lt-LT"/>
        </w:rPr>
        <w:t>.1, 4.3 papunkčius, o aplinkos apsaugos kriterijai nustatyti t</w:t>
      </w:r>
      <w:r w:rsidR="00A56696" w:rsidRPr="00A56696">
        <w:rPr>
          <w:rFonts w:cstheme="minorHAnsi"/>
          <w:sz w:val="24"/>
          <w:szCs w:val="24"/>
          <w:lang w:val="lt-LT"/>
        </w:rPr>
        <w:t>iekėjų kvalifikacijos reikalavimuose</w:t>
      </w:r>
      <w:r w:rsidR="00A56696">
        <w:rPr>
          <w:rFonts w:cstheme="minorHAnsi"/>
          <w:sz w:val="24"/>
          <w:szCs w:val="24"/>
          <w:lang w:val="lt-LT"/>
        </w:rPr>
        <w:t xml:space="preserve"> bei kit</w:t>
      </w:r>
      <w:r w:rsidR="00A56696" w:rsidRPr="00A56696">
        <w:rPr>
          <w:rFonts w:cstheme="minorHAnsi"/>
          <w:sz w:val="24"/>
          <w:szCs w:val="24"/>
          <w:lang w:val="lt-LT"/>
        </w:rPr>
        <w:t>uose reikalavimuose tiekėjams (pvz. ISO, EMAS standartai)</w:t>
      </w:r>
      <w:r w:rsidR="00A56696">
        <w:rPr>
          <w:rFonts w:cstheme="minorHAnsi"/>
          <w:sz w:val="24"/>
          <w:szCs w:val="24"/>
          <w:lang w:val="lt-LT"/>
        </w:rPr>
        <w:t>.</w:t>
      </w:r>
    </w:p>
    <w:p w14:paraId="3E02AD08" w14:textId="32CFCB22" w:rsidR="00E23A6A" w:rsidRDefault="004C4446" w:rsidP="005964CD">
      <w:pPr>
        <w:ind w:firstLine="720"/>
        <w:rPr>
          <w:rFonts w:cstheme="minorHAnsi"/>
          <w:sz w:val="24"/>
          <w:szCs w:val="24"/>
          <w:lang w:val="lt-LT"/>
        </w:rPr>
      </w:pPr>
      <w:r w:rsidRPr="00AB3169">
        <w:rPr>
          <w:rFonts w:cstheme="minorHAnsi"/>
          <w:sz w:val="24"/>
          <w:szCs w:val="24"/>
          <w:lang w:val="lt-LT"/>
        </w:rPr>
        <w:t>Pirkim</w:t>
      </w:r>
      <w:r w:rsidR="00A56696">
        <w:rPr>
          <w:rFonts w:cstheme="minorHAnsi"/>
          <w:sz w:val="24"/>
          <w:szCs w:val="24"/>
          <w:lang w:val="lt-LT"/>
        </w:rPr>
        <w:t>ų</w:t>
      </w:r>
      <w:r w:rsidRPr="00AB3169">
        <w:rPr>
          <w:rFonts w:cstheme="minorHAnsi"/>
          <w:sz w:val="24"/>
          <w:szCs w:val="24"/>
          <w:lang w:val="lt-LT"/>
        </w:rPr>
        <w:t xml:space="preserve"> </w:t>
      </w:r>
      <w:r w:rsidR="00AB3169" w:rsidRPr="00AB3169">
        <w:rPr>
          <w:rFonts w:cstheme="minorHAnsi"/>
          <w:sz w:val="24"/>
          <w:szCs w:val="24"/>
          <w:lang w:val="lt-LT"/>
        </w:rPr>
        <w:t>Specialiųjų sąlygų 11 punkt</w:t>
      </w:r>
      <w:r w:rsidR="003557DF">
        <w:rPr>
          <w:rFonts w:cstheme="minorHAnsi"/>
          <w:sz w:val="24"/>
          <w:szCs w:val="24"/>
          <w:lang w:val="lt-LT"/>
        </w:rPr>
        <w:t>uose</w:t>
      </w:r>
      <w:r w:rsidR="00AB3169" w:rsidRPr="00AB3169">
        <w:rPr>
          <w:rFonts w:cstheme="minorHAnsi"/>
          <w:sz w:val="24"/>
          <w:szCs w:val="24"/>
          <w:lang w:val="lt-LT"/>
        </w:rPr>
        <w:t xml:space="preserve"> nurodyta, jog perkamiems darbams ir paslaugoms keliami Tvarkos </w:t>
      </w:r>
      <w:r w:rsidR="005964CD">
        <w:rPr>
          <w:rFonts w:cstheme="minorHAnsi"/>
          <w:sz w:val="24"/>
          <w:szCs w:val="24"/>
          <w:lang w:val="lt-LT"/>
        </w:rPr>
        <w:t xml:space="preserve">aprašo </w:t>
      </w:r>
      <w:r w:rsidR="00AB3169" w:rsidRPr="00AB3169">
        <w:rPr>
          <w:rFonts w:cstheme="minorHAnsi"/>
          <w:sz w:val="24"/>
          <w:szCs w:val="24"/>
          <w:lang w:val="lt-LT"/>
        </w:rPr>
        <w:t>4.1. punkto ir 2 priedo 26.1. punkto reikalavimai.</w:t>
      </w:r>
      <w:r w:rsidR="00AB3169">
        <w:rPr>
          <w:rFonts w:cstheme="minorHAnsi"/>
          <w:sz w:val="24"/>
          <w:szCs w:val="24"/>
          <w:lang w:val="lt-LT"/>
        </w:rPr>
        <w:t xml:space="preserve"> </w:t>
      </w:r>
      <w:r w:rsidR="00974A24">
        <w:rPr>
          <w:rFonts w:cstheme="minorHAnsi"/>
          <w:sz w:val="24"/>
          <w:szCs w:val="24"/>
          <w:lang w:val="lt-LT"/>
        </w:rPr>
        <w:t xml:space="preserve">Pirkimų </w:t>
      </w:r>
      <w:r w:rsidRPr="00AB3169">
        <w:rPr>
          <w:rFonts w:cstheme="minorHAnsi"/>
          <w:sz w:val="24"/>
          <w:szCs w:val="24"/>
          <w:lang w:val="lt-LT"/>
        </w:rPr>
        <w:t>Specialiųjų sąlygų 7 pried</w:t>
      </w:r>
      <w:r w:rsidR="009530F3">
        <w:rPr>
          <w:rFonts w:cstheme="minorHAnsi"/>
          <w:sz w:val="24"/>
          <w:szCs w:val="24"/>
          <w:lang w:val="lt-LT"/>
        </w:rPr>
        <w:t>uose</w:t>
      </w:r>
      <w:r w:rsidRPr="00AB3169">
        <w:rPr>
          <w:rFonts w:cstheme="minorHAnsi"/>
          <w:sz w:val="24"/>
          <w:szCs w:val="24"/>
          <w:lang w:val="lt-LT"/>
        </w:rPr>
        <w:t xml:space="preserve"> nustatyt</w:t>
      </w:r>
      <w:r w:rsidR="009530F3">
        <w:rPr>
          <w:rFonts w:cstheme="minorHAnsi"/>
          <w:sz w:val="24"/>
          <w:szCs w:val="24"/>
          <w:lang w:val="lt-LT"/>
        </w:rPr>
        <w:t>i</w:t>
      </w:r>
      <w:r w:rsidRPr="00AB3169">
        <w:rPr>
          <w:rFonts w:cstheme="minorHAnsi"/>
          <w:sz w:val="24"/>
          <w:szCs w:val="24"/>
          <w:lang w:val="lt-LT"/>
        </w:rPr>
        <w:t xml:space="preserve"> reikalavima</w:t>
      </w:r>
      <w:r w:rsidR="009530F3">
        <w:rPr>
          <w:rFonts w:cstheme="minorHAnsi"/>
          <w:sz w:val="24"/>
          <w:szCs w:val="24"/>
          <w:lang w:val="lt-LT"/>
        </w:rPr>
        <w:t>i</w:t>
      </w:r>
      <w:r w:rsidRPr="00AB3169">
        <w:rPr>
          <w:rFonts w:cstheme="minorHAnsi"/>
          <w:sz w:val="24"/>
          <w:szCs w:val="24"/>
          <w:lang w:val="lt-LT"/>
        </w:rPr>
        <w:t xml:space="preserve">, jog tiekėjas, teikdamas projektavimo paslaugas ir atlikdamas statybos darbus taiko nurodytus aplinkos apsaugos vadybos sistemos standartus. </w:t>
      </w:r>
      <w:r w:rsidR="00536C08" w:rsidRPr="00AB3169">
        <w:rPr>
          <w:rFonts w:cstheme="minorHAnsi"/>
          <w:sz w:val="24"/>
          <w:szCs w:val="24"/>
          <w:lang w:val="lt-LT"/>
        </w:rPr>
        <w:t xml:space="preserve">Pažymėtina, kad šiuo metu galiojančioje Tvarkos aprašo </w:t>
      </w:r>
      <w:r w:rsidR="005964CD" w:rsidRPr="00AB3169">
        <w:rPr>
          <w:rFonts w:cstheme="minorHAnsi"/>
          <w:sz w:val="24"/>
          <w:szCs w:val="24"/>
          <w:lang w:val="lt-LT"/>
        </w:rPr>
        <w:t>26.1 p</w:t>
      </w:r>
      <w:r w:rsidR="00974A24">
        <w:rPr>
          <w:rFonts w:cstheme="minorHAnsi"/>
          <w:sz w:val="24"/>
          <w:szCs w:val="24"/>
          <w:lang w:val="lt-LT"/>
        </w:rPr>
        <w:t>.</w:t>
      </w:r>
      <w:r w:rsidR="005964CD" w:rsidRPr="00AB3169">
        <w:rPr>
          <w:rFonts w:cstheme="minorHAnsi"/>
          <w:sz w:val="24"/>
          <w:szCs w:val="24"/>
          <w:lang w:val="lt-LT"/>
        </w:rPr>
        <w:t xml:space="preserve"> </w:t>
      </w:r>
      <w:r w:rsidR="00536C08" w:rsidRPr="00AB3169">
        <w:rPr>
          <w:rFonts w:cstheme="minorHAnsi"/>
          <w:sz w:val="24"/>
          <w:szCs w:val="24"/>
          <w:lang w:val="lt-LT"/>
        </w:rPr>
        <w:t>redakcijoje nebeliko reikalavimo projektavimo paslaugoms taikyti aplinkos apsaugos vadybos sistemos reikalavim</w:t>
      </w:r>
      <w:r w:rsidR="00E23A6A">
        <w:rPr>
          <w:rFonts w:cstheme="minorHAnsi"/>
          <w:sz w:val="24"/>
          <w:szCs w:val="24"/>
          <w:lang w:val="lt-LT"/>
        </w:rPr>
        <w:t>ų</w:t>
      </w:r>
      <w:r w:rsidR="00536C08" w:rsidRPr="00AB3169">
        <w:rPr>
          <w:rFonts w:cstheme="minorHAnsi"/>
          <w:sz w:val="24"/>
          <w:szCs w:val="24"/>
          <w:lang w:val="lt-LT"/>
        </w:rPr>
        <w:t xml:space="preserve">, todėl jei vykdomas pirkimas statybos darbams taikant Tvarkos aprašo 4.1 punktą, o projektavimo paslaugoms taikant 4.3 punktą, </w:t>
      </w:r>
      <w:r w:rsidR="005964CD">
        <w:rPr>
          <w:rFonts w:cstheme="minorHAnsi"/>
          <w:sz w:val="24"/>
          <w:szCs w:val="24"/>
          <w:lang w:val="lt-LT"/>
        </w:rPr>
        <w:t xml:space="preserve">ši informacija </w:t>
      </w:r>
      <w:r w:rsidR="00974A24">
        <w:rPr>
          <w:rFonts w:cstheme="minorHAnsi"/>
          <w:sz w:val="24"/>
          <w:szCs w:val="24"/>
          <w:lang w:val="lt-LT"/>
        </w:rPr>
        <w:t xml:space="preserve">tiksliai turėjo būti </w:t>
      </w:r>
      <w:r w:rsidR="00536C08" w:rsidRPr="00AB3169">
        <w:rPr>
          <w:rFonts w:cstheme="minorHAnsi"/>
          <w:sz w:val="24"/>
          <w:szCs w:val="24"/>
          <w:lang w:val="lt-LT"/>
        </w:rPr>
        <w:t xml:space="preserve">nurodyta tiek </w:t>
      </w:r>
      <w:r w:rsidR="005964CD">
        <w:rPr>
          <w:rFonts w:cstheme="minorHAnsi"/>
          <w:sz w:val="24"/>
          <w:szCs w:val="24"/>
          <w:lang w:val="lt-LT"/>
        </w:rPr>
        <w:t>S</w:t>
      </w:r>
      <w:r w:rsidR="00536C08" w:rsidRPr="00AB3169">
        <w:rPr>
          <w:rFonts w:cstheme="minorHAnsi"/>
          <w:sz w:val="24"/>
          <w:szCs w:val="24"/>
          <w:lang w:val="lt-LT"/>
        </w:rPr>
        <w:t>kelbim</w:t>
      </w:r>
      <w:r w:rsidR="00E23A6A">
        <w:rPr>
          <w:rFonts w:cstheme="minorHAnsi"/>
          <w:sz w:val="24"/>
          <w:szCs w:val="24"/>
          <w:lang w:val="lt-LT"/>
        </w:rPr>
        <w:t>uose</w:t>
      </w:r>
      <w:r w:rsidR="00536C08" w:rsidRPr="00AB3169">
        <w:rPr>
          <w:rFonts w:cstheme="minorHAnsi"/>
          <w:sz w:val="24"/>
          <w:szCs w:val="24"/>
          <w:lang w:val="lt-LT"/>
        </w:rPr>
        <w:t xml:space="preserve"> apie </w:t>
      </w:r>
      <w:r w:rsidR="005964CD">
        <w:rPr>
          <w:rFonts w:cstheme="minorHAnsi"/>
          <w:sz w:val="24"/>
          <w:szCs w:val="24"/>
          <w:lang w:val="lt-LT"/>
        </w:rPr>
        <w:t>P</w:t>
      </w:r>
      <w:r w:rsidR="00536C08" w:rsidRPr="00AB3169">
        <w:rPr>
          <w:rFonts w:cstheme="minorHAnsi"/>
          <w:sz w:val="24"/>
          <w:szCs w:val="24"/>
          <w:lang w:val="lt-LT"/>
        </w:rPr>
        <w:t>irkimą</w:t>
      </w:r>
      <w:r w:rsidR="005964CD">
        <w:rPr>
          <w:rFonts w:cstheme="minorHAnsi"/>
          <w:sz w:val="24"/>
          <w:szCs w:val="24"/>
          <w:lang w:val="lt-LT"/>
        </w:rPr>
        <w:t xml:space="preserve"> Nr. </w:t>
      </w:r>
      <w:r w:rsidR="005964CD" w:rsidRPr="003557DF">
        <w:rPr>
          <w:rFonts w:cstheme="minorHAnsi"/>
          <w:sz w:val="24"/>
          <w:szCs w:val="24"/>
          <w:lang w:val="lt-LT"/>
        </w:rPr>
        <w:t>1</w:t>
      </w:r>
      <w:r w:rsidR="00536C08" w:rsidRPr="00AB3169">
        <w:rPr>
          <w:rFonts w:cstheme="minorHAnsi"/>
          <w:sz w:val="24"/>
          <w:szCs w:val="24"/>
          <w:lang w:val="lt-LT"/>
        </w:rPr>
        <w:t xml:space="preserve">, </w:t>
      </w:r>
      <w:r w:rsidR="009530F3">
        <w:rPr>
          <w:rFonts w:cstheme="minorHAnsi"/>
          <w:sz w:val="24"/>
          <w:szCs w:val="24"/>
          <w:lang w:val="lt-LT"/>
        </w:rPr>
        <w:t xml:space="preserve">Nr. </w:t>
      </w:r>
      <w:r w:rsidR="009530F3" w:rsidRPr="009530F3">
        <w:rPr>
          <w:rFonts w:cstheme="minorHAnsi"/>
          <w:sz w:val="24"/>
          <w:szCs w:val="24"/>
          <w:lang w:val="lt-LT"/>
        </w:rPr>
        <w:t>2</w:t>
      </w:r>
      <w:r w:rsidR="00E23A6A">
        <w:rPr>
          <w:rFonts w:cstheme="minorHAnsi"/>
          <w:sz w:val="24"/>
          <w:szCs w:val="24"/>
          <w:lang w:val="lt-LT"/>
        </w:rPr>
        <w:t xml:space="preserve"> (Skelbime apie Pirkimą Nr. </w:t>
      </w:r>
      <w:r w:rsidR="00E23A6A" w:rsidRPr="00E23A6A">
        <w:rPr>
          <w:rFonts w:cstheme="minorHAnsi"/>
          <w:sz w:val="24"/>
          <w:szCs w:val="24"/>
          <w:lang w:val="lt-LT"/>
        </w:rPr>
        <w:t>3 Tvarkos apra</w:t>
      </w:r>
      <w:r w:rsidR="00E23A6A">
        <w:rPr>
          <w:rFonts w:cstheme="minorHAnsi"/>
          <w:sz w:val="24"/>
          <w:szCs w:val="24"/>
          <w:lang w:val="lt-LT"/>
        </w:rPr>
        <w:t>šo punktai nurodyti teisingai)</w:t>
      </w:r>
      <w:r w:rsidR="009530F3" w:rsidRPr="009530F3">
        <w:rPr>
          <w:rFonts w:cstheme="minorHAnsi"/>
          <w:sz w:val="24"/>
          <w:szCs w:val="24"/>
          <w:lang w:val="lt-LT"/>
        </w:rPr>
        <w:t xml:space="preserve">, </w:t>
      </w:r>
      <w:r w:rsidR="00536C08" w:rsidRPr="00AB3169">
        <w:rPr>
          <w:rFonts w:cstheme="minorHAnsi"/>
          <w:sz w:val="24"/>
          <w:szCs w:val="24"/>
          <w:lang w:val="lt-LT"/>
        </w:rPr>
        <w:t xml:space="preserve">tiek </w:t>
      </w:r>
      <w:r w:rsidR="00E23A6A">
        <w:rPr>
          <w:rFonts w:cstheme="minorHAnsi"/>
          <w:sz w:val="24"/>
          <w:szCs w:val="24"/>
          <w:lang w:val="lt-LT"/>
        </w:rPr>
        <w:t>visų trijų Pirkimų dokumentuose</w:t>
      </w:r>
      <w:r w:rsidR="00536C08" w:rsidRPr="00AB3169">
        <w:rPr>
          <w:rFonts w:cstheme="minorHAnsi"/>
          <w:sz w:val="24"/>
          <w:szCs w:val="24"/>
          <w:lang w:val="lt-LT"/>
        </w:rPr>
        <w:t>.</w:t>
      </w:r>
    </w:p>
    <w:p w14:paraId="7986FE2F" w14:textId="68A7BDA6" w:rsidR="008F0887" w:rsidRDefault="005964CD" w:rsidP="005964CD">
      <w:pPr>
        <w:ind w:firstLine="720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lastRenderedPageBreak/>
        <w:t xml:space="preserve">Taip pat </w:t>
      </w:r>
      <w:r w:rsidR="008F0887">
        <w:rPr>
          <w:rFonts w:cstheme="minorHAnsi"/>
          <w:sz w:val="24"/>
          <w:szCs w:val="24"/>
          <w:lang w:val="lt-LT"/>
        </w:rPr>
        <w:t xml:space="preserve">atkreiptinas dėmesys, jog </w:t>
      </w:r>
      <w:r>
        <w:rPr>
          <w:rFonts w:cstheme="minorHAnsi"/>
          <w:sz w:val="24"/>
          <w:szCs w:val="24"/>
          <w:lang w:val="lt-LT"/>
        </w:rPr>
        <w:t>Skelbim</w:t>
      </w:r>
      <w:r w:rsidR="009530F3">
        <w:rPr>
          <w:rFonts w:cstheme="minorHAnsi"/>
          <w:sz w:val="24"/>
          <w:szCs w:val="24"/>
          <w:lang w:val="lt-LT"/>
        </w:rPr>
        <w:t>uose</w:t>
      </w:r>
      <w:r>
        <w:rPr>
          <w:rFonts w:cstheme="minorHAnsi"/>
          <w:sz w:val="24"/>
          <w:szCs w:val="24"/>
          <w:lang w:val="lt-LT"/>
        </w:rPr>
        <w:t xml:space="preserve"> apie Pirkim</w:t>
      </w:r>
      <w:r w:rsidR="00974A24">
        <w:rPr>
          <w:rFonts w:cstheme="minorHAnsi"/>
          <w:sz w:val="24"/>
          <w:szCs w:val="24"/>
          <w:lang w:val="lt-LT"/>
        </w:rPr>
        <w:t>us</w:t>
      </w:r>
      <w:r w:rsidRPr="005964CD">
        <w:rPr>
          <w:rFonts w:cstheme="minorHAnsi"/>
          <w:sz w:val="24"/>
          <w:szCs w:val="24"/>
          <w:lang w:val="lt-LT"/>
        </w:rPr>
        <w:t xml:space="preserve"> </w:t>
      </w:r>
      <w:r w:rsidR="008F0887">
        <w:rPr>
          <w:rFonts w:cstheme="minorHAnsi"/>
          <w:sz w:val="24"/>
          <w:szCs w:val="24"/>
          <w:lang w:val="lt-LT"/>
        </w:rPr>
        <w:t>ne</w:t>
      </w:r>
      <w:r w:rsidRPr="005964CD">
        <w:rPr>
          <w:rFonts w:cstheme="minorHAnsi"/>
          <w:sz w:val="24"/>
          <w:szCs w:val="24"/>
          <w:lang w:val="lt-LT"/>
        </w:rPr>
        <w:t>tiksliai n</w:t>
      </w:r>
      <w:r>
        <w:rPr>
          <w:rFonts w:cstheme="minorHAnsi"/>
          <w:sz w:val="24"/>
          <w:szCs w:val="24"/>
          <w:lang w:val="lt-LT"/>
        </w:rPr>
        <w:t>urodyt</w:t>
      </w:r>
      <w:r w:rsidR="008F0887">
        <w:rPr>
          <w:rFonts w:cstheme="minorHAnsi"/>
          <w:sz w:val="24"/>
          <w:szCs w:val="24"/>
          <w:lang w:val="lt-LT"/>
        </w:rPr>
        <w:t>os</w:t>
      </w:r>
      <w:r>
        <w:rPr>
          <w:rFonts w:cstheme="minorHAnsi"/>
          <w:sz w:val="24"/>
          <w:szCs w:val="24"/>
          <w:lang w:val="lt-LT"/>
        </w:rPr>
        <w:t xml:space="preserve"> Pirki</w:t>
      </w:r>
      <w:r w:rsidR="00E23A6A">
        <w:rPr>
          <w:rFonts w:cstheme="minorHAnsi"/>
          <w:sz w:val="24"/>
          <w:szCs w:val="24"/>
          <w:lang w:val="lt-LT"/>
        </w:rPr>
        <w:t>mų</w:t>
      </w:r>
      <w:r>
        <w:rPr>
          <w:rFonts w:cstheme="minorHAnsi"/>
          <w:sz w:val="24"/>
          <w:szCs w:val="24"/>
          <w:lang w:val="lt-LT"/>
        </w:rPr>
        <w:t xml:space="preserve"> </w:t>
      </w:r>
      <w:r w:rsidRPr="005964CD">
        <w:rPr>
          <w:rFonts w:cstheme="minorHAnsi"/>
          <w:sz w:val="24"/>
          <w:szCs w:val="24"/>
          <w:lang w:val="lt-LT"/>
        </w:rPr>
        <w:t>dokument</w:t>
      </w:r>
      <w:r>
        <w:rPr>
          <w:rFonts w:cstheme="minorHAnsi"/>
          <w:sz w:val="24"/>
          <w:szCs w:val="24"/>
          <w:lang w:val="lt-LT"/>
        </w:rPr>
        <w:t>ų dal</w:t>
      </w:r>
      <w:r w:rsidR="008F0887">
        <w:rPr>
          <w:rFonts w:cstheme="minorHAnsi"/>
          <w:sz w:val="24"/>
          <w:szCs w:val="24"/>
          <w:lang w:val="lt-LT"/>
        </w:rPr>
        <w:t>ys</w:t>
      </w:r>
      <w:r>
        <w:rPr>
          <w:rFonts w:cstheme="minorHAnsi"/>
          <w:sz w:val="24"/>
          <w:szCs w:val="24"/>
          <w:lang w:val="lt-LT"/>
        </w:rPr>
        <w:t>, kurio</w:t>
      </w:r>
      <w:r w:rsidR="008F0887">
        <w:rPr>
          <w:rFonts w:cstheme="minorHAnsi"/>
          <w:sz w:val="24"/>
          <w:szCs w:val="24"/>
          <w:lang w:val="lt-LT"/>
        </w:rPr>
        <w:t>s</w:t>
      </w:r>
      <w:r>
        <w:rPr>
          <w:rFonts w:cstheme="minorHAnsi"/>
          <w:sz w:val="24"/>
          <w:szCs w:val="24"/>
          <w:lang w:val="lt-LT"/>
        </w:rPr>
        <w:t>e nustatyti aplinkos apsaugos kriterijai (pvz. nagrinėjamu atveju aplinkosaugos kriterijai nustatyti ir Techninė</w:t>
      </w:r>
      <w:r w:rsidR="009530F3">
        <w:rPr>
          <w:rFonts w:cstheme="minorHAnsi"/>
          <w:sz w:val="24"/>
          <w:szCs w:val="24"/>
          <w:lang w:val="lt-LT"/>
        </w:rPr>
        <w:t>se</w:t>
      </w:r>
      <w:r>
        <w:rPr>
          <w:rFonts w:cstheme="minorHAnsi"/>
          <w:sz w:val="24"/>
          <w:szCs w:val="24"/>
          <w:lang w:val="lt-LT"/>
        </w:rPr>
        <w:t xml:space="preserve"> specifikacijo</w:t>
      </w:r>
      <w:r w:rsidR="009530F3">
        <w:rPr>
          <w:rFonts w:cstheme="minorHAnsi"/>
          <w:sz w:val="24"/>
          <w:szCs w:val="24"/>
          <w:lang w:val="lt-LT"/>
        </w:rPr>
        <w:t>s</w:t>
      </w:r>
      <w:r>
        <w:rPr>
          <w:rFonts w:cstheme="minorHAnsi"/>
          <w:sz w:val="24"/>
          <w:szCs w:val="24"/>
          <w:lang w:val="lt-LT"/>
        </w:rPr>
        <w:t>e (</w:t>
      </w:r>
      <w:r w:rsidR="008F0887">
        <w:rPr>
          <w:rFonts w:cstheme="minorHAnsi"/>
          <w:sz w:val="24"/>
          <w:szCs w:val="24"/>
          <w:lang w:val="lt-LT"/>
        </w:rPr>
        <w:t>Technin</w:t>
      </w:r>
      <w:r w:rsidR="003557DF">
        <w:rPr>
          <w:rFonts w:cstheme="minorHAnsi"/>
          <w:sz w:val="24"/>
          <w:szCs w:val="24"/>
          <w:lang w:val="lt-LT"/>
        </w:rPr>
        <w:t>ių</w:t>
      </w:r>
      <w:r w:rsidR="008F0887">
        <w:rPr>
          <w:rFonts w:cstheme="minorHAnsi"/>
          <w:sz w:val="24"/>
          <w:szCs w:val="24"/>
          <w:lang w:val="lt-LT"/>
        </w:rPr>
        <w:t xml:space="preserve"> specifikacij</w:t>
      </w:r>
      <w:r w:rsidR="003557DF">
        <w:rPr>
          <w:rFonts w:cstheme="minorHAnsi"/>
          <w:sz w:val="24"/>
          <w:szCs w:val="24"/>
          <w:lang w:val="lt-LT"/>
        </w:rPr>
        <w:t>ų</w:t>
      </w:r>
      <w:r w:rsidR="008F0887">
        <w:rPr>
          <w:rFonts w:cstheme="minorHAnsi"/>
          <w:sz w:val="24"/>
          <w:szCs w:val="24"/>
          <w:lang w:val="lt-LT"/>
        </w:rPr>
        <w:t xml:space="preserve"> </w:t>
      </w:r>
      <w:r w:rsidRPr="005964CD">
        <w:rPr>
          <w:rFonts w:cstheme="minorHAnsi"/>
          <w:sz w:val="24"/>
          <w:szCs w:val="24"/>
          <w:lang w:val="lt-LT"/>
        </w:rPr>
        <w:t xml:space="preserve">3.4.10. </w:t>
      </w:r>
      <w:r w:rsidR="008F0887">
        <w:rPr>
          <w:rFonts w:cstheme="minorHAnsi"/>
          <w:sz w:val="24"/>
          <w:szCs w:val="24"/>
          <w:lang w:val="lt-LT"/>
        </w:rPr>
        <w:t>p.: „</w:t>
      </w:r>
      <w:r w:rsidRPr="005964CD">
        <w:rPr>
          <w:rFonts w:cstheme="minorHAnsi"/>
          <w:sz w:val="24"/>
          <w:szCs w:val="24"/>
          <w:lang w:val="lt-LT"/>
        </w:rPr>
        <w:t>Apraše turi būti numatyti minimalūs aplinkos apsaugos kriterijai kelio elementams, išvardytiems Aplinkos apsaugos kriterijų taikymo, vykdant žaliuosius pirkimus, tvarkos aprašo 2 priedo XVII skyriuje „Kelių projektavimo paslaugos ir statybos darbai, kelio elementai“</w:t>
      </w:r>
      <w:r>
        <w:rPr>
          <w:rFonts w:cstheme="minorHAnsi"/>
          <w:sz w:val="24"/>
          <w:szCs w:val="24"/>
          <w:lang w:val="lt-LT"/>
        </w:rPr>
        <w:t>), nors Skelbim</w:t>
      </w:r>
      <w:r w:rsidR="009530F3">
        <w:rPr>
          <w:rFonts w:cstheme="minorHAnsi"/>
          <w:sz w:val="24"/>
          <w:szCs w:val="24"/>
          <w:lang w:val="lt-LT"/>
        </w:rPr>
        <w:t>uose</w:t>
      </w:r>
      <w:r>
        <w:rPr>
          <w:rFonts w:cstheme="minorHAnsi"/>
          <w:sz w:val="24"/>
          <w:szCs w:val="24"/>
          <w:lang w:val="lt-LT"/>
        </w:rPr>
        <w:t xml:space="preserve"> apie Pirkim</w:t>
      </w:r>
      <w:r w:rsidR="00974A24">
        <w:rPr>
          <w:rFonts w:cstheme="minorHAnsi"/>
          <w:sz w:val="24"/>
          <w:szCs w:val="24"/>
          <w:lang w:val="lt-LT"/>
        </w:rPr>
        <w:t>us</w:t>
      </w:r>
      <w:r w:rsidRPr="005964CD">
        <w:rPr>
          <w:rFonts w:cstheme="minorHAnsi"/>
          <w:sz w:val="24"/>
          <w:szCs w:val="24"/>
          <w:lang w:val="lt-LT"/>
        </w:rPr>
        <w:t xml:space="preserve"> </w:t>
      </w:r>
      <w:r>
        <w:rPr>
          <w:rFonts w:cstheme="minorHAnsi"/>
          <w:sz w:val="24"/>
          <w:szCs w:val="24"/>
          <w:lang w:val="lt-LT"/>
        </w:rPr>
        <w:t>ši informacija nenurodyta; nėra nu</w:t>
      </w:r>
      <w:r w:rsidR="00AB185E">
        <w:rPr>
          <w:rFonts w:cstheme="minorHAnsi"/>
          <w:sz w:val="24"/>
          <w:szCs w:val="24"/>
          <w:lang w:val="lt-LT"/>
        </w:rPr>
        <w:t>statytų</w:t>
      </w:r>
      <w:r>
        <w:rPr>
          <w:rFonts w:cstheme="minorHAnsi"/>
          <w:sz w:val="24"/>
          <w:szCs w:val="24"/>
          <w:lang w:val="lt-LT"/>
        </w:rPr>
        <w:t xml:space="preserve"> </w:t>
      </w:r>
      <w:r w:rsidR="00974A24">
        <w:rPr>
          <w:rFonts w:cstheme="minorHAnsi"/>
          <w:sz w:val="24"/>
          <w:szCs w:val="24"/>
          <w:lang w:val="lt-LT"/>
        </w:rPr>
        <w:t xml:space="preserve">aplinkos apsaugos reikalavimų </w:t>
      </w:r>
      <w:r>
        <w:rPr>
          <w:rFonts w:cstheme="minorHAnsi"/>
          <w:sz w:val="24"/>
          <w:szCs w:val="24"/>
          <w:lang w:val="lt-LT"/>
        </w:rPr>
        <w:t>tiekėjų kvalifikacijos reikalavimuose (</w:t>
      </w:r>
      <w:r w:rsidR="00974A24">
        <w:rPr>
          <w:rFonts w:cstheme="minorHAnsi"/>
          <w:sz w:val="24"/>
          <w:szCs w:val="24"/>
          <w:lang w:val="lt-LT"/>
        </w:rPr>
        <w:t xml:space="preserve">Pirkimų </w:t>
      </w:r>
      <w:r>
        <w:rPr>
          <w:rFonts w:cstheme="minorHAnsi"/>
          <w:sz w:val="24"/>
          <w:szCs w:val="24"/>
          <w:lang w:val="lt-LT"/>
        </w:rPr>
        <w:t xml:space="preserve">Specialiųjų </w:t>
      </w:r>
      <w:r w:rsidR="00974A24">
        <w:rPr>
          <w:rFonts w:cstheme="minorHAnsi"/>
          <w:sz w:val="24"/>
          <w:szCs w:val="24"/>
          <w:lang w:val="lt-LT"/>
        </w:rPr>
        <w:t>sąlygų</w:t>
      </w:r>
      <w:r>
        <w:rPr>
          <w:rFonts w:cstheme="minorHAnsi"/>
          <w:sz w:val="24"/>
          <w:szCs w:val="24"/>
          <w:lang w:val="lt-LT"/>
        </w:rPr>
        <w:t xml:space="preserve"> </w:t>
      </w:r>
      <w:r w:rsidRPr="005964CD">
        <w:rPr>
          <w:rFonts w:cstheme="minorHAnsi"/>
          <w:sz w:val="24"/>
          <w:szCs w:val="24"/>
          <w:lang w:val="lt-LT"/>
        </w:rPr>
        <w:t>6</w:t>
      </w:r>
      <w:r>
        <w:rPr>
          <w:rFonts w:cstheme="minorHAnsi"/>
          <w:sz w:val="24"/>
          <w:szCs w:val="24"/>
          <w:lang w:val="lt-LT"/>
        </w:rPr>
        <w:t xml:space="preserve"> pried</w:t>
      </w:r>
      <w:r w:rsidR="00E23A6A">
        <w:rPr>
          <w:rFonts w:cstheme="minorHAnsi"/>
          <w:sz w:val="24"/>
          <w:szCs w:val="24"/>
          <w:lang w:val="lt-LT"/>
        </w:rPr>
        <w:t>uose</w:t>
      </w:r>
      <w:r>
        <w:rPr>
          <w:rFonts w:cstheme="minorHAnsi"/>
          <w:sz w:val="24"/>
          <w:szCs w:val="24"/>
          <w:lang w:val="lt-LT"/>
        </w:rPr>
        <w:t>)</w:t>
      </w:r>
      <w:r w:rsidR="00AB185E">
        <w:rPr>
          <w:rFonts w:cstheme="minorHAnsi"/>
          <w:sz w:val="24"/>
          <w:szCs w:val="24"/>
          <w:lang w:val="lt-LT"/>
        </w:rPr>
        <w:t>, tačiau Skelbim</w:t>
      </w:r>
      <w:r w:rsidR="009530F3">
        <w:rPr>
          <w:rFonts w:cstheme="minorHAnsi"/>
          <w:sz w:val="24"/>
          <w:szCs w:val="24"/>
          <w:lang w:val="lt-LT"/>
        </w:rPr>
        <w:t>uose</w:t>
      </w:r>
      <w:r w:rsidR="00AB185E">
        <w:rPr>
          <w:rFonts w:cstheme="minorHAnsi"/>
          <w:sz w:val="24"/>
          <w:szCs w:val="24"/>
          <w:lang w:val="lt-LT"/>
        </w:rPr>
        <w:t xml:space="preserve"> apie Pirkim</w:t>
      </w:r>
      <w:r w:rsidR="00E23A6A">
        <w:rPr>
          <w:rFonts w:cstheme="minorHAnsi"/>
          <w:sz w:val="24"/>
          <w:szCs w:val="24"/>
          <w:lang w:val="lt-LT"/>
        </w:rPr>
        <w:t>us</w:t>
      </w:r>
      <w:r w:rsidR="00AB185E">
        <w:rPr>
          <w:rFonts w:cstheme="minorHAnsi"/>
          <w:sz w:val="24"/>
          <w:szCs w:val="24"/>
          <w:lang w:val="lt-LT"/>
        </w:rPr>
        <w:t xml:space="preserve"> nurodyta, jog aplinkosaugos reikalavimai nustatyti tiekėjų kvalifikacijos reikalavimuose</w:t>
      </w:r>
      <w:r w:rsidR="00B31B1A">
        <w:rPr>
          <w:rFonts w:cstheme="minorHAnsi"/>
          <w:sz w:val="24"/>
          <w:szCs w:val="24"/>
          <w:lang w:val="lt-LT"/>
        </w:rPr>
        <w:t>)</w:t>
      </w:r>
      <w:r w:rsidR="00AB185E">
        <w:rPr>
          <w:rFonts w:cstheme="minorHAnsi"/>
          <w:sz w:val="24"/>
          <w:szCs w:val="24"/>
          <w:lang w:val="lt-LT"/>
        </w:rPr>
        <w:t>.</w:t>
      </w:r>
      <w:r w:rsidR="008F0887" w:rsidRPr="008F0887">
        <w:rPr>
          <w:rFonts w:cstheme="minorHAnsi"/>
          <w:sz w:val="24"/>
          <w:szCs w:val="24"/>
          <w:lang w:val="lt-LT"/>
        </w:rPr>
        <w:t xml:space="preserve"> </w:t>
      </w:r>
      <w:r w:rsidR="00C76481">
        <w:rPr>
          <w:rFonts w:cstheme="minorHAnsi"/>
          <w:sz w:val="24"/>
          <w:szCs w:val="24"/>
          <w:lang w:val="lt-LT"/>
        </w:rPr>
        <w:t xml:space="preserve">Atkreipiame dėmesį, jog pagal Įstatymo </w:t>
      </w:r>
      <w:r w:rsidR="00C76481" w:rsidRPr="00C76481">
        <w:rPr>
          <w:rFonts w:cstheme="minorHAnsi"/>
          <w:sz w:val="24"/>
          <w:szCs w:val="24"/>
          <w:lang w:val="lt-LT"/>
        </w:rPr>
        <w:t>48 straipsn</w:t>
      </w:r>
      <w:r w:rsidR="00C76481">
        <w:rPr>
          <w:rFonts w:cstheme="minorHAnsi"/>
          <w:sz w:val="24"/>
          <w:szCs w:val="24"/>
          <w:lang w:val="lt-LT"/>
        </w:rPr>
        <w:t>į nustatyti reikalavimai dėl k</w:t>
      </w:r>
      <w:r w:rsidR="00C76481" w:rsidRPr="00C76481">
        <w:rPr>
          <w:rFonts w:cstheme="minorHAnsi"/>
          <w:sz w:val="24"/>
          <w:szCs w:val="24"/>
          <w:lang w:val="lt-LT"/>
        </w:rPr>
        <w:t>okybės vadybos sistemos ir aplinkos apsaugos vadybos sistemos standart</w:t>
      </w:r>
      <w:r w:rsidR="00C76481">
        <w:rPr>
          <w:rFonts w:cstheme="minorHAnsi"/>
          <w:sz w:val="24"/>
          <w:szCs w:val="24"/>
          <w:lang w:val="lt-LT"/>
        </w:rPr>
        <w:t xml:space="preserve">ų nėra laikomi kvalifikaciniais reikalavimais </w:t>
      </w:r>
      <w:r w:rsidR="00AC25F7">
        <w:rPr>
          <w:rFonts w:cstheme="minorHAnsi"/>
          <w:sz w:val="24"/>
          <w:szCs w:val="24"/>
          <w:lang w:val="lt-LT"/>
        </w:rPr>
        <w:t xml:space="preserve">(tik konkrečios aplinkos apsaugos vadybos priemonės, nustatytos pagal </w:t>
      </w:r>
      <w:hyperlink r:id="rId5" w:history="1">
        <w:r w:rsidR="00AC25F7" w:rsidRPr="00AC25F7">
          <w:rPr>
            <w:rStyle w:val="Hyperlink"/>
            <w:rFonts w:cstheme="minorHAnsi"/>
            <w:sz w:val="24"/>
            <w:szCs w:val="24"/>
            <w:lang w:val="lt-LT"/>
          </w:rPr>
          <w:t>Tiekėjo kvalifikacijos reikalavimų nustatymo metodikos</w:t>
        </w:r>
      </w:hyperlink>
      <w:r w:rsidR="00AC25F7">
        <w:rPr>
          <w:rFonts w:cstheme="minorHAnsi"/>
          <w:sz w:val="24"/>
          <w:szCs w:val="24"/>
          <w:lang w:val="lt-LT"/>
        </w:rPr>
        <w:t xml:space="preserve"> </w:t>
      </w:r>
      <w:r w:rsidR="00AC25F7" w:rsidRPr="00AC25F7">
        <w:rPr>
          <w:rFonts w:cstheme="minorHAnsi"/>
          <w:sz w:val="24"/>
          <w:szCs w:val="24"/>
          <w:lang w:val="lt-LT"/>
        </w:rPr>
        <w:t>22</w:t>
      </w:r>
      <w:r w:rsidR="00AC25F7">
        <w:rPr>
          <w:rFonts w:cstheme="minorHAnsi"/>
          <w:sz w:val="24"/>
          <w:szCs w:val="24"/>
          <w:lang w:val="lt-LT"/>
        </w:rPr>
        <w:t xml:space="preserve"> punktą, yra priskiriamos tiekėjų kvalifikacijos reikalavimams. Detaliau žr.: </w:t>
      </w:r>
      <w:hyperlink r:id="rId6" w:history="1">
        <w:r w:rsidR="00AC25F7" w:rsidRPr="00030E58">
          <w:rPr>
            <w:rStyle w:val="Hyperlink"/>
            <w:rFonts w:cstheme="minorHAnsi"/>
            <w:sz w:val="24"/>
            <w:szCs w:val="24"/>
            <w:lang w:val="lt-LT"/>
          </w:rPr>
          <w:t>https://vpt.lrv.lt/media/viesa/saugykla/2024/2/tgEYLBw0oyE.pdf</w:t>
        </w:r>
      </w:hyperlink>
      <w:r w:rsidR="00AC25F7">
        <w:rPr>
          <w:rFonts w:cstheme="minorHAnsi"/>
          <w:sz w:val="24"/>
          <w:szCs w:val="24"/>
          <w:lang w:val="lt-LT"/>
        </w:rPr>
        <w:t xml:space="preserve"> ).</w:t>
      </w:r>
    </w:p>
    <w:p w14:paraId="2736A8BB" w14:textId="4EDE53E9" w:rsidR="005964CD" w:rsidRDefault="008F0887" w:rsidP="005964CD">
      <w:pPr>
        <w:ind w:firstLine="720"/>
        <w:rPr>
          <w:rFonts w:cstheme="minorHAnsi"/>
          <w:sz w:val="24"/>
          <w:szCs w:val="24"/>
          <w:lang w:val="lt-LT"/>
        </w:rPr>
      </w:pPr>
      <w:r w:rsidRPr="00AB3169">
        <w:rPr>
          <w:rFonts w:cstheme="minorHAnsi"/>
          <w:sz w:val="24"/>
          <w:szCs w:val="24"/>
          <w:lang w:val="lt-LT"/>
        </w:rPr>
        <w:t xml:space="preserve">Tarnyba rekomenduoja </w:t>
      </w:r>
      <w:r w:rsidRPr="005964CD">
        <w:rPr>
          <w:rFonts w:cstheme="minorHAnsi"/>
          <w:b/>
          <w:bCs/>
          <w:sz w:val="24"/>
          <w:szCs w:val="24"/>
          <w:lang w:val="lt-LT"/>
        </w:rPr>
        <w:t>ateityje</w:t>
      </w:r>
      <w:r w:rsidRPr="00C76481">
        <w:rPr>
          <w:rFonts w:cstheme="minorHAnsi"/>
          <w:b/>
          <w:bCs/>
          <w:sz w:val="24"/>
          <w:szCs w:val="24"/>
          <w:lang w:val="lt-LT"/>
        </w:rPr>
        <w:t>, vykdant pirkimus,</w:t>
      </w:r>
      <w:r w:rsidRPr="00AB3169">
        <w:rPr>
          <w:rFonts w:cstheme="minorHAnsi"/>
          <w:sz w:val="24"/>
          <w:szCs w:val="24"/>
          <w:lang w:val="lt-LT"/>
        </w:rPr>
        <w:t xml:space="preserve"> nurodyti </w:t>
      </w:r>
      <w:r>
        <w:rPr>
          <w:rFonts w:cstheme="minorHAnsi"/>
          <w:sz w:val="24"/>
          <w:szCs w:val="24"/>
          <w:lang w:val="lt-LT"/>
        </w:rPr>
        <w:t>tikslius</w:t>
      </w:r>
      <w:r w:rsidRPr="00AB3169">
        <w:rPr>
          <w:rFonts w:cstheme="minorHAnsi"/>
          <w:sz w:val="24"/>
          <w:szCs w:val="24"/>
          <w:lang w:val="lt-LT"/>
        </w:rPr>
        <w:t xml:space="preserve"> Tvarkos aprašo punktus tiek skelbim</w:t>
      </w:r>
      <w:r w:rsidR="00E23A6A">
        <w:rPr>
          <w:rFonts w:cstheme="minorHAnsi"/>
          <w:sz w:val="24"/>
          <w:szCs w:val="24"/>
          <w:lang w:val="lt-LT"/>
        </w:rPr>
        <w:t>uose</w:t>
      </w:r>
      <w:r w:rsidRPr="00AB3169">
        <w:rPr>
          <w:rFonts w:cstheme="minorHAnsi"/>
          <w:sz w:val="24"/>
          <w:szCs w:val="24"/>
          <w:lang w:val="lt-LT"/>
        </w:rPr>
        <w:t>, tiek pirkim</w:t>
      </w:r>
      <w:r w:rsidR="00974A24">
        <w:rPr>
          <w:rFonts w:cstheme="minorHAnsi"/>
          <w:sz w:val="24"/>
          <w:szCs w:val="24"/>
          <w:lang w:val="lt-LT"/>
        </w:rPr>
        <w:t>ų</w:t>
      </w:r>
      <w:r w:rsidRPr="00AB3169">
        <w:rPr>
          <w:rFonts w:cstheme="minorHAnsi"/>
          <w:sz w:val="24"/>
          <w:szCs w:val="24"/>
          <w:lang w:val="lt-LT"/>
        </w:rPr>
        <w:t xml:space="preserve"> dokumentuose</w:t>
      </w:r>
      <w:r>
        <w:rPr>
          <w:rFonts w:cstheme="minorHAnsi"/>
          <w:sz w:val="24"/>
          <w:szCs w:val="24"/>
          <w:lang w:val="lt-LT"/>
        </w:rPr>
        <w:t xml:space="preserve"> bei teisingai nurodyti informaciją skelbim</w:t>
      </w:r>
      <w:r w:rsidR="00E23A6A">
        <w:rPr>
          <w:rFonts w:cstheme="minorHAnsi"/>
          <w:sz w:val="24"/>
          <w:szCs w:val="24"/>
          <w:lang w:val="lt-LT"/>
        </w:rPr>
        <w:t>uose</w:t>
      </w:r>
      <w:r>
        <w:rPr>
          <w:rFonts w:cstheme="minorHAnsi"/>
          <w:sz w:val="24"/>
          <w:szCs w:val="24"/>
          <w:lang w:val="lt-LT"/>
        </w:rPr>
        <w:t xml:space="preserve"> kurioje pirkim</w:t>
      </w:r>
      <w:r w:rsidR="00B31B1A">
        <w:rPr>
          <w:rFonts w:cstheme="minorHAnsi"/>
          <w:sz w:val="24"/>
          <w:szCs w:val="24"/>
          <w:lang w:val="lt-LT"/>
        </w:rPr>
        <w:t>ų</w:t>
      </w:r>
      <w:r>
        <w:rPr>
          <w:rFonts w:cstheme="minorHAnsi"/>
          <w:sz w:val="24"/>
          <w:szCs w:val="24"/>
          <w:lang w:val="lt-LT"/>
        </w:rPr>
        <w:t xml:space="preserve"> dokumentų dalyje nustatyti aplinkos apsaugos reikalavimai.</w:t>
      </w:r>
    </w:p>
    <w:p w14:paraId="3EDE291D" w14:textId="4F0BAB90" w:rsidR="00AB185E" w:rsidRPr="00AB185E" w:rsidRDefault="00AB185E" w:rsidP="005964CD">
      <w:pPr>
        <w:ind w:firstLine="720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Detalesnė informacija dėl informacijos apie žaliuosius pirkimus pildymo Skelbimuose apie pirkimą:</w:t>
      </w:r>
    </w:p>
    <w:p w14:paraId="0499B96B" w14:textId="741B2294" w:rsidR="005964CD" w:rsidRDefault="007A7813" w:rsidP="005964CD">
      <w:pPr>
        <w:ind w:firstLine="720"/>
        <w:rPr>
          <w:rFonts w:cstheme="minorHAnsi"/>
          <w:sz w:val="24"/>
          <w:szCs w:val="24"/>
          <w:lang w:val="lt-LT"/>
        </w:rPr>
      </w:pPr>
      <w:hyperlink r:id="rId7" w:history="1">
        <w:r w:rsidR="00AB185E" w:rsidRPr="003A742A">
          <w:rPr>
            <w:rStyle w:val="Hyperlink"/>
            <w:rFonts w:cstheme="minorHAnsi"/>
            <w:sz w:val="24"/>
            <w:szCs w:val="24"/>
            <w:lang w:val="lt-LT"/>
          </w:rPr>
          <w:t>https://vpt.lrv.lt/lt/naujienos-3/informacijos-apie-zaliuosius-reikalavimus-zymejimas-skelbimuose/</w:t>
        </w:r>
      </w:hyperlink>
    </w:p>
    <w:p w14:paraId="5974B81B" w14:textId="31EF8816" w:rsidR="005964CD" w:rsidRPr="008F0887" w:rsidRDefault="008F0887" w:rsidP="008F088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8F0887">
        <w:rPr>
          <w:rFonts w:cstheme="minorHAnsi"/>
          <w:b/>
          <w:bCs/>
          <w:sz w:val="24"/>
          <w:szCs w:val="24"/>
        </w:rPr>
        <w:t>D</w:t>
      </w:r>
      <w:proofErr w:type="spellStart"/>
      <w:r w:rsidRPr="008F0887">
        <w:rPr>
          <w:rFonts w:cstheme="minorHAnsi"/>
          <w:b/>
          <w:bCs/>
          <w:sz w:val="24"/>
          <w:szCs w:val="24"/>
          <w:lang w:val="lt-LT"/>
        </w:rPr>
        <w:t>ėl</w:t>
      </w:r>
      <w:proofErr w:type="spellEnd"/>
      <w:r w:rsidRPr="008F0887">
        <w:rPr>
          <w:rFonts w:cstheme="minorHAnsi"/>
          <w:b/>
          <w:bCs/>
          <w:sz w:val="24"/>
          <w:szCs w:val="24"/>
          <w:lang w:val="lt-LT"/>
        </w:rPr>
        <w:t xml:space="preserve"> netikslumų Pirkimų dokumentuose:</w:t>
      </w:r>
    </w:p>
    <w:p w14:paraId="508204AD" w14:textId="5193D73D" w:rsidR="00536C08" w:rsidRPr="008F0887" w:rsidRDefault="008F0887" w:rsidP="008F0887">
      <w:pPr>
        <w:ind w:firstLine="720"/>
        <w:rPr>
          <w:rFonts w:cstheme="minorHAnsi"/>
          <w:sz w:val="24"/>
          <w:szCs w:val="24"/>
          <w:lang w:val="lt-LT"/>
        </w:rPr>
      </w:pPr>
      <w:r w:rsidRPr="008F0887">
        <w:rPr>
          <w:rFonts w:cstheme="minorHAnsi"/>
          <w:sz w:val="24"/>
          <w:szCs w:val="24"/>
          <w:lang w:val="lt-LT"/>
        </w:rPr>
        <w:t>Pirkim</w:t>
      </w:r>
      <w:r w:rsidR="00C76481">
        <w:rPr>
          <w:rFonts w:cstheme="minorHAnsi"/>
          <w:sz w:val="24"/>
          <w:szCs w:val="24"/>
          <w:lang w:val="lt-LT"/>
        </w:rPr>
        <w:t>ų</w:t>
      </w:r>
      <w:r w:rsidRPr="008F0887">
        <w:rPr>
          <w:rFonts w:cstheme="minorHAnsi"/>
          <w:sz w:val="24"/>
          <w:szCs w:val="24"/>
          <w:lang w:val="lt-LT"/>
        </w:rPr>
        <w:t xml:space="preserve"> </w:t>
      </w:r>
      <w:r w:rsidR="00E27E72">
        <w:rPr>
          <w:rFonts w:cstheme="minorHAnsi"/>
          <w:sz w:val="24"/>
          <w:szCs w:val="24"/>
          <w:lang w:val="lt-LT"/>
        </w:rPr>
        <w:t xml:space="preserve">Specialiųjų </w:t>
      </w:r>
      <w:r w:rsidRPr="008F0887">
        <w:rPr>
          <w:rFonts w:cstheme="minorHAnsi"/>
          <w:sz w:val="24"/>
          <w:szCs w:val="24"/>
          <w:lang w:val="lt-LT"/>
        </w:rPr>
        <w:t xml:space="preserve">sąlygų </w:t>
      </w:r>
      <w:r w:rsidR="00536C08" w:rsidRPr="008F0887">
        <w:rPr>
          <w:rFonts w:cstheme="minorHAnsi"/>
          <w:sz w:val="24"/>
          <w:szCs w:val="24"/>
          <w:lang w:val="lt-LT"/>
        </w:rPr>
        <w:t>6 pried</w:t>
      </w:r>
      <w:r w:rsidR="00974A24">
        <w:rPr>
          <w:rFonts w:cstheme="minorHAnsi"/>
          <w:sz w:val="24"/>
          <w:szCs w:val="24"/>
          <w:lang w:val="lt-LT"/>
        </w:rPr>
        <w:t>uose</w:t>
      </w:r>
      <w:r w:rsidR="00536C08" w:rsidRPr="008F0887">
        <w:rPr>
          <w:rFonts w:cstheme="minorHAnsi"/>
          <w:sz w:val="24"/>
          <w:szCs w:val="24"/>
          <w:lang w:val="lt-LT"/>
        </w:rPr>
        <w:t xml:space="preserve"> „Tiekėjų kvalifikacijos reikalavimai“ skiltyje „Patvirtinančių dokumentų sąrašas“ nurodyta, kad teisės pripažinimo pažymą tiekėjas privalės pateikti per 10 darbo dienų nuo rangos  sutarties pasirašymo, tačiau Sutar</w:t>
      </w:r>
      <w:r w:rsidR="006375F4">
        <w:rPr>
          <w:rFonts w:cstheme="minorHAnsi"/>
          <w:sz w:val="24"/>
          <w:szCs w:val="24"/>
          <w:lang w:val="lt-LT"/>
        </w:rPr>
        <w:t>čių</w:t>
      </w:r>
      <w:r w:rsidR="00536C08" w:rsidRPr="008F0887">
        <w:rPr>
          <w:rFonts w:cstheme="minorHAnsi"/>
          <w:sz w:val="24"/>
          <w:szCs w:val="24"/>
          <w:lang w:val="lt-LT"/>
        </w:rPr>
        <w:t xml:space="preserve"> projekt</w:t>
      </w:r>
      <w:r w:rsidR="006375F4">
        <w:rPr>
          <w:rFonts w:cstheme="minorHAnsi"/>
          <w:sz w:val="24"/>
          <w:szCs w:val="24"/>
          <w:lang w:val="lt-LT"/>
        </w:rPr>
        <w:t>ų</w:t>
      </w:r>
      <w:r w:rsidR="00536C08" w:rsidRPr="008F0887">
        <w:rPr>
          <w:rFonts w:cstheme="minorHAnsi"/>
          <w:sz w:val="24"/>
          <w:szCs w:val="24"/>
          <w:lang w:val="lt-LT"/>
        </w:rPr>
        <w:t xml:space="preserve"> 90.1</w:t>
      </w:r>
      <w:r w:rsidRPr="008F0887">
        <w:rPr>
          <w:rFonts w:cstheme="minorHAnsi"/>
          <w:sz w:val="24"/>
          <w:szCs w:val="24"/>
          <w:lang w:val="lt-LT"/>
        </w:rPr>
        <w:t>2 papunk</w:t>
      </w:r>
      <w:r w:rsidR="006375F4">
        <w:rPr>
          <w:rFonts w:cstheme="minorHAnsi"/>
          <w:sz w:val="24"/>
          <w:szCs w:val="24"/>
          <w:lang w:val="lt-LT"/>
        </w:rPr>
        <w:t>čiuose</w:t>
      </w:r>
      <w:r w:rsidR="00536C08" w:rsidRPr="008F0887">
        <w:rPr>
          <w:rFonts w:cstheme="minorHAnsi"/>
          <w:sz w:val="24"/>
          <w:szCs w:val="24"/>
          <w:lang w:val="lt-LT"/>
        </w:rPr>
        <w:t xml:space="preserve"> nurodyta, kad rangov</w:t>
      </w:r>
      <w:r w:rsidRPr="008F0887">
        <w:rPr>
          <w:rFonts w:cstheme="minorHAnsi"/>
          <w:sz w:val="24"/>
          <w:szCs w:val="24"/>
          <w:lang w:val="lt-LT"/>
        </w:rPr>
        <w:t xml:space="preserve">o pareiga yra </w:t>
      </w:r>
      <w:r w:rsidR="00536C08" w:rsidRPr="008F0887">
        <w:rPr>
          <w:rFonts w:cstheme="minorHAnsi"/>
          <w:sz w:val="24"/>
          <w:szCs w:val="24"/>
          <w:lang w:val="lt-LT"/>
        </w:rPr>
        <w:t xml:space="preserve">„jeigu Sutartis sudaroma su Užsienio tiekėju: ne vėliau kaip per 14 (keturiolika) dienų po Sutarties pasirašymo, pateikti Užsakovui tiekėjo teisės pripažinimo pažymą (dokumentą), specialisto teisės pripažinimo pažymą  (dokumentą), nurodytus </w:t>
      </w:r>
      <w:r w:rsidRPr="008F0887">
        <w:rPr>
          <w:rFonts w:cstheme="minorHAnsi"/>
          <w:sz w:val="24"/>
          <w:szCs w:val="24"/>
          <w:lang w:val="lt-LT"/>
        </w:rPr>
        <w:t>Konkurso sąlygų ….</w:t>
      </w:r>
      <w:r w:rsidR="00536C08" w:rsidRPr="008F0887">
        <w:rPr>
          <w:rFonts w:cstheme="minorHAnsi"/>
          <w:sz w:val="24"/>
          <w:szCs w:val="24"/>
          <w:lang w:val="lt-LT"/>
        </w:rPr>
        <w:t>punkt</w:t>
      </w:r>
      <w:r w:rsidRPr="008F0887">
        <w:rPr>
          <w:rFonts w:cstheme="minorHAnsi"/>
          <w:sz w:val="24"/>
          <w:szCs w:val="24"/>
          <w:lang w:val="lt-LT"/>
        </w:rPr>
        <w:t>uose</w:t>
      </w:r>
      <w:r w:rsidR="00536C08" w:rsidRPr="008F0887">
        <w:rPr>
          <w:rFonts w:cstheme="minorHAnsi"/>
          <w:sz w:val="24"/>
          <w:szCs w:val="24"/>
          <w:lang w:val="lt-LT"/>
        </w:rPr>
        <w:t xml:space="preserve">;“ </w:t>
      </w:r>
    </w:p>
    <w:p w14:paraId="68C9E22F" w14:textId="74CD1B84" w:rsidR="00536C08" w:rsidRDefault="00536C08" w:rsidP="008F0887">
      <w:pPr>
        <w:ind w:firstLine="720"/>
        <w:rPr>
          <w:rFonts w:cstheme="minorHAnsi"/>
          <w:sz w:val="24"/>
          <w:szCs w:val="24"/>
          <w:lang w:val="lt-LT"/>
        </w:rPr>
      </w:pPr>
      <w:r w:rsidRPr="008F0887">
        <w:rPr>
          <w:rFonts w:cstheme="minorHAnsi"/>
          <w:sz w:val="24"/>
          <w:szCs w:val="24"/>
          <w:lang w:val="lt-LT"/>
        </w:rPr>
        <w:t xml:space="preserve">Tarnyba </w:t>
      </w:r>
      <w:r w:rsidRPr="00C76481">
        <w:rPr>
          <w:rFonts w:cstheme="minorHAnsi"/>
          <w:b/>
          <w:bCs/>
          <w:sz w:val="24"/>
          <w:szCs w:val="24"/>
          <w:lang w:val="lt-LT"/>
        </w:rPr>
        <w:t>ateityje</w:t>
      </w:r>
      <w:r w:rsidR="00C76481">
        <w:rPr>
          <w:rFonts w:cstheme="minorHAnsi"/>
          <w:b/>
          <w:bCs/>
          <w:sz w:val="24"/>
          <w:szCs w:val="24"/>
          <w:lang w:val="lt-LT"/>
        </w:rPr>
        <w:t>,</w:t>
      </w:r>
      <w:r w:rsidRPr="008F0887">
        <w:rPr>
          <w:rFonts w:cstheme="minorHAnsi"/>
          <w:sz w:val="24"/>
          <w:szCs w:val="24"/>
          <w:lang w:val="lt-LT"/>
        </w:rPr>
        <w:t xml:space="preserve"> </w:t>
      </w:r>
      <w:r w:rsidRPr="00C76481">
        <w:rPr>
          <w:rFonts w:cstheme="minorHAnsi"/>
          <w:b/>
          <w:bCs/>
          <w:sz w:val="24"/>
          <w:szCs w:val="24"/>
          <w:lang w:val="lt-LT"/>
        </w:rPr>
        <w:t>vykdant pirkimus</w:t>
      </w:r>
      <w:r w:rsidR="00C76481">
        <w:rPr>
          <w:rFonts w:cstheme="minorHAnsi"/>
          <w:b/>
          <w:bCs/>
          <w:sz w:val="24"/>
          <w:szCs w:val="24"/>
          <w:lang w:val="lt-LT"/>
        </w:rPr>
        <w:t>,</w:t>
      </w:r>
      <w:r w:rsidRPr="008F0887">
        <w:rPr>
          <w:rFonts w:cstheme="minorHAnsi"/>
          <w:sz w:val="24"/>
          <w:szCs w:val="24"/>
          <w:lang w:val="lt-LT"/>
        </w:rPr>
        <w:t xml:space="preserve"> rekomenduoja suvienodinti nurodytą terminą atsižvelgiant į tai, kad ne visais atvejais 10 darbo dienų atitinka 14 kalendorines dienas. </w:t>
      </w:r>
    </w:p>
    <w:sectPr w:rsidR="00536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F0341"/>
    <w:multiLevelType w:val="hybridMultilevel"/>
    <w:tmpl w:val="8E9A2E02"/>
    <w:lvl w:ilvl="0" w:tplc="68026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B658D5"/>
    <w:multiLevelType w:val="hybridMultilevel"/>
    <w:tmpl w:val="8EBAFE96"/>
    <w:lvl w:ilvl="0" w:tplc="C75A5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070765">
    <w:abstractNumId w:val="1"/>
  </w:num>
  <w:num w:numId="2" w16cid:durableId="122004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8"/>
    <w:rsid w:val="00043736"/>
    <w:rsid w:val="000739A6"/>
    <w:rsid w:val="00151E4D"/>
    <w:rsid w:val="0015623D"/>
    <w:rsid w:val="001742A6"/>
    <w:rsid w:val="001B0AFC"/>
    <w:rsid w:val="001F0AA7"/>
    <w:rsid w:val="00334A5A"/>
    <w:rsid w:val="00355077"/>
    <w:rsid w:val="003557DF"/>
    <w:rsid w:val="004C4446"/>
    <w:rsid w:val="00536C08"/>
    <w:rsid w:val="005964CD"/>
    <w:rsid w:val="005B26D5"/>
    <w:rsid w:val="005C338C"/>
    <w:rsid w:val="006375F4"/>
    <w:rsid w:val="00767943"/>
    <w:rsid w:val="007A7813"/>
    <w:rsid w:val="0081173F"/>
    <w:rsid w:val="008C384F"/>
    <w:rsid w:val="008F0887"/>
    <w:rsid w:val="00911C71"/>
    <w:rsid w:val="0093607E"/>
    <w:rsid w:val="009530F3"/>
    <w:rsid w:val="00974A24"/>
    <w:rsid w:val="00A11EBA"/>
    <w:rsid w:val="00A56696"/>
    <w:rsid w:val="00AB185E"/>
    <w:rsid w:val="00AB3169"/>
    <w:rsid w:val="00AC25F7"/>
    <w:rsid w:val="00B31B1A"/>
    <w:rsid w:val="00B5629F"/>
    <w:rsid w:val="00BA3A03"/>
    <w:rsid w:val="00BB4B8F"/>
    <w:rsid w:val="00BE383C"/>
    <w:rsid w:val="00C54FF2"/>
    <w:rsid w:val="00C65178"/>
    <w:rsid w:val="00C76481"/>
    <w:rsid w:val="00C84206"/>
    <w:rsid w:val="00D37751"/>
    <w:rsid w:val="00DF2577"/>
    <w:rsid w:val="00E23A6A"/>
    <w:rsid w:val="00E2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483E0"/>
  <w15:chartTrackingRefBased/>
  <w15:docId w15:val="{1AC50487-CA76-435C-94BA-E1C521C2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1B1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F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2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t.lrv.lt/lt/naujienos-3/informacijos-apie-zaliuosius-reikalavimus-zymejimas-skelbimuo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t.lrv.lt/media/viesa/saugykla/2024/2/tgEYLBw0oyE.pdf" TargetMode="External"/><Relationship Id="rId5" Type="http://schemas.openxmlformats.org/officeDocument/2006/relationships/hyperlink" Target="https://www.e-tar.lt/portal/lt/legalAct/674ebaf05d7111e79198ffdb108a3753/as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Gasiulienė</dc:creator>
  <cp:keywords/>
  <dc:description/>
  <cp:lastModifiedBy>Živilė Gasiulienė</cp:lastModifiedBy>
  <cp:revision>6</cp:revision>
  <dcterms:created xsi:type="dcterms:W3CDTF">2024-03-29T15:02:00Z</dcterms:created>
  <dcterms:modified xsi:type="dcterms:W3CDTF">2024-03-29T15:07:00Z</dcterms:modified>
</cp:coreProperties>
</file>