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E2FF" w14:textId="5C261200" w:rsidR="00F52C9E" w:rsidRPr="00F52C9E" w:rsidRDefault="00F52C9E" w:rsidP="00F52C9E">
      <w:pPr>
        <w:rPr>
          <w:rFonts w:cstheme="minorHAnsi"/>
          <w:sz w:val="24"/>
          <w:szCs w:val="24"/>
          <w:lang w:val="lt-LT"/>
        </w:rPr>
      </w:pPr>
      <w:r w:rsidRPr="00F52C9E">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5E9242F" w14:textId="27554AD9" w:rsidR="00F52C9E" w:rsidRPr="00F52C9E" w:rsidRDefault="00F52C9E" w:rsidP="00F52C9E">
      <w:pPr>
        <w:rPr>
          <w:rFonts w:cstheme="minorHAnsi"/>
          <w:sz w:val="24"/>
          <w:szCs w:val="24"/>
          <w:lang w:val="lt-LT"/>
        </w:rPr>
      </w:pPr>
      <w:r w:rsidRPr="00F52C9E">
        <w:rPr>
          <w:rFonts w:cstheme="minorHAnsi"/>
          <w:sz w:val="24"/>
          <w:szCs w:val="24"/>
          <w:lang w:val="lt-LT"/>
        </w:rPr>
        <w:t xml:space="preserve">Vadovaujantis Tarnybai Įstatyme nustatyta pažeidimų prevencijos funkcija, šiuo metu atliekama </w:t>
      </w:r>
      <w:r w:rsidRPr="00F52C9E">
        <w:rPr>
          <w:rFonts w:cstheme="minorHAnsi"/>
          <w:b/>
          <w:bCs/>
          <w:sz w:val="24"/>
          <w:szCs w:val="24"/>
          <w:lang w:val="lt-LT"/>
        </w:rPr>
        <w:t>Šakių rajono savivaldybės administracij</w:t>
      </w:r>
      <w:r>
        <w:rPr>
          <w:rFonts w:cstheme="minorHAnsi"/>
          <w:b/>
          <w:bCs/>
          <w:sz w:val="24"/>
          <w:szCs w:val="24"/>
          <w:lang w:val="lt-LT"/>
        </w:rPr>
        <w:t>os</w:t>
      </w:r>
      <w:r w:rsidRPr="00F52C9E">
        <w:rPr>
          <w:rFonts w:cstheme="minorHAnsi"/>
          <w:b/>
          <w:bCs/>
          <w:sz w:val="24"/>
          <w:szCs w:val="24"/>
          <w:lang w:val="lt-LT"/>
        </w:rPr>
        <w:t xml:space="preserve">  </w:t>
      </w:r>
      <w:r w:rsidRPr="00F52C9E">
        <w:rPr>
          <w:rFonts w:cstheme="minorHAnsi"/>
          <w:sz w:val="24"/>
          <w:szCs w:val="24"/>
          <w:lang w:val="lt-LT"/>
        </w:rPr>
        <w:t>(toliau – Perkančioji organizacija) vykdomo pirkimo Nr.</w:t>
      </w:r>
      <w:r w:rsidRPr="00F52C9E">
        <w:rPr>
          <w:rFonts w:cstheme="minorHAnsi"/>
          <w:b/>
          <w:bCs/>
          <w:sz w:val="24"/>
          <w:szCs w:val="24"/>
          <w:lang w:val="lt-LT"/>
        </w:rPr>
        <w:t xml:space="preserve"> 7</w:t>
      </w:r>
      <w:r>
        <w:rPr>
          <w:rFonts w:cstheme="minorHAnsi"/>
          <w:b/>
          <w:bCs/>
          <w:sz w:val="24"/>
          <w:szCs w:val="24"/>
          <w:lang w:val="lt-LT"/>
        </w:rPr>
        <w:t>15188</w:t>
      </w:r>
      <w:r w:rsidRPr="00F52C9E">
        <w:rPr>
          <w:rFonts w:cstheme="minorHAnsi"/>
          <w:b/>
          <w:bCs/>
          <w:sz w:val="24"/>
          <w:szCs w:val="24"/>
          <w:lang w:val="lt-LT"/>
        </w:rPr>
        <w:t xml:space="preserve"> „Šakių rajono vietinės reikšmės kelių ir gatvių, aikštelių, takų remonto darbų pirkimas“</w:t>
      </w:r>
      <w:r w:rsidRPr="00F52C9E">
        <w:rPr>
          <w:rFonts w:cstheme="minorHAnsi"/>
          <w:sz w:val="24"/>
          <w:szCs w:val="24"/>
          <w:lang w:val="lt-LT"/>
        </w:rPr>
        <w:t xml:space="preserve"> (toliau – Pirkimas) dokumentų atitikties Įstatymui ir jį įgyvendinantiems teisės aktams peržiūra (peržiūra prevenciniais tikslais atliekama tam tikra apimtimi).</w:t>
      </w:r>
    </w:p>
    <w:p w14:paraId="7C1DE6DA" w14:textId="77777777" w:rsidR="00F52C9E" w:rsidRPr="00F52C9E" w:rsidRDefault="00F52C9E" w:rsidP="00F52C9E">
      <w:pPr>
        <w:rPr>
          <w:rFonts w:cstheme="minorHAnsi"/>
          <w:sz w:val="24"/>
          <w:szCs w:val="24"/>
          <w:lang w:val="lt-LT"/>
        </w:rPr>
      </w:pPr>
      <w:r w:rsidRPr="00F52C9E">
        <w:rPr>
          <w:rFonts w:cstheme="minorHAnsi"/>
          <w:sz w:val="24"/>
          <w:szCs w:val="24"/>
          <w:lang w:val="lt-LT"/>
        </w:rPr>
        <w:t>Tarnyba, prevencine tvarka peržiūrėjusi Pirkimo dokumentus ir atsižvelgdama į galiojantį teisinį reglamentavimą, teikia klausimus, pastabas ir rekomendacijas (toliau – Rekomendacija) dėl Pirkimo dokumentų nuostatų.</w:t>
      </w:r>
    </w:p>
    <w:p w14:paraId="0B67D51F" w14:textId="181C6C47" w:rsidR="004D7B22" w:rsidRPr="008401CB" w:rsidRDefault="00F52C9E" w:rsidP="006437FC">
      <w:pPr>
        <w:pStyle w:val="Sraopastraipa"/>
        <w:numPr>
          <w:ilvl w:val="0"/>
          <w:numId w:val="1"/>
        </w:numPr>
        <w:tabs>
          <w:tab w:val="left" w:pos="567"/>
        </w:tabs>
        <w:ind w:left="0" w:firstLine="0"/>
        <w:rPr>
          <w:rFonts w:cstheme="minorHAnsi"/>
          <w:b/>
          <w:bCs/>
          <w:sz w:val="24"/>
          <w:szCs w:val="24"/>
          <w:lang w:val="lt-LT"/>
        </w:rPr>
      </w:pPr>
      <w:r w:rsidRPr="008401CB">
        <w:rPr>
          <w:rFonts w:cstheme="minorHAnsi"/>
          <w:b/>
          <w:bCs/>
          <w:sz w:val="24"/>
          <w:szCs w:val="24"/>
          <w:lang w:val="lt-LT"/>
        </w:rPr>
        <w:t xml:space="preserve">Dėl informacijos skelbime apie pirkimą </w:t>
      </w:r>
    </w:p>
    <w:p w14:paraId="238E41C6" w14:textId="47F155AC" w:rsidR="00F52C9E" w:rsidRPr="007A1B81" w:rsidRDefault="00B2175D" w:rsidP="008401CB">
      <w:pPr>
        <w:pStyle w:val="Sraopastraipa"/>
        <w:numPr>
          <w:ilvl w:val="1"/>
          <w:numId w:val="1"/>
        </w:numPr>
        <w:tabs>
          <w:tab w:val="left" w:pos="567"/>
        </w:tabs>
        <w:ind w:left="0" w:firstLine="0"/>
        <w:rPr>
          <w:rFonts w:eastAsia="Times New Roman" w:cstheme="minorHAnsi"/>
          <w:bCs/>
          <w:noProof/>
          <w:kern w:val="0"/>
          <w:sz w:val="24"/>
          <w:szCs w:val="24"/>
          <w:lang w:val="lt-LT"/>
          <w14:ligatures w14:val="none"/>
        </w:rPr>
      </w:pPr>
      <w:r w:rsidRPr="008401CB">
        <w:rPr>
          <w:rFonts w:cstheme="minorHAnsi"/>
          <w:sz w:val="24"/>
          <w:szCs w:val="24"/>
          <w:lang w:val="lt-LT"/>
        </w:rPr>
        <w:t>Internetinėje Europos viešiesiems pirkimams skirto „Europos Sąjungos oficialiojo leidinio" priedo versijoje (angl. „</w:t>
      </w:r>
      <w:proofErr w:type="spellStart"/>
      <w:r w:rsidRPr="007A1B81">
        <w:rPr>
          <w:rFonts w:cstheme="minorHAnsi"/>
          <w:noProof/>
          <w:sz w:val="24"/>
          <w:szCs w:val="24"/>
          <w:lang w:val="lt-LT"/>
        </w:rPr>
        <w:t>Tenders</w:t>
      </w:r>
      <w:proofErr w:type="spellEnd"/>
      <w:r w:rsidRPr="007A1B81">
        <w:rPr>
          <w:rFonts w:cstheme="minorHAnsi"/>
          <w:noProof/>
          <w:sz w:val="24"/>
          <w:szCs w:val="24"/>
          <w:lang w:val="lt-LT"/>
        </w:rPr>
        <w:t xml:space="preserve"> Electronic Daily") (toliau – TED) paskelbtos s</w:t>
      </w:r>
      <w:r w:rsidR="00F52C9E" w:rsidRPr="007A1B81">
        <w:rPr>
          <w:rFonts w:cstheme="minorHAnsi"/>
          <w:noProof/>
          <w:sz w:val="24"/>
          <w:szCs w:val="24"/>
          <w:lang w:val="lt-LT"/>
        </w:rPr>
        <w:t xml:space="preserve">kelbimo apie pirkimą </w:t>
      </w:r>
      <w:r w:rsidRPr="007A1B81">
        <w:rPr>
          <w:rFonts w:cstheme="minorHAnsi"/>
          <w:noProof/>
          <w:sz w:val="24"/>
          <w:szCs w:val="24"/>
          <w:lang w:val="lt-LT"/>
        </w:rPr>
        <w:t xml:space="preserve">elektroninės formos </w:t>
      </w:r>
      <w:hyperlink r:id="rId11" w:tgtFrame="_blank" w:history="1">
        <w:r w:rsidRPr="007A1B81">
          <w:rPr>
            <w:rStyle w:val="Hipersaitas"/>
            <w:rFonts w:cstheme="minorHAnsi"/>
            <w:noProof/>
            <w:sz w:val="24"/>
            <w:szCs w:val="24"/>
            <w:lang w:val="lt-LT"/>
          </w:rPr>
          <w:t>193591-2024</w:t>
        </w:r>
      </w:hyperlink>
      <w:r w:rsidRPr="007A1B81">
        <w:rPr>
          <w:rFonts w:cstheme="minorHAnsi"/>
          <w:noProof/>
          <w:sz w:val="24"/>
          <w:szCs w:val="24"/>
          <w:lang w:val="lt-LT"/>
        </w:rPr>
        <w:t xml:space="preserve"> (toliau – eforma) </w:t>
      </w:r>
      <w:r w:rsidR="00F52C9E" w:rsidRPr="007A1B81">
        <w:rPr>
          <w:rFonts w:cstheme="minorHAnsi"/>
          <w:noProof/>
          <w:sz w:val="24"/>
          <w:szCs w:val="24"/>
          <w:lang w:val="lt-LT"/>
        </w:rPr>
        <w:t xml:space="preserve">2.1.3 </w:t>
      </w:r>
      <w:r w:rsidR="006437FC" w:rsidRPr="007A1B81">
        <w:rPr>
          <w:rFonts w:cstheme="minorHAnsi"/>
          <w:noProof/>
          <w:sz w:val="24"/>
          <w:szCs w:val="24"/>
          <w:lang w:val="lt-LT"/>
        </w:rPr>
        <w:t xml:space="preserve">ir 5.1.5 </w:t>
      </w:r>
      <w:r w:rsidR="00F52C9E" w:rsidRPr="007A1B81">
        <w:rPr>
          <w:rFonts w:cstheme="minorHAnsi"/>
          <w:noProof/>
          <w:sz w:val="24"/>
          <w:szCs w:val="24"/>
          <w:lang w:val="lt-LT"/>
        </w:rPr>
        <w:t>punkt</w:t>
      </w:r>
      <w:r w:rsidR="006437FC" w:rsidRPr="007A1B81">
        <w:rPr>
          <w:rFonts w:cstheme="minorHAnsi"/>
          <w:noProof/>
          <w:sz w:val="24"/>
          <w:szCs w:val="24"/>
          <w:lang w:val="lt-LT"/>
        </w:rPr>
        <w:t>uos</w:t>
      </w:r>
      <w:r w:rsidR="00F52C9E" w:rsidRPr="007A1B81">
        <w:rPr>
          <w:rFonts w:cstheme="minorHAnsi"/>
          <w:noProof/>
          <w:sz w:val="24"/>
          <w:szCs w:val="24"/>
          <w:lang w:val="lt-LT"/>
        </w:rPr>
        <w:t xml:space="preserve">e “Vertė” nurodyta “Preliminariosios sutarties didžiausioji vertė: 4 000 000,00 EUR”, </w:t>
      </w:r>
      <w:r w:rsidR="006437FC" w:rsidRPr="007A1B81">
        <w:rPr>
          <w:rFonts w:cstheme="minorHAnsi"/>
          <w:noProof/>
          <w:sz w:val="24"/>
          <w:szCs w:val="24"/>
          <w:lang w:val="lt-LT"/>
        </w:rPr>
        <w:t xml:space="preserve">tuo tarpu </w:t>
      </w:r>
      <w:r w:rsidR="008719F3" w:rsidRPr="007A1B81">
        <w:rPr>
          <w:rFonts w:cstheme="minorHAnsi"/>
          <w:noProof/>
          <w:sz w:val="24"/>
          <w:szCs w:val="24"/>
          <w:lang w:val="lt-LT"/>
        </w:rPr>
        <w:t>Konkurso</w:t>
      </w:r>
      <w:r w:rsidR="00F52C9E" w:rsidRPr="007A1B81">
        <w:rPr>
          <w:rFonts w:cstheme="minorHAnsi"/>
          <w:noProof/>
          <w:sz w:val="24"/>
          <w:szCs w:val="24"/>
          <w:lang w:val="lt-LT"/>
        </w:rPr>
        <w:t xml:space="preserve"> sąlygų 5</w:t>
      </w:r>
      <w:r w:rsidR="00F52C9E" w:rsidRPr="007A1B81">
        <w:rPr>
          <w:rFonts w:cstheme="minorHAnsi"/>
          <w:noProof/>
          <w:sz w:val="24"/>
          <w:szCs w:val="24"/>
          <w:vertAlign w:val="superscript"/>
          <w:lang w:val="lt-LT"/>
        </w:rPr>
        <w:t>1</w:t>
      </w:r>
      <w:r w:rsidR="00F52C9E" w:rsidRPr="007A1B81">
        <w:rPr>
          <w:rFonts w:cstheme="minorHAnsi"/>
          <w:noProof/>
          <w:sz w:val="24"/>
          <w:szCs w:val="24"/>
          <w:lang w:val="lt-LT"/>
        </w:rPr>
        <w:t xml:space="preserve"> punkte nurodyta, kad </w:t>
      </w:r>
      <w:r w:rsidR="006437FC" w:rsidRPr="007A1B81">
        <w:rPr>
          <w:rFonts w:cstheme="minorHAnsi"/>
          <w:noProof/>
          <w:sz w:val="24"/>
          <w:szCs w:val="24"/>
          <w:lang w:val="lt-LT"/>
        </w:rPr>
        <w:t>„</w:t>
      </w:r>
      <w:r w:rsidR="00F52C9E" w:rsidRPr="007A1B81">
        <w:rPr>
          <w:rFonts w:eastAsia="Times New Roman" w:cstheme="minorHAnsi"/>
          <w:bCs/>
          <w:noProof/>
          <w:kern w:val="0"/>
          <w:sz w:val="24"/>
          <w:szCs w:val="24"/>
          <w:lang w:val="lt-LT"/>
          <w14:ligatures w14:val="none"/>
        </w:rPr>
        <w:t xml:space="preserve">Bendra pasiūlymo kaina neturi viršyti 4 000 000,00 Eur </w:t>
      </w:r>
      <w:r w:rsidR="00F52C9E" w:rsidRPr="007A1B81">
        <w:rPr>
          <w:rFonts w:eastAsia="Times New Roman" w:cstheme="minorHAnsi"/>
          <w:b/>
          <w:noProof/>
          <w:kern w:val="0"/>
          <w:sz w:val="24"/>
          <w:szCs w:val="24"/>
          <w:lang w:val="lt-LT"/>
          <w14:ligatures w14:val="none"/>
        </w:rPr>
        <w:t>su PVM</w:t>
      </w:r>
      <w:r w:rsidR="006437FC" w:rsidRPr="007A1B81">
        <w:rPr>
          <w:rFonts w:eastAsia="Times New Roman" w:cstheme="minorHAnsi"/>
          <w:bCs/>
          <w:noProof/>
          <w:kern w:val="0"/>
          <w:sz w:val="24"/>
          <w:szCs w:val="24"/>
          <w:lang w:val="lt-LT"/>
          <w14:ligatures w14:val="none"/>
        </w:rPr>
        <w:t>“</w:t>
      </w:r>
      <w:r w:rsidR="00F52C9E" w:rsidRPr="007A1B81">
        <w:rPr>
          <w:rFonts w:eastAsia="Times New Roman" w:cstheme="minorHAnsi"/>
          <w:bCs/>
          <w:noProof/>
          <w:kern w:val="0"/>
          <w:sz w:val="24"/>
          <w:szCs w:val="24"/>
          <w:lang w:val="lt-LT"/>
          <w14:ligatures w14:val="none"/>
        </w:rPr>
        <w:t xml:space="preserve">. </w:t>
      </w:r>
      <w:r w:rsidR="00FA2935" w:rsidRPr="007A1B81">
        <w:rPr>
          <w:rFonts w:eastAsia="Times New Roman" w:cstheme="minorHAnsi"/>
          <w:bCs/>
          <w:noProof/>
          <w:kern w:val="0"/>
          <w:sz w:val="24"/>
          <w:szCs w:val="24"/>
          <w:lang w:val="lt-LT"/>
          <w14:ligatures w14:val="none"/>
        </w:rPr>
        <w:t>Pažymėtina</w:t>
      </w:r>
      <w:r w:rsidRPr="007A1B81">
        <w:rPr>
          <w:rFonts w:eastAsia="Times New Roman" w:cstheme="minorHAnsi"/>
          <w:bCs/>
          <w:noProof/>
          <w:kern w:val="0"/>
          <w:sz w:val="24"/>
          <w:szCs w:val="24"/>
          <w:lang w:val="lt-LT"/>
          <w14:ligatures w14:val="none"/>
        </w:rPr>
        <w:t xml:space="preserve">, kad pildant eformas visada </w:t>
      </w:r>
      <w:r w:rsidR="00F52C9E" w:rsidRPr="007A1B81">
        <w:rPr>
          <w:rFonts w:eastAsia="Times New Roman" w:cstheme="minorHAnsi"/>
          <w:b/>
          <w:noProof/>
          <w:kern w:val="0"/>
          <w:sz w:val="24"/>
          <w:szCs w:val="24"/>
          <w:lang w:val="lt-LT"/>
          <w14:ligatures w14:val="none"/>
        </w:rPr>
        <w:t>visos vertės</w:t>
      </w:r>
      <w:r w:rsidR="00F52C9E" w:rsidRPr="007A1B81">
        <w:rPr>
          <w:rFonts w:eastAsia="Times New Roman" w:cstheme="minorHAnsi"/>
          <w:bCs/>
          <w:noProof/>
          <w:kern w:val="0"/>
          <w:sz w:val="24"/>
          <w:szCs w:val="24"/>
          <w:lang w:val="lt-LT"/>
          <w14:ligatures w14:val="none"/>
        </w:rPr>
        <w:t xml:space="preserve"> turi būti nurodomos </w:t>
      </w:r>
      <w:r w:rsidR="00F52C9E" w:rsidRPr="007A1B81">
        <w:rPr>
          <w:rFonts w:eastAsia="Times New Roman" w:cstheme="minorHAnsi"/>
          <w:b/>
          <w:noProof/>
          <w:kern w:val="0"/>
          <w:sz w:val="24"/>
          <w:szCs w:val="24"/>
          <w:lang w:val="lt-LT"/>
          <w14:ligatures w14:val="none"/>
        </w:rPr>
        <w:t>be PVM</w:t>
      </w:r>
      <w:r w:rsidRPr="007A1B81">
        <w:rPr>
          <w:rFonts w:eastAsia="Times New Roman" w:cstheme="minorHAnsi"/>
          <w:bCs/>
          <w:noProof/>
          <w:kern w:val="0"/>
          <w:sz w:val="24"/>
          <w:szCs w:val="24"/>
          <w:lang w:val="lt-LT"/>
          <w14:ligatures w14:val="none"/>
        </w:rPr>
        <w:t xml:space="preserve">, </w:t>
      </w:r>
      <w:r w:rsidR="00FA2935" w:rsidRPr="007A1B81">
        <w:rPr>
          <w:rFonts w:eastAsia="Times New Roman" w:cstheme="minorHAnsi"/>
          <w:bCs/>
          <w:noProof/>
          <w:kern w:val="0"/>
          <w:sz w:val="24"/>
          <w:szCs w:val="24"/>
          <w:lang w:val="lt-LT"/>
          <w14:ligatures w14:val="none"/>
        </w:rPr>
        <w:t xml:space="preserve">o atsižvelgiant </w:t>
      </w:r>
      <w:r w:rsidR="0004109D" w:rsidRPr="007A1B81">
        <w:rPr>
          <w:rFonts w:eastAsia="Times New Roman" w:cstheme="minorHAnsi"/>
          <w:bCs/>
          <w:noProof/>
          <w:kern w:val="0"/>
          <w:sz w:val="24"/>
          <w:szCs w:val="24"/>
          <w:lang w:val="lt-LT"/>
          <w14:ligatures w14:val="none"/>
        </w:rPr>
        <w:t xml:space="preserve"> į Įstatymo</w:t>
      </w:r>
      <w:r w:rsidR="0004109D" w:rsidRPr="007A1B81">
        <w:rPr>
          <w:rFonts w:eastAsia="Times New Roman" w:cstheme="minorHAnsi"/>
          <w:noProof/>
          <w:kern w:val="0"/>
          <w:sz w:val="24"/>
          <w:szCs w:val="24"/>
          <w:lang w:val="lt-LT"/>
          <w14:ligatures w14:val="none"/>
        </w:rPr>
        <w:t xml:space="preserve"> 35 straipsnio 3 dalies nuostatą, kad t</w:t>
      </w:r>
      <w:r w:rsidR="0004109D" w:rsidRPr="007A1B81">
        <w:rPr>
          <w:rFonts w:eastAsia="Times New Roman" w:cstheme="minorHAnsi"/>
          <w:bCs/>
          <w:noProof/>
          <w:kern w:val="0"/>
          <w:sz w:val="24"/>
          <w:szCs w:val="24"/>
          <w:lang w:val="lt-LT"/>
          <w14:ligatures w14:val="none"/>
        </w:rPr>
        <w:t xml:space="preserve">uo atveju, kai skelbime apie pirkimą pateikta informacija neatitinka informacijos, pateiktos kituose pirkimo dokumentuose, teisinga laikoma informacija, nurodyta skelbime apie pirkimą, </w:t>
      </w:r>
      <w:r w:rsidRPr="007A1B81">
        <w:rPr>
          <w:rFonts w:eastAsia="Times New Roman" w:cstheme="minorHAnsi"/>
          <w:bCs/>
          <w:noProof/>
          <w:kern w:val="0"/>
          <w:sz w:val="24"/>
          <w:szCs w:val="24"/>
          <w:lang w:val="lt-LT"/>
          <w14:ligatures w14:val="none"/>
        </w:rPr>
        <w:t xml:space="preserve">rekomenduotina užpildyti ir paskelbti Pakeitimų eformą, joje numatytą preliminariosios sutarties vertę nurodant </w:t>
      </w:r>
      <w:r w:rsidRPr="007A1B81">
        <w:rPr>
          <w:rFonts w:eastAsia="Times New Roman" w:cstheme="minorHAnsi"/>
          <w:b/>
          <w:noProof/>
          <w:kern w:val="0"/>
          <w:sz w:val="24"/>
          <w:szCs w:val="24"/>
          <w:lang w:val="lt-LT"/>
          <w14:ligatures w14:val="none"/>
        </w:rPr>
        <w:t>be PVM</w:t>
      </w:r>
      <w:r w:rsidR="0004109D" w:rsidRPr="007A1B81">
        <w:rPr>
          <w:rFonts w:eastAsia="Times New Roman" w:cstheme="minorHAnsi"/>
          <w:bCs/>
          <w:noProof/>
          <w:kern w:val="0"/>
          <w:sz w:val="24"/>
          <w:szCs w:val="24"/>
          <w:lang w:val="lt-LT"/>
          <w14:ligatures w14:val="none"/>
        </w:rPr>
        <w:t xml:space="preserve">, arba tikslinti Pirkimo dokumentuose nurodytą </w:t>
      </w:r>
      <w:r w:rsidR="00310A72" w:rsidRPr="007A1B81">
        <w:rPr>
          <w:rFonts w:eastAsia="Times New Roman" w:cstheme="minorHAnsi"/>
          <w:bCs/>
          <w:noProof/>
          <w:kern w:val="0"/>
          <w:sz w:val="24"/>
          <w:szCs w:val="24"/>
          <w:lang w:val="lt-LT"/>
          <w14:ligatures w14:val="none"/>
        </w:rPr>
        <w:t xml:space="preserve">numatomą </w:t>
      </w:r>
      <w:r w:rsidR="0004109D" w:rsidRPr="007A1B81">
        <w:rPr>
          <w:rFonts w:eastAsia="Times New Roman" w:cstheme="minorHAnsi"/>
          <w:bCs/>
          <w:noProof/>
          <w:kern w:val="0"/>
          <w:sz w:val="24"/>
          <w:szCs w:val="24"/>
          <w:lang w:val="lt-LT"/>
          <w14:ligatures w14:val="none"/>
        </w:rPr>
        <w:t xml:space="preserve">vertę su PVM, kad ji atitiktų vertę, nurodytą skelbime apie </w:t>
      </w:r>
      <w:r w:rsidR="007A1B81" w:rsidRPr="007A1B81">
        <w:rPr>
          <w:rFonts w:eastAsia="Times New Roman" w:cstheme="minorHAnsi"/>
          <w:bCs/>
          <w:noProof/>
          <w:kern w:val="0"/>
          <w:sz w:val="24"/>
          <w:szCs w:val="24"/>
          <w:lang w:val="lt-LT"/>
          <w14:ligatures w14:val="none"/>
        </w:rPr>
        <w:t>pirkimą</w:t>
      </w:r>
      <w:r w:rsidR="0004109D" w:rsidRPr="007A1B81">
        <w:rPr>
          <w:rFonts w:eastAsia="Times New Roman" w:cstheme="minorHAnsi"/>
          <w:bCs/>
          <w:noProof/>
          <w:kern w:val="0"/>
          <w:sz w:val="24"/>
          <w:szCs w:val="24"/>
          <w:lang w:val="lt-LT"/>
          <w14:ligatures w14:val="none"/>
        </w:rPr>
        <w:t>.</w:t>
      </w:r>
      <w:r w:rsidR="00310A72" w:rsidRPr="007A1B81">
        <w:rPr>
          <w:rFonts w:eastAsia="Times New Roman" w:cstheme="minorHAnsi"/>
          <w:bCs/>
          <w:noProof/>
          <w:kern w:val="0"/>
          <w:sz w:val="24"/>
          <w:szCs w:val="24"/>
          <w:lang w:val="lt-LT"/>
          <w14:ligatures w14:val="none"/>
        </w:rPr>
        <w:t xml:space="preserve"> Rekomenduotina visuose Pirkimo dokumentuose atidžiai peržiūrėti nurodytas vertes ir tiksliai nurodyti, ar jos skaičiuojamos su PVM ar be PVM.</w:t>
      </w:r>
    </w:p>
    <w:p w14:paraId="7421D613" w14:textId="2AA0A5EC" w:rsidR="00AD1E12" w:rsidRPr="008401CB" w:rsidRDefault="00AD1E12" w:rsidP="008401CB">
      <w:pPr>
        <w:pStyle w:val="Sraopastraipa"/>
        <w:numPr>
          <w:ilvl w:val="1"/>
          <w:numId w:val="1"/>
        </w:numPr>
        <w:tabs>
          <w:tab w:val="left" w:pos="567"/>
        </w:tabs>
        <w:ind w:left="0" w:firstLine="0"/>
        <w:rPr>
          <w:rFonts w:cstheme="minorHAnsi"/>
          <w:bCs/>
          <w:sz w:val="24"/>
          <w:szCs w:val="24"/>
          <w:lang w:val="lt-LT"/>
        </w:rPr>
      </w:pPr>
      <w:r w:rsidRPr="007A1B81">
        <w:rPr>
          <w:rFonts w:eastAsia="Times New Roman" w:cstheme="minorHAnsi"/>
          <w:bCs/>
          <w:noProof/>
          <w:kern w:val="0"/>
          <w:sz w:val="24"/>
          <w:szCs w:val="24"/>
          <w:lang w:val="lt-LT"/>
          <w14:ligatures w14:val="none"/>
        </w:rPr>
        <w:t xml:space="preserve">Eformos 5.1.3 punkte nurodyta, kad numatomas sutarties galiojimas </w:t>
      </w:r>
      <w:r w:rsidRPr="007A1B81">
        <w:rPr>
          <w:rFonts w:eastAsia="Times New Roman" w:cstheme="minorHAnsi"/>
          <w:b/>
          <w:noProof/>
          <w:kern w:val="0"/>
          <w:sz w:val="24"/>
          <w:szCs w:val="24"/>
          <w:lang w:val="lt-LT"/>
          <w14:ligatures w14:val="none"/>
        </w:rPr>
        <w:t>24 mėnuo</w:t>
      </w:r>
      <w:r w:rsidRPr="007A1B81">
        <w:rPr>
          <w:rFonts w:eastAsia="Times New Roman" w:cstheme="minorHAnsi"/>
          <w:bCs/>
          <w:noProof/>
          <w:kern w:val="0"/>
          <w:sz w:val="24"/>
          <w:szCs w:val="24"/>
          <w:lang w:val="lt-LT"/>
          <w14:ligatures w14:val="none"/>
        </w:rPr>
        <w:t>, o 5.1.4 punkte</w:t>
      </w:r>
      <w:r w:rsidR="00894086" w:rsidRPr="007A1B81">
        <w:rPr>
          <w:rFonts w:eastAsia="Times New Roman" w:cstheme="minorHAnsi"/>
          <w:bCs/>
          <w:noProof/>
          <w:kern w:val="0"/>
          <w:sz w:val="24"/>
          <w:szCs w:val="24"/>
          <w:lang w:val="lt-LT"/>
          <w14:ligatures w14:val="none"/>
        </w:rPr>
        <w:t xml:space="preserve"> „Atnaujinimai“</w:t>
      </w:r>
      <w:r w:rsidRPr="007A1B81">
        <w:rPr>
          <w:rFonts w:eastAsia="Times New Roman" w:cstheme="minorHAnsi"/>
          <w:bCs/>
          <w:noProof/>
          <w:kern w:val="0"/>
          <w:sz w:val="24"/>
          <w:szCs w:val="24"/>
          <w:lang w:val="lt-LT"/>
          <w14:ligatures w14:val="none"/>
        </w:rPr>
        <w:t xml:space="preserve"> nurodyta, kad </w:t>
      </w:r>
      <w:r w:rsidR="006437FC" w:rsidRPr="007A1B81">
        <w:rPr>
          <w:rFonts w:eastAsia="Times New Roman" w:cstheme="minorHAnsi"/>
          <w:bCs/>
          <w:noProof/>
          <w:kern w:val="0"/>
          <w:sz w:val="24"/>
          <w:szCs w:val="24"/>
          <w:lang w:val="lt-LT"/>
          <w14:ligatures w14:val="none"/>
        </w:rPr>
        <w:t>„</w:t>
      </w:r>
      <w:r w:rsidRPr="007A1B81">
        <w:rPr>
          <w:rFonts w:eastAsia="Times New Roman" w:cstheme="minorHAnsi"/>
          <w:bCs/>
          <w:noProof/>
          <w:kern w:val="0"/>
          <w:sz w:val="24"/>
          <w:szCs w:val="24"/>
          <w:lang w:val="lt-LT"/>
          <w14:ligatures w14:val="none"/>
        </w:rPr>
        <w:t xml:space="preserve">galimas pratęsimas iki 12 mėnesių, tačiau bendras preliminariosios sutarties galiojimo terminas neturi viršyti </w:t>
      </w:r>
      <w:r w:rsidRPr="007A1B81">
        <w:rPr>
          <w:rFonts w:eastAsia="Times New Roman" w:cstheme="minorHAnsi"/>
          <w:b/>
          <w:noProof/>
          <w:kern w:val="0"/>
          <w:sz w:val="24"/>
          <w:szCs w:val="24"/>
          <w:lang w:val="lt-LT"/>
          <w14:ligatures w14:val="none"/>
        </w:rPr>
        <w:t>36 mėnesių</w:t>
      </w:r>
      <w:r w:rsidR="006437FC" w:rsidRPr="007A1B81">
        <w:rPr>
          <w:rFonts w:eastAsia="Times New Roman" w:cstheme="minorHAnsi"/>
          <w:b/>
          <w:noProof/>
          <w:kern w:val="0"/>
          <w:sz w:val="24"/>
          <w:szCs w:val="24"/>
          <w:lang w:val="lt-LT"/>
          <w14:ligatures w14:val="none"/>
        </w:rPr>
        <w:t>“</w:t>
      </w:r>
      <w:r w:rsidRPr="007A1B81">
        <w:rPr>
          <w:rFonts w:eastAsia="Times New Roman" w:cstheme="minorHAnsi"/>
          <w:bCs/>
          <w:noProof/>
          <w:kern w:val="0"/>
          <w:sz w:val="24"/>
          <w:szCs w:val="24"/>
          <w:lang w:val="lt-LT"/>
          <w14:ligatures w14:val="none"/>
        </w:rPr>
        <w:t xml:space="preserve">. </w:t>
      </w:r>
      <w:r w:rsidR="006437FC" w:rsidRPr="007A1B81">
        <w:rPr>
          <w:rFonts w:eastAsia="Times New Roman" w:cstheme="minorHAnsi"/>
          <w:bCs/>
          <w:noProof/>
          <w:kern w:val="0"/>
          <w:sz w:val="24"/>
          <w:szCs w:val="24"/>
          <w:lang w:val="lt-LT"/>
          <w14:ligatures w14:val="none"/>
        </w:rPr>
        <w:t>Atkreiptinas dėmesys</w:t>
      </w:r>
      <w:r w:rsidRPr="007A1B81">
        <w:rPr>
          <w:rFonts w:eastAsia="Times New Roman" w:cstheme="minorHAnsi"/>
          <w:bCs/>
          <w:noProof/>
          <w:kern w:val="0"/>
          <w:sz w:val="24"/>
          <w:szCs w:val="24"/>
          <w:lang w:val="lt-LT"/>
          <w14:ligatures w14:val="none"/>
        </w:rPr>
        <w:t xml:space="preserve">, kad </w:t>
      </w:r>
      <w:r w:rsidR="00894086" w:rsidRPr="007A1B81">
        <w:rPr>
          <w:rFonts w:eastAsia="Times New Roman" w:cstheme="minorHAnsi"/>
          <w:bCs/>
          <w:noProof/>
          <w:kern w:val="0"/>
          <w:sz w:val="24"/>
          <w:szCs w:val="24"/>
          <w:lang w:val="lt-LT"/>
          <w14:ligatures w14:val="none"/>
        </w:rPr>
        <w:t xml:space="preserve">prie daugelio pildomų </w:t>
      </w:r>
      <w:r w:rsidRPr="007A1B81">
        <w:rPr>
          <w:rFonts w:eastAsia="Times New Roman" w:cstheme="minorHAnsi"/>
          <w:bCs/>
          <w:noProof/>
          <w:kern w:val="0"/>
          <w:sz w:val="24"/>
          <w:szCs w:val="24"/>
          <w:lang w:val="lt-LT"/>
          <w14:ligatures w14:val="none"/>
        </w:rPr>
        <w:t>eformos laukel</w:t>
      </w:r>
      <w:r w:rsidR="00894086" w:rsidRPr="007A1B81">
        <w:rPr>
          <w:rFonts w:eastAsia="Times New Roman" w:cstheme="minorHAnsi"/>
          <w:bCs/>
          <w:noProof/>
          <w:kern w:val="0"/>
          <w:sz w:val="24"/>
          <w:szCs w:val="24"/>
          <w:lang w:val="lt-LT"/>
          <w14:ligatures w14:val="none"/>
        </w:rPr>
        <w:t>ių</w:t>
      </w:r>
      <w:r w:rsidR="00894086" w:rsidRPr="008401CB">
        <w:rPr>
          <w:rFonts w:eastAsia="Times New Roman" w:cstheme="minorHAnsi"/>
          <w:bCs/>
          <w:kern w:val="0"/>
          <w:sz w:val="24"/>
          <w:szCs w:val="24"/>
          <w:lang w:val="lt-LT"/>
          <w14:ligatures w14:val="none"/>
        </w:rPr>
        <w:t xml:space="preserve"> yra </w:t>
      </w:r>
      <w:r w:rsidRPr="008401CB">
        <w:rPr>
          <w:rFonts w:eastAsia="Times New Roman" w:cstheme="minorHAnsi"/>
          <w:bCs/>
          <w:kern w:val="0"/>
          <w:sz w:val="24"/>
          <w:szCs w:val="24"/>
          <w:lang w:val="lt-LT"/>
          <w14:ligatures w14:val="none"/>
        </w:rPr>
        <w:t xml:space="preserve">simbolis </w:t>
      </w:r>
      <w:r w:rsidRPr="008401CB">
        <w:rPr>
          <w:rFonts w:eastAsia="Times New Roman" w:cstheme="minorHAnsi"/>
          <w:b/>
          <w:kern w:val="0"/>
          <w:sz w:val="24"/>
          <w:szCs w:val="24"/>
          <w:lang w:val="lt-LT"/>
          <w14:ligatures w14:val="none"/>
        </w:rPr>
        <w:t>?</w:t>
      </w:r>
      <w:r w:rsidRPr="008401CB">
        <w:rPr>
          <w:rFonts w:eastAsia="Times New Roman" w:cstheme="minorHAnsi"/>
          <w:bCs/>
          <w:kern w:val="0"/>
          <w:sz w:val="24"/>
          <w:szCs w:val="24"/>
          <w:lang w:val="lt-LT"/>
          <w14:ligatures w14:val="none"/>
        </w:rPr>
        <w:t>, kur</w:t>
      </w:r>
      <w:r w:rsidR="00894086" w:rsidRPr="008401CB">
        <w:rPr>
          <w:rFonts w:eastAsia="Times New Roman" w:cstheme="minorHAnsi"/>
          <w:bCs/>
          <w:kern w:val="0"/>
          <w:sz w:val="24"/>
          <w:szCs w:val="24"/>
          <w:lang w:val="lt-LT"/>
          <w14:ligatures w14:val="none"/>
        </w:rPr>
        <w:t xml:space="preserve">į atsidarius </w:t>
      </w:r>
      <w:r w:rsidR="00FA2935">
        <w:rPr>
          <w:rFonts w:eastAsia="Times New Roman" w:cstheme="minorHAnsi"/>
          <w:bCs/>
          <w:kern w:val="0"/>
          <w:sz w:val="24"/>
          <w:szCs w:val="24"/>
          <w:lang w:val="lt-LT"/>
          <w14:ligatures w14:val="none"/>
        </w:rPr>
        <w:t xml:space="preserve">pateikti </w:t>
      </w:r>
      <w:r w:rsidRPr="008401CB">
        <w:rPr>
          <w:rFonts w:eastAsia="Times New Roman" w:cstheme="minorHAnsi"/>
          <w:bCs/>
          <w:kern w:val="0"/>
          <w:sz w:val="24"/>
          <w:szCs w:val="24"/>
          <w:lang w:val="lt-LT"/>
          <w14:ligatures w14:val="none"/>
        </w:rPr>
        <w:t>paaiškinimai</w:t>
      </w:r>
      <w:r w:rsidR="00894086" w:rsidRPr="008401CB">
        <w:rPr>
          <w:rFonts w:eastAsia="Times New Roman" w:cstheme="minorHAnsi"/>
          <w:bCs/>
          <w:kern w:val="0"/>
          <w:sz w:val="24"/>
          <w:szCs w:val="24"/>
          <w:lang w:val="lt-LT"/>
          <w14:ligatures w14:val="none"/>
        </w:rPr>
        <w:t>, kaip reik</w:t>
      </w:r>
      <w:r w:rsidR="00FA2935">
        <w:rPr>
          <w:rFonts w:eastAsia="Times New Roman" w:cstheme="minorHAnsi"/>
          <w:bCs/>
          <w:kern w:val="0"/>
          <w:sz w:val="24"/>
          <w:szCs w:val="24"/>
          <w:lang w:val="lt-LT"/>
          <w14:ligatures w14:val="none"/>
        </w:rPr>
        <w:t>ia</w:t>
      </w:r>
      <w:r w:rsidR="00894086" w:rsidRPr="008401CB">
        <w:rPr>
          <w:rFonts w:eastAsia="Times New Roman" w:cstheme="minorHAnsi"/>
          <w:bCs/>
          <w:kern w:val="0"/>
          <w:sz w:val="24"/>
          <w:szCs w:val="24"/>
          <w:lang w:val="lt-LT"/>
          <w14:ligatures w14:val="none"/>
        </w:rPr>
        <w:t xml:space="preserve"> užpildyti atitinkamą laukelį</w:t>
      </w:r>
      <w:r w:rsidR="00D40F7D" w:rsidRPr="008401CB">
        <w:rPr>
          <w:rFonts w:eastAsia="Times New Roman" w:cstheme="minorHAnsi"/>
          <w:bCs/>
          <w:kern w:val="0"/>
          <w:sz w:val="24"/>
          <w:szCs w:val="24"/>
          <w:lang w:val="lt-LT"/>
          <w14:ligatures w14:val="none"/>
        </w:rPr>
        <w:t>. Š</w:t>
      </w:r>
      <w:r w:rsidR="00894086" w:rsidRPr="008401CB">
        <w:rPr>
          <w:rFonts w:eastAsia="Times New Roman" w:cstheme="minorHAnsi"/>
          <w:bCs/>
          <w:kern w:val="0"/>
          <w:sz w:val="24"/>
          <w:szCs w:val="24"/>
          <w:lang w:val="lt-LT"/>
          <w14:ligatures w14:val="none"/>
        </w:rPr>
        <w:t>iuo atveju laukelyje „Laikotarpis“ paaiškinta, kad tai „Laikotarpis</w:t>
      </w:r>
      <w:r w:rsidRPr="008401CB">
        <w:rPr>
          <w:rFonts w:eastAsia="Times New Roman" w:cstheme="minorHAnsi"/>
          <w:bCs/>
          <w:kern w:val="0"/>
          <w:sz w:val="24"/>
          <w:szCs w:val="24"/>
          <w:lang w:val="lt-LT"/>
          <w14:ligatures w14:val="none"/>
        </w:rPr>
        <w:t xml:space="preserve"> </w:t>
      </w:r>
      <w:r w:rsidR="00894086" w:rsidRPr="008401CB">
        <w:rPr>
          <w:rFonts w:eastAsia="Times New Roman" w:cstheme="minorHAnsi"/>
          <w:bCs/>
          <w:kern w:val="0"/>
          <w:sz w:val="24"/>
          <w:szCs w:val="24"/>
          <w:lang w:val="lt-LT"/>
          <w14:ligatures w14:val="none"/>
        </w:rPr>
        <w:t xml:space="preserve">(numatomas) nuo &lt;...&gt; preliminariosios sutarties &lt;...&gt; galiojimo pradžios iki pabaigos. Galiojimo </w:t>
      </w:r>
      <w:r w:rsidR="00894086" w:rsidRPr="0004109D">
        <w:rPr>
          <w:rFonts w:eastAsia="Times New Roman" w:cstheme="minorHAnsi"/>
          <w:b/>
          <w:kern w:val="0"/>
          <w:sz w:val="24"/>
          <w:szCs w:val="24"/>
          <w:lang w:val="lt-LT"/>
          <w14:ligatures w14:val="none"/>
        </w:rPr>
        <w:t>trukmė turi apimti</w:t>
      </w:r>
      <w:r w:rsidR="00894086" w:rsidRPr="008401CB">
        <w:rPr>
          <w:rFonts w:eastAsia="Times New Roman" w:cstheme="minorHAnsi"/>
          <w:bCs/>
          <w:kern w:val="0"/>
          <w:sz w:val="24"/>
          <w:szCs w:val="24"/>
          <w:lang w:val="lt-LT"/>
          <w14:ligatures w14:val="none"/>
        </w:rPr>
        <w:t xml:space="preserve"> visas pasirinkimo galimybes </w:t>
      </w:r>
      <w:r w:rsidR="00894086" w:rsidRPr="0004109D">
        <w:rPr>
          <w:rFonts w:eastAsia="Times New Roman" w:cstheme="minorHAnsi"/>
          <w:b/>
          <w:kern w:val="0"/>
          <w:sz w:val="24"/>
          <w:szCs w:val="24"/>
          <w:lang w:val="lt-LT"/>
          <w14:ligatures w14:val="none"/>
        </w:rPr>
        <w:t>ir atnaujinimą</w:t>
      </w:r>
      <w:r w:rsidR="00894086" w:rsidRPr="008401CB">
        <w:rPr>
          <w:rFonts w:eastAsia="Times New Roman" w:cstheme="minorHAnsi"/>
          <w:bCs/>
          <w:kern w:val="0"/>
          <w:sz w:val="24"/>
          <w:szCs w:val="24"/>
          <w:lang w:val="lt-LT"/>
          <w14:ligatures w14:val="none"/>
        </w:rPr>
        <w:t>“</w:t>
      </w:r>
      <w:r w:rsidR="00D40F7D" w:rsidRPr="008401CB">
        <w:rPr>
          <w:rFonts w:eastAsia="Times New Roman" w:cstheme="minorHAnsi"/>
          <w:bCs/>
          <w:kern w:val="0"/>
          <w:sz w:val="24"/>
          <w:szCs w:val="24"/>
          <w:lang w:val="lt-LT"/>
          <w14:ligatures w14:val="none"/>
        </w:rPr>
        <w:t>. A</w:t>
      </w:r>
      <w:r w:rsidR="00894086" w:rsidRPr="008401CB">
        <w:rPr>
          <w:rFonts w:eastAsia="Times New Roman" w:cstheme="minorHAnsi"/>
          <w:bCs/>
          <w:kern w:val="0"/>
          <w:sz w:val="24"/>
          <w:szCs w:val="24"/>
          <w:lang w:val="lt-LT"/>
          <w14:ligatures w14:val="none"/>
        </w:rPr>
        <w:t>tsižvelgiant į tai, rekomenduotina patikslinti numatomą sutarties galiojimą, į jį įskaičiuojant ir numatytų pratęsimų (atnaujinimų) laikotarpį</w:t>
      </w:r>
      <w:r w:rsidR="006437FC" w:rsidRPr="008401CB">
        <w:rPr>
          <w:rFonts w:eastAsia="Times New Roman" w:cstheme="minorHAnsi"/>
          <w:bCs/>
          <w:kern w:val="0"/>
          <w:sz w:val="24"/>
          <w:szCs w:val="24"/>
          <w:lang w:val="lt-LT"/>
          <w14:ligatures w14:val="none"/>
        </w:rPr>
        <w:t xml:space="preserve">, užpildant </w:t>
      </w:r>
      <w:r w:rsidR="006437FC" w:rsidRPr="008401CB">
        <w:rPr>
          <w:rFonts w:eastAsia="Times New Roman" w:cstheme="minorHAnsi"/>
          <w:bCs/>
          <w:noProof/>
          <w:kern w:val="0"/>
          <w:sz w:val="24"/>
          <w:szCs w:val="24"/>
          <w:lang w:val="lt-LT"/>
          <w14:ligatures w14:val="none"/>
        </w:rPr>
        <w:t>Pakeitimų eformą</w:t>
      </w:r>
      <w:r w:rsidR="006437FC" w:rsidRPr="008401CB">
        <w:rPr>
          <w:rFonts w:eastAsia="Times New Roman" w:cstheme="minorHAnsi"/>
          <w:bCs/>
          <w:kern w:val="0"/>
          <w:sz w:val="24"/>
          <w:szCs w:val="24"/>
          <w:lang w:val="lt-LT"/>
          <w14:ligatures w14:val="none"/>
        </w:rPr>
        <w:t>.</w:t>
      </w:r>
    </w:p>
    <w:p w14:paraId="04D8EE9B" w14:textId="77777777" w:rsidR="008401CB" w:rsidRPr="008401CB" w:rsidRDefault="008401CB" w:rsidP="008401CB">
      <w:pPr>
        <w:pStyle w:val="Sraopastraipa"/>
        <w:tabs>
          <w:tab w:val="left" w:pos="567"/>
        </w:tabs>
        <w:ind w:left="0"/>
        <w:rPr>
          <w:rFonts w:cstheme="minorHAnsi"/>
          <w:bCs/>
          <w:sz w:val="24"/>
          <w:szCs w:val="24"/>
          <w:lang w:val="lt-LT"/>
        </w:rPr>
      </w:pPr>
    </w:p>
    <w:p w14:paraId="5C7051EF" w14:textId="7940C3D0" w:rsidR="008401CB" w:rsidRPr="008401CB" w:rsidRDefault="00720D76" w:rsidP="00AF216D">
      <w:pPr>
        <w:pStyle w:val="Sraopastraipa"/>
        <w:numPr>
          <w:ilvl w:val="0"/>
          <w:numId w:val="1"/>
        </w:numPr>
        <w:tabs>
          <w:tab w:val="left" w:pos="567"/>
        </w:tabs>
        <w:ind w:left="0" w:firstLine="0"/>
        <w:rPr>
          <w:rFonts w:cstheme="minorHAnsi"/>
          <w:b/>
          <w:bCs/>
          <w:sz w:val="24"/>
          <w:szCs w:val="24"/>
          <w:lang w:val="lt-LT"/>
        </w:rPr>
      </w:pPr>
      <w:r w:rsidRPr="008401CB">
        <w:rPr>
          <w:rFonts w:cstheme="minorHAnsi"/>
          <w:b/>
          <w:bCs/>
          <w:sz w:val="24"/>
          <w:szCs w:val="24"/>
          <w:lang w:val="lt-LT"/>
        </w:rPr>
        <w:t>Dėl kvalifikacijos reikalavimų</w:t>
      </w:r>
    </w:p>
    <w:p w14:paraId="1FE94C1C" w14:textId="0F8ABE55" w:rsidR="00B967BA" w:rsidRPr="008401CB" w:rsidRDefault="00054099" w:rsidP="008401CB">
      <w:pPr>
        <w:pStyle w:val="Sraopastraipa"/>
        <w:numPr>
          <w:ilvl w:val="1"/>
          <w:numId w:val="1"/>
        </w:numPr>
        <w:tabs>
          <w:tab w:val="left" w:pos="567"/>
        </w:tabs>
        <w:ind w:left="0" w:firstLine="0"/>
        <w:jc w:val="both"/>
        <w:rPr>
          <w:rFonts w:eastAsia="Times New Roman" w:cstheme="minorHAnsi"/>
          <w:kern w:val="0"/>
          <w:sz w:val="24"/>
          <w:szCs w:val="24"/>
          <w:lang w:val="lt-LT"/>
          <w14:ligatures w14:val="none"/>
        </w:rPr>
      </w:pPr>
      <w:bookmarkStart w:id="0" w:name="_Hlk163198016"/>
      <w:r w:rsidRPr="008401CB">
        <w:rPr>
          <w:rFonts w:cstheme="minorHAnsi"/>
          <w:sz w:val="24"/>
          <w:szCs w:val="24"/>
          <w:lang w:val="lt-LT"/>
        </w:rPr>
        <w:t>Konkurso sąlygų 2.6.2.1 punkte nustatytas kvalifikacijos reikalavimas</w:t>
      </w:r>
      <w:bookmarkEnd w:id="0"/>
      <w:r w:rsidRPr="008401CB">
        <w:rPr>
          <w:rFonts w:cstheme="minorHAnsi"/>
          <w:sz w:val="24"/>
          <w:szCs w:val="24"/>
          <w:lang w:val="lt-LT"/>
        </w:rPr>
        <w:t xml:space="preserve"> tiekėjui turėti teisę verstis statybos veikla (</w:t>
      </w:r>
      <w:r w:rsidR="00343D90">
        <w:rPr>
          <w:rFonts w:eastAsia="Times New Roman" w:cstheme="minorHAnsi"/>
          <w:kern w:val="0"/>
          <w:sz w:val="24"/>
          <w:szCs w:val="24"/>
          <w:lang w:val="lt-LT"/>
          <w14:ligatures w14:val="none"/>
        </w:rPr>
        <w:t>s</w:t>
      </w:r>
      <w:r w:rsidRPr="008401CB">
        <w:rPr>
          <w:rFonts w:eastAsia="Times New Roman" w:cstheme="minorHAnsi"/>
          <w:kern w:val="0"/>
          <w:sz w:val="24"/>
          <w:szCs w:val="24"/>
          <w:lang w:val="lt-LT"/>
          <w14:ligatures w14:val="none"/>
        </w:rPr>
        <w:t xml:space="preserve">tatinių kategorija: </w:t>
      </w:r>
      <w:r w:rsidRPr="008401CB">
        <w:rPr>
          <w:rFonts w:eastAsia="Times New Roman" w:cstheme="minorHAnsi"/>
          <w:b/>
          <w:bCs/>
          <w:kern w:val="0"/>
          <w:sz w:val="24"/>
          <w:szCs w:val="24"/>
          <w:lang w:val="lt-LT"/>
          <w14:ligatures w14:val="none"/>
        </w:rPr>
        <w:t>neypatingi statiniai</w:t>
      </w:r>
      <w:r w:rsidRPr="008401CB">
        <w:rPr>
          <w:rFonts w:eastAsia="Times New Roman" w:cstheme="minorHAnsi"/>
          <w:kern w:val="0"/>
          <w:sz w:val="24"/>
          <w:szCs w:val="24"/>
          <w:lang w:val="lt-LT"/>
          <w14:ligatures w14:val="none"/>
        </w:rPr>
        <w:t xml:space="preserve">; </w:t>
      </w:r>
      <w:r w:rsidR="00343D90">
        <w:rPr>
          <w:rFonts w:eastAsia="Times New Roman" w:cstheme="minorHAnsi"/>
          <w:kern w:val="0"/>
          <w:sz w:val="24"/>
          <w:szCs w:val="24"/>
          <w:lang w:val="lt-LT"/>
          <w14:ligatures w14:val="none"/>
        </w:rPr>
        <w:t>s</w:t>
      </w:r>
      <w:r w:rsidRPr="008401CB">
        <w:rPr>
          <w:rFonts w:eastAsia="Times New Roman" w:cstheme="minorHAnsi"/>
          <w:kern w:val="0"/>
          <w:sz w:val="24"/>
          <w:szCs w:val="24"/>
          <w:lang w:val="lt-LT"/>
          <w14:ligatures w14:val="none"/>
        </w:rPr>
        <w:t xml:space="preserve">tatinių grupė: susisiekimo komunikacijos: keliai (gatvės). Statybos darbų sritis: bendrieji statybos darbai) ir prašoma pateikti </w:t>
      </w:r>
      <w:r w:rsidRPr="00343D90">
        <w:rPr>
          <w:rFonts w:eastAsia="Times New Roman" w:cstheme="minorHAnsi"/>
          <w:b/>
          <w:bCs/>
          <w:kern w:val="0"/>
          <w:sz w:val="24"/>
          <w:szCs w:val="24"/>
          <w:lang w:val="lt-LT"/>
          <w14:ligatures w14:val="none"/>
        </w:rPr>
        <w:lastRenderedPageBreak/>
        <w:t>kvalifikacijos atestatą</w:t>
      </w:r>
      <w:r w:rsidRPr="008401CB">
        <w:rPr>
          <w:rFonts w:eastAsia="Times New Roman" w:cstheme="minorHAnsi"/>
          <w:kern w:val="0"/>
          <w:sz w:val="24"/>
          <w:szCs w:val="24"/>
          <w:lang w:val="lt-LT"/>
          <w14:ligatures w14:val="none"/>
        </w:rPr>
        <w:t xml:space="preserve">, suteikiantį teisę rangovui atlikti 2.6.2.1 p. nurodytus statybos darbus, kartu pateiktos pastabos apie atestate nurodytų grupių, pogrupi vertinimą, apie užsienio šalies tiekėjo pareigą kreiptis į atsakingą instituciją dėl teisės pripažinimo dokumento gavimo ir t.t. </w:t>
      </w:r>
      <w:r w:rsidR="009F4084" w:rsidRPr="008401CB">
        <w:rPr>
          <w:rFonts w:eastAsia="Times New Roman" w:cstheme="minorHAnsi"/>
          <w:kern w:val="0"/>
          <w:sz w:val="24"/>
          <w:szCs w:val="24"/>
          <w:lang w:val="lt-LT"/>
          <w14:ligatures w14:val="none"/>
        </w:rPr>
        <w:t xml:space="preserve">Pažymėtina, kad </w:t>
      </w:r>
      <w:bookmarkStart w:id="1" w:name="_Hlk163218146"/>
      <w:r w:rsidRPr="008401CB">
        <w:fldChar w:fldCharType="begin"/>
      </w:r>
      <w:r w:rsidRPr="008401CB">
        <w:rPr>
          <w:rFonts w:cstheme="minorHAnsi"/>
          <w:sz w:val="24"/>
          <w:szCs w:val="24"/>
          <w:lang w:val="lt-LT"/>
        </w:rPr>
        <w:instrText>HYPERLINK "https://e-seimas.lrs.lt/portal/legalAct/lt/TAD/01aeb1815d8c11e7a53b83ca0142260e/asr"</w:instrText>
      </w:r>
      <w:r w:rsidRPr="008401CB">
        <w:fldChar w:fldCharType="separate"/>
      </w:r>
      <w:r w:rsidR="009F4084" w:rsidRPr="008401CB">
        <w:rPr>
          <w:rStyle w:val="Hipersaitas"/>
          <w:rFonts w:eastAsia="Times New Roman" w:cstheme="minorHAnsi"/>
          <w:kern w:val="0"/>
          <w:sz w:val="24"/>
          <w:szCs w:val="24"/>
          <w:lang w:val="lt-LT"/>
          <w14:ligatures w14:val="none"/>
        </w:rPr>
        <w:t>Tiekėjo kvalifikacijos reikalavimų nustatymo metodikos</w:t>
      </w:r>
      <w:r w:rsidRPr="008401CB">
        <w:rPr>
          <w:rStyle w:val="Hipersaitas"/>
          <w:rFonts w:eastAsia="Times New Roman" w:cstheme="minorHAnsi"/>
          <w:kern w:val="0"/>
          <w:sz w:val="24"/>
          <w:szCs w:val="24"/>
          <w:lang w:val="lt-LT"/>
          <w14:ligatures w14:val="none"/>
        </w:rPr>
        <w:fldChar w:fldCharType="end"/>
      </w:r>
      <w:bookmarkEnd w:id="1"/>
      <w:r w:rsidR="009F4084" w:rsidRPr="008401CB">
        <w:rPr>
          <w:rFonts w:eastAsia="Times New Roman" w:cstheme="minorHAnsi"/>
          <w:kern w:val="0"/>
          <w:sz w:val="24"/>
          <w:szCs w:val="24"/>
          <w:lang w:val="lt-LT"/>
          <w14:ligatures w14:val="none"/>
        </w:rPr>
        <w:t xml:space="preserve"> 9 punkte nurodyta, kad teisė verstis veikla, reikalinga sutarčiai įvykdyti, gali būti suteikta remiantis bendraisiais pagrindais, pavyzdžiui, tokia teisė yra įtvirtinta juridinio asmens steigimo ar kituose veiklos dokumentuose. Atkreiptinas dėmesys, kad </w:t>
      </w:r>
      <w:r w:rsidR="009F4084" w:rsidRPr="008401CB">
        <w:rPr>
          <w:rFonts w:eastAsia="Times New Roman" w:cstheme="minorHAnsi"/>
          <w:b/>
          <w:bCs/>
          <w:kern w:val="0"/>
          <w:sz w:val="24"/>
          <w:szCs w:val="24"/>
          <w:lang w:val="lt-LT"/>
          <w14:ligatures w14:val="none"/>
        </w:rPr>
        <w:t>neypatingųjų</w:t>
      </w:r>
      <w:r w:rsidR="009F4084" w:rsidRPr="008401CB">
        <w:rPr>
          <w:rFonts w:eastAsia="Times New Roman" w:cstheme="minorHAnsi"/>
          <w:kern w:val="0"/>
          <w:sz w:val="24"/>
          <w:szCs w:val="24"/>
          <w:lang w:val="lt-LT"/>
          <w14:ligatures w14:val="none"/>
        </w:rPr>
        <w:t xml:space="preserve"> </w:t>
      </w:r>
      <w:r w:rsidR="00950BF3" w:rsidRPr="008401CB">
        <w:rPr>
          <w:rFonts w:eastAsia="Times New Roman" w:cstheme="minorHAnsi"/>
          <w:b/>
          <w:bCs/>
          <w:kern w:val="0"/>
          <w:sz w:val="24"/>
          <w:szCs w:val="24"/>
          <w:lang w:val="lt-LT"/>
          <w14:ligatures w14:val="none"/>
        </w:rPr>
        <w:t>ir nesudėtingųjų</w:t>
      </w:r>
      <w:r w:rsidR="00950BF3" w:rsidRPr="008401CB">
        <w:rPr>
          <w:rFonts w:eastAsia="Times New Roman" w:cstheme="minorHAnsi"/>
          <w:kern w:val="0"/>
          <w:sz w:val="24"/>
          <w:szCs w:val="24"/>
          <w:lang w:val="lt-LT"/>
          <w14:ligatures w14:val="none"/>
        </w:rPr>
        <w:t xml:space="preserve"> </w:t>
      </w:r>
      <w:r w:rsidR="009F4084" w:rsidRPr="008401CB">
        <w:rPr>
          <w:rFonts w:eastAsia="Times New Roman" w:cstheme="minorHAnsi"/>
          <w:kern w:val="0"/>
          <w:sz w:val="24"/>
          <w:szCs w:val="24"/>
          <w:lang w:val="lt-LT"/>
          <w14:ligatures w14:val="none"/>
        </w:rPr>
        <w:t xml:space="preserve">statinių statybos darbų atveju tiekėjui pakanka </w:t>
      </w:r>
      <w:r w:rsidR="009F4084" w:rsidRPr="008401CB">
        <w:rPr>
          <w:rFonts w:eastAsia="Times New Roman" w:cstheme="minorHAnsi"/>
          <w:b/>
          <w:bCs/>
          <w:kern w:val="0"/>
          <w:sz w:val="24"/>
          <w:szCs w:val="24"/>
          <w:lang w:val="lt-LT"/>
          <w14:ligatures w14:val="none"/>
        </w:rPr>
        <w:t>turėti teisę verstis statybos veikla</w:t>
      </w:r>
      <w:r w:rsidR="009F4084" w:rsidRPr="008401CB">
        <w:rPr>
          <w:rFonts w:eastAsia="Times New Roman" w:cstheme="minorHAnsi"/>
          <w:kern w:val="0"/>
          <w:sz w:val="24"/>
          <w:szCs w:val="24"/>
          <w:lang w:val="lt-LT"/>
          <w14:ligatures w14:val="none"/>
        </w:rPr>
        <w:t>, kuri suteikiama remiantis bendraisiais pagrindais. Statybos sritį reglamentuojančiuose teisės aktuose nurodyta, kad būti rangovu gali asmenys, turintys teisę užsiimti šia veikla (</w:t>
      </w:r>
      <w:hyperlink r:id="rId12" w:history="1">
        <w:r w:rsidR="00343D90" w:rsidRPr="00343D90">
          <w:rPr>
            <w:rStyle w:val="Hipersaitas"/>
            <w:rFonts w:eastAsia="Times New Roman" w:cstheme="minorHAnsi"/>
            <w:kern w:val="0"/>
            <w:sz w:val="24"/>
            <w:szCs w:val="24"/>
            <w:lang w:val="lt-LT"/>
            <w14:ligatures w14:val="none"/>
          </w:rPr>
          <w:t>Lietuvos Respublikos s</w:t>
        </w:r>
        <w:r w:rsidR="009F4084" w:rsidRPr="00343D90">
          <w:rPr>
            <w:rStyle w:val="Hipersaitas"/>
            <w:rFonts w:eastAsia="Times New Roman" w:cstheme="minorHAnsi"/>
            <w:kern w:val="0"/>
            <w:sz w:val="24"/>
            <w:szCs w:val="24"/>
            <w:lang w:val="lt-LT"/>
            <w14:ligatures w14:val="none"/>
          </w:rPr>
          <w:t>tatybos įstatymo</w:t>
        </w:r>
      </w:hyperlink>
      <w:r w:rsidR="009F4084" w:rsidRPr="008401CB">
        <w:rPr>
          <w:rFonts w:eastAsia="Times New Roman" w:cstheme="minorHAnsi"/>
          <w:kern w:val="0"/>
          <w:sz w:val="24"/>
          <w:szCs w:val="24"/>
          <w:lang w:val="lt-LT"/>
          <w14:ligatures w14:val="none"/>
        </w:rPr>
        <w:t xml:space="preserve"> 18 </w:t>
      </w:r>
      <w:r w:rsidR="00343D90" w:rsidRPr="00343D90">
        <w:rPr>
          <w:rFonts w:eastAsia="Times New Roman" w:cstheme="minorHAnsi"/>
          <w:kern w:val="0"/>
          <w:sz w:val="24"/>
          <w:szCs w:val="24"/>
          <w:lang w:val="lt-LT"/>
          <w14:ligatures w14:val="none"/>
        </w:rPr>
        <w:t>straipsnio</w:t>
      </w:r>
      <w:r w:rsidR="009F4084" w:rsidRPr="008401CB">
        <w:rPr>
          <w:rFonts w:eastAsia="Times New Roman" w:cstheme="minorHAnsi"/>
          <w:kern w:val="0"/>
          <w:sz w:val="24"/>
          <w:szCs w:val="24"/>
          <w:lang w:val="lt-LT"/>
          <w14:ligatures w14:val="none"/>
        </w:rPr>
        <w:t xml:space="preserve"> 1 d</w:t>
      </w:r>
      <w:r w:rsidR="00343D90">
        <w:rPr>
          <w:rFonts w:eastAsia="Times New Roman" w:cstheme="minorHAnsi"/>
          <w:kern w:val="0"/>
          <w:sz w:val="24"/>
          <w:szCs w:val="24"/>
          <w:lang w:val="lt-LT"/>
          <w14:ligatures w14:val="none"/>
        </w:rPr>
        <w:t>alis</w:t>
      </w:r>
      <w:r w:rsidR="009F4084" w:rsidRPr="008401CB">
        <w:rPr>
          <w:rFonts w:eastAsia="Times New Roman" w:cstheme="minorHAnsi"/>
          <w:kern w:val="0"/>
          <w:sz w:val="24"/>
          <w:szCs w:val="24"/>
          <w:lang w:val="lt-LT"/>
          <w14:ligatures w14:val="none"/>
        </w:rPr>
        <w:t xml:space="preserve">), šio įstatymo 18 </w:t>
      </w:r>
      <w:r w:rsidR="00343D90" w:rsidRPr="00343D90">
        <w:rPr>
          <w:rFonts w:eastAsia="Times New Roman" w:cstheme="minorHAnsi"/>
          <w:kern w:val="0"/>
          <w:sz w:val="24"/>
          <w:szCs w:val="24"/>
          <w:lang w:val="lt-LT"/>
          <w14:ligatures w14:val="none"/>
        </w:rPr>
        <w:t>straipsnio</w:t>
      </w:r>
      <w:r w:rsidR="009F4084" w:rsidRPr="008401CB">
        <w:rPr>
          <w:rFonts w:eastAsia="Times New Roman" w:cstheme="minorHAnsi"/>
          <w:kern w:val="0"/>
          <w:sz w:val="24"/>
          <w:szCs w:val="24"/>
          <w:lang w:val="lt-LT"/>
          <w14:ligatures w14:val="none"/>
        </w:rPr>
        <w:t xml:space="preserve"> 2 dalyje apibrėžta teisė būti </w:t>
      </w:r>
      <w:r w:rsidR="009F4084" w:rsidRPr="008401CB">
        <w:rPr>
          <w:rFonts w:eastAsia="Times New Roman" w:cstheme="minorHAnsi"/>
          <w:b/>
          <w:bCs/>
          <w:kern w:val="0"/>
          <w:sz w:val="24"/>
          <w:szCs w:val="24"/>
          <w:lang w:val="lt-LT"/>
          <w14:ligatures w14:val="none"/>
        </w:rPr>
        <w:t>ypatingųjų</w:t>
      </w:r>
      <w:r w:rsidR="009F4084" w:rsidRPr="008401CB">
        <w:rPr>
          <w:rFonts w:eastAsia="Times New Roman" w:cstheme="minorHAnsi"/>
          <w:kern w:val="0"/>
          <w:sz w:val="24"/>
          <w:szCs w:val="24"/>
          <w:lang w:val="lt-LT"/>
          <w14:ligatures w14:val="none"/>
        </w:rPr>
        <w:t xml:space="preserve"> statinių rangovu, bei vadovaujantis Statybos techninio reglamento </w:t>
      </w:r>
      <w:hyperlink r:id="rId13" w:history="1">
        <w:r w:rsidR="009F4084" w:rsidRPr="00343D90">
          <w:rPr>
            <w:rStyle w:val="Hipersaitas"/>
            <w:rFonts w:eastAsia="Times New Roman" w:cstheme="minorHAnsi"/>
            <w:kern w:val="0"/>
            <w:sz w:val="24"/>
            <w:szCs w:val="24"/>
            <w:lang w:val="lt-LT"/>
            <w14:ligatures w14:val="none"/>
          </w:rPr>
          <w:t>STR 1.02.01:2017 „Statybos dalyvių atestavimo ir teisės pripažinimo tvarkos aprašas“</w:t>
        </w:r>
      </w:hyperlink>
      <w:r w:rsidR="009F4084" w:rsidRPr="008401CB">
        <w:rPr>
          <w:rFonts w:eastAsia="Times New Roman" w:cstheme="minorHAnsi"/>
          <w:kern w:val="0"/>
          <w:sz w:val="24"/>
          <w:szCs w:val="24"/>
          <w:lang w:val="lt-LT"/>
          <w14:ligatures w14:val="none"/>
        </w:rPr>
        <w:t xml:space="preserve"> 2.2.1 punktu kvalifikacijos atestatai ir teisės pripažinimo dokumentai išduodami tik </w:t>
      </w:r>
      <w:r w:rsidR="009F4084" w:rsidRPr="008401CB">
        <w:rPr>
          <w:rFonts w:eastAsia="Times New Roman" w:cstheme="minorHAnsi"/>
          <w:b/>
          <w:bCs/>
          <w:kern w:val="0"/>
          <w:sz w:val="24"/>
          <w:szCs w:val="24"/>
          <w:lang w:val="lt-LT"/>
          <w14:ligatures w14:val="none"/>
        </w:rPr>
        <w:t>ypatingojo</w:t>
      </w:r>
      <w:r w:rsidR="009F4084" w:rsidRPr="008401CB">
        <w:rPr>
          <w:rFonts w:eastAsia="Times New Roman" w:cstheme="minorHAnsi"/>
          <w:kern w:val="0"/>
          <w:sz w:val="24"/>
          <w:szCs w:val="24"/>
          <w:lang w:val="lt-LT"/>
          <w14:ligatures w14:val="none"/>
        </w:rPr>
        <w:t xml:space="preserve"> statinio rangovams.  Taip pat</w:t>
      </w:r>
      <w:r w:rsidR="00343D90">
        <w:rPr>
          <w:rFonts w:eastAsia="Times New Roman" w:cstheme="minorHAnsi"/>
          <w:kern w:val="0"/>
          <w:sz w:val="24"/>
          <w:szCs w:val="24"/>
          <w:lang w:val="lt-LT"/>
          <w14:ligatures w14:val="none"/>
        </w:rPr>
        <w:t>, įvertinus Pirkimo objektą</w:t>
      </w:r>
      <w:r w:rsidR="009F4084" w:rsidRPr="008401CB">
        <w:rPr>
          <w:rFonts w:eastAsia="Times New Roman" w:cstheme="minorHAnsi"/>
          <w:kern w:val="0"/>
          <w:sz w:val="24"/>
          <w:szCs w:val="24"/>
          <w:lang w:val="lt-LT"/>
          <w14:ligatures w14:val="none"/>
        </w:rPr>
        <w:t xml:space="preserve"> </w:t>
      </w:r>
      <w:r w:rsidR="00343D90" w:rsidRPr="00343D90">
        <w:rPr>
          <w:rFonts w:eastAsia="Times New Roman" w:cstheme="minorHAnsi"/>
          <w:kern w:val="0"/>
          <w:sz w:val="24"/>
          <w:szCs w:val="24"/>
          <w:lang w:val="lt-LT"/>
          <w14:ligatures w14:val="none"/>
        </w:rPr>
        <w:t>(</w:t>
      </w:r>
      <w:r w:rsidR="00343D90" w:rsidRPr="00343D90">
        <w:rPr>
          <w:rFonts w:eastAsia="Times New Roman" w:cstheme="minorHAnsi"/>
          <w:b/>
          <w:bCs/>
          <w:kern w:val="0"/>
          <w:sz w:val="24"/>
          <w:szCs w:val="24"/>
          <w:lang w:val="lt-LT"/>
          <w14:ligatures w14:val="none"/>
        </w:rPr>
        <w:t>neypatingųjų</w:t>
      </w:r>
      <w:r w:rsidR="00343D90" w:rsidRPr="00343D90">
        <w:rPr>
          <w:rFonts w:eastAsia="Times New Roman" w:cstheme="minorHAnsi"/>
          <w:kern w:val="0"/>
          <w:sz w:val="24"/>
          <w:szCs w:val="24"/>
          <w:lang w:val="lt-LT"/>
          <w14:ligatures w14:val="none"/>
        </w:rPr>
        <w:t xml:space="preserve"> bei I </w:t>
      </w:r>
      <w:proofErr w:type="spellStart"/>
      <w:r w:rsidR="00343D90" w:rsidRPr="00343D90">
        <w:rPr>
          <w:rFonts w:eastAsia="Times New Roman" w:cstheme="minorHAnsi"/>
          <w:kern w:val="0"/>
          <w:sz w:val="24"/>
          <w:szCs w:val="24"/>
          <w:lang w:val="lt-LT"/>
          <w14:ligatures w14:val="none"/>
        </w:rPr>
        <w:t>gr</w:t>
      </w:r>
      <w:proofErr w:type="spellEnd"/>
      <w:r w:rsidR="00343D90" w:rsidRPr="00343D90">
        <w:rPr>
          <w:rFonts w:eastAsia="Times New Roman" w:cstheme="minorHAnsi"/>
          <w:kern w:val="0"/>
          <w:sz w:val="24"/>
          <w:szCs w:val="24"/>
          <w:lang w:val="lt-LT"/>
          <w14:ligatures w14:val="none"/>
        </w:rPr>
        <w:t xml:space="preserve">. ir II </w:t>
      </w:r>
      <w:proofErr w:type="spellStart"/>
      <w:r w:rsidR="00343D90" w:rsidRPr="00343D90">
        <w:rPr>
          <w:rFonts w:eastAsia="Times New Roman" w:cstheme="minorHAnsi"/>
          <w:kern w:val="0"/>
          <w:sz w:val="24"/>
          <w:szCs w:val="24"/>
          <w:lang w:val="lt-LT"/>
          <w14:ligatures w14:val="none"/>
        </w:rPr>
        <w:t>gr</w:t>
      </w:r>
      <w:proofErr w:type="spellEnd"/>
      <w:r w:rsidR="00343D90" w:rsidRPr="00343D90">
        <w:rPr>
          <w:rFonts w:eastAsia="Times New Roman" w:cstheme="minorHAnsi"/>
          <w:kern w:val="0"/>
          <w:sz w:val="24"/>
          <w:szCs w:val="24"/>
          <w:lang w:val="lt-LT"/>
          <w14:ligatures w14:val="none"/>
        </w:rPr>
        <w:t xml:space="preserve">. </w:t>
      </w:r>
      <w:r w:rsidR="00343D90" w:rsidRPr="00343D90">
        <w:rPr>
          <w:rFonts w:eastAsia="Times New Roman" w:cstheme="minorHAnsi"/>
          <w:b/>
          <w:bCs/>
          <w:kern w:val="0"/>
          <w:sz w:val="24"/>
          <w:szCs w:val="24"/>
          <w:lang w:val="lt-LT"/>
          <w14:ligatures w14:val="none"/>
        </w:rPr>
        <w:t>nesudėtingųjų</w:t>
      </w:r>
      <w:r w:rsidR="00343D90" w:rsidRPr="00343D90">
        <w:rPr>
          <w:rFonts w:eastAsia="Times New Roman" w:cstheme="minorHAnsi"/>
          <w:kern w:val="0"/>
          <w:sz w:val="24"/>
          <w:szCs w:val="24"/>
          <w:lang w:val="lt-LT"/>
          <w14:ligatures w14:val="none"/>
        </w:rPr>
        <w:t xml:space="preserve"> statinių </w:t>
      </w:r>
      <w:r w:rsidR="00343D90" w:rsidRPr="00343D90">
        <w:rPr>
          <w:rFonts w:eastAsia="Times New Roman" w:cstheme="minorHAnsi"/>
          <w:b/>
          <w:bCs/>
          <w:kern w:val="0"/>
          <w:sz w:val="24"/>
          <w:szCs w:val="24"/>
          <w:lang w:val="lt-LT"/>
          <w14:ligatures w14:val="none"/>
        </w:rPr>
        <w:t>paprastasis remontas</w:t>
      </w:r>
      <w:r w:rsidR="00343D90" w:rsidRPr="00343D90">
        <w:rPr>
          <w:rFonts w:eastAsia="Times New Roman" w:cstheme="minorHAnsi"/>
          <w:kern w:val="0"/>
          <w:sz w:val="24"/>
          <w:szCs w:val="24"/>
          <w:lang w:val="lt-LT"/>
          <w14:ligatures w14:val="none"/>
        </w:rPr>
        <w:t>)</w:t>
      </w:r>
      <w:r w:rsidR="00343D90">
        <w:rPr>
          <w:rFonts w:eastAsia="Times New Roman" w:cstheme="minorHAnsi"/>
          <w:kern w:val="0"/>
          <w:sz w:val="24"/>
          <w:szCs w:val="24"/>
          <w:lang w:val="lt-LT"/>
          <w14:ligatures w14:val="none"/>
        </w:rPr>
        <w:t xml:space="preserve"> </w:t>
      </w:r>
      <w:r w:rsidR="009F4084" w:rsidRPr="008401CB">
        <w:rPr>
          <w:rFonts w:eastAsia="Times New Roman" w:cstheme="minorHAnsi"/>
          <w:kern w:val="0"/>
          <w:sz w:val="24"/>
          <w:szCs w:val="24"/>
          <w:lang w:val="lt-LT"/>
          <w14:ligatures w14:val="none"/>
        </w:rPr>
        <w:t xml:space="preserve">atkreiptinas dėmesys į Statybos įstatymo 18 straipsnio 2 dalies nuostatą, kad </w:t>
      </w:r>
      <w:r w:rsidR="009F4084" w:rsidRPr="008401CB">
        <w:rPr>
          <w:rFonts w:eastAsia="Times New Roman" w:cstheme="minorHAnsi"/>
          <w:b/>
          <w:bCs/>
          <w:kern w:val="0"/>
          <w:sz w:val="24"/>
          <w:szCs w:val="24"/>
          <w:lang w:val="lt-LT"/>
          <w14:ligatures w14:val="none"/>
        </w:rPr>
        <w:t>paprastojo remonto atveju</w:t>
      </w:r>
      <w:r w:rsidR="009F4084" w:rsidRPr="008401CB">
        <w:rPr>
          <w:rFonts w:eastAsia="Times New Roman" w:cstheme="minorHAnsi"/>
          <w:kern w:val="0"/>
          <w:sz w:val="24"/>
          <w:szCs w:val="24"/>
          <w:lang w:val="lt-LT"/>
          <w14:ligatures w14:val="none"/>
        </w:rPr>
        <w:t xml:space="preserve"> net ypatinguosiuose statiniuose rangovai gali būti </w:t>
      </w:r>
      <w:r w:rsidR="009F4084" w:rsidRPr="008401CB">
        <w:rPr>
          <w:rFonts w:eastAsia="Times New Roman" w:cstheme="minorHAnsi"/>
          <w:b/>
          <w:bCs/>
          <w:kern w:val="0"/>
          <w:sz w:val="24"/>
          <w:szCs w:val="24"/>
          <w:lang w:val="lt-LT"/>
          <w14:ligatures w14:val="none"/>
        </w:rPr>
        <w:t>neatestuoti</w:t>
      </w:r>
      <w:r w:rsidR="009F4084" w:rsidRPr="008401CB">
        <w:rPr>
          <w:rFonts w:eastAsia="Times New Roman" w:cstheme="minorHAnsi"/>
          <w:kern w:val="0"/>
          <w:sz w:val="24"/>
          <w:szCs w:val="24"/>
          <w:lang w:val="lt-LT"/>
          <w14:ligatures w14:val="none"/>
        </w:rPr>
        <w:t xml:space="preserve">. </w:t>
      </w:r>
    </w:p>
    <w:p w14:paraId="6BE3E3D0" w14:textId="3C518581" w:rsidR="00B967BA" w:rsidRDefault="00B967BA" w:rsidP="00B967BA">
      <w:pPr>
        <w:jc w:val="both"/>
        <w:rPr>
          <w:rFonts w:eastAsia="Times New Roman" w:cstheme="minorHAnsi"/>
          <w:kern w:val="0"/>
          <w:sz w:val="24"/>
          <w:szCs w:val="24"/>
          <w:lang w:val="lt-LT"/>
          <w14:ligatures w14:val="none"/>
        </w:rPr>
      </w:pPr>
      <w:r w:rsidRPr="008401CB">
        <w:rPr>
          <w:rFonts w:eastAsia="Times New Roman" w:cstheme="minorHAnsi"/>
          <w:kern w:val="0"/>
          <w:sz w:val="24"/>
          <w:szCs w:val="24"/>
          <w:lang w:val="lt-LT"/>
          <w14:ligatures w14:val="none"/>
        </w:rPr>
        <w:t xml:space="preserve">Atsižvelgiant į aukščiau nurodytą, </w:t>
      </w:r>
      <w:r w:rsidR="00FA2935">
        <w:rPr>
          <w:rFonts w:eastAsia="Times New Roman" w:cstheme="minorHAnsi"/>
          <w:kern w:val="0"/>
          <w:sz w:val="24"/>
          <w:szCs w:val="24"/>
          <w:lang w:val="lt-LT"/>
          <w14:ligatures w14:val="none"/>
        </w:rPr>
        <w:t>šiuo atveju</w:t>
      </w:r>
      <w:r w:rsidR="007A1B81">
        <w:rPr>
          <w:rFonts w:eastAsia="Times New Roman" w:cstheme="minorHAnsi"/>
          <w:kern w:val="0"/>
          <w:sz w:val="24"/>
          <w:szCs w:val="24"/>
          <w:lang w:val="lt-LT"/>
          <w14:ligatures w14:val="none"/>
        </w:rPr>
        <w:t xml:space="preserve"> </w:t>
      </w:r>
      <w:r w:rsidRPr="008401CB">
        <w:rPr>
          <w:rFonts w:eastAsia="Times New Roman" w:cstheme="minorHAnsi"/>
          <w:kern w:val="0"/>
          <w:sz w:val="24"/>
          <w:szCs w:val="24"/>
          <w:lang w:val="lt-LT"/>
          <w14:ligatures w14:val="none"/>
        </w:rPr>
        <w:t>rangovu</w:t>
      </w:r>
      <w:r w:rsidR="00FA2935">
        <w:rPr>
          <w:rFonts w:eastAsia="Times New Roman" w:cstheme="minorHAnsi"/>
          <w:kern w:val="0"/>
          <w:sz w:val="24"/>
          <w:szCs w:val="24"/>
          <w:lang w:val="lt-LT"/>
          <w14:ligatures w14:val="none"/>
        </w:rPr>
        <w:t>i,</w:t>
      </w:r>
      <w:r w:rsidR="007A1B81">
        <w:rPr>
          <w:rFonts w:eastAsia="Times New Roman" w:cstheme="minorHAnsi"/>
          <w:kern w:val="0"/>
          <w:sz w:val="24"/>
          <w:szCs w:val="24"/>
          <w:lang w:val="lt-LT"/>
          <w14:ligatures w14:val="none"/>
        </w:rPr>
        <w:t xml:space="preserve"> </w:t>
      </w:r>
      <w:r w:rsidR="00FA2935">
        <w:rPr>
          <w:rFonts w:eastAsia="Times New Roman" w:cstheme="minorHAnsi"/>
          <w:kern w:val="0"/>
          <w:sz w:val="24"/>
          <w:szCs w:val="24"/>
          <w:lang w:val="lt-LT"/>
          <w14:ligatures w14:val="none"/>
        </w:rPr>
        <w:t>norinčiam vykdyti darbus</w:t>
      </w:r>
      <w:r w:rsidRPr="008401CB">
        <w:rPr>
          <w:rFonts w:eastAsia="Times New Roman" w:cstheme="minorHAnsi"/>
          <w:kern w:val="0"/>
          <w:sz w:val="24"/>
          <w:szCs w:val="24"/>
          <w:lang w:val="lt-LT"/>
          <w14:ligatures w14:val="none"/>
        </w:rPr>
        <w:t xml:space="preserve"> neypatingajame statinyje pakanka tur</w:t>
      </w:r>
      <w:r w:rsidR="00FA2935">
        <w:rPr>
          <w:rFonts w:eastAsia="Times New Roman" w:cstheme="minorHAnsi"/>
          <w:kern w:val="0"/>
          <w:sz w:val="24"/>
          <w:szCs w:val="24"/>
          <w:lang w:val="lt-LT"/>
          <w14:ligatures w14:val="none"/>
        </w:rPr>
        <w:t xml:space="preserve">ėti </w:t>
      </w:r>
      <w:r w:rsidRPr="008401CB">
        <w:rPr>
          <w:rFonts w:eastAsia="Times New Roman" w:cstheme="minorHAnsi"/>
          <w:kern w:val="0"/>
          <w:sz w:val="24"/>
          <w:szCs w:val="24"/>
          <w:lang w:val="lt-LT"/>
          <w14:ligatures w14:val="none"/>
        </w:rPr>
        <w:t xml:space="preserve"> </w:t>
      </w:r>
      <w:r w:rsidRPr="008401CB">
        <w:rPr>
          <w:rFonts w:eastAsia="Times New Roman" w:cstheme="minorHAnsi"/>
          <w:b/>
          <w:bCs/>
          <w:kern w:val="0"/>
          <w:sz w:val="24"/>
          <w:szCs w:val="24"/>
          <w:lang w:val="lt-LT"/>
          <w14:ligatures w14:val="none"/>
        </w:rPr>
        <w:t>teis</w:t>
      </w:r>
      <w:r w:rsidR="00FA2935">
        <w:rPr>
          <w:rFonts w:eastAsia="Times New Roman" w:cstheme="minorHAnsi"/>
          <w:b/>
          <w:bCs/>
          <w:kern w:val="0"/>
          <w:sz w:val="24"/>
          <w:szCs w:val="24"/>
          <w:lang w:val="lt-LT"/>
          <w14:ligatures w14:val="none"/>
        </w:rPr>
        <w:t>ę</w:t>
      </w:r>
      <w:r w:rsidRPr="008401CB">
        <w:rPr>
          <w:rFonts w:eastAsia="Times New Roman" w:cstheme="minorHAnsi"/>
          <w:b/>
          <w:bCs/>
          <w:kern w:val="0"/>
          <w:sz w:val="24"/>
          <w:szCs w:val="24"/>
          <w:lang w:val="lt-LT"/>
          <w14:ligatures w14:val="none"/>
        </w:rPr>
        <w:t xml:space="preserve"> verstis statybos veikla</w:t>
      </w:r>
      <w:r w:rsidRPr="008401CB">
        <w:rPr>
          <w:rFonts w:eastAsia="Times New Roman" w:cstheme="minorHAnsi"/>
          <w:kern w:val="0"/>
          <w:sz w:val="24"/>
          <w:szCs w:val="24"/>
          <w:lang w:val="lt-LT"/>
          <w14:ligatures w14:val="none"/>
        </w:rPr>
        <w:t xml:space="preserve"> </w:t>
      </w:r>
      <w:r w:rsidR="008401CB">
        <w:rPr>
          <w:rFonts w:eastAsia="Times New Roman" w:cstheme="minorHAnsi"/>
          <w:kern w:val="0"/>
          <w:sz w:val="24"/>
          <w:szCs w:val="24"/>
          <w:lang w:val="lt-LT"/>
          <w14:ligatures w14:val="none"/>
        </w:rPr>
        <w:t xml:space="preserve">ir </w:t>
      </w:r>
      <w:r w:rsidR="00FA2935">
        <w:rPr>
          <w:rFonts w:eastAsia="Times New Roman" w:cstheme="minorHAnsi"/>
          <w:kern w:val="0"/>
          <w:sz w:val="24"/>
          <w:szCs w:val="24"/>
          <w:lang w:val="lt-LT"/>
          <w14:ligatures w14:val="none"/>
        </w:rPr>
        <w:t xml:space="preserve">pateikti </w:t>
      </w:r>
      <w:r w:rsidR="008401CB">
        <w:rPr>
          <w:rFonts w:eastAsia="Times New Roman" w:cstheme="minorHAnsi"/>
          <w:kern w:val="0"/>
          <w:sz w:val="24"/>
          <w:szCs w:val="24"/>
          <w:lang w:val="lt-LT"/>
          <w14:ligatures w14:val="none"/>
        </w:rPr>
        <w:t xml:space="preserve">šią teisę </w:t>
      </w:r>
      <w:r w:rsidRPr="008401CB">
        <w:rPr>
          <w:rFonts w:eastAsia="Times New Roman" w:cstheme="minorHAnsi"/>
          <w:kern w:val="0"/>
          <w:sz w:val="24"/>
          <w:szCs w:val="24"/>
          <w:lang w:val="lt-LT"/>
          <w14:ligatures w14:val="none"/>
        </w:rPr>
        <w:t>pagrindžianči</w:t>
      </w:r>
      <w:r w:rsidR="00FA2935">
        <w:rPr>
          <w:rFonts w:eastAsia="Times New Roman" w:cstheme="minorHAnsi"/>
          <w:kern w:val="0"/>
          <w:sz w:val="24"/>
          <w:szCs w:val="24"/>
          <w:lang w:val="lt-LT"/>
          <w14:ligatures w14:val="none"/>
        </w:rPr>
        <w:t>us</w:t>
      </w:r>
      <w:r w:rsidRPr="008401CB">
        <w:rPr>
          <w:rFonts w:eastAsia="Times New Roman" w:cstheme="minorHAnsi"/>
          <w:kern w:val="0"/>
          <w:sz w:val="24"/>
          <w:szCs w:val="24"/>
          <w:lang w:val="lt-LT"/>
          <w14:ligatures w14:val="none"/>
        </w:rPr>
        <w:t xml:space="preserve"> dokument</w:t>
      </w:r>
      <w:r w:rsidR="00FA2935">
        <w:rPr>
          <w:rFonts w:eastAsia="Times New Roman" w:cstheme="minorHAnsi"/>
          <w:kern w:val="0"/>
          <w:sz w:val="24"/>
          <w:szCs w:val="24"/>
          <w:lang w:val="lt-LT"/>
          <w14:ligatures w14:val="none"/>
        </w:rPr>
        <w:t>us</w:t>
      </w:r>
      <w:r w:rsidRPr="008401CB">
        <w:rPr>
          <w:rFonts w:eastAsia="Times New Roman" w:cstheme="minorHAnsi"/>
          <w:kern w:val="0"/>
          <w:sz w:val="24"/>
          <w:szCs w:val="24"/>
          <w:lang w:val="lt-LT"/>
          <w14:ligatures w14:val="none"/>
        </w:rPr>
        <w:t xml:space="preserve">, pvz. juridinio asmens steigimo ar kitų veiklos dokumentų. Tiekėjas gali pateikti ir ypatingojo statinio rangovo kvalifikacijos dokumentus, kurie taip pat įrodo teisę verstis statybos veikla, o Perkančioji organizacija turi priimti tokius kvalifikacijos reikalavimą patvirtinančius dokumentus, tačiau ji </w:t>
      </w:r>
      <w:r w:rsidRPr="008401CB">
        <w:rPr>
          <w:rFonts w:eastAsia="Times New Roman" w:cstheme="minorHAnsi"/>
          <w:b/>
          <w:bCs/>
          <w:kern w:val="0"/>
          <w:sz w:val="24"/>
          <w:szCs w:val="24"/>
          <w:lang w:val="lt-LT"/>
          <w14:ligatures w14:val="none"/>
        </w:rPr>
        <w:t>negali reikalauti</w:t>
      </w:r>
      <w:r w:rsidRPr="008401CB">
        <w:rPr>
          <w:rFonts w:eastAsia="Times New Roman" w:cstheme="minorHAnsi"/>
          <w:kern w:val="0"/>
          <w:sz w:val="24"/>
          <w:szCs w:val="24"/>
          <w:lang w:val="lt-LT"/>
          <w14:ligatures w14:val="none"/>
        </w:rPr>
        <w:t xml:space="preserve"> pateikti kvalifikacijos atestatų ar teisės pripažinimo dokumentų, suteikiančių teisę būti neypatingojo statinio rangovu, kadangi tokie dokumentai </w:t>
      </w:r>
      <w:r w:rsidRPr="008401CB">
        <w:rPr>
          <w:rFonts w:eastAsia="Times New Roman" w:cstheme="minorHAnsi"/>
          <w:b/>
          <w:bCs/>
          <w:kern w:val="0"/>
          <w:sz w:val="24"/>
          <w:szCs w:val="24"/>
          <w:lang w:val="lt-LT"/>
          <w14:ligatures w14:val="none"/>
        </w:rPr>
        <w:t>nėra išduodami</w:t>
      </w:r>
      <w:r w:rsidRPr="008401CB">
        <w:rPr>
          <w:rFonts w:eastAsia="Times New Roman" w:cstheme="minorHAnsi"/>
          <w:kern w:val="0"/>
          <w:sz w:val="24"/>
          <w:szCs w:val="24"/>
          <w:lang w:val="lt-LT"/>
          <w14:ligatures w14:val="none"/>
        </w:rPr>
        <w:t xml:space="preserve">. </w:t>
      </w:r>
      <w:r w:rsidRPr="008401CB">
        <w:rPr>
          <w:rFonts w:eastAsia="Times New Roman" w:cstheme="minorHAnsi"/>
          <w:b/>
          <w:bCs/>
          <w:kern w:val="0"/>
          <w:sz w:val="24"/>
          <w:szCs w:val="24"/>
          <w:lang w:val="lt-LT"/>
          <w14:ligatures w14:val="none"/>
        </w:rPr>
        <w:t>Galimybė (bet ne pareiga)</w:t>
      </w:r>
      <w:r w:rsidRPr="008401CB">
        <w:rPr>
          <w:rFonts w:eastAsia="Times New Roman" w:cstheme="minorHAnsi"/>
          <w:kern w:val="0"/>
          <w:sz w:val="24"/>
          <w:szCs w:val="24"/>
          <w:lang w:val="lt-LT"/>
          <w14:ligatures w14:val="none"/>
        </w:rPr>
        <w:t xml:space="preserve"> tiekėjui pateikti kvalifikacijos atestatus ir teisės pripažinimo dokumentus, įrodančius aukštesnę  nei neypatingojo statinio rangovo kvalifikaciją, </w:t>
      </w:r>
      <w:r w:rsidR="008401CB">
        <w:rPr>
          <w:rFonts w:eastAsia="Times New Roman" w:cstheme="minorHAnsi"/>
          <w:kern w:val="0"/>
          <w:sz w:val="24"/>
          <w:szCs w:val="24"/>
          <w:lang w:val="lt-LT"/>
          <w14:ligatures w14:val="none"/>
        </w:rPr>
        <w:t>gal</w:t>
      </w:r>
      <w:r w:rsidR="00FA2935">
        <w:rPr>
          <w:rFonts w:eastAsia="Times New Roman" w:cstheme="minorHAnsi"/>
          <w:kern w:val="0"/>
          <w:sz w:val="24"/>
          <w:szCs w:val="24"/>
          <w:lang w:val="lt-LT"/>
          <w14:ligatures w14:val="none"/>
        </w:rPr>
        <w:t>i</w:t>
      </w:r>
      <w:r w:rsidRPr="008401CB">
        <w:rPr>
          <w:rFonts w:eastAsia="Times New Roman" w:cstheme="minorHAnsi"/>
          <w:kern w:val="0"/>
          <w:sz w:val="24"/>
          <w:szCs w:val="24"/>
          <w:lang w:val="lt-LT"/>
          <w14:ligatures w14:val="none"/>
        </w:rPr>
        <w:t xml:space="preserve"> būti nurodyta tik pastaboje. Atsižvelgiant į tai, Tarnyba rekomenduoja patikslinti šį kvalifikacijos reikalavimą </w:t>
      </w:r>
      <w:r w:rsidR="00950BF3" w:rsidRPr="008401CB">
        <w:rPr>
          <w:rFonts w:eastAsia="Times New Roman" w:cstheme="minorHAnsi"/>
          <w:kern w:val="0"/>
          <w:sz w:val="24"/>
          <w:szCs w:val="24"/>
          <w:lang w:val="lt-LT"/>
          <w14:ligatures w14:val="none"/>
        </w:rPr>
        <w:t xml:space="preserve">ir </w:t>
      </w:r>
      <w:r w:rsidRPr="008401CB">
        <w:rPr>
          <w:rFonts w:eastAsia="Times New Roman" w:cstheme="minorHAnsi"/>
          <w:kern w:val="0"/>
          <w:sz w:val="24"/>
          <w:szCs w:val="24"/>
          <w:lang w:val="lt-LT"/>
          <w14:ligatures w14:val="none"/>
        </w:rPr>
        <w:t>įrodančius dokumentus (atitinkamai ir susijusias pastabas), aiškiai nurodant, koki</w:t>
      </w:r>
      <w:r w:rsidR="008401CB">
        <w:rPr>
          <w:rFonts w:eastAsia="Times New Roman" w:cstheme="minorHAnsi"/>
          <w:kern w:val="0"/>
          <w:sz w:val="24"/>
          <w:szCs w:val="24"/>
          <w:lang w:val="lt-LT"/>
          <w14:ligatures w14:val="none"/>
        </w:rPr>
        <w:t>o</w:t>
      </w:r>
      <w:r w:rsidRPr="008401CB">
        <w:rPr>
          <w:rFonts w:eastAsia="Times New Roman" w:cstheme="minorHAnsi"/>
          <w:kern w:val="0"/>
          <w:sz w:val="24"/>
          <w:szCs w:val="24"/>
          <w:lang w:val="lt-LT"/>
          <w14:ligatures w14:val="none"/>
        </w:rPr>
        <w:t xml:space="preserve">s </w:t>
      </w:r>
      <w:r w:rsidR="008401CB">
        <w:rPr>
          <w:rFonts w:eastAsia="Times New Roman" w:cstheme="minorHAnsi"/>
          <w:kern w:val="0"/>
          <w:sz w:val="24"/>
          <w:szCs w:val="24"/>
          <w:lang w:val="lt-LT"/>
          <w14:ligatures w14:val="none"/>
        </w:rPr>
        <w:t xml:space="preserve">teisės reikalaujama ir kokiais </w:t>
      </w:r>
      <w:r w:rsidRPr="008401CB">
        <w:rPr>
          <w:rFonts w:eastAsia="Times New Roman" w:cstheme="minorHAnsi"/>
          <w:kern w:val="0"/>
          <w:sz w:val="24"/>
          <w:szCs w:val="24"/>
          <w:lang w:val="lt-LT"/>
          <w14:ligatures w14:val="none"/>
        </w:rPr>
        <w:t xml:space="preserve">dokumentais galima grįsti </w:t>
      </w:r>
      <w:r w:rsidRPr="008401CB">
        <w:rPr>
          <w:rFonts w:eastAsia="Times New Roman" w:cstheme="minorHAnsi"/>
          <w:b/>
          <w:bCs/>
          <w:kern w:val="0"/>
          <w:sz w:val="24"/>
          <w:szCs w:val="24"/>
          <w:lang w:val="lt-LT"/>
          <w14:ligatures w14:val="none"/>
        </w:rPr>
        <w:t xml:space="preserve">teisę </w:t>
      </w:r>
      <w:r w:rsidR="00950BF3" w:rsidRPr="008401CB">
        <w:rPr>
          <w:rFonts w:eastAsia="Times New Roman" w:cstheme="minorHAnsi"/>
          <w:b/>
          <w:bCs/>
          <w:kern w:val="0"/>
          <w:sz w:val="24"/>
          <w:szCs w:val="24"/>
          <w:lang w:val="lt-LT"/>
          <w14:ligatures w14:val="none"/>
        </w:rPr>
        <w:t>verstis statybos veikla</w:t>
      </w:r>
      <w:r w:rsidRPr="008401CB">
        <w:rPr>
          <w:rFonts w:eastAsia="Times New Roman" w:cstheme="minorHAnsi"/>
          <w:kern w:val="0"/>
          <w:sz w:val="24"/>
          <w:szCs w:val="24"/>
          <w:lang w:val="lt-LT"/>
          <w14:ligatures w14:val="none"/>
        </w:rPr>
        <w:t>. </w:t>
      </w:r>
    </w:p>
    <w:p w14:paraId="574000C5" w14:textId="7E79CD08" w:rsidR="00F93104" w:rsidRPr="00310A72" w:rsidRDefault="008719F3" w:rsidP="006D46E4">
      <w:pPr>
        <w:pStyle w:val="Sraopastraipa"/>
        <w:numPr>
          <w:ilvl w:val="1"/>
          <w:numId w:val="1"/>
        </w:numPr>
        <w:tabs>
          <w:tab w:val="left" w:pos="567"/>
        </w:tabs>
        <w:ind w:left="0" w:firstLine="0"/>
        <w:rPr>
          <w:rFonts w:eastAsia="Times New Roman" w:cstheme="minorHAnsi"/>
          <w:bCs/>
          <w:kern w:val="0"/>
          <w:sz w:val="24"/>
          <w:szCs w:val="24"/>
          <w:lang w:val="lt-LT"/>
          <w14:ligatures w14:val="none"/>
        </w:rPr>
      </w:pPr>
      <w:bookmarkStart w:id="2" w:name="_Hlk163321409"/>
      <w:r w:rsidRPr="00310A72">
        <w:rPr>
          <w:rFonts w:eastAsia="Times New Roman" w:cstheme="minorHAnsi"/>
          <w:kern w:val="0"/>
          <w:sz w:val="24"/>
          <w:szCs w:val="24"/>
          <w:lang w:val="lt-LT"/>
          <w14:ligatures w14:val="none"/>
        </w:rPr>
        <w:t>Konkurso sąlygų 2.6.2.4 punkte nustatytas kvalifikacijos reikalavimas tiekėjo</w:t>
      </w:r>
      <w:bookmarkEnd w:id="2"/>
      <w:r w:rsidRPr="00310A72">
        <w:rPr>
          <w:rFonts w:eastAsia="Times New Roman" w:cstheme="minorHAnsi"/>
          <w:kern w:val="0"/>
          <w:sz w:val="24"/>
          <w:szCs w:val="24"/>
          <w:lang w:val="lt-LT"/>
          <w14:ligatures w14:val="none"/>
        </w:rPr>
        <w:t xml:space="preserve"> patirčiai „</w:t>
      </w:r>
      <w:r w:rsidRPr="00310A72">
        <w:rPr>
          <w:rFonts w:eastAsia="Times New Roman" w:cstheme="minorHAnsi"/>
          <w:bCs/>
          <w:kern w:val="0"/>
          <w:sz w:val="24"/>
          <w:szCs w:val="24"/>
          <w:lang w:val="lt-LT"/>
          <w14:ligatures w14:val="none"/>
        </w:rPr>
        <w:t>Tiekėjas</w:t>
      </w:r>
      <w:r w:rsidR="00343D90" w:rsidRPr="00310A72">
        <w:rPr>
          <w:rFonts w:eastAsia="Times New Roman" w:cstheme="minorHAnsi"/>
          <w:bCs/>
          <w:kern w:val="0"/>
          <w:sz w:val="24"/>
          <w:szCs w:val="24"/>
          <w:lang w:val="lt-LT"/>
          <w14:ligatures w14:val="none"/>
        </w:rPr>
        <w:t xml:space="preserve"> &lt;...&gt;</w:t>
      </w:r>
      <w:r w:rsidRPr="00310A72">
        <w:rPr>
          <w:rFonts w:eastAsia="Times New Roman" w:cstheme="minorHAnsi"/>
          <w:bCs/>
          <w:kern w:val="0"/>
          <w:sz w:val="24"/>
          <w:szCs w:val="24"/>
          <w:lang w:val="lt-LT"/>
          <w14:ligatures w14:val="none"/>
        </w:rPr>
        <w:t xml:space="preserve"> yra atlikęs kelių (gatvių) naujos statybos/rekonstravimo/kapitalinio remonto/paprastojo remonto darbų, </w:t>
      </w:r>
      <w:r w:rsidRPr="00310A72">
        <w:rPr>
          <w:rFonts w:eastAsia="Times New Roman" w:cstheme="minorHAnsi"/>
          <w:b/>
          <w:kern w:val="0"/>
          <w:sz w:val="24"/>
          <w:szCs w:val="24"/>
          <w:lang w:val="lt-LT"/>
          <w14:ligatures w14:val="none"/>
        </w:rPr>
        <w:t>kurių vertė ne mažesnė kaip 2 000 000 Eur (be PVM)</w:t>
      </w:r>
      <w:r w:rsidRPr="00310A72">
        <w:rPr>
          <w:rFonts w:eastAsia="Times New Roman" w:cstheme="minorHAnsi"/>
          <w:bCs/>
          <w:kern w:val="0"/>
          <w:sz w:val="24"/>
          <w:szCs w:val="24"/>
          <w:lang w:val="lt-LT"/>
          <w14:ligatures w14:val="none"/>
        </w:rPr>
        <w:t>“.</w:t>
      </w:r>
      <w:r w:rsidRPr="00310A72">
        <w:rPr>
          <w:rFonts w:eastAsia="Times New Roman" w:cstheme="minorHAnsi"/>
          <w:b/>
          <w:kern w:val="0"/>
          <w:sz w:val="24"/>
          <w:szCs w:val="24"/>
          <w:lang w:val="lt-LT"/>
          <w14:ligatures w14:val="none"/>
        </w:rPr>
        <w:t xml:space="preserve"> </w:t>
      </w:r>
      <w:r w:rsidRPr="00310A72">
        <w:rPr>
          <w:rFonts w:eastAsia="Times New Roman" w:cstheme="minorHAnsi"/>
          <w:bCs/>
          <w:kern w:val="0"/>
          <w:sz w:val="24"/>
          <w:szCs w:val="24"/>
          <w:lang w:val="lt-LT"/>
          <w14:ligatures w14:val="none"/>
        </w:rPr>
        <w:t>Įvertinus  Konkurso sąlygų 5</w:t>
      </w:r>
      <w:r w:rsidRPr="00310A72">
        <w:rPr>
          <w:rFonts w:eastAsia="Times New Roman" w:cstheme="minorHAnsi"/>
          <w:bCs/>
          <w:kern w:val="0"/>
          <w:sz w:val="24"/>
          <w:szCs w:val="24"/>
          <w:vertAlign w:val="superscript"/>
          <w:lang w:val="lt-LT"/>
          <w14:ligatures w14:val="none"/>
        </w:rPr>
        <w:t>1</w:t>
      </w:r>
      <w:r w:rsidRPr="00310A72">
        <w:rPr>
          <w:rFonts w:eastAsia="Times New Roman" w:cstheme="minorHAnsi"/>
          <w:bCs/>
          <w:kern w:val="0"/>
          <w:sz w:val="24"/>
          <w:szCs w:val="24"/>
          <w:lang w:val="lt-LT"/>
          <w14:ligatures w14:val="none"/>
        </w:rPr>
        <w:t xml:space="preserve"> punkte nurodytą</w:t>
      </w:r>
      <w:r w:rsidR="00FA2935">
        <w:rPr>
          <w:rFonts w:eastAsia="Times New Roman" w:cstheme="minorHAnsi"/>
          <w:bCs/>
          <w:kern w:val="0"/>
          <w:sz w:val="24"/>
          <w:szCs w:val="24"/>
          <w:lang w:val="lt-LT"/>
          <w14:ligatures w14:val="none"/>
        </w:rPr>
        <w:t>, kad</w:t>
      </w:r>
      <w:r w:rsidRPr="00310A72">
        <w:rPr>
          <w:rFonts w:eastAsia="Times New Roman" w:cstheme="minorHAnsi"/>
          <w:bCs/>
          <w:kern w:val="0"/>
          <w:sz w:val="24"/>
          <w:szCs w:val="24"/>
          <w:lang w:val="lt-LT"/>
          <w14:ligatures w14:val="none"/>
        </w:rPr>
        <w:t xml:space="preserve"> „Bendra pasiūlymo kaina neturi viršyti 4 000 000,00 Eur </w:t>
      </w:r>
      <w:r w:rsidRPr="00310A72">
        <w:rPr>
          <w:rFonts w:eastAsia="Times New Roman" w:cstheme="minorHAnsi"/>
          <w:b/>
          <w:bCs/>
          <w:kern w:val="0"/>
          <w:sz w:val="24"/>
          <w:szCs w:val="24"/>
          <w:lang w:val="lt-LT"/>
          <w14:ligatures w14:val="none"/>
        </w:rPr>
        <w:t>su PVM</w:t>
      </w:r>
      <w:r w:rsidRPr="00310A72">
        <w:rPr>
          <w:rFonts w:eastAsia="Times New Roman" w:cstheme="minorHAnsi"/>
          <w:bCs/>
          <w:kern w:val="0"/>
          <w:sz w:val="24"/>
          <w:szCs w:val="24"/>
          <w:lang w:val="lt-LT"/>
          <w14:ligatures w14:val="none"/>
        </w:rPr>
        <w:t>“, reikalaujama atliktų darbų vertė 2 000 000 Eur be PVM (</w:t>
      </w:r>
      <w:r w:rsidR="00A1155F" w:rsidRPr="00310A72">
        <w:rPr>
          <w:rFonts w:eastAsia="Times New Roman" w:cstheme="minorHAnsi"/>
          <w:bCs/>
          <w:kern w:val="0"/>
          <w:sz w:val="24"/>
          <w:szCs w:val="24"/>
          <w:lang w:val="lt-LT"/>
          <w14:ligatures w14:val="none"/>
        </w:rPr>
        <w:t xml:space="preserve">t. y. 2 </w:t>
      </w:r>
      <w:r w:rsidRPr="00310A72">
        <w:rPr>
          <w:rFonts w:eastAsia="Times New Roman" w:cstheme="minorHAnsi"/>
          <w:bCs/>
          <w:kern w:val="0"/>
          <w:sz w:val="24"/>
          <w:szCs w:val="24"/>
          <w:lang w:val="lt-LT"/>
          <w14:ligatures w14:val="none"/>
        </w:rPr>
        <w:t>420 000 su PVM) sudaro 0,6</w:t>
      </w:r>
      <w:r w:rsidR="00A1155F" w:rsidRPr="00310A72">
        <w:rPr>
          <w:rFonts w:eastAsia="Times New Roman" w:cstheme="minorHAnsi"/>
          <w:bCs/>
          <w:kern w:val="0"/>
          <w:sz w:val="24"/>
          <w:szCs w:val="24"/>
          <w:lang w:val="lt-LT"/>
          <w14:ligatures w14:val="none"/>
        </w:rPr>
        <w:t>05</w:t>
      </w:r>
      <w:r w:rsidRPr="00310A72">
        <w:rPr>
          <w:rFonts w:eastAsia="Times New Roman" w:cstheme="minorHAnsi"/>
          <w:bCs/>
          <w:kern w:val="0"/>
          <w:sz w:val="24"/>
          <w:szCs w:val="24"/>
          <w:lang w:val="lt-LT"/>
          <w14:ligatures w14:val="none"/>
        </w:rPr>
        <w:t xml:space="preserve"> numatytos </w:t>
      </w:r>
      <w:r w:rsidR="00176F33" w:rsidRPr="00310A72">
        <w:rPr>
          <w:rFonts w:eastAsia="Times New Roman" w:cstheme="minorHAnsi"/>
          <w:bCs/>
          <w:kern w:val="0"/>
          <w:sz w:val="24"/>
          <w:szCs w:val="24"/>
          <w:lang w:val="lt-LT"/>
          <w14:ligatures w14:val="none"/>
        </w:rPr>
        <w:t>P</w:t>
      </w:r>
      <w:r w:rsidR="00A1155F" w:rsidRPr="00310A72">
        <w:rPr>
          <w:rFonts w:eastAsia="Times New Roman" w:cstheme="minorHAnsi"/>
          <w:bCs/>
          <w:kern w:val="0"/>
          <w:sz w:val="24"/>
          <w:szCs w:val="24"/>
          <w:lang w:val="lt-LT"/>
          <w14:ligatures w14:val="none"/>
        </w:rPr>
        <w:t>reliminariosios sutarties</w:t>
      </w:r>
      <w:r w:rsidRPr="00310A72">
        <w:rPr>
          <w:rFonts w:eastAsia="Times New Roman" w:cstheme="minorHAnsi"/>
          <w:bCs/>
          <w:kern w:val="0"/>
          <w:sz w:val="24"/>
          <w:szCs w:val="24"/>
          <w:lang w:val="lt-LT"/>
          <w14:ligatures w14:val="none"/>
        </w:rPr>
        <w:t xml:space="preserve"> vertės</w:t>
      </w:r>
      <w:r w:rsidR="00310A72">
        <w:rPr>
          <w:rFonts w:eastAsia="Times New Roman" w:cstheme="minorHAnsi"/>
          <w:bCs/>
          <w:kern w:val="0"/>
          <w:sz w:val="24"/>
          <w:szCs w:val="24"/>
          <w:lang w:val="lt-LT"/>
          <w14:ligatures w14:val="none"/>
        </w:rPr>
        <w:t xml:space="preserve">, tačiau </w:t>
      </w:r>
      <w:r w:rsidR="00FA2935">
        <w:rPr>
          <w:rFonts w:eastAsia="Times New Roman" w:cstheme="minorHAnsi"/>
          <w:bCs/>
          <w:kern w:val="0"/>
          <w:sz w:val="24"/>
          <w:szCs w:val="24"/>
          <w:lang w:val="lt-LT"/>
          <w14:ligatures w14:val="none"/>
        </w:rPr>
        <w:t xml:space="preserve">nagrinėjamu atveju nėra </w:t>
      </w:r>
      <w:r w:rsidR="00310A72">
        <w:rPr>
          <w:rFonts w:eastAsia="Times New Roman" w:cstheme="minorHAnsi"/>
          <w:bCs/>
          <w:kern w:val="0"/>
          <w:sz w:val="24"/>
          <w:szCs w:val="24"/>
          <w:lang w:val="lt-LT"/>
          <w14:ligatures w14:val="none"/>
        </w:rPr>
        <w:t>atsižvelgta į sudaromų Pagrindinių sutarčių numatomas vertes.</w:t>
      </w:r>
      <w:r w:rsidRPr="00310A72">
        <w:rPr>
          <w:rFonts w:eastAsia="Times New Roman" w:cstheme="minorHAnsi"/>
          <w:bCs/>
          <w:kern w:val="0"/>
          <w:sz w:val="24"/>
          <w:szCs w:val="24"/>
          <w:lang w:val="lt-LT"/>
          <w14:ligatures w14:val="none"/>
        </w:rPr>
        <w:t xml:space="preserve"> </w:t>
      </w:r>
      <w:r w:rsidR="00310A72" w:rsidRPr="00310A72">
        <w:rPr>
          <w:rFonts w:eastAsia="Times New Roman" w:cstheme="minorHAnsi"/>
          <w:bCs/>
          <w:kern w:val="0"/>
          <w:sz w:val="24"/>
          <w:szCs w:val="24"/>
          <w:lang w:val="lt-LT"/>
          <w14:ligatures w14:val="none"/>
        </w:rPr>
        <w:t xml:space="preserve">Pažymėtina, kad </w:t>
      </w:r>
      <w:r w:rsidR="00F93104" w:rsidRPr="00310A72">
        <w:rPr>
          <w:rFonts w:eastAsia="Times New Roman" w:cstheme="minorHAnsi"/>
          <w:bCs/>
          <w:kern w:val="0"/>
          <w:sz w:val="24"/>
          <w:szCs w:val="24"/>
          <w:lang w:val="lt-LT"/>
          <w14:ligatures w14:val="none"/>
        </w:rPr>
        <w:t>Konkurso sąlygose nurodyt</w:t>
      </w:r>
      <w:r w:rsidR="00343D90" w:rsidRPr="00310A72">
        <w:rPr>
          <w:rFonts w:eastAsia="Times New Roman" w:cstheme="minorHAnsi"/>
          <w:bCs/>
          <w:kern w:val="0"/>
          <w:sz w:val="24"/>
          <w:szCs w:val="24"/>
          <w:lang w:val="lt-LT"/>
          <w14:ligatures w14:val="none"/>
        </w:rPr>
        <w:t>i</w:t>
      </w:r>
      <w:r w:rsidR="00F93104" w:rsidRPr="00310A72">
        <w:rPr>
          <w:rFonts w:eastAsia="Times New Roman" w:cstheme="minorHAnsi"/>
          <w:bCs/>
          <w:kern w:val="0"/>
          <w:sz w:val="24"/>
          <w:szCs w:val="24"/>
          <w:lang w:val="lt-LT"/>
          <w14:ligatures w14:val="none"/>
        </w:rPr>
        <w:t xml:space="preserve"> darbų atlikimo termin</w:t>
      </w:r>
      <w:r w:rsidR="00343D90" w:rsidRPr="00310A72">
        <w:rPr>
          <w:rFonts w:eastAsia="Times New Roman" w:cstheme="minorHAnsi"/>
          <w:bCs/>
          <w:kern w:val="0"/>
          <w:sz w:val="24"/>
          <w:szCs w:val="24"/>
          <w:lang w:val="lt-LT"/>
          <w14:ligatures w14:val="none"/>
        </w:rPr>
        <w:t>ai</w:t>
      </w:r>
      <w:r w:rsidR="00F93104" w:rsidRPr="00310A72">
        <w:rPr>
          <w:rFonts w:eastAsia="Times New Roman" w:cstheme="minorHAnsi"/>
          <w:bCs/>
          <w:kern w:val="0"/>
          <w:sz w:val="24"/>
          <w:szCs w:val="24"/>
          <w:lang w:val="lt-LT"/>
          <w14:ligatures w14:val="none"/>
        </w:rPr>
        <w:t xml:space="preserve"> pagal darbų vertes: „Planuojamas preliminarus darbų atlikimo terminas, kai darbų vertė </w:t>
      </w:r>
      <w:r w:rsidR="00F93104" w:rsidRPr="00310A72">
        <w:rPr>
          <w:rFonts w:eastAsia="Times New Roman" w:cstheme="minorHAnsi"/>
          <w:b/>
          <w:kern w:val="0"/>
          <w:sz w:val="24"/>
          <w:szCs w:val="24"/>
          <w:lang w:val="lt-LT"/>
          <w14:ligatures w14:val="none"/>
        </w:rPr>
        <w:t>iki 500 000,00 Eur</w:t>
      </w:r>
      <w:r w:rsidR="00F93104" w:rsidRPr="00310A72">
        <w:rPr>
          <w:rFonts w:eastAsia="Times New Roman" w:cstheme="minorHAnsi"/>
          <w:bCs/>
          <w:kern w:val="0"/>
          <w:sz w:val="24"/>
          <w:szCs w:val="24"/>
          <w:lang w:val="lt-LT"/>
          <w14:ligatures w14:val="none"/>
        </w:rPr>
        <w:t xml:space="preserve"> (SMD) ~ 4 mėn., kai darbų vertė nuo 500 000,00 Eur </w:t>
      </w:r>
      <w:r w:rsidR="00F93104" w:rsidRPr="00310A72">
        <w:rPr>
          <w:rFonts w:eastAsia="Times New Roman" w:cstheme="minorHAnsi"/>
          <w:b/>
          <w:kern w:val="0"/>
          <w:sz w:val="24"/>
          <w:szCs w:val="24"/>
          <w:lang w:val="lt-LT"/>
          <w14:ligatures w14:val="none"/>
        </w:rPr>
        <w:t>iki 1 000 000,00 Eur</w:t>
      </w:r>
      <w:r w:rsidR="00F93104" w:rsidRPr="00310A72">
        <w:rPr>
          <w:rFonts w:eastAsia="Times New Roman" w:cstheme="minorHAnsi"/>
          <w:bCs/>
          <w:kern w:val="0"/>
          <w:sz w:val="24"/>
          <w:szCs w:val="24"/>
          <w:lang w:val="lt-LT"/>
          <w14:ligatures w14:val="none"/>
        </w:rPr>
        <w:t xml:space="preserve"> ~ 6 mėn., kai darbų vertė </w:t>
      </w:r>
      <w:r w:rsidR="00F93104" w:rsidRPr="00310A72">
        <w:rPr>
          <w:rFonts w:eastAsia="Times New Roman" w:cstheme="minorHAnsi"/>
          <w:b/>
          <w:kern w:val="0"/>
          <w:sz w:val="24"/>
          <w:szCs w:val="24"/>
          <w:lang w:val="lt-LT"/>
          <w14:ligatures w14:val="none"/>
        </w:rPr>
        <w:t xml:space="preserve">didesnė nei </w:t>
      </w:r>
      <w:r w:rsidR="00F93104" w:rsidRPr="00310A72">
        <w:rPr>
          <w:rFonts w:eastAsia="Times New Roman" w:cstheme="minorHAnsi"/>
          <w:b/>
          <w:kern w:val="0"/>
          <w:sz w:val="24"/>
          <w:szCs w:val="24"/>
          <w:lang w:val="lt-LT"/>
          <w14:ligatures w14:val="none"/>
        </w:rPr>
        <w:lastRenderedPageBreak/>
        <w:t>1 000 000,00 Eur</w:t>
      </w:r>
      <w:r w:rsidR="00F93104" w:rsidRPr="00310A72">
        <w:rPr>
          <w:rFonts w:eastAsia="Times New Roman" w:cstheme="minorHAnsi"/>
          <w:bCs/>
          <w:kern w:val="0"/>
          <w:sz w:val="24"/>
          <w:szCs w:val="24"/>
          <w:lang w:val="lt-LT"/>
          <w14:ligatures w14:val="none"/>
        </w:rPr>
        <w:t xml:space="preserve"> </w:t>
      </w:r>
      <w:r w:rsidR="002F2BC3" w:rsidRPr="00310A72">
        <w:rPr>
          <w:rFonts w:eastAsia="Times New Roman" w:cstheme="minorHAnsi"/>
          <w:bCs/>
          <w:kern w:val="0"/>
          <w:sz w:val="24"/>
          <w:szCs w:val="24"/>
          <w:lang w:val="lt-LT"/>
          <w14:ligatures w14:val="none"/>
        </w:rPr>
        <w:t xml:space="preserve">(atkreiptinas dėmesys, kad </w:t>
      </w:r>
      <w:r w:rsidR="00E035D7" w:rsidRPr="00310A72">
        <w:rPr>
          <w:rFonts w:eastAsia="Times New Roman" w:cstheme="minorHAnsi"/>
          <w:bCs/>
          <w:kern w:val="0"/>
          <w:sz w:val="24"/>
          <w:szCs w:val="24"/>
          <w:lang w:val="lt-LT"/>
          <w14:ligatures w14:val="none"/>
        </w:rPr>
        <w:t>turi būti</w:t>
      </w:r>
      <w:r w:rsidR="002F2BC3" w:rsidRPr="00310A72">
        <w:rPr>
          <w:rFonts w:eastAsia="Times New Roman" w:cstheme="minorHAnsi"/>
          <w:bCs/>
          <w:kern w:val="0"/>
          <w:sz w:val="24"/>
          <w:szCs w:val="24"/>
          <w:lang w:val="lt-LT"/>
          <w14:ligatures w14:val="none"/>
        </w:rPr>
        <w:t xml:space="preserve"> nurodyta, ar šios vertės </w:t>
      </w:r>
      <w:r w:rsidR="002F2BC3" w:rsidRPr="00310A72">
        <w:rPr>
          <w:rFonts w:eastAsia="Times New Roman" w:cstheme="minorHAnsi"/>
          <w:b/>
          <w:kern w:val="0"/>
          <w:sz w:val="24"/>
          <w:szCs w:val="24"/>
          <w:lang w:val="lt-LT"/>
          <w14:ligatures w14:val="none"/>
        </w:rPr>
        <w:t>su PVM ar be PVM</w:t>
      </w:r>
      <w:r w:rsidR="002F2BC3" w:rsidRPr="00310A72">
        <w:rPr>
          <w:rFonts w:eastAsia="Times New Roman" w:cstheme="minorHAnsi"/>
          <w:bCs/>
          <w:kern w:val="0"/>
          <w:sz w:val="24"/>
          <w:szCs w:val="24"/>
          <w:lang w:val="lt-LT"/>
          <w14:ligatures w14:val="none"/>
        </w:rPr>
        <w:t xml:space="preserve">) </w:t>
      </w:r>
      <w:r w:rsidR="00F93104" w:rsidRPr="00310A72">
        <w:rPr>
          <w:rFonts w:eastAsia="Times New Roman" w:cstheme="minorHAnsi"/>
          <w:bCs/>
          <w:kern w:val="0"/>
          <w:sz w:val="24"/>
          <w:szCs w:val="24"/>
          <w:lang w:val="lt-LT"/>
          <w14:ligatures w14:val="none"/>
        </w:rPr>
        <w:t>– darbų atlikimo terminas, priklausomai nuo objekto sudėtingumo ir darbų specifikacijos, nustatomas individualiai“</w:t>
      </w:r>
      <w:r w:rsidR="00310A72" w:rsidRPr="00310A72">
        <w:rPr>
          <w:rFonts w:eastAsia="Times New Roman" w:cstheme="minorHAnsi"/>
          <w:bCs/>
          <w:kern w:val="0"/>
          <w:sz w:val="24"/>
          <w:szCs w:val="24"/>
          <w:lang w:val="lt-LT"/>
          <w14:ligatures w14:val="none"/>
        </w:rPr>
        <w:t>, Konkurso sąlygų 4 priedo „Preliminariosios sutarties projektas“ 57 punkte nurodyta „Rangovas turi teisę nedalyvauti Atnaujintame tiekėjų varžymesi (neatnaujinti savo Pasiūlymo pagal Užsakovo išsiųstą Kvietimą) esant visoms šiame punkte nurodytoms sąlygoms: 57.1. Rangovas su Užsakovu yra sudaręs ir vykdo Pagrindinę (-</w:t>
      </w:r>
      <w:proofErr w:type="spellStart"/>
      <w:r w:rsidR="00310A72" w:rsidRPr="00310A72">
        <w:rPr>
          <w:rFonts w:eastAsia="Times New Roman" w:cstheme="minorHAnsi"/>
          <w:bCs/>
          <w:kern w:val="0"/>
          <w:sz w:val="24"/>
          <w:szCs w:val="24"/>
          <w:lang w:val="lt-LT"/>
          <w14:ligatures w14:val="none"/>
        </w:rPr>
        <w:t>es</w:t>
      </w:r>
      <w:proofErr w:type="spellEnd"/>
      <w:r w:rsidR="00310A72" w:rsidRPr="00310A72">
        <w:rPr>
          <w:rFonts w:eastAsia="Times New Roman" w:cstheme="minorHAnsi"/>
          <w:bCs/>
          <w:kern w:val="0"/>
          <w:sz w:val="24"/>
          <w:szCs w:val="24"/>
          <w:lang w:val="lt-LT"/>
          <w14:ligatures w14:val="none"/>
        </w:rPr>
        <w:t>) sutartį (-</w:t>
      </w:r>
      <w:proofErr w:type="spellStart"/>
      <w:r w:rsidR="00310A72" w:rsidRPr="00310A72">
        <w:rPr>
          <w:rFonts w:eastAsia="Times New Roman" w:cstheme="minorHAnsi"/>
          <w:bCs/>
          <w:kern w:val="0"/>
          <w:sz w:val="24"/>
          <w:szCs w:val="24"/>
          <w:lang w:val="lt-LT"/>
          <w14:ligatures w14:val="none"/>
        </w:rPr>
        <w:t>is</w:t>
      </w:r>
      <w:proofErr w:type="spellEnd"/>
      <w:r w:rsidR="00310A72" w:rsidRPr="00310A72">
        <w:rPr>
          <w:rFonts w:eastAsia="Times New Roman" w:cstheme="minorHAnsi"/>
          <w:bCs/>
          <w:kern w:val="0"/>
          <w:sz w:val="24"/>
          <w:szCs w:val="24"/>
          <w:lang w:val="lt-LT"/>
          <w14:ligatures w14:val="none"/>
        </w:rPr>
        <w:t xml:space="preserve">), </w:t>
      </w:r>
      <w:r w:rsidR="00310A72" w:rsidRPr="00310A72">
        <w:rPr>
          <w:rFonts w:eastAsia="Times New Roman" w:cstheme="minorHAnsi"/>
          <w:b/>
          <w:kern w:val="0"/>
          <w:sz w:val="24"/>
          <w:szCs w:val="24"/>
          <w:lang w:val="lt-LT"/>
          <w14:ligatures w14:val="none"/>
        </w:rPr>
        <w:t>kurios ar kurių visų kartu</w:t>
      </w:r>
      <w:r w:rsidR="00310A72" w:rsidRPr="00310A72">
        <w:rPr>
          <w:rFonts w:eastAsia="Times New Roman" w:cstheme="minorHAnsi"/>
          <w:bCs/>
          <w:kern w:val="0"/>
          <w:sz w:val="24"/>
          <w:szCs w:val="24"/>
          <w:lang w:val="lt-LT"/>
          <w14:ligatures w14:val="none"/>
        </w:rPr>
        <w:t xml:space="preserve"> pradinių sutarčių verčių suma </w:t>
      </w:r>
      <w:r w:rsidR="00310A72" w:rsidRPr="00310A72">
        <w:rPr>
          <w:rFonts w:eastAsia="Times New Roman" w:cstheme="minorHAnsi"/>
          <w:b/>
          <w:kern w:val="0"/>
          <w:sz w:val="24"/>
          <w:szCs w:val="24"/>
          <w:lang w:val="lt-LT"/>
          <w14:ligatures w14:val="none"/>
        </w:rPr>
        <w:t>yra 200 000 Eur</w:t>
      </w:r>
      <w:r w:rsidR="00310A72" w:rsidRPr="00310A72">
        <w:rPr>
          <w:rFonts w:eastAsia="Times New Roman" w:cstheme="minorHAnsi"/>
          <w:bCs/>
          <w:kern w:val="0"/>
          <w:sz w:val="24"/>
          <w:szCs w:val="24"/>
          <w:lang w:val="lt-LT"/>
          <w14:ligatures w14:val="none"/>
        </w:rPr>
        <w:t xml:space="preserve"> ar daugiau</w:t>
      </w:r>
      <w:r w:rsidR="00310A72">
        <w:rPr>
          <w:rFonts w:eastAsia="Times New Roman" w:cstheme="minorHAnsi"/>
          <w:bCs/>
          <w:kern w:val="0"/>
          <w:sz w:val="24"/>
          <w:szCs w:val="24"/>
          <w:lang w:val="lt-LT"/>
          <w14:ligatures w14:val="none"/>
        </w:rPr>
        <w:t xml:space="preserve">“, </w:t>
      </w:r>
      <w:r w:rsidR="00176F33" w:rsidRPr="00310A72">
        <w:rPr>
          <w:rFonts w:eastAsia="Times New Roman" w:cstheme="minorHAnsi"/>
          <w:bCs/>
          <w:kern w:val="0"/>
          <w:sz w:val="24"/>
          <w:szCs w:val="24"/>
          <w:lang w:val="lt-LT"/>
          <w14:ligatures w14:val="none"/>
        </w:rPr>
        <w:t xml:space="preserve">Konkurso sąlygų 4 priedo „Preliminariosios sutarties Nr. XXXXX“ 1 priedo „Pagrindinės sutarties projektas“ (toliau – Pagrindinės sutarties projektas) 25.24 punkte nurodyta sąlyga dėl sutarties įvykdymo užtikrinimo pateikimo „taikoma, jei pradinės Sutarties vertė yra </w:t>
      </w:r>
      <w:r w:rsidR="00176F33" w:rsidRPr="00310A72">
        <w:rPr>
          <w:rFonts w:eastAsia="Times New Roman" w:cstheme="minorHAnsi"/>
          <w:b/>
          <w:kern w:val="0"/>
          <w:sz w:val="24"/>
          <w:szCs w:val="24"/>
          <w:lang w:val="lt-LT"/>
          <w14:ligatures w14:val="none"/>
        </w:rPr>
        <w:t>50 000 Eur</w:t>
      </w:r>
      <w:r w:rsidR="00176F33" w:rsidRPr="00310A72">
        <w:rPr>
          <w:rFonts w:eastAsia="Times New Roman" w:cstheme="minorHAnsi"/>
          <w:bCs/>
          <w:kern w:val="0"/>
          <w:sz w:val="24"/>
          <w:szCs w:val="24"/>
          <w:lang w:val="lt-LT"/>
          <w14:ligatures w14:val="none"/>
        </w:rPr>
        <w:t xml:space="preserve"> ar didesnė</w:t>
      </w:r>
      <w:r w:rsidR="00176F33" w:rsidRPr="00310A72">
        <w:rPr>
          <w:rFonts w:eastAsia="Times New Roman" w:cstheme="minorHAnsi"/>
          <w:bCs/>
          <w:i/>
          <w:iCs/>
          <w:kern w:val="0"/>
          <w:sz w:val="24"/>
          <w:szCs w:val="24"/>
          <w:lang w:val="lt-LT"/>
          <w14:ligatures w14:val="none"/>
        </w:rPr>
        <w:t>“.</w:t>
      </w:r>
      <w:r w:rsidR="00176F33" w:rsidRPr="00310A72">
        <w:rPr>
          <w:rFonts w:eastAsia="Times New Roman" w:cstheme="minorHAnsi"/>
          <w:bCs/>
          <w:i/>
          <w:kern w:val="0"/>
          <w:sz w:val="24"/>
          <w:szCs w:val="24"/>
          <w:lang w:val="lt-LT"/>
          <w14:ligatures w14:val="none"/>
        </w:rPr>
        <w:t xml:space="preserve"> </w:t>
      </w:r>
      <w:r w:rsidR="00510A4C" w:rsidRPr="00510A4C">
        <w:rPr>
          <w:rFonts w:eastAsia="Times New Roman" w:cstheme="minorHAnsi"/>
          <w:bCs/>
          <w:iCs/>
          <w:kern w:val="0"/>
          <w:sz w:val="24"/>
          <w:szCs w:val="24"/>
          <w:lang w:val="lt-LT"/>
          <w14:ligatures w14:val="none"/>
        </w:rPr>
        <w:t>Vertinant</w:t>
      </w:r>
      <w:r w:rsidR="004B23F1" w:rsidRPr="007A1B81">
        <w:rPr>
          <w:rFonts w:eastAsia="Times New Roman" w:cstheme="minorHAnsi"/>
          <w:bCs/>
          <w:iCs/>
          <w:kern w:val="0"/>
          <w:sz w:val="24"/>
          <w:szCs w:val="24"/>
          <w:lang w:val="lt-LT"/>
          <w14:ligatures w14:val="none"/>
        </w:rPr>
        <w:t xml:space="preserve"> </w:t>
      </w:r>
      <w:r w:rsidR="00176F33" w:rsidRPr="00310A72">
        <w:rPr>
          <w:rFonts w:eastAsia="Times New Roman" w:cstheme="minorHAnsi"/>
          <w:bCs/>
          <w:kern w:val="0"/>
          <w:sz w:val="24"/>
          <w:szCs w:val="24"/>
          <w:lang w:val="lt-LT"/>
          <w14:ligatures w14:val="none"/>
        </w:rPr>
        <w:t>Pirkimo dokumentų</w:t>
      </w:r>
      <w:r w:rsidR="00E035D7" w:rsidRPr="00310A72">
        <w:rPr>
          <w:rFonts w:eastAsia="Times New Roman" w:cstheme="minorHAnsi"/>
          <w:bCs/>
          <w:kern w:val="0"/>
          <w:sz w:val="24"/>
          <w:szCs w:val="24"/>
          <w:lang w:val="lt-LT"/>
          <w14:ligatures w14:val="none"/>
        </w:rPr>
        <w:t xml:space="preserve"> sąlyg</w:t>
      </w:r>
      <w:r w:rsidR="00510A4C">
        <w:rPr>
          <w:rFonts w:eastAsia="Times New Roman" w:cstheme="minorHAnsi"/>
          <w:bCs/>
          <w:kern w:val="0"/>
          <w:sz w:val="24"/>
          <w:szCs w:val="24"/>
          <w:lang w:val="lt-LT"/>
          <w14:ligatures w14:val="none"/>
        </w:rPr>
        <w:t xml:space="preserve">as darytina išvada, </w:t>
      </w:r>
      <w:r w:rsidR="00F93104" w:rsidRPr="00310A72">
        <w:rPr>
          <w:rFonts w:eastAsia="Times New Roman" w:cstheme="minorHAnsi"/>
          <w:bCs/>
          <w:kern w:val="0"/>
          <w:sz w:val="24"/>
          <w:szCs w:val="24"/>
          <w:lang w:val="lt-LT"/>
          <w14:ligatures w14:val="none"/>
        </w:rPr>
        <w:t xml:space="preserve"> kad Pagrindinių sutarčių vert</w:t>
      </w:r>
      <w:r w:rsidR="001362B0" w:rsidRPr="00310A72">
        <w:rPr>
          <w:rFonts w:eastAsia="Times New Roman" w:cstheme="minorHAnsi"/>
          <w:bCs/>
          <w:kern w:val="0"/>
          <w:sz w:val="24"/>
          <w:szCs w:val="24"/>
          <w:lang w:val="lt-LT"/>
          <w14:ligatures w14:val="none"/>
        </w:rPr>
        <w:t>ė</w:t>
      </w:r>
      <w:r w:rsidR="00F93104" w:rsidRPr="00310A72">
        <w:rPr>
          <w:rFonts w:eastAsia="Times New Roman" w:cstheme="minorHAnsi"/>
          <w:bCs/>
          <w:kern w:val="0"/>
          <w:sz w:val="24"/>
          <w:szCs w:val="24"/>
          <w:lang w:val="lt-LT"/>
          <w14:ligatures w14:val="none"/>
        </w:rPr>
        <w:t>s</w:t>
      </w:r>
      <w:r w:rsidR="00E035D7" w:rsidRPr="00310A72">
        <w:rPr>
          <w:rFonts w:eastAsia="Times New Roman" w:cstheme="minorHAnsi"/>
          <w:bCs/>
          <w:kern w:val="0"/>
          <w:sz w:val="24"/>
          <w:szCs w:val="24"/>
          <w:lang w:val="lt-LT"/>
          <w14:ligatures w14:val="none"/>
        </w:rPr>
        <w:t xml:space="preserve"> </w:t>
      </w:r>
      <w:r w:rsidR="001362B0" w:rsidRPr="00310A72">
        <w:rPr>
          <w:rFonts w:eastAsia="Times New Roman" w:cstheme="minorHAnsi"/>
          <w:bCs/>
          <w:kern w:val="0"/>
          <w:sz w:val="24"/>
          <w:szCs w:val="24"/>
          <w:lang w:val="lt-LT"/>
          <w14:ligatures w14:val="none"/>
        </w:rPr>
        <w:t xml:space="preserve">gali būti iki 50 000 Eur, </w:t>
      </w:r>
      <w:r w:rsidR="00310A72">
        <w:rPr>
          <w:rFonts w:eastAsia="Times New Roman" w:cstheme="minorHAnsi"/>
          <w:bCs/>
          <w:kern w:val="0"/>
          <w:sz w:val="24"/>
          <w:szCs w:val="24"/>
          <w:lang w:val="lt-LT"/>
          <w14:ligatures w14:val="none"/>
        </w:rPr>
        <w:t xml:space="preserve">iki 200 000 Eur, </w:t>
      </w:r>
      <w:r w:rsidR="00E035D7" w:rsidRPr="00310A72">
        <w:rPr>
          <w:rFonts w:eastAsia="Times New Roman" w:cstheme="minorHAnsi"/>
          <w:bCs/>
          <w:kern w:val="0"/>
          <w:sz w:val="24"/>
          <w:szCs w:val="24"/>
          <w:lang w:val="lt-LT"/>
          <w14:ligatures w14:val="none"/>
        </w:rPr>
        <w:t>iki 500</w:t>
      </w:r>
      <w:r w:rsidR="00875096" w:rsidRPr="00310A72">
        <w:rPr>
          <w:rFonts w:eastAsia="Times New Roman" w:cstheme="minorHAnsi"/>
          <w:bCs/>
          <w:kern w:val="0"/>
          <w:sz w:val="24"/>
          <w:szCs w:val="24"/>
          <w:lang w:val="lt-LT"/>
          <w14:ligatures w14:val="none"/>
        </w:rPr>
        <w:t xml:space="preserve"> </w:t>
      </w:r>
      <w:r w:rsidR="00E035D7" w:rsidRPr="00310A72">
        <w:rPr>
          <w:rFonts w:eastAsia="Times New Roman" w:cstheme="minorHAnsi"/>
          <w:bCs/>
          <w:kern w:val="0"/>
          <w:sz w:val="24"/>
          <w:szCs w:val="24"/>
          <w:lang w:val="lt-LT"/>
          <w14:ligatures w14:val="none"/>
        </w:rPr>
        <w:t>000 Eur, nuo 500 000 iki 1 000 000 Eur, virš 1 000 000 Eur</w:t>
      </w:r>
      <w:r w:rsidR="00F93104" w:rsidRPr="00310A72">
        <w:rPr>
          <w:rFonts w:eastAsia="Times New Roman" w:cstheme="minorHAnsi"/>
          <w:bCs/>
          <w:kern w:val="0"/>
          <w:sz w:val="24"/>
          <w:szCs w:val="24"/>
          <w:lang w:val="lt-LT"/>
          <w14:ligatures w14:val="none"/>
        </w:rPr>
        <w:t xml:space="preserve">. Pažymėtina, kad Konkurso sąlygose nurodyta, kad „Konkrečius reikalavimus ir techninę dokumentaciją (techninis/ supaprastintas/ techninis darbo projektas, projektavimo užduotis, Darbų vietos schemos, Darbų kiekių žiniaraščiai ir/ ar pan.) </w:t>
      </w:r>
      <w:r w:rsidR="00F93104" w:rsidRPr="00310A72">
        <w:rPr>
          <w:rFonts w:eastAsia="Times New Roman" w:cstheme="minorHAnsi"/>
          <w:b/>
          <w:kern w:val="0"/>
          <w:sz w:val="24"/>
          <w:szCs w:val="24"/>
          <w:lang w:val="lt-LT"/>
          <w14:ligatures w14:val="none"/>
        </w:rPr>
        <w:t>konkrečiai pagrindinei sutarčiai užsakovas pateiks pagal poreikį</w:t>
      </w:r>
      <w:r w:rsidR="00F93104" w:rsidRPr="00310A72">
        <w:rPr>
          <w:rFonts w:eastAsia="Times New Roman" w:cstheme="minorHAnsi"/>
          <w:bCs/>
          <w:kern w:val="0"/>
          <w:sz w:val="24"/>
          <w:szCs w:val="24"/>
          <w:lang w:val="lt-LT"/>
          <w14:ligatures w14:val="none"/>
        </w:rPr>
        <w:t xml:space="preserve">, atnaujindamas tiekėjų varžymąsi ir kviesdamas visus atitinkamos pirkimo dalies </w:t>
      </w:r>
      <w:r w:rsidR="00875096" w:rsidRPr="00310A72">
        <w:rPr>
          <w:rFonts w:eastAsia="Times New Roman" w:cstheme="minorHAnsi"/>
          <w:bCs/>
          <w:kern w:val="0"/>
          <w:sz w:val="24"/>
          <w:szCs w:val="24"/>
          <w:lang w:val="lt-LT"/>
          <w14:ligatures w14:val="none"/>
        </w:rPr>
        <w:t xml:space="preserve">(atkreiptinas dėmesys, kad Pirkimas nėra skaidomas į pirkimo dalis) </w:t>
      </w:r>
      <w:r w:rsidR="00F93104" w:rsidRPr="00310A72">
        <w:rPr>
          <w:rFonts w:eastAsia="Times New Roman" w:cstheme="minorHAnsi"/>
          <w:bCs/>
          <w:kern w:val="0"/>
          <w:sz w:val="24"/>
          <w:szCs w:val="24"/>
          <w:lang w:val="lt-LT"/>
          <w14:ligatures w14:val="none"/>
        </w:rPr>
        <w:t>Preliminariąją sutartį sudariusius tiekėjus pateikti pasiūlymus atnaujintam varžymuisi“</w:t>
      </w:r>
      <w:r w:rsidR="002F2BC3" w:rsidRPr="00310A72">
        <w:rPr>
          <w:rFonts w:eastAsia="Times New Roman" w:cstheme="minorHAnsi"/>
          <w:bCs/>
          <w:kern w:val="0"/>
          <w:sz w:val="24"/>
          <w:szCs w:val="24"/>
          <w:lang w:val="lt-LT"/>
          <w14:ligatures w14:val="none"/>
        </w:rPr>
        <w:t xml:space="preserve">. </w:t>
      </w:r>
      <w:r w:rsidR="002D09F1" w:rsidRPr="00310A72">
        <w:rPr>
          <w:rFonts w:eastAsia="Times New Roman" w:cstheme="minorHAnsi"/>
          <w:kern w:val="0"/>
          <w:sz w:val="24"/>
          <w:szCs w:val="24"/>
          <w:lang w:val="lt-LT" w:eastAsia="lt-LT"/>
          <w14:ligatures w14:val="none"/>
        </w:rPr>
        <w:t>Ypatingai atkreiptinas dėmesys į Techninėje specifikacijoje nurodytus perkam</w:t>
      </w:r>
      <w:r w:rsidR="00FA2935">
        <w:rPr>
          <w:rFonts w:eastAsia="Times New Roman" w:cstheme="minorHAnsi"/>
          <w:kern w:val="0"/>
          <w:sz w:val="24"/>
          <w:szCs w:val="24"/>
          <w:lang w:val="lt-LT" w:eastAsia="lt-LT"/>
          <w14:ligatures w14:val="none"/>
        </w:rPr>
        <w:t>ų</w:t>
      </w:r>
      <w:r w:rsidR="002D09F1" w:rsidRPr="00310A72">
        <w:rPr>
          <w:rFonts w:eastAsia="Times New Roman" w:cstheme="minorHAnsi"/>
          <w:kern w:val="0"/>
          <w:sz w:val="24"/>
          <w:szCs w:val="24"/>
          <w:lang w:val="lt-LT" w:eastAsia="lt-LT"/>
          <w14:ligatures w14:val="none"/>
        </w:rPr>
        <w:t xml:space="preserve"> darb</w:t>
      </w:r>
      <w:r w:rsidR="00FA2935">
        <w:rPr>
          <w:rFonts w:eastAsia="Times New Roman" w:cstheme="minorHAnsi"/>
          <w:kern w:val="0"/>
          <w:sz w:val="24"/>
          <w:szCs w:val="24"/>
          <w:lang w:val="lt-LT" w:eastAsia="lt-LT"/>
          <w14:ligatures w14:val="none"/>
        </w:rPr>
        <w:t>ų aprašymą</w:t>
      </w:r>
      <w:r w:rsidR="002D09F1" w:rsidRPr="00310A72">
        <w:rPr>
          <w:rFonts w:eastAsia="Times New Roman" w:cstheme="minorHAnsi"/>
          <w:kern w:val="0"/>
          <w:sz w:val="24"/>
          <w:szCs w:val="24"/>
          <w:lang w:val="lt-LT" w:eastAsia="lt-LT"/>
          <w14:ligatures w14:val="none"/>
        </w:rPr>
        <w:t xml:space="preserve">: </w:t>
      </w:r>
      <w:r w:rsidR="002D09F1" w:rsidRPr="00310A72">
        <w:rPr>
          <w:rFonts w:eastAsia="Times New Roman" w:cstheme="minorHAnsi"/>
          <w:noProof/>
          <w:kern w:val="0"/>
          <w:sz w:val="24"/>
          <w:szCs w:val="24"/>
          <w:lang w:val="lt-LT" w:eastAsia="lt-LT"/>
          <w14:ligatures w14:val="none"/>
        </w:rPr>
        <w:t>„Išdaužų asfalbetonio dangose, asfalbetonio ir pėščiųjų takų dangų remontas. Užsakymai bus teikiami dėl kiekvienos išdaužos asfalbetonio dangoje ir (ar) asfalbetonio, ir (ar) pėščiųjų takų dangos</w:t>
      </w:r>
      <w:r w:rsidR="002D09F1" w:rsidRPr="00310A72">
        <w:rPr>
          <w:rFonts w:eastAsia="Times New Roman" w:cstheme="minorHAnsi"/>
          <w:kern w:val="0"/>
          <w:sz w:val="24"/>
          <w:szCs w:val="24"/>
          <w:lang w:val="lt-LT" w:eastAsia="lt-LT"/>
          <w14:ligatures w14:val="none"/>
        </w:rPr>
        <w:t xml:space="preserve"> remonto atskirai“ </w:t>
      </w:r>
      <w:r w:rsidR="00875096" w:rsidRPr="00310A72">
        <w:rPr>
          <w:rFonts w:eastAsia="Times New Roman" w:cstheme="minorHAnsi"/>
          <w:kern w:val="0"/>
          <w:sz w:val="24"/>
          <w:szCs w:val="24"/>
          <w:lang w:val="lt-LT" w:eastAsia="lt-LT"/>
          <w14:ligatures w14:val="none"/>
        </w:rPr>
        <w:t>ir Pasiūlymo 1 priede „Darbų kiekių žiniaraščiai</w:t>
      </w:r>
      <w:r w:rsidR="00267C82" w:rsidRPr="00310A72">
        <w:rPr>
          <w:rFonts w:eastAsia="Times New Roman" w:cstheme="minorHAnsi"/>
          <w:kern w:val="0"/>
          <w:sz w:val="24"/>
          <w:szCs w:val="24"/>
          <w:lang w:val="lt-LT" w:eastAsia="lt-LT"/>
          <w14:ligatures w14:val="none"/>
        </w:rPr>
        <w:t>“</w:t>
      </w:r>
      <w:r w:rsidR="00875096" w:rsidRPr="00310A72">
        <w:rPr>
          <w:rFonts w:eastAsia="Times New Roman" w:cstheme="minorHAnsi"/>
          <w:kern w:val="0"/>
          <w:sz w:val="24"/>
          <w:szCs w:val="24"/>
          <w:lang w:val="lt-LT" w:eastAsia="lt-LT"/>
          <w14:ligatures w14:val="none"/>
        </w:rPr>
        <w:t xml:space="preserve"> nurodytus darbus ir jų preliminarius kiekius per 24 mėn.</w:t>
      </w:r>
      <w:r w:rsidR="00267C82" w:rsidRPr="00310A72">
        <w:rPr>
          <w:rFonts w:eastAsia="Times New Roman" w:cstheme="minorHAnsi"/>
          <w:kern w:val="0"/>
          <w:sz w:val="24"/>
          <w:szCs w:val="24"/>
          <w:lang w:val="lt-LT" w:eastAsia="lt-LT"/>
          <w14:ligatures w14:val="none"/>
        </w:rPr>
        <w:t xml:space="preserve"> –</w:t>
      </w:r>
      <w:r w:rsidR="001362B0" w:rsidRPr="00310A72">
        <w:rPr>
          <w:rFonts w:eastAsia="Times New Roman" w:cstheme="minorHAnsi"/>
          <w:kern w:val="0"/>
          <w:sz w:val="24"/>
          <w:szCs w:val="24"/>
          <w:lang w:val="lt-LT" w:eastAsia="lt-LT"/>
          <w14:ligatures w14:val="none"/>
        </w:rPr>
        <w:t xml:space="preserve"> </w:t>
      </w:r>
      <w:r w:rsidR="00310A72">
        <w:rPr>
          <w:rFonts w:eastAsia="Times New Roman" w:cstheme="minorHAnsi"/>
          <w:kern w:val="0"/>
          <w:sz w:val="24"/>
          <w:szCs w:val="24"/>
          <w:lang w:val="lt-LT" w:eastAsia="lt-LT"/>
          <w14:ligatures w14:val="none"/>
        </w:rPr>
        <w:t>nustatant kvalifikacijos reikalavimus tur</w:t>
      </w:r>
      <w:r w:rsidR="00FA2935">
        <w:rPr>
          <w:rFonts w:eastAsia="Times New Roman" w:cstheme="minorHAnsi"/>
          <w:kern w:val="0"/>
          <w:sz w:val="24"/>
          <w:szCs w:val="24"/>
          <w:lang w:val="lt-LT" w:eastAsia="lt-LT"/>
          <w14:ligatures w14:val="none"/>
        </w:rPr>
        <w:t>i</w:t>
      </w:r>
      <w:r w:rsidR="00310A72">
        <w:rPr>
          <w:rFonts w:eastAsia="Times New Roman" w:cstheme="minorHAnsi"/>
          <w:kern w:val="0"/>
          <w:sz w:val="24"/>
          <w:szCs w:val="24"/>
          <w:lang w:val="lt-LT" w:eastAsia="lt-LT"/>
          <w14:ligatures w14:val="none"/>
        </w:rPr>
        <w:t xml:space="preserve"> būti atsižvelgiama į perkamų darbų sudėtingumą (</w:t>
      </w:r>
      <w:r w:rsidR="00FA2935">
        <w:rPr>
          <w:rFonts w:eastAsia="Times New Roman" w:cstheme="minorHAnsi"/>
          <w:kern w:val="0"/>
          <w:sz w:val="24"/>
          <w:szCs w:val="24"/>
          <w:lang w:val="lt-LT" w:eastAsia="lt-LT"/>
          <w14:ligatures w14:val="none"/>
        </w:rPr>
        <w:t xml:space="preserve">šiuo atveju siekiama įsigyti </w:t>
      </w:r>
      <w:r w:rsidR="00310A72">
        <w:rPr>
          <w:rFonts w:eastAsia="Times New Roman" w:cstheme="minorHAnsi"/>
          <w:kern w:val="0"/>
          <w:sz w:val="24"/>
          <w:szCs w:val="24"/>
          <w:lang w:val="lt-LT" w:eastAsia="lt-LT"/>
          <w14:ligatures w14:val="none"/>
        </w:rPr>
        <w:t>tik paprast</w:t>
      </w:r>
      <w:r w:rsidR="00FA2935">
        <w:rPr>
          <w:rFonts w:eastAsia="Times New Roman" w:cstheme="minorHAnsi"/>
          <w:kern w:val="0"/>
          <w:sz w:val="24"/>
          <w:szCs w:val="24"/>
          <w:lang w:val="lt-LT" w:eastAsia="lt-LT"/>
          <w14:ligatures w14:val="none"/>
        </w:rPr>
        <w:t>o</w:t>
      </w:r>
      <w:r w:rsidR="007A1B81">
        <w:rPr>
          <w:rFonts w:eastAsia="Times New Roman" w:cstheme="minorHAnsi"/>
          <w:kern w:val="0"/>
          <w:sz w:val="24"/>
          <w:szCs w:val="24"/>
          <w:lang w:val="lt-LT" w:eastAsia="lt-LT"/>
          <w14:ligatures w14:val="none"/>
        </w:rPr>
        <w:t>jo</w:t>
      </w:r>
      <w:r w:rsidR="00310A72">
        <w:rPr>
          <w:rFonts w:eastAsia="Times New Roman" w:cstheme="minorHAnsi"/>
          <w:kern w:val="0"/>
          <w:sz w:val="24"/>
          <w:szCs w:val="24"/>
          <w:lang w:val="lt-LT" w:eastAsia="lt-LT"/>
          <w14:ligatures w14:val="none"/>
        </w:rPr>
        <w:t xml:space="preserve"> remont</w:t>
      </w:r>
      <w:r w:rsidR="00FA2935">
        <w:rPr>
          <w:rFonts w:eastAsia="Times New Roman" w:cstheme="minorHAnsi"/>
          <w:kern w:val="0"/>
          <w:sz w:val="24"/>
          <w:szCs w:val="24"/>
          <w:lang w:val="lt-LT" w:eastAsia="lt-LT"/>
          <w14:ligatures w14:val="none"/>
        </w:rPr>
        <w:t>o darbus</w:t>
      </w:r>
      <w:r w:rsidR="00310A72">
        <w:rPr>
          <w:rFonts w:eastAsia="Times New Roman" w:cstheme="minorHAnsi"/>
          <w:kern w:val="0"/>
          <w:sz w:val="24"/>
          <w:szCs w:val="24"/>
          <w:lang w:val="lt-LT" w:eastAsia="lt-LT"/>
          <w14:ligatures w14:val="none"/>
        </w:rPr>
        <w:t>), į numatomos Pagrindinės sutarties vertę ir šios sutarties vykdymo aplinkybes</w:t>
      </w:r>
      <w:r w:rsidR="00267C82" w:rsidRPr="00310A72">
        <w:rPr>
          <w:rFonts w:eastAsia="Times New Roman" w:cstheme="minorHAnsi"/>
          <w:kern w:val="0"/>
          <w:sz w:val="24"/>
          <w:szCs w:val="24"/>
          <w:lang w:val="lt-LT" w:eastAsia="lt-LT"/>
          <w14:ligatures w14:val="none"/>
        </w:rPr>
        <w:t xml:space="preserve">. </w:t>
      </w:r>
    </w:p>
    <w:p w14:paraId="2E6AA4FB" w14:textId="4B3E55CB" w:rsidR="00F93104" w:rsidRPr="009A471F" w:rsidRDefault="00F93104" w:rsidP="00F93104">
      <w:pPr>
        <w:pStyle w:val="Sraopastraipa"/>
        <w:tabs>
          <w:tab w:val="left" w:pos="567"/>
        </w:tabs>
        <w:ind w:left="0"/>
        <w:rPr>
          <w:rFonts w:eastAsia="Times New Roman" w:cstheme="minorHAnsi"/>
          <w:bCs/>
          <w:kern w:val="0"/>
          <w:sz w:val="24"/>
          <w:szCs w:val="24"/>
          <w:lang w:val="lt-LT"/>
          <w14:ligatures w14:val="none"/>
        </w:rPr>
      </w:pPr>
      <w:r w:rsidRPr="009A471F">
        <w:rPr>
          <w:rFonts w:eastAsia="Times New Roman" w:cstheme="minorHAnsi"/>
          <w:bCs/>
          <w:kern w:val="0"/>
          <w:sz w:val="24"/>
          <w:szCs w:val="24"/>
          <w:lang w:val="lt-LT"/>
          <w14:ligatures w14:val="none"/>
        </w:rPr>
        <w:t xml:space="preserve">Atsižvelgiant į aukščiau išdėstytą, </w:t>
      </w:r>
      <w:r w:rsidR="00510A4C">
        <w:rPr>
          <w:rFonts w:eastAsia="Times New Roman" w:cstheme="minorHAnsi"/>
          <w:bCs/>
          <w:kern w:val="0"/>
          <w:sz w:val="24"/>
          <w:szCs w:val="24"/>
          <w:lang w:val="lt-LT"/>
          <w14:ligatures w14:val="none"/>
        </w:rPr>
        <w:t>Tarnybos nuomone</w:t>
      </w:r>
      <w:r w:rsidR="007A1B81">
        <w:rPr>
          <w:rFonts w:eastAsia="Times New Roman" w:cstheme="minorHAnsi"/>
          <w:bCs/>
          <w:kern w:val="0"/>
          <w:sz w:val="24"/>
          <w:szCs w:val="24"/>
          <w:lang w:val="lt-LT"/>
          <w14:ligatures w14:val="none"/>
        </w:rPr>
        <w:t>,</w:t>
      </w:r>
      <w:r w:rsidR="00510A4C">
        <w:rPr>
          <w:rFonts w:eastAsia="Times New Roman" w:cstheme="minorHAnsi"/>
          <w:bCs/>
          <w:kern w:val="0"/>
          <w:sz w:val="24"/>
          <w:szCs w:val="24"/>
          <w:lang w:val="lt-LT"/>
          <w14:ligatures w14:val="none"/>
        </w:rPr>
        <w:t xml:space="preserve"> </w:t>
      </w:r>
      <w:r w:rsidRPr="009A471F">
        <w:rPr>
          <w:rFonts w:eastAsia="Times New Roman" w:cstheme="minorHAnsi"/>
          <w:bCs/>
          <w:kern w:val="0"/>
          <w:sz w:val="24"/>
          <w:szCs w:val="24"/>
          <w:lang w:val="lt-LT"/>
          <w14:ligatures w14:val="none"/>
        </w:rPr>
        <w:t xml:space="preserve"> kvalifikacijos reikalavime nurodyta atliktų darbų vertė </w:t>
      </w:r>
      <w:r w:rsidR="00E035D7" w:rsidRPr="00E035D7">
        <w:rPr>
          <w:rFonts w:eastAsia="Times New Roman" w:cstheme="minorHAnsi"/>
          <w:b/>
          <w:bCs/>
          <w:kern w:val="0"/>
          <w:sz w:val="24"/>
          <w:szCs w:val="24"/>
          <w:lang w:val="lt-LT"/>
          <w14:ligatures w14:val="none"/>
        </w:rPr>
        <w:t>ne mažesnė kaip 2 000 000 Eur (be PVM)</w:t>
      </w:r>
      <w:r w:rsidR="00E035D7">
        <w:rPr>
          <w:rFonts w:eastAsia="Times New Roman" w:cstheme="minorHAnsi"/>
          <w:b/>
          <w:bCs/>
          <w:kern w:val="0"/>
          <w:sz w:val="24"/>
          <w:szCs w:val="24"/>
          <w:lang w:val="lt-LT"/>
          <w14:ligatures w14:val="none"/>
        </w:rPr>
        <w:t xml:space="preserve"> </w:t>
      </w:r>
      <w:r w:rsidR="00510A4C" w:rsidRPr="007A1B81">
        <w:rPr>
          <w:rFonts w:eastAsia="Times New Roman" w:cstheme="minorHAnsi"/>
          <w:kern w:val="0"/>
          <w:sz w:val="24"/>
          <w:szCs w:val="24"/>
          <w:lang w:val="lt-LT"/>
          <w14:ligatures w14:val="none"/>
        </w:rPr>
        <w:t>yra</w:t>
      </w:r>
      <w:r w:rsidR="00510A4C">
        <w:rPr>
          <w:rFonts w:eastAsia="Times New Roman" w:cstheme="minorHAnsi"/>
          <w:b/>
          <w:bCs/>
          <w:kern w:val="0"/>
          <w:sz w:val="24"/>
          <w:szCs w:val="24"/>
          <w:lang w:val="lt-LT"/>
          <w14:ligatures w14:val="none"/>
        </w:rPr>
        <w:t xml:space="preserve"> </w:t>
      </w:r>
      <w:r w:rsidR="00510A4C">
        <w:rPr>
          <w:rFonts w:eastAsia="Times New Roman" w:cstheme="minorHAnsi"/>
          <w:bCs/>
          <w:kern w:val="0"/>
          <w:sz w:val="24"/>
          <w:szCs w:val="24"/>
          <w:lang w:val="lt-LT"/>
          <w14:ligatures w14:val="none"/>
        </w:rPr>
        <w:t>ne</w:t>
      </w:r>
      <w:r w:rsidRPr="009A471F">
        <w:rPr>
          <w:rFonts w:eastAsia="Times New Roman" w:cstheme="minorHAnsi"/>
          <w:bCs/>
          <w:kern w:val="0"/>
          <w:sz w:val="24"/>
          <w:szCs w:val="24"/>
          <w:lang w:val="lt-LT"/>
          <w14:ligatures w14:val="none"/>
        </w:rPr>
        <w:t>proporcinga Pirkimo objektui,</w:t>
      </w:r>
      <w:r w:rsidR="00510A4C">
        <w:rPr>
          <w:rFonts w:eastAsia="Times New Roman" w:cstheme="minorHAnsi"/>
          <w:bCs/>
          <w:kern w:val="0"/>
          <w:sz w:val="24"/>
          <w:szCs w:val="24"/>
          <w:lang w:val="lt-LT"/>
          <w14:ligatures w14:val="none"/>
        </w:rPr>
        <w:t xml:space="preserve"> </w:t>
      </w:r>
      <w:r w:rsidRPr="009A471F">
        <w:rPr>
          <w:rFonts w:eastAsia="Times New Roman" w:cstheme="minorHAnsi"/>
          <w:bCs/>
          <w:kern w:val="0"/>
          <w:sz w:val="24"/>
          <w:szCs w:val="24"/>
          <w:lang w:val="lt-LT"/>
          <w14:ligatures w14:val="none"/>
        </w:rPr>
        <w:t xml:space="preserve">vertinant </w:t>
      </w:r>
      <w:r w:rsidR="00290497" w:rsidRPr="009A471F">
        <w:rPr>
          <w:rFonts w:eastAsia="Times New Roman" w:cstheme="minorHAnsi"/>
          <w:bCs/>
          <w:kern w:val="0"/>
          <w:sz w:val="24"/>
          <w:szCs w:val="24"/>
          <w:lang w:val="lt-LT"/>
          <w14:ligatures w14:val="none"/>
        </w:rPr>
        <w:t>P</w:t>
      </w:r>
      <w:r w:rsidRPr="009A471F">
        <w:rPr>
          <w:rFonts w:eastAsia="Times New Roman" w:cstheme="minorHAnsi"/>
          <w:bCs/>
          <w:kern w:val="0"/>
          <w:sz w:val="24"/>
          <w:szCs w:val="24"/>
          <w:lang w:val="lt-LT"/>
          <w14:ligatures w14:val="none"/>
        </w:rPr>
        <w:t>agrindinių sutarčių apimtis</w:t>
      </w:r>
      <w:r w:rsidR="003B1522">
        <w:rPr>
          <w:rFonts w:eastAsia="Times New Roman" w:cstheme="minorHAnsi"/>
          <w:bCs/>
          <w:kern w:val="0"/>
          <w:sz w:val="24"/>
          <w:szCs w:val="24"/>
          <w:lang w:val="lt-LT"/>
          <w14:ligatures w14:val="none"/>
        </w:rPr>
        <w:t>.</w:t>
      </w:r>
      <w:r w:rsidR="002F2BC3" w:rsidRPr="009A471F">
        <w:rPr>
          <w:rFonts w:eastAsia="Times New Roman" w:cstheme="minorHAnsi"/>
          <w:bCs/>
          <w:kern w:val="0"/>
          <w:sz w:val="24"/>
          <w:szCs w:val="24"/>
          <w:lang w:val="lt-LT"/>
          <w14:ligatures w14:val="none"/>
        </w:rPr>
        <w:t xml:space="preserve"> Pažymėtina, kad vadovaujantis Įstatymo 47 straipsnio 1 dalimi </w:t>
      </w:r>
      <w:r w:rsidRPr="009A471F">
        <w:rPr>
          <w:rFonts w:eastAsia="Times New Roman" w:cstheme="minorHAnsi"/>
          <w:bCs/>
          <w:kern w:val="0"/>
          <w:sz w:val="24"/>
          <w:szCs w:val="24"/>
          <w:lang w:val="lt-LT"/>
          <w14:ligatures w14:val="none"/>
        </w:rPr>
        <w:t>kvalifikacijos reikalavim</w:t>
      </w:r>
      <w:r w:rsidR="002F2BC3" w:rsidRPr="009A471F">
        <w:rPr>
          <w:rFonts w:eastAsia="Times New Roman" w:cstheme="minorHAnsi"/>
          <w:bCs/>
          <w:kern w:val="0"/>
          <w:sz w:val="24"/>
          <w:szCs w:val="24"/>
          <w:lang w:val="lt-LT"/>
          <w14:ligatures w14:val="none"/>
        </w:rPr>
        <w:t>ai</w:t>
      </w:r>
      <w:r w:rsidRPr="009A471F">
        <w:rPr>
          <w:rFonts w:eastAsia="Times New Roman" w:cstheme="minorHAnsi"/>
          <w:bCs/>
          <w:kern w:val="0"/>
          <w:sz w:val="24"/>
          <w:szCs w:val="24"/>
          <w:lang w:val="lt-LT"/>
          <w14:ligatures w14:val="none"/>
        </w:rPr>
        <w:t xml:space="preserve"> </w:t>
      </w:r>
      <w:r w:rsidR="002F2BC3" w:rsidRPr="009A471F">
        <w:rPr>
          <w:rFonts w:eastAsia="Times New Roman" w:cstheme="minorHAnsi"/>
          <w:bCs/>
          <w:kern w:val="0"/>
          <w:sz w:val="24"/>
          <w:szCs w:val="24"/>
          <w:lang w:val="lt-LT"/>
          <w14:ligatures w14:val="none"/>
        </w:rPr>
        <w:t xml:space="preserve">nustatomi tik </w:t>
      </w:r>
      <w:r w:rsidR="002F2BC3" w:rsidRPr="00E035D7">
        <w:rPr>
          <w:rFonts w:eastAsia="Times New Roman" w:cstheme="minorHAnsi"/>
          <w:b/>
          <w:kern w:val="0"/>
          <w:sz w:val="24"/>
          <w:szCs w:val="24"/>
          <w:lang w:val="lt-LT"/>
          <w14:ligatures w14:val="none"/>
        </w:rPr>
        <w:t xml:space="preserve">būtini, </w:t>
      </w:r>
      <w:r w:rsidR="00290497" w:rsidRPr="00E035D7">
        <w:rPr>
          <w:rFonts w:eastAsia="Times New Roman" w:cstheme="minorHAnsi"/>
          <w:b/>
          <w:kern w:val="0"/>
          <w:sz w:val="24"/>
          <w:szCs w:val="24"/>
          <w:lang w:val="lt-LT"/>
          <w14:ligatures w14:val="none"/>
        </w:rPr>
        <w:t xml:space="preserve">jie </w:t>
      </w:r>
      <w:r w:rsidR="002F2BC3" w:rsidRPr="00E035D7">
        <w:rPr>
          <w:rFonts w:eastAsia="Times New Roman" w:cstheme="minorHAnsi"/>
          <w:b/>
          <w:kern w:val="0"/>
          <w:sz w:val="24"/>
          <w:szCs w:val="24"/>
          <w:lang w:val="lt-LT"/>
          <w14:ligatures w14:val="none"/>
        </w:rPr>
        <w:t>negali dirbtinai riboti konkurencijos, turi būti proporcingi pirkimo objektui</w:t>
      </w:r>
      <w:r w:rsidR="002F2BC3" w:rsidRPr="009A471F">
        <w:rPr>
          <w:rFonts w:eastAsia="Times New Roman" w:cstheme="minorHAnsi"/>
          <w:bCs/>
          <w:kern w:val="0"/>
          <w:sz w:val="24"/>
          <w:szCs w:val="24"/>
          <w:lang w:val="lt-LT"/>
          <w14:ligatures w14:val="none"/>
        </w:rPr>
        <w:t xml:space="preserve">, </w:t>
      </w:r>
      <w:r w:rsidR="00510A4C">
        <w:rPr>
          <w:rFonts w:eastAsia="Times New Roman" w:cstheme="minorHAnsi"/>
          <w:bCs/>
          <w:kern w:val="0"/>
          <w:sz w:val="24"/>
          <w:szCs w:val="24"/>
          <w:lang w:val="lt-LT"/>
          <w14:ligatures w14:val="none"/>
        </w:rPr>
        <w:t xml:space="preserve">o </w:t>
      </w:r>
      <w:r w:rsidR="002F2BC3" w:rsidRPr="009A471F">
        <w:rPr>
          <w:rFonts w:eastAsia="Times New Roman" w:cstheme="minorHAnsi"/>
          <w:bCs/>
          <w:kern w:val="0"/>
          <w:sz w:val="24"/>
          <w:szCs w:val="24"/>
          <w:lang w:val="lt-LT"/>
          <w14:ligatures w14:val="none"/>
        </w:rPr>
        <w:t xml:space="preserve">vadovaujantis </w:t>
      </w:r>
      <w:hyperlink r:id="rId14" w:history="1">
        <w:r w:rsidR="002F2BC3" w:rsidRPr="002F2BC3">
          <w:rPr>
            <w:rStyle w:val="Hipersaitas"/>
            <w:rFonts w:eastAsia="Times New Roman" w:cstheme="minorHAnsi"/>
            <w:bCs/>
            <w:kern w:val="0"/>
            <w:sz w:val="24"/>
            <w:szCs w:val="24"/>
            <w:lang w:val="lt-LT"/>
            <w14:ligatures w14:val="none"/>
          </w:rPr>
          <w:t>Tiekėjo kvalifikacijos reikalavimų nustatymo metodikos</w:t>
        </w:r>
      </w:hyperlink>
      <w:r w:rsidR="002F2BC3" w:rsidRPr="009A471F">
        <w:rPr>
          <w:rFonts w:eastAsia="Times New Roman" w:cstheme="minorHAnsi"/>
          <w:bCs/>
          <w:kern w:val="0"/>
          <w:sz w:val="24"/>
          <w:szCs w:val="24"/>
          <w:lang w:val="lt-LT"/>
          <w14:ligatures w14:val="none"/>
        </w:rPr>
        <w:t xml:space="preserve"> </w:t>
      </w:r>
      <w:r w:rsidR="002D09F1">
        <w:rPr>
          <w:rFonts w:eastAsia="Times New Roman" w:cstheme="minorHAnsi"/>
          <w:bCs/>
          <w:kern w:val="0"/>
          <w:sz w:val="24"/>
          <w:szCs w:val="24"/>
          <w:lang w:val="lt-LT"/>
          <w14:ligatures w14:val="none"/>
        </w:rPr>
        <w:t xml:space="preserve">(toliau – Metodika) </w:t>
      </w:r>
      <w:r w:rsidR="002F2BC3" w:rsidRPr="009A471F">
        <w:rPr>
          <w:rFonts w:eastAsia="Times New Roman" w:cstheme="minorHAnsi"/>
          <w:bCs/>
          <w:kern w:val="0"/>
          <w:sz w:val="24"/>
          <w:szCs w:val="24"/>
          <w:lang w:val="lt-LT"/>
          <w14:ligatures w14:val="none"/>
        </w:rPr>
        <w:t>7 punkte</w:t>
      </w:r>
      <w:r w:rsidR="00290497" w:rsidRPr="009A471F">
        <w:rPr>
          <w:rFonts w:eastAsia="Times New Roman" w:cstheme="minorHAnsi"/>
          <w:bCs/>
          <w:kern w:val="0"/>
          <w:sz w:val="24"/>
          <w:szCs w:val="24"/>
          <w:lang w:val="lt-LT"/>
          <w14:ligatures w14:val="none"/>
        </w:rPr>
        <w:t xml:space="preserve"> nurodytais kvalifikacijos reikalavimų nustatymo principais „t</w:t>
      </w:r>
      <w:r w:rsidR="00290497" w:rsidRPr="009A471F">
        <w:rPr>
          <w:rFonts w:eastAsia="Times New Roman" w:cstheme="minorHAnsi"/>
          <w:kern w:val="0"/>
          <w:sz w:val="24"/>
          <w:szCs w:val="24"/>
          <w:lang w:val="lt-LT" w:eastAsia="lt-LT"/>
          <w14:ligatures w14:val="none"/>
        </w:rPr>
        <w:t xml:space="preserve">ais atvejais, kai tam tikras tiekėjo gebėjimas sėkmingai įvykdyti pirkimo sutartį gali būti patikrinamas skirtingais kvalifikacijos reikalavimais, pirkimo vykdytojas turi siekti, kad pirkimo dokumentuose būtų nustatomi </w:t>
      </w:r>
      <w:r w:rsidR="00290497" w:rsidRPr="002154A2">
        <w:rPr>
          <w:rFonts w:eastAsia="Times New Roman" w:cstheme="minorHAnsi"/>
          <w:b/>
          <w:bCs/>
          <w:kern w:val="0"/>
          <w:sz w:val="24"/>
          <w:szCs w:val="24"/>
          <w:lang w:val="lt-LT" w:eastAsia="lt-LT"/>
          <w14:ligatures w14:val="none"/>
        </w:rPr>
        <w:t>mažiausiai konkurenciją ribojantys</w:t>
      </w:r>
      <w:r w:rsidR="00290497" w:rsidRPr="009A471F">
        <w:rPr>
          <w:rFonts w:eastAsia="Times New Roman" w:cstheme="minorHAnsi"/>
          <w:kern w:val="0"/>
          <w:sz w:val="24"/>
          <w:szCs w:val="24"/>
          <w:lang w:val="lt-LT" w:eastAsia="lt-LT"/>
          <w14:ligatures w14:val="none"/>
        </w:rPr>
        <w:t xml:space="preserve"> kvalifikacijos reikalavimai“, „kvalifikacijos reikalavimų tikslas – ne atrinkti aukščiausią kvalifikaciją turinčius tiekėjus, bet </w:t>
      </w:r>
      <w:r w:rsidR="00290497" w:rsidRPr="002154A2">
        <w:rPr>
          <w:rFonts w:eastAsia="Times New Roman" w:cstheme="minorHAnsi"/>
          <w:b/>
          <w:bCs/>
          <w:kern w:val="0"/>
          <w:sz w:val="24"/>
          <w:szCs w:val="24"/>
          <w:lang w:val="lt-LT" w:eastAsia="lt-LT"/>
          <w14:ligatures w14:val="none"/>
        </w:rPr>
        <w:t>atrinkti visus tiekėjus, kurie turi teisę ir (ar) būtų pajėgūs vykdyti pirkimo sutartį</w:t>
      </w:r>
      <w:r w:rsidR="00290497" w:rsidRPr="009A471F">
        <w:rPr>
          <w:rFonts w:eastAsia="Times New Roman" w:cstheme="minorHAnsi"/>
          <w:kern w:val="0"/>
          <w:sz w:val="24"/>
          <w:szCs w:val="24"/>
          <w:lang w:val="lt-LT" w:eastAsia="lt-LT"/>
          <w14:ligatures w14:val="none"/>
        </w:rPr>
        <w:t xml:space="preserve">“. </w:t>
      </w:r>
    </w:p>
    <w:p w14:paraId="40B4780C" w14:textId="21303D1E" w:rsidR="00D95A06" w:rsidRPr="008719F3" w:rsidRDefault="00E035D7" w:rsidP="0046618F">
      <w:pPr>
        <w:pStyle w:val="Sraopastraipa"/>
        <w:tabs>
          <w:tab w:val="left" w:pos="567"/>
        </w:tabs>
        <w:ind w:left="0"/>
        <w:rPr>
          <w:rFonts w:eastAsia="Times New Roman" w:cstheme="minorHAnsi"/>
          <w:bCs/>
          <w:kern w:val="0"/>
          <w:sz w:val="24"/>
          <w:szCs w:val="24"/>
          <w:lang w:val="lt-LT"/>
          <w14:ligatures w14:val="none"/>
        </w:rPr>
      </w:pPr>
      <w:r w:rsidRPr="002154A2">
        <w:rPr>
          <w:rFonts w:eastAsia="Times New Roman" w:cstheme="minorHAnsi"/>
          <w:bCs/>
          <w:kern w:val="0"/>
          <w:sz w:val="24"/>
          <w:szCs w:val="24"/>
          <w:lang w:val="lt-LT"/>
          <w14:ligatures w14:val="none"/>
        </w:rPr>
        <w:t>Pažymėtina</w:t>
      </w:r>
      <w:r w:rsidR="00290497" w:rsidRPr="002154A2">
        <w:rPr>
          <w:rFonts w:eastAsia="Times New Roman" w:cstheme="minorHAnsi"/>
          <w:bCs/>
          <w:kern w:val="0"/>
          <w:sz w:val="24"/>
          <w:szCs w:val="24"/>
          <w:lang w:val="lt-LT"/>
          <w14:ligatures w14:val="none"/>
        </w:rPr>
        <w:t xml:space="preserve">, kad </w:t>
      </w:r>
      <w:r w:rsidR="002F2BC3" w:rsidRPr="002154A2">
        <w:rPr>
          <w:rFonts w:eastAsia="Times New Roman" w:cstheme="minorHAnsi"/>
          <w:bCs/>
          <w:kern w:val="0"/>
          <w:sz w:val="24"/>
          <w:szCs w:val="24"/>
          <w:lang w:val="lt-LT"/>
          <w14:ligatures w14:val="none"/>
        </w:rPr>
        <w:t xml:space="preserve">tais atvejais, jei </w:t>
      </w:r>
      <w:r w:rsidR="00510A4C">
        <w:rPr>
          <w:rFonts w:eastAsia="Times New Roman" w:cstheme="minorHAnsi"/>
          <w:bCs/>
          <w:kern w:val="0"/>
          <w:sz w:val="24"/>
          <w:szCs w:val="24"/>
          <w:lang w:val="lt-LT"/>
          <w14:ligatures w14:val="none"/>
        </w:rPr>
        <w:t>planuojam</w:t>
      </w:r>
      <w:r w:rsidR="007A1B81">
        <w:rPr>
          <w:rFonts w:eastAsia="Times New Roman" w:cstheme="minorHAnsi"/>
          <w:bCs/>
          <w:kern w:val="0"/>
          <w:sz w:val="24"/>
          <w:szCs w:val="24"/>
          <w:lang w:val="lt-LT"/>
          <w14:ligatures w14:val="none"/>
        </w:rPr>
        <w:t>a</w:t>
      </w:r>
      <w:r w:rsidR="00510A4C">
        <w:rPr>
          <w:rFonts w:eastAsia="Times New Roman" w:cstheme="minorHAnsi"/>
          <w:bCs/>
          <w:kern w:val="0"/>
          <w:sz w:val="24"/>
          <w:szCs w:val="24"/>
          <w:lang w:val="lt-LT"/>
          <w14:ligatures w14:val="none"/>
        </w:rPr>
        <w:t xml:space="preserve"> </w:t>
      </w:r>
      <w:r w:rsidR="00290497" w:rsidRPr="002154A2">
        <w:rPr>
          <w:rFonts w:eastAsia="Times New Roman" w:cstheme="minorHAnsi"/>
          <w:bCs/>
          <w:kern w:val="0"/>
          <w:sz w:val="24"/>
          <w:szCs w:val="24"/>
          <w:lang w:val="lt-LT"/>
          <w14:ligatures w14:val="none"/>
        </w:rPr>
        <w:t xml:space="preserve"> atnaujint</w:t>
      </w:r>
      <w:r w:rsidR="00510A4C">
        <w:rPr>
          <w:rFonts w:eastAsia="Times New Roman" w:cstheme="minorHAnsi"/>
          <w:bCs/>
          <w:kern w:val="0"/>
          <w:sz w:val="24"/>
          <w:szCs w:val="24"/>
          <w:lang w:val="lt-LT"/>
          <w14:ligatures w14:val="none"/>
        </w:rPr>
        <w:t xml:space="preserve">o </w:t>
      </w:r>
      <w:r w:rsidR="00290497" w:rsidRPr="002154A2">
        <w:rPr>
          <w:rFonts w:eastAsia="Times New Roman" w:cstheme="minorHAnsi"/>
          <w:bCs/>
          <w:kern w:val="0"/>
          <w:sz w:val="24"/>
          <w:szCs w:val="24"/>
          <w:lang w:val="lt-LT"/>
          <w14:ligatures w14:val="none"/>
        </w:rPr>
        <w:t>varžym</w:t>
      </w:r>
      <w:r w:rsidR="00510A4C">
        <w:rPr>
          <w:rFonts w:eastAsia="Times New Roman" w:cstheme="minorHAnsi"/>
          <w:bCs/>
          <w:kern w:val="0"/>
          <w:sz w:val="24"/>
          <w:szCs w:val="24"/>
          <w:lang w:val="lt-LT"/>
          <w14:ligatures w14:val="none"/>
        </w:rPr>
        <w:t xml:space="preserve">osi metu vykdyti </w:t>
      </w:r>
      <w:r w:rsidR="00290497" w:rsidRPr="002154A2">
        <w:rPr>
          <w:rFonts w:eastAsia="Times New Roman" w:cstheme="minorHAnsi"/>
          <w:bCs/>
          <w:kern w:val="0"/>
          <w:sz w:val="24"/>
          <w:szCs w:val="24"/>
          <w:lang w:val="lt-LT"/>
          <w14:ligatures w14:val="none"/>
        </w:rPr>
        <w:t>keli</w:t>
      </w:r>
      <w:r w:rsidR="00510A4C">
        <w:rPr>
          <w:rFonts w:eastAsia="Times New Roman" w:cstheme="minorHAnsi"/>
          <w:bCs/>
          <w:kern w:val="0"/>
          <w:sz w:val="24"/>
          <w:szCs w:val="24"/>
          <w:lang w:val="lt-LT"/>
          <w14:ligatures w14:val="none"/>
        </w:rPr>
        <w:t>s</w:t>
      </w:r>
      <w:r w:rsidR="00290497" w:rsidRPr="002154A2">
        <w:rPr>
          <w:rFonts w:eastAsia="Times New Roman" w:cstheme="minorHAnsi"/>
          <w:bCs/>
          <w:kern w:val="0"/>
          <w:sz w:val="24"/>
          <w:szCs w:val="24"/>
          <w:lang w:val="lt-LT"/>
          <w14:ligatures w14:val="none"/>
        </w:rPr>
        <w:t xml:space="preserve"> pirkim</w:t>
      </w:r>
      <w:r w:rsidR="00510A4C">
        <w:rPr>
          <w:rFonts w:eastAsia="Times New Roman" w:cstheme="minorHAnsi"/>
          <w:bCs/>
          <w:kern w:val="0"/>
          <w:sz w:val="24"/>
          <w:szCs w:val="24"/>
          <w:lang w:val="lt-LT"/>
          <w14:ligatures w14:val="none"/>
        </w:rPr>
        <w:t>us</w:t>
      </w:r>
      <w:r w:rsidR="00290497" w:rsidRPr="002154A2">
        <w:rPr>
          <w:rFonts w:eastAsia="Times New Roman" w:cstheme="minorHAnsi"/>
          <w:bCs/>
          <w:kern w:val="0"/>
          <w:sz w:val="24"/>
          <w:szCs w:val="24"/>
          <w:lang w:val="lt-LT"/>
          <w14:ligatures w14:val="none"/>
        </w:rPr>
        <w:t xml:space="preserve"> </w:t>
      </w:r>
      <w:r w:rsidR="002F2BC3" w:rsidRPr="002154A2">
        <w:rPr>
          <w:rFonts w:eastAsia="Times New Roman" w:cstheme="minorHAnsi"/>
          <w:bCs/>
          <w:kern w:val="0"/>
          <w:sz w:val="24"/>
          <w:szCs w:val="24"/>
          <w:lang w:val="lt-LT"/>
          <w14:ligatures w14:val="none"/>
        </w:rPr>
        <w:t>už labai dideles vertes, o kit</w:t>
      </w:r>
      <w:r w:rsidR="00510A4C">
        <w:rPr>
          <w:rFonts w:eastAsia="Times New Roman" w:cstheme="minorHAnsi"/>
          <w:bCs/>
          <w:kern w:val="0"/>
          <w:sz w:val="24"/>
          <w:szCs w:val="24"/>
          <w:lang w:val="lt-LT"/>
          <w14:ligatures w14:val="none"/>
        </w:rPr>
        <w:t xml:space="preserve">i pirkimai būtų </w:t>
      </w:r>
      <w:r w:rsidR="002F2BC3" w:rsidRPr="002154A2">
        <w:rPr>
          <w:rFonts w:eastAsia="Times New Roman" w:cstheme="minorHAnsi"/>
          <w:bCs/>
          <w:kern w:val="0"/>
          <w:sz w:val="24"/>
          <w:szCs w:val="24"/>
          <w:lang w:val="lt-LT"/>
          <w14:ligatures w14:val="none"/>
        </w:rPr>
        <w:t xml:space="preserve"> už daug mažesnes vertes, </w:t>
      </w:r>
      <w:r w:rsidR="00510A4C">
        <w:rPr>
          <w:rFonts w:eastAsia="Times New Roman" w:cstheme="minorHAnsi"/>
          <w:bCs/>
          <w:kern w:val="0"/>
          <w:sz w:val="24"/>
          <w:szCs w:val="24"/>
          <w:lang w:val="lt-LT"/>
          <w14:ligatures w14:val="none"/>
        </w:rPr>
        <w:t xml:space="preserve">rekomenduotina </w:t>
      </w:r>
      <w:r w:rsidR="002F2BC3" w:rsidRPr="002154A2">
        <w:rPr>
          <w:rFonts w:eastAsia="Times New Roman" w:cstheme="minorHAnsi"/>
          <w:bCs/>
          <w:kern w:val="0"/>
          <w:sz w:val="24"/>
          <w:szCs w:val="24"/>
          <w:lang w:val="lt-LT"/>
          <w14:ligatures w14:val="none"/>
        </w:rPr>
        <w:t xml:space="preserve">svarstyti </w:t>
      </w:r>
      <w:r w:rsidR="009A471F" w:rsidRPr="002154A2">
        <w:rPr>
          <w:rFonts w:eastAsia="Times New Roman" w:cstheme="minorHAnsi"/>
          <w:bCs/>
          <w:kern w:val="0"/>
          <w:sz w:val="24"/>
          <w:szCs w:val="24"/>
          <w:lang w:val="lt-LT"/>
          <w14:ligatures w14:val="none"/>
        </w:rPr>
        <w:t>P</w:t>
      </w:r>
      <w:r w:rsidR="002F2BC3" w:rsidRPr="002154A2">
        <w:rPr>
          <w:rFonts w:eastAsia="Times New Roman" w:cstheme="minorHAnsi"/>
          <w:bCs/>
          <w:kern w:val="0"/>
          <w:sz w:val="24"/>
          <w:szCs w:val="24"/>
          <w:lang w:val="lt-LT"/>
          <w14:ligatures w14:val="none"/>
        </w:rPr>
        <w:t xml:space="preserve">irkimo objektą skaidyti į dalis pagal </w:t>
      </w:r>
      <w:r w:rsidRPr="002154A2">
        <w:rPr>
          <w:rFonts w:eastAsia="Times New Roman" w:cstheme="minorHAnsi"/>
          <w:bCs/>
          <w:kern w:val="0"/>
          <w:sz w:val="24"/>
          <w:szCs w:val="24"/>
          <w:lang w:val="lt-LT"/>
          <w14:ligatures w14:val="none"/>
        </w:rPr>
        <w:t>numatom</w:t>
      </w:r>
      <w:r w:rsidR="00330B03">
        <w:rPr>
          <w:rFonts w:eastAsia="Times New Roman" w:cstheme="minorHAnsi"/>
          <w:bCs/>
          <w:kern w:val="0"/>
          <w:sz w:val="24"/>
          <w:szCs w:val="24"/>
          <w:lang w:val="lt-LT"/>
          <w14:ligatures w14:val="none"/>
        </w:rPr>
        <w:t>as</w:t>
      </w:r>
      <w:r w:rsidRPr="002154A2">
        <w:rPr>
          <w:rFonts w:eastAsia="Times New Roman" w:cstheme="minorHAnsi"/>
          <w:bCs/>
          <w:kern w:val="0"/>
          <w:sz w:val="24"/>
          <w:szCs w:val="24"/>
          <w:lang w:val="lt-LT"/>
          <w14:ligatures w14:val="none"/>
        </w:rPr>
        <w:t xml:space="preserve"> Pagrindinėse sutartyse </w:t>
      </w:r>
      <w:r w:rsidR="002F2BC3" w:rsidRPr="002154A2">
        <w:rPr>
          <w:rFonts w:eastAsia="Times New Roman" w:cstheme="minorHAnsi"/>
          <w:bCs/>
          <w:kern w:val="0"/>
          <w:sz w:val="24"/>
          <w:szCs w:val="24"/>
          <w:lang w:val="lt-LT"/>
          <w14:ligatures w14:val="none"/>
        </w:rPr>
        <w:t>atliekamų darbų vert</w:t>
      </w:r>
      <w:r w:rsidR="00330B03">
        <w:rPr>
          <w:rFonts w:eastAsia="Times New Roman" w:cstheme="minorHAnsi"/>
          <w:bCs/>
          <w:kern w:val="0"/>
          <w:sz w:val="24"/>
          <w:szCs w:val="24"/>
          <w:lang w:val="lt-LT"/>
          <w14:ligatures w14:val="none"/>
        </w:rPr>
        <w:t>es</w:t>
      </w:r>
      <w:r w:rsidR="002F2BC3" w:rsidRPr="002154A2">
        <w:rPr>
          <w:rFonts w:eastAsia="Times New Roman" w:cstheme="minorHAnsi"/>
          <w:bCs/>
          <w:kern w:val="0"/>
          <w:sz w:val="24"/>
          <w:szCs w:val="24"/>
          <w:lang w:val="lt-LT"/>
          <w14:ligatures w14:val="none"/>
        </w:rPr>
        <w:t xml:space="preserve"> </w:t>
      </w:r>
      <w:r w:rsidRPr="002154A2">
        <w:rPr>
          <w:rFonts w:eastAsia="Times New Roman" w:cstheme="minorHAnsi"/>
          <w:bCs/>
          <w:kern w:val="0"/>
          <w:sz w:val="24"/>
          <w:szCs w:val="24"/>
          <w:lang w:val="lt-LT"/>
          <w14:ligatures w14:val="none"/>
        </w:rPr>
        <w:t>–</w:t>
      </w:r>
      <w:r w:rsidR="002F2BC3" w:rsidRPr="002154A2">
        <w:rPr>
          <w:rFonts w:eastAsia="Times New Roman" w:cstheme="minorHAnsi"/>
          <w:bCs/>
          <w:kern w:val="0"/>
          <w:sz w:val="24"/>
          <w:szCs w:val="24"/>
          <w:lang w:val="lt-LT"/>
          <w14:ligatures w14:val="none"/>
        </w:rPr>
        <w:t xml:space="preserve"> tokiu </w:t>
      </w:r>
      <w:r w:rsidR="00510A4C">
        <w:rPr>
          <w:rFonts w:eastAsia="Times New Roman" w:cstheme="minorHAnsi"/>
          <w:bCs/>
          <w:kern w:val="0"/>
          <w:sz w:val="24"/>
          <w:szCs w:val="24"/>
          <w:lang w:val="lt-LT"/>
          <w14:ligatures w14:val="none"/>
        </w:rPr>
        <w:t xml:space="preserve">atveju </w:t>
      </w:r>
      <w:r w:rsidR="002F2BC3" w:rsidRPr="002154A2">
        <w:rPr>
          <w:rFonts w:eastAsia="Times New Roman" w:cstheme="minorHAnsi"/>
          <w:bCs/>
          <w:kern w:val="0"/>
          <w:sz w:val="24"/>
          <w:szCs w:val="24"/>
          <w:lang w:val="lt-LT"/>
          <w14:ligatures w14:val="none"/>
        </w:rPr>
        <w:t xml:space="preserve"> atskiroms </w:t>
      </w:r>
      <w:r w:rsidR="009A471F" w:rsidRPr="002154A2">
        <w:rPr>
          <w:rFonts w:eastAsia="Times New Roman" w:cstheme="minorHAnsi"/>
          <w:bCs/>
          <w:kern w:val="0"/>
          <w:sz w:val="24"/>
          <w:szCs w:val="24"/>
          <w:lang w:val="lt-LT"/>
          <w14:ligatures w14:val="none"/>
        </w:rPr>
        <w:t xml:space="preserve">pirkimo </w:t>
      </w:r>
      <w:r w:rsidR="002F2BC3" w:rsidRPr="002154A2">
        <w:rPr>
          <w:rFonts w:eastAsia="Times New Roman" w:cstheme="minorHAnsi"/>
          <w:bCs/>
          <w:kern w:val="0"/>
          <w:sz w:val="24"/>
          <w:szCs w:val="24"/>
          <w:lang w:val="lt-LT"/>
          <w14:ligatures w14:val="none"/>
        </w:rPr>
        <w:t xml:space="preserve">dalims </w:t>
      </w:r>
      <w:r w:rsidR="00510A4C">
        <w:rPr>
          <w:rFonts w:eastAsia="Times New Roman" w:cstheme="minorHAnsi"/>
          <w:bCs/>
          <w:kern w:val="0"/>
          <w:sz w:val="24"/>
          <w:szCs w:val="24"/>
          <w:lang w:val="lt-LT"/>
          <w14:ligatures w14:val="none"/>
        </w:rPr>
        <w:t xml:space="preserve">reikia </w:t>
      </w:r>
      <w:r w:rsidR="002F2BC3" w:rsidRPr="002154A2">
        <w:rPr>
          <w:rFonts w:eastAsia="Times New Roman" w:cstheme="minorHAnsi"/>
          <w:bCs/>
          <w:kern w:val="0"/>
          <w:sz w:val="24"/>
          <w:szCs w:val="24"/>
          <w:lang w:val="lt-LT"/>
          <w14:ligatures w14:val="none"/>
        </w:rPr>
        <w:t xml:space="preserve">nustatyti proporcingus tiekėjų kvalifikacijos </w:t>
      </w:r>
      <w:r w:rsidR="002F2BC3" w:rsidRPr="002154A2">
        <w:rPr>
          <w:rFonts w:eastAsia="Times New Roman" w:cstheme="minorHAnsi"/>
          <w:bCs/>
          <w:kern w:val="0"/>
          <w:sz w:val="24"/>
          <w:szCs w:val="24"/>
          <w:lang w:val="lt-LT"/>
          <w14:ligatures w14:val="none"/>
        </w:rPr>
        <w:lastRenderedPageBreak/>
        <w:t>reikalavimus</w:t>
      </w:r>
      <w:r w:rsidR="00D95A06">
        <w:rPr>
          <w:rFonts w:eastAsia="Times New Roman" w:cstheme="minorHAnsi"/>
          <w:bCs/>
          <w:kern w:val="0"/>
          <w:sz w:val="24"/>
          <w:szCs w:val="24"/>
          <w:lang w:val="lt-LT"/>
          <w14:ligatures w14:val="none"/>
        </w:rPr>
        <w:t xml:space="preserve">. </w:t>
      </w:r>
      <w:r w:rsidR="00510A4C">
        <w:rPr>
          <w:rFonts w:eastAsia="Times New Roman" w:cstheme="minorHAnsi"/>
          <w:bCs/>
          <w:kern w:val="0"/>
          <w:sz w:val="24"/>
          <w:szCs w:val="24"/>
          <w:lang w:val="lt-LT"/>
          <w14:ligatures w14:val="none"/>
        </w:rPr>
        <w:t xml:space="preserve">Atsižvelgiant į </w:t>
      </w:r>
      <w:r w:rsidR="00D95A06">
        <w:rPr>
          <w:rFonts w:eastAsia="Times New Roman" w:cstheme="minorHAnsi"/>
          <w:bCs/>
          <w:kern w:val="0"/>
          <w:sz w:val="24"/>
          <w:szCs w:val="24"/>
          <w:lang w:val="lt-LT"/>
          <w14:ligatures w14:val="none"/>
        </w:rPr>
        <w:t xml:space="preserve"> Pirkimo objektą (neypatingieji ir nesudėtingieji statiniai), </w:t>
      </w:r>
      <w:r w:rsidR="00510A4C">
        <w:rPr>
          <w:rFonts w:eastAsia="Times New Roman" w:cstheme="minorHAnsi"/>
          <w:bCs/>
          <w:kern w:val="0"/>
          <w:sz w:val="24"/>
          <w:szCs w:val="24"/>
          <w:lang w:val="lt-LT"/>
          <w14:ligatures w14:val="none"/>
        </w:rPr>
        <w:t xml:space="preserve">taip rekomenduotina </w:t>
      </w:r>
      <w:r w:rsidR="001362B0" w:rsidRPr="002154A2">
        <w:rPr>
          <w:rFonts w:eastAsia="Times New Roman" w:cstheme="minorHAnsi"/>
          <w:bCs/>
          <w:kern w:val="0"/>
          <w:sz w:val="24"/>
          <w:szCs w:val="24"/>
          <w:lang w:val="lt-LT"/>
          <w14:ligatures w14:val="none"/>
        </w:rPr>
        <w:t>svarstyti</w:t>
      </w:r>
      <w:r w:rsidR="007A1B81">
        <w:rPr>
          <w:rFonts w:eastAsia="Times New Roman" w:cstheme="minorHAnsi"/>
          <w:bCs/>
          <w:kern w:val="0"/>
          <w:sz w:val="24"/>
          <w:szCs w:val="24"/>
          <w:lang w:val="lt-LT"/>
          <w14:ligatures w14:val="none"/>
        </w:rPr>
        <w:t>,</w:t>
      </w:r>
      <w:r w:rsidR="001362B0">
        <w:rPr>
          <w:rFonts w:eastAsia="Times New Roman" w:cstheme="minorHAnsi"/>
          <w:bCs/>
          <w:kern w:val="0"/>
          <w:sz w:val="24"/>
          <w:szCs w:val="24"/>
          <w:lang w:val="lt-LT"/>
          <w14:ligatures w14:val="none"/>
        </w:rPr>
        <w:t xml:space="preserve"> </w:t>
      </w:r>
      <w:r w:rsidR="00510A4C">
        <w:rPr>
          <w:rFonts w:eastAsia="Times New Roman" w:cstheme="minorHAnsi"/>
          <w:bCs/>
          <w:kern w:val="0"/>
          <w:sz w:val="24"/>
          <w:szCs w:val="24"/>
          <w:lang w:val="lt-LT"/>
          <w14:ligatures w14:val="none"/>
        </w:rPr>
        <w:t xml:space="preserve">ar šiuo atveju nereikia </w:t>
      </w:r>
      <w:r w:rsidR="00D95A06">
        <w:rPr>
          <w:rFonts w:eastAsia="Times New Roman" w:cstheme="minorHAnsi"/>
          <w:bCs/>
          <w:kern w:val="0"/>
          <w:sz w:val="24"/>
          <w:szCs w:val="24"/>
          <w:lang w:val="lt-LT"/>
          <w14:ligatures w14:val="none"/>
        </w:rPr>
        <w:t>skaidy</w:t>
      </w:r>
      <w:r w:rsidR="00510A4C">
        <w:rPr>
          <w:rFonts w:eastAsia="Times New Roman" w:cstheme="minorHAnsi"/>
          <w:bCs/>
          <w:kern w:val="0"/>
          <w:sz w:val="24"/>
          <w:szCs w:val="24"/>
          <w:lang w:val="lt-LT"/>
          <w14:ligatures w14:val="none"/>
        </w:rPr>
        <w:t>ti Pirkimo</w:t>
      </w:r>
      <w:r w:rsidR="00D95A06">
        <w:rPr>
          <w:rFonts w:eastAsia="Times New Roman" w:cstheme="minorHAnsi"/>
          <w:bCs/>
          <w:kern w:val="0"/>
          <w:sz w:val="24"/>
          <w:szCs w:val="24"/>
          <w:lang w:val="lt-LT"/>
          <w14:ligatures w14:val="none"/>
        </w:rPr>
        <w:t xml:space="preserve"> į pirkimo dalis pagal statinių kategoriją, tokiu atveju, </w:t>
      </w:r>
      <w:r w:rsidR="00330B03">
        <w:rPr>
          <w:rFonts w:eastAsia="Times New Roman" w:cstheme="minorHAnsi"/>
          <w:bCs/>
          <w:kern w:val="0"/>
          <w:sz w:val="24"/>
          <w:szCs w:val="24"/>
          <w:lang w:val="lt-LT"/>
          <w14:ligatures w14:val="none"/>
        </w:rPr>
        <w:t xml:space="preserve">vadovaujantis </w:t>
      </w:r>
      <w:r w:rsidR="00330B03" w:rsidRPr="00330B03">
        <w:rPr>
          <w:rFonts w:eastAsia="Times New Roman" w:cstheme="minorHAnsi"/>
          <w:bCs/>
          <w:kern w:val="0"/>
          <w:sz w:val="24"/>
          <w:szCs w:val="24"/>
          <w:lang w:val="lt-LT"/>
          <w14:ligatures w14:val="none"/>
        </w:rPr>
        <w:t>Metodikos 7.2 punkte nurodyt</w:t>
      </w:r>
      <w:r w:rsidR="00330B03">
        <w:rPr>
          <w:rFonts w:eastAsia="Times New Roman" w:cstheme="minorHAnsi"/>
          <w:bCs/>
          <w:kern w:val="0"/>
          <w:sz w:val="24"/>
          <w:szCs w:val="24"/>
          <w:lang w:val="lt-LT"/>
          <w14:ligatures w14:val="none"/>
        </w:rPr>
        <w:t>u</w:t>
      </w:r>
      <w:r w:rsidR="00330B03" w:rsidRPr="00330B03">
        <w:rPr>
          <w:rFonts w:eastAsia="Times New Roman" w:cstheme="minorHAnsi"/>
          <w:bCs/>
          <w:kern w:val="0"/>
          <w:sz w:val="24"/>
          <w:szCs w:val="24"/>
          <w:lang w:val="lt-LT"/>
          <w14:ligatures w14:val="none"/>
        </w:rPr>
        <w:t xml:space="preserve"> princip</w:t>
      </w:r>
      <w:r w:rsidR="00330B03">
        <w:rPr>
          <w:rFonts w:eastAsia="Times New Roman" w:cstheme="minorHAnsi"/>
          <w:bCs/>
          <w:kern w:val="0"/>
          <w:sz w:val="24"/>
          <w:szCs w:val="24"/>
          <w:lang w:val="lt-LT"/>
          <w14:ligatures w14:val="none"/>
        </w:rPr>
        <w:t>u</w:t>
      </w:r>
      <w:r w:rsidR="00330B03" w:rsidRPr="00330B03">
        <w:rPr>
          <w:rFonts w:eastAsia="Times New Roman" w:cstheme="minorHAnsi"/>
          <w:bCs/>
          <w:kern w:val="0"/>
          <w:sz w:val="24"/>
          <w:szCs w:val="24"/>
          <w:lang w:val="lt-LT"/>
          <w14:ligatures w14:val="none"/>
        </w:rPr>
        <w:t xml:space="preserve"> „ kai pirkimo objektas skaidomas į dalis, kvalifikacijos reikalavimai nustatomi kiekvienai pirkimo objekto daliai atskirai ir kiekvienoje iš jų gali būti skirtingi“</w:t>
      </w:r>
      <w:r w:rsidR="007A1B81">
        <w:rPr>
          <w:rFonts w:eastAsia="Times New Roman" w:cstheme="minorHAnsi"/>
          <w:bCs/>
          <w:kern w:val="0"/>
          <w:sz w:val="24"/>
          <w:szCs w:val="24"/>
          <w:lang w:val="lt-LT"/>
          <w14:ligatures w14:val="none"/>
        </w:rPr>
        <w:t xml:space="preserve">, </w:t>
      </w:r>
      <w:r w:rsidR="00510A4C">
        <w:rPr>
          <w:rFonts w:eastAsia="Times New Roman" w:cstheme="minorHAnsi"/>
          <w:bCs/>
          <w:kern w:val="0"/>
          <w:sz w:val="24"/>
          <w:szCs w:val="24"/>
          <w:lang w:val="lt-LT"/>
          <w14:ligatures w14:val="none"/>
        </w:rPr>
        <w:t xml:space="preserve"> būtų </w:t>
      </w:r>
      <w:r w:rsidR="00D95A06">
        <w:rPr>
          <w:rFonts w:eastAsia="Times New Roman" w:cstheme="minorHAnsi"/>
          <w:bCs/>
          <w:kern w:val="0"/>
          <w:sz w:val="24"/>
          <w:szCs w:val="24"/>
          <w:lang w:val="lt-LT"/>
          <w14:ligatures w14:val="none"/>
        </w:rPr>
        <w:t>nustatomi skirtingi reikalavimai statinio statybos vadovams</w:t>
      </w:r>
      <w:r w:rsidR="00C11B8F">
        <w:rPr>
          <w:rFonts w:eastAsia="Times New Roman" w:cstheme="minorHAnsi"/>
          <w:bCs/>
          <w:kern w:val="0"/>
          <w:sz w:val="24"/>
          <w:szCs w:val="24"/>
          <w:lang w:val="lt-LT"/>
          <w14:ligatures w14:val="none"/>
        </w:rPr>
        <w:t xml:space="preserve">, kadangi </w:t>
      </w:r>
      <w:r w:rsidR="00C11B8F" w:rsidRPr="00C11B8F">
        <w:rPr>
          <w:rFonts w:eastAsia="Times New Roman" w:cstheme="minorHAnsi"/>
          <w:bCs/>
          <w:kern w:val="0"/>
          <w:sz w:val="24"/>
          <w:szCs w:val="24"/>
          <w:lang w:val="lt-LT"/>
          <w14:ligatures w14:val="none"/>
        </w:rPr>
        <w:t>vadovauti nesudėtingojo statinio statybai turi teisę neatestuoti asmenys</w:t>
      </w:r>
      <w:r w:rsidR="00C11B8F">
        <w:rPr>
          <w:rStyle w:val="Puslapioinaosnuoroda"/>
          <w:rFonts w:eastAsia="Times New Roman" w:cstheme="minorHAnsi"/>
          <w:bCs/>
          <w:kern w:val="0"/>
          <w:sz w:val="24"/>
          <w:szCs w:val="24"/>
          <w:lang w:val="lt-LT"/>
          <w14:ligatures w14:val="none"/>
        </w:rPr>
        <w:footnoteReference w:id="1"/>
      </w:r>
      <w:r w:rsidR="00C11B8F">
        <w:rPr>
          <w:rFonts w:eastAsia="Times New Roman" w:cstheme="minorHAnsi"/>
          <w:bCs/>
          <w:kern w:val="0"/>
          <w:sz w:val="24"/>
          <w:szCs w:val="24"/>
          <w:lang w:val="lt-LT"/>
          <w14:ligatures w14:val="none"/>
        </w:rPr>
        <w:t>, turintys S</w:t>
      </w:r>
      <w:r w:rsidR="00C11B8F" w:rsidRPr="00C11B8F">
        <w:rPr>
          <w:rFonts w:eastAsia="Times New Roman" w:cstheme="minorHAnsi"/>
          <w:bCs/>
          <w:kern w:val="0"/>
          <w:sz w:val="24"/>
          <w:szCs w:val="24"/>
          <w:lang w:val="lt-LT"/>
          <w14:ligatures w14:val="none"/>
        </w:rPr>
        <w:t>tatybos įstatymo 12 straipsnio 9 dalyje nurodytą išsilavinimą</w:t>
      </w:r>
      <w:r w:rsidR="00C11B8F">
        <w:rPr>
          <w:rFonts w:eastAsia="Times New Roman" w:cstheme="minorHAnsi"/>
          <w:bCs/>
          <w:kern w:val="0"/>
          <w:sz w:val="24"/>
          <w:szCs w:val="24"/>
          <w:lang w:val="lt-LT"/>
          <w14:ligatures w14:val="none"/>
        </w:rPr>
        <w:t>.</w:t>
      </w:r>
      <w:r w:rsidR="00D95A06">
        <w:rPr>
          <w:rFonts w:eastAsia="Times New Roman" w:cstheme="minorHAnsi"/>
          <w:bCs/>
          <w:kern w:val="0"/>
          <w:sz w:val="24"/>
          <w:szCs w:val="24"/>
          <w:lang w:val="lt-LT"/>
          <w14:ligatures w14:val="none"/>
        </w:rPr>
        <w:t xml:space="preserve"> </w:t>
      </w:r>
      <w:r w:rsidR="003B1522" w:rsidRPr="003B1522">
        <w:rPr>
          <w:rFonts w:eastAsia="Times New Roman" w:cstheme="minorHAnsi"/>
          <w:bCs/>
          <w:iCs/>
          <w:kern w:val="0"/>
          <w:sz w:val="24"/>
          <w:szCs w:val="24"/>
          <w:lang w:val="lt-LT"/>
          <w14:ligatures w14:val="none"/>
        </w:rPr>
        <w:t xml:space="preserve">Atkreiptinas dėmesys, kad Pirkimo objekte bus atliekami ir I </w:t>
      </w:r>
      <w:proofErr w:type="spellStart"/>
      <w:r w:rsidR="003B1522" w:rsidRPr="003B1522">
        <w:rPr>
          <w:rFonts w:eastAsia="Times New Roman" w:cstheme="minorHAnsi"/>
          <w:bCs/>
          <w:iCs/>
          <w:kern w:val="0"/>
          <w:sz w:val="24"/>
          <w:szCs w:val="24"/>
          <w:lang w:val="lt-LT"/>
          <w14:ligatures w14:val="none"/>
        </w:rPr>
        <w:t>gr</w:t>
      </w:r>
      <w:proofErr w:type="spellEnd"/>
      <w:r w:rsidR="003B1522" w:rsidRPr="003B1522">
        <w:rPr>
          <w:rFonts w:eastAsia="Times New Roman" w:cstheme="minorHAnsi"/>
          <w:bCs/>
          <w:iCs/>
          <w:kern w:val="0"/>
          <w:sz w:val="24"/>
          <w:szCs w:val="24"/>
          <w:lang w:val="lt-LT"/>
          <w14:ligatures w14:val="none"/>
        </w:rPr>
        <w:t xml:space="preserve">. nesudėtingųjų statinių paprastojo remonto darbai, kurių statybai, vadovaujantis </w:t>
      </w:r>
      <w:hyperlink r:id="rId15" w:history="1">
        <w:r w:rsidR="003B1522" w:rsidRPr="003B1522">
          <w:rPr>
            <w:rStyle w:val="Hipersaitas"/>
            <w:rFonts w:eastAsia="Times New Roman" w:cstheme="minorHAnsi"/>
            <w:bCs/>
            <w:iCs/>
            <w:kern w:val="0"/>
            <w:sz w:val="24"/>
            <w:szCs w:val="24"/>
            <w:lang w:val="lt-LT"/>
            <w14:ligatures w14:val="none"/>
          </w:rPr>
          <w:t>STR 1.06.01:2016 „Statybos darbai. Statinio statybos priežiūra</w:t>
        </w:r>
      </w:hyperlink>
      <w:r w:rsidR="003B1522" w:rsidRPr="003B1522">
        <w:rPr>
          <w:rFonts w:eastAsia="Times New Roman" w:cstheme="minorHAnsi"/>
          <w:bCs/>
          <w:iCs/>
          <w:kern w:val="0"/>
          <w:sz w:val="24"/>
          <w:szCs w:val="24"/>
          <w:lang w:val="lt-LT"/>
          <w14:ligatures w14:val="none"/>
        </w:rPr>
        <w:t>“ </w:t>
      </w:r>
      <w:r w:rsidR="003B1522" w:rsidRPr="003B1522">
        <w:rPr>
          <w:rFonts w:eastAsia="Times New Roman" w:cstheme="minorHAnsi"/>
          <w:bCs/>
          <w:iCs/>
          <w:kern w:val="0"/>
          <w:sz w:val="24"/>
          <w:szCs w:val="24"/>
          <w14:ligatures w14:val="none"/>
        </w:rPr>
        <w:t xml:space="preserve">16 </w:t>
      </w:r>
      <w:r w:rsidR="003B1522" w:rsidRPr="003B1522">
        <w:rPr>
          <w:rFonts w:eastAsia="Times New Roman" w:cstheme="minorHAnsi"/>
          <w:bCs/>
          <w:iCs/>
          <w:kern w:val="0"/>
          <w:sz w:val="24"/>
          <w:szCs w:val="24"/>
          <w:lang w:val="lt-LT"/>
          <w14:ligatures w14:val="none"/>
        </w:rPr>
        <w:t>punktu</w:t>
      </w:r>
      <w:r w:rsidR="003B1522" w:rsidRPr="003B1522">
        <w:rPr>
          <w:rFonts w:eastAsia="Times New Roman" w:cstheme="minorHAnsi"/>
          <w:bCs/>
          <w:iCs/>
          <w:kern w:val="0"/>
          <w:sz w:val="24"/>
          <w:szCs w:val="24"/>
          <w14:ligatures w14:val="none"/>
        </w:rPr>
        <w:t xml:space="preserve"> </w:t>
      </w:r>
      <w:r w:rsidR="003B1522" w:rsidRPr="003B1522">
        <w:rPr>
          <w:rFonts w:eastAsia="Times New Roman" w:cstheme="minorHAnsi"/>
          <w:bCs/>
          <w:iCs/>
          <w:kern w:val="0"/>
          <w:sz w:val="24"/>
          <w:szCs w:val="24"/>
          <w:lang w:val="lt-LT"/>
          <w14:ligatures w14:val="none"/>
        </w:rPr>
        <w:t>net neprivaloma skirti statinio statybos vadovo.</w:t>
      </w:r>
    </w:p>
    <w:p w14:paraId="29896659" w14:textId="5F33DC7C" w:rsidR="008401CB" w:rsidRDefault="0046618F" w:rsidP="0046618F">
      <w:pPr>
        <w:pStyle w:val="Sraopastraipa"/>
        <w:tabs>
          <w:tab w:val="left" w:pos="567"/>
        </w:tabs>
        <w:ind w:left="0"/>
        <w:jc w:val="both"/>
        <w:rPr>
          <w:rFonts w:eastAsia="Times New Roman" w:cstheme="minorHAnsi"/>
          <w:bCs/>
          <w:kern w:val="0"/>
          <w:sz w:val="24"/>
          <w:szCs w:val="24"/>
          <w:lang w:val="lt-LT"/>
          <w14:ligatures w14:val="none"/>
        </w:rPr>
      </w:pPr>
      <w:r>
        <w:rPr>
          <w:rFonts w:eastAsia="Times New Roman" w:cstheme="minorHAnsi"/>
          <w:kern w:val="0"/>
          <w:sz w:val="24"/>
          <w:szCs w:val="24"/>
          <w:lang w:val="lt-LT"/>
          <w14:ligatures w14:val="none"/>
        </w:rPr>
        <w:t>Įvertinusi aukščiau išdėstytą ir vadovaudamasi Įstatymo 28 straipsnio 1 dalies nuostat</w:t>
      </w:r>
      <w:r w:rsidR="00510A4C">
        <w:rPr>
          <w:rFonts w:eastAsia="Times New Roman" w:cstheme="minorHAnsi"/>
          <w:kern w:val="0"/>
          <w:sz w:val="24"/>
          <w:szCs w:val="24"/>
          <w:lang w:val="lt-LT"/>
          <w14:ligatures w14:val="none"/>
        </w:rPr>
        <w:t>omis</w:t>
      </w:r>
      <w:r>
        <w:rPr>
          <w:rFonts w:eastAsia="Times New Roman" w:cstheme="minorHAnsi"/>
          <w:kern w:val="0"/>
          <w:sz w:val="24"/>
          <w:szCs w:val="24"/>
          <w:lang w:val="lt-LT"/>
          <w14:ligatures w14:val="none"/>
        </w:rPr>
        <w:t>, kad „</w:t>
      </w:r>
      <w:r w:rsidRPr="0046618F">
        <w:rPr>
          <w:rFonts w:eastAsia="Times New Roman" w:cstheme="minorHAnsi"/>
          <w:bCs/>
          <w:kern w:val="0"/>
          <w:sz w:val="24"/>
          <w:szCs w:val="24"/>
          <w:lang w:val="lt-LT"/>
          <w14:ligatures w14:val="none"/>
        </w:rPr>
        <w:t xml:space="preserve">Perkančioji organizacija, siekdama </w:t>
      </w:r>
      <w:r w:rsidRPr="0046618F">
        <w:rPr>
          <w:rFonts w:eastAsia="Times New Roman" w:cstheme="minorHAnsi"/>
          <w:b/>
          <w:kern w:val="0"/>
          <w:sz w:val="24"/>
          <w:szCs w:val="24"/>
          <w:lang w:val="lt-LT"/>
          <w14:ligatures w14:val="none"/>
        </w:rPr>
        <w:t>didinti tiekėjų konkurenciją ir atsižvelgdama į smulkiojo ir vidutinio verslo subjektų galimybes įvykdyti pirkimo sutartį</w:t>
      </w:r>
      <w:r w:rsidRPr="0046618F">
        <w:rPr>
          <w:rFonts w:eastAsia="Times New Roman" w:cstheme="minorHAnsi"/>
          <w:bCs/>
          <w:kern w:val="0"/>
          <w:sz w:val="24"/>
          <w:szCs w:val="24"/>
          <w:lang w:val="lt-LT"/>
          <w14:ligatures w14:val="none"/>
        </w:rPr>
        <w:t xml:space="preserve">, priima sprendimą </w:t>
      </w:r>
      <w:r w:rsidRPr="0046618F">
        <w:rPr>
          <w:rFonts w:eastAsia="Times New Roman" w:cstheme="minorHAnsi"/>
          <w:b/>
          <w:kern w:val="0"/>
          <w:sz w:val="24"/>
          <w:szCs w:val="24"/>
          <w:lang w:val="lt-LT"/>
          <w14:ligatures w14:val="none"/>
        </w:rPr>
        <w:t>dėl pirkimo objekto skaidymo į dalis</w:t>
      </w:r>
      <w:r w:rsidRPr="0046618F">
        <w:rPr>
          <w:rFonts w:eastAsia="Times New Roman" w:cstheme="minorHAnsi"/>
          <w:bCs/>
          <w:kern w:val="0"/>
          <w:sz w:val="24"/>
          <w:szCs w:val="24"/>
          <w:lang w:val="lt-LT"/>
          <w14:ligatures w14:val="none"/>
        </w:rPr>
        <w:t>, dėl kiekvienos iš jų numatoma sudaryti atskirą pirkimo sutartį, apibrėžiant šių dalių apimtį ir dalyką</w:t>
      </w:r>
      <w:r>
        <w:rPr>
          <w:rFonts w:eastAsia="Times New Roman" w:cstheme="minorHAnsi"/>
          <w:bCs/>
          <w:kern w:val="0"/>
          <w:sz w:val="24"/>
          <w:szCs w:val="24"/>
          <w:lang w:val="lt-LT"/>
          <w14:ligatures w14:val="none"/>
        </w:rPr>
        <w:t xml:space="preserve">“, taip pat atsižvelgdama į tai, kad pagal Įstatymo </w:t>
      </w:r>
      <w:r>
        <w:rPr>
          <w:rFonts w:eastAsia="Times New Roman" w:cstheme="minorHAnsi"/>
          <w:kern w:val="0"/>
          <w:sz w:val="24"/>
          <w:szCs w:val="24"/>
          <w:lang w:val="lt-LT"/>
          <w14:ligatures w14:val="none"/>
        </w:rPr>
        <w:t xml:space="preserve">28 straipsnio 2 dalies nuostatą </w:t>
      </w:r>
      <w:r w:rsidRPr="0046618F">
        <w:rPr>
          <w:rFonts w:eastAsia="Times New Roman" w:cstheme="minorHAnsi"/>
          <w:bCs/>
          <w:kern w:val="0"/>
          <w:sz w:val="24"/>
          <w:szCs w:val="24"/>
          <w:lang w:val="lt-LT"/>
          <w14:ligatures w14:val="none"/>
        </w:rPr>
        <w:t xml:space="preserve">Perkančioji organizacija, nusprendusi </w:t>
      </w:r>
      <w:r w:rsidRPr="0046618F">
        <w:rPr>
          <w:rFonts w:eastAsia="Times New Roman" w:cstheme="minorHAnsi"/>
          <w:b/>
          <w:kern w:val="0"/>
          <w:sz w:val="24"/>
          <w:szCs w:val="24"/>
          <w:lang w:val="lt-LT"/>
          <w14:ligatures w14:val="none"/>
        </w:rPr>
        <w:t>tarptautinio pirkimo</w:t>
      </w:r>
      <w:r w:rsidRPr="0046618F">
        <w:rPr>
          <w:rFonts w:eastAsia="Times New Roman" w:cstheme="minorHAnsi"/>
          <w:bCs/>
          <w:kern w:val="0"/>
          <w:sz w:val="24"/>
          <w:szCs w:val="24"/>
          <w:lang w:val="lt-LT"/>
          <w14:ligatures w14:val="none"/>
        </w:rPr>
        <w:t xml:space="preserve"> ar statinio statybos darbų ir statinio projektavimo paslaugų pirkimo</w:t>
      </w:r>
      <w:r w:rsidRPr="0046618F">
        <w:rPr>
          <w:rFonts w:eastAsia="Times New Roman" w:cstheme="minorHAnsi"/>
          <w:b/>
          <w:kern w:val="0"/>
          <w:sz w:val="24"/>
          <w:szCs w:val="24"/>
          <w:lang w:val="lt-LT"/>
          <w14:ligatures w14:val="none"/>
        </w:rPr>
        <w:t xml:space="preserve"> objekto neskaidyti į dalis</w:t>
      </w:r>
      <w:r w:rsidRPr="0046618F">
        <w:rPr>
          <w:rFonts w:eastAsia="Times New Roman" w:cstheme="minorHAnsi"/>
          <w:bCs/>
          <w:kern w:val="0"/>
          <w:sz w:val="24"/>
          <w:szCs w:val="24"/>
          <w:lang w:val="lt-LT"/>
          <w14:ligatures w14:val="none"/>
        </w:rPr>
        <w:t xml:space="preserve">, </w:t>
      </w:r>
      <w:r w:rsidRPr="0046618F">
        <w:rPr>
          <w:rFonts w:eastAsia="Times New Roman" w:cstheme="minorHAnsi"/>
          <w:b/>
          <w:kern w:val="0"/>
          <w:sz w:val="24"/>
          <w:szCs w:val="24"/>
          <w:lang w:val="lt-LT"/>
          <w14:ligatures w14:val="none"/>
        </w:rPr>
        <w:t>sprendimo pagrindimo nenurodė</w:t>
      </w:r>
      <w:r w:rsidRPr="0046618F">
        <w:rPr>
          <w:rFonts w:eastAsia="Times New Roman" w:cstheme="minorHAnsi"/>
          <w:bCs/>
          <w:kern w:val="0"/>
          <w:sz w:val="24"/>
          <w:szCs w:val="24"/>
          <w:lang w:val="lt-LT"/>
          <w14:ligatures w14:val="none"/>
        </w:rPr>
        <w:t xml:space="preserve"> </w:t>
      </w:r>
      <w:r>
        <w:rPr>
          <w:rFonts w:eastAsia="Times New Roman" w:cstheme="minorHAnsi"/>
          <w:bCs/>
          <w:kern w:val="0"/>
          <w:sz w:val="24"/>
          <w:szCs w:val="24"/>
          <w:lang w:val="lt-LT"/>
          <w14:ligatures w14:val="none"/>
        </w:rPr>
        <w:t>P</w:t>
      </w:r>
      <w:r w:rsidRPr="0046618F">
        <w:rPr>
          <w:rFonts w:eastAsia="Times New Roman" w:cstheme="minorHAnsi"/>
          <w:bCs/>
          <w:kern w:val="0"/>
          <w:sz w:val="24"/>
          <w:szCs w:val="24"/>
          <w:lang w:val="lt-LT"/>
          <w14:ligatures w14:val="none"/>
        </w:rPr>
        <w:t>irkimo dokumentuose</w:t>
      </w:r>
      <w:r>
        <w:rPr>
          <w:rFonts w:eastAsia="Times New Roman" w:cstheme="minorHAnsi"/>
          <w:bCs/>
          <w:kern w:val="0"/>
          <w:sz w:val="24"/>
          <w:szCs w:val="24"/>
          <w:lang w:val="lt-LT"/>
          <w14:ligatures w14:val="none"/>
        </w:rPr>
        <w:t xml:space="preserve">, Tarnyba prašo </w:t>
      </w:r>
      <w:r w:rsidR="00222BC0">
        <w:rPr>
          <w:rFonts w:eastAsia="Times New Roman" w:cstheme="minorHAnsi"/>
          <w:bCs/>
          <w:kern w:val="0"/>
          <w:sz w:val="24"/>
          <w:szCs w:val="24"/>
          <w:lang w:val="lt-LT"/>
          <w14:ligatures w14:val="none"/>
        </w:rPr>
        <w:t xml:space="preserve">pateikti pagrindimą, kodėl </w:t>
      </w:r>
      <w:r>
        <w:rPr>
          <w:rFonts w:eastAsia="Times New Roman" w:cstheme="minorHAnsi"/>
          <w:bCs/>
          <w:kern w:val="0"/>
          <w:sz w:val="24"/>
          <w:szCs w:val="24"/>
          <w:lang w:val="lt-LT"/>
          <w14:ligatures w14:val="none"/>
        </w:rPr>
        <w:t>Pirkimo objekt</w:t>
      </w:r>
      <w:r w:rsidR="00222BC0">
        <w:rPr>
          <w:rFonts w:eastAsia="Times New Roman" w:cstheme="minorHAnsi"/>
          <w:bCs/>
          <w:kern w:val="0"/>
          <w:sz w:val="24"/>
          <w:szCs w:val="24"/>
          <w:lang w:val="lt-LT"/>
          <w14:ligatures w14:val="none"/>
        </w:rPr>
        <w:t>as</w:t>
      </w:r>
      <w:r>
        <w:rPr>
          <w:rFonts w:eastAsia="Times New Roman" w:cstheme="minorHAnsi"/>
          <w:bCs/>
          <w:kern w:val="0"/>
          <w:sz w:val="24"/>
          <w:szCs w:val="24"/>
          <w:lang w:val="lt-LT"/>
          <w14:ligatures w14:val="none"/>
        </w:rPr>
        <w:t xml:space="preserve"> neskaidy</w:t>
      </w:r>
      <w:r w:rsidR="00222BC0">
        <w:rPr>
          <w:rFonts w:eastAsia="Times New Roman" w:cstheme="minorHAnsi"/>
          <w:bCs/>
          <w:kern w:val="0"/>
          <w:sz w:val="24"/>
          <w:szCs w:val="24"/>
          <w:lang w:val="lt-LT"/>
          <w14:ligatures w14:val="none"/>
        </w:rPr>
        <w:t>tas</w:t>
      </w:r>
      <w:r>
        <w:rPr>
          <w:rFonts w:eastAsia="Times New Roman" w:cstheme="minorHAnsi"/>
          <w:bCs/>
          <w:kern w:val="0"/>
          <w:sz w:val="24"/>
          <w:szCs w:val="24"/>
          <w:lang w:val="lt-LT"/>
          <w14:ligatures w14:val="none"/>
        </w:rPr>
        <w:t xml:space="preserve"> į pirkimo dalis</w:t>
      </w:r>
      <w:r w:rsidR="00F22683">
        <w:rPr>
          <w:rFonts w:eastAsia="Times New Roman" w:cstheme="minorHAnsi"/>
          <w:bCs/>
          <w:kern w:val="0"/>
          <w:sz w:val="24"/>
          <w:szCs w:val="24"/>
          <w:lang w:val="lt-LT"/>
          <w14:ligatures w14:val="none"/>
        </w:rPr>
        <w:t>. T</w:t>
      </w:r>
      <w:r w:rsidR="002154A2">
        <w:rPr>
          <w:rFonts w:eastAsia="Times New Roman" w:cstheme="minorHAnsi"/>
          <w:bCs/>
          <w:kern w:val="0"/>
          <w:sz w:val="24"/>
          <w:szCs w:val="24"/>
          <w:lang w:val="lt-LT"/>
          <w14:ligatures w14:val="none"/>
        </w:rPr>
        <w:t xml:space="preserve">aip pat </w:t>
      </w:r>
      <w:r w:rsidR="00F22683">
        <w:rPr>
          <w:rFonts w:eastAsia="Times New Roman" w:cstheme="minorHAnsi"/>
          <w:bCs/>
          <w:kern w:val="0"/>
          <w:sz w:val="24"/>
          <w:szCs w:val="24"/>
          <w:lang w:val="lt-LT"/>
          <w14:ligatures w14:val="none"/>
        </w:rPr>
        <w:t xml:space="preserve">rekomenduotina peržiūrėti ir </w:t>
      </w:r>
      <w:r w:rsidR="002154A2">
        <w:rPr>
          <w:rFonts w:eastAsia="Times New Roman" w:cstheme="minorHAnsi"/>
          <w:bCs/>
          <w:kern w:val="0"/>
          <w:sz w:val="24"/>
          <w:szCs w:val="24"/>
          <w:lang w:val="lt-LT"/>
          <w14:ligatures w14:val="none"/>
        </w:rPr>
        <w:t xml:space="preserve">keisti / tikslinti </w:t>
      </w:r>
      <w:r>
        <w:rPr>
          <w:rFonts w:eastAsia="Times New Roman" w:cstheme="minorHAnsi"/>
          <w:bCs/>
          <w:kern w:val="0"/>
          <w:sz w:val="24"/>
          <w:szCs w:val="24"/>
          <w:lang w:val="lt-LT"/>
          <w14:ligatures w14:val="none"/>
        </w:rPr>
        <w:t xml:space="preserve"> </w:t>
      </w:r>
      <w:r w:rsidR="002154A2" w:rsidRPr="002154A2">
        <w:rPr>
          <w:rFonts w:eastAsia="Times New Roman" w:cstheme="minorHAnsi"/>
          <w:bCs/>
          <w:kern w:val="0"/>
          <w:sz w:val="24"/>
          <w:szCs w:val="24"/>
          <w:lang w:val="lt-LT"/>
          <w14:ligatures w14:val="none"/>
        </w:rPr>
        <w:t>2.6.2.4 punkte nustatyt</w:t>
      </w:r>
      <w:r w:rsidR="002154A2">
        <w:rPr>
          <w:rFonts w:eastAsia="Times New Roman" w:cstheme="minorHAnsi"/>
          <w:bCs/>
          <w:kern w:val="0"/>
          <w:sz w:val="24"/>
          <w:szCs w:val="24"/>
          <w:lang w:val="lt-LT"/>
          <w14:ligatures w14:val="none"/>
        </w:rPr>
        <w:t>ą</w:t>
      </w:r>
      <w:r w:rsidR="002154A2" w:rsidRPr="002154A2">
        <w:rPr>
          <w:rFonts w:eastAsia="Times New Roman" w:cstheme="minorHAnsi"/>
          <w:bCs/>
          <w:kern w:val="0"/>
          <w:sz w:val="24"/>
          <w:szCs w:val="24"/>
          <w:lang w:val="lt-LT"/>
          <w14:ligatures w14:val="none"/>
        </w:rPr>
        <w:t xml:space="preserve"> kvalifikacijos reikalavim</w:t>
      </w:r>
      <w:r w:rsidR="002154A2">
        <w:rPr>
          <w:rFonts w:eastAsia="Times New Roman" w:cstheme="minorHAnsi"/>
          <w:bCs/>
          <w:kern w:val="0"/>
          <w:sz w:val="24"/>
          <w:szCs w:val="24"/>
          <w:lang w:val="lt-LT"/>
          <w14:ligatures w14:val="none"/>
        </w:rPr>
        <w:t xml:space="preserve">ą, įvertinant proporcingumą </w:t>
      </w:r>
      <w:r w:rsidR="002D09F1">
        <w:rPr>
          <w:rFonts w:eastAsia="Times New Roman" w:cstheme="minorHAnsi"/>
          <w:bCs/>
          <w:kern w:val="0"/>
          <w:sz w:val="24"/>
          <w:szCs w:val="24"/>
          <w:lang w:val="lt-LT"/>
          <w14:ligatures w14:val="none"/>
        </w:rPr>
        <w:t xml:space="preserve">numatomų </w:t>
      </w:r>
      <w:r w:rsidR="002154A2">
        <w:rPr>
          <w:rFonts w:eastAsia="Times New Roman" w:cstheme="minorHAnsi"/>
          <w:bCs/>
          <w:kern w:val="0"/>
          <w:sz w:val="24"/>
          <w:szCs w:val="24"/>
          <w:lang w:val="lt-LT"/>
          <w14:ligatures w14:val="none"/>
        </w:rPr>
        <w:t>Pagrindinių sutarčių apimtims</w:t>
      </w:r>
      <w:r w:rsidR="00C11B8F">
        <w:rPr>
          <w:rFonts w:eastAsia="Times New Roman" w:cstheme="minorHAnsi"/>
          <w:bCs/>
          <w:kern w:val="0"/>
          <w:sz w:val="24"/>
          <w:szCs w:val="24"/>
          <w:lang w:val="lt-LT"/>
          <w14:ligatures w14:val="none"/>
        </w:rPr>
        <w:t>.</w:t>
      </w:r>
      <w:r w:rsidR="002D09F1">
        <w:rPr>
          <w:rFonts w:eastAsia="Times New Roman" w:cstheme="minorHAnsi"/>
          <w:bCs/>
          <w:kern w:val="0"/>
          <w:sz w:val="24"/>
          <w:szCs w:val="24"/>
          <w:lang w:val="lt-LT"/>
          <w14:ligatures w14:val="none"/>
        </w:rPr>
        <w:t xml:space="preserve"> </w:t>
      </w:r>
    </w:p>
    <w:p w14:paraId="616E391A" w14:textId="77777777" w:rsidR="002D09F1" w:rsidRDefault="002D09F1" w:rsidP="0046618F">
      <w:pPr>
        <w:pStyle w:val="Sraopastraipa"/>
        <w:tabs>
          <w:tab w:val="left" w:pos="567"/>
        </w:tabs>
        <w:ind w:left="0"/>
        <w:jc w:val="both"/>
        <w:rPr>
          <w:rFonts w:eastAsia="Times New Roman" w:cstheme="minorHAnsi"/>
          <w:bCs/>
          <w:kern w:val="0"/>
          <w:sz w:val="24"/>
          <w:szCs w:val="24"/>
          <w:lang w:val="lt-LT"/>
          <w14:ligatures w14:val="none"/>
        </w:rPr>
      </w:pPr>
    </w:p>
    <w:p w14:paraId="7712CA13" w14:textId="3736184F" w:rsidR="002D09F1" w:rsidRPr="00823E36" w:rsidRDefault="002D09F1" w:rsidP="002D09F1">
      <w:pPr>
        <w:pStyle w:val="Sraopastraipa"/>
        <w:numPr>
          <w:ilvl w:val="1"/>
          <w:numId w:val="1"/>
        </w:numPr>
        <w:tabs>
          <w:tab w:val="left" w:pos="567"/>
        </w:tabs>
        <w:ind w:left="0" w:firstLine="0"/>
        <w:rPr>
          <w:rFonts w:eastAsia="Times New Roman" w:cstheme="minorHAnsi"/>
          <w:bCs/>
          <w:kern w:val="0"/>
          <w:sz w:val="24"/>
          <w:szCs w:val="24"/>
          <w:lang w:val="lt-LT"/>
          <w14:ligatures w14:val="none"/>
        </w:rPr>
      </w:pPr>
      <w:r w:rsidRPr="002D09F1">
        <w:rPr>
          <w:rFonts w:eastAsia="Times New Roman" w:cstheme="minorHAnsi"/>
          <w:kern w:val="0"/>
          <w:sz w:val="24"/>
          <w:szCs w:val="24"/>
          <w:lang w:val="lt-LT"/>
          <w14:ligatures w14:val="none"/>
        </w:rPr>
        <w:t>Konkurso sąlygų 2.6.2.</w:t>
      </w:r>
      <w:r>
        <w:rPr>
          <w:rFonts w:eastAsia="Times New Roman" w:cstheme="minorHAnsi"/>
          <w:kern w:val="0"/>
          <w:sz w:val="24"/>
          <w:szCs w:val="24"/>
          <w:lang w:val="lt-LT"/>
          <w14:ligatures w14:val="none"/>
        </w:rPr>
        <w:t>2</w:t>
      </w:r>
      <w:r w:rsidRPr="002D09F1">
        <w:rPr>
          <w:rFonts w:eastAsia="Times New Roman" w:cstheme="minorHAnsi"/>
          <w:kern w:val="0"/>
          <w:sz w:val="24"/>
          <w:szCs w:val="24"/>
          <w:lang w:val="lt-LT"/>
          <w14:ligatures w14:val="none"/>
        </w:rPr>
        <w:t xml:space="preserve"> punkte nustatytas kvalifikacijos reikalavimas tiekėjo</w:t>
      </w:r>
      <w:r>
        <w:rPr>
          <w:rFonts w:eastAsia="Times New Roman" w:cstheme="minorHAnsi"/>
          <w:kern w:val="0"/>
          <w:sz w:val="24"/>
          <w:szCs w:val="24"/>
          <w:lang w:val="lt-LT"/>
          <w14:ligatures w14:val="none"/>
        </w:rPr>
        <w:t xml:space="preserve"> vidutinėms metinėms pajamoms iš veiklos, su kuria susijęs atliekamas pirkimas, </w:t>
      </w:r>
      <w:r w:rsidRPr="002D09F1">
        <w:rPr>
          <w:rFonts w:eastAsia="Times New Roman" w:cstheme="minorHAnsi"/>
          <w:kern w:val="0"/>
          <w:sz w:val="24"/>
          <w:szCs w:val="24"/>
          <w:lang w:val="lt-LT"/>
          <w14:ligatures w14:val="none"/>
        </w:rPr>
        <w:t xml:space="preserve">per paskutinius </w:t>
      </w:r>
      <w:r w:rsidRPr="002D09F1">
        <w:rPr>
          <w:rFonts w:eastAsia="Times New Roman" w:cstheme="minorHAnsi"/>
          <w:iCs/>
          <w:kern w:val="0"/>
          <w:sz w:val="24"/>
          <w:szCs w:val="24"/>
          <w:lang w:val="lt-LT"/>
          <w14:ligatures w14:val="none"/>
        </w:rPr>
        <w:t>3</w:t>
      </w:r>
      <w:r w:rsidRPr="002D09F1">
        <w:rPr>
          <w:rFonts w:eastAsia="Times New Roman" w:cstheme="minorHAnsi"/>
          <w:kern w:val="0"/>
          <w:sz w:val="24"/>
          <w:szCs w:val="24"/>
          <w:lang w:val="lt-LT"/>
          <w14:ligatures w14:val="none"/>
        </w:rPr>
        <w:t xml:space="preserve"> finansinius metus ne mažesnė</w:t>
      </w:r>
      <w:r>
        <w:rPr>
          <w:rFonts w:eastAsia="Times New Roman" w:cstheme="minorHAnsi"/>
          <w:kern w:val="0"/>
          <w:sz w:val="24"/>
          <w:szCs w:val="24"/>
          <w:lang w:val="lt-LT"/>
          <w14:ligatures w14:val="none"/>
        </w:rPr>
        <w:t>m</w:t>
      </w:r>
      <w:r w:rsidRPr="002D09F1">
        <w:rPr>
          <w:rFonts w:eastAsia="Times New Roman" w:cstheme="minorHAnsi"/>
          <w:kern w:val="0"/>
          <w:sz w:val="24"/>
          <w:szCs w:val="24"/>
          <w:lang w:val="lt-LT"/>
          <w14:ligatures w14:val="none"/>
        </w:rPr>
        <w:t>s nei 2 000 000  Eur (be PVM).</w:t>
      </w:r>
      <w:r>
        <w:rPr>
          <w:rFonts w:eastAsia="Times New Roman" w:cstheme="minorHAnsi"/>
          <w:b/>
          <w:kern w:val="0"/>
          <w:sz w:val="24"/>
          <w:szCs w:val="24"/>
          <w:lang w:val="lt-LT"/>
          <w14:ligatures w14:val="none"/>
        </w:rPr>
        <w:t xml:space="preserve"> </w:t>
      </w:r>
      <w:r w:rsidR="00F22683">
        <w:rPr>
          <w:rFonts w:eastAsia="Times New Roman" w:cstheme="minorHAnsi"/>
          <w:bCs/>
          <w:kern w:val="0"/>
          <w:sz w:val="24"/>
          <w:szCs w:val="24"/>
          <w:lang w:val="lt-LT"/>
          <w14:ligatures w14:val="none"/>
        </w:rPr>
        <w:t>P</w:t>
      </w:r>
      <w:r w:rsidRPr="002D09F1">
        <w:rPr>
          <w:rFonts w:eastAsia="Times New Roman" w:cstheme="minorHAnsi"/>
          <w:bCs/>
          <w:kern w:val="0"/>
          <w:sz w:val="24"/>
          <w:szCs w:val="24"/>
          <w:lang w:val="lt-LT"/>
          <w14:ligatures w14:val="none"/>
        </w:rPr>
        <w:t xml:space="preserve">akartotinai </w:t>
      </w:r>
      <w:r w:rsidR="00F22683">
        <w:rPr>
          <w:rFonts w:eastAsia="Times New Roman" w:cstheme="minorHAnsi"/>
          <w:bCs/>
          <w:kern w:val="0"/>
          <w:sz w:val="24"/>
          <w:szCs w:val="24"/>
          <w:lang w:val="lt-LT"/>
          <w14:ligatures w14:val="none"/>
        </w:rPr>
        <w:t>atkreiptinas dėmesys  į</w:t>
      </w:r>
      <w:r w:rsidR="00330B03">
        <w:rPr>
          <w:rFonts w:eastAsia="Times New Roman" w:cstheme="minorHAnsi"/>
          <w:bCs/>
          <w:kern w:val="0"/>
          <w:sz w:val="24"/>
          <w:szCs w:val="24"/>
          <w:lang w:val="lt-LT"/>
          <w14:ligatures w14:val="none"/>
        </w:rPr>
        <w:t xml:space="preserve"> Metodikos </w:t>
      </w:r>
      <w:r w:rsidRPr="002D09F1">
        <w:rPr>
          <w:rFonts w:eastAsia="Times New Roman" w:cstheme="minorHAnsi"/>
          <w:bCs/>
          <w:kern w:val="0"/>
          <w:sz w:val="24"/>
          <w:szCs w:val="24"/>
          <w:lang w:val="lt-LT"/>
          <w14:ligatures w14:val="none"/>
        </w:rPr>
        <w:t>7</w:t>
      </w:r>
      <w:r w:rsidR="00330B03">
        <w:rPr>
          <w:rFonts w:eastAsia="Times New Roman" w:cstheme="minorHAnsi"/>
          <w:bCs/>
          <w:kern w:val="0"/>
          <w:sz w:val="24"/>
          <w:szCs w:val="24"/>
          <w:lang w:val="lt-LT"/>
          <w14:ligatures w14:val="none"/>
        </w:rPr>
        <w:t>.3</w:t>
      </w:r>
      <w:r w:rsidRPr="002D09F1">
        <w:rPr>
          <w:rFonts w:eastAsia="Times New Roman" w:cstheme="minorHAnsi"/>
          <w:bCs/>
          <w:kern w:val="0"/>
          <w:sz w:val="24"/>
          <w:szCs w:val="24"/>
          <w:lang w:val="lt-LT"/>
          <w14:ligatures w14:val="none"/>
        </w:rPr>
        <w:t xml:space="preserve"> punkte nurodyt</w:t>
      </w:r>
      <w:r w:rsidR="00330B03">
        <w:rPr>
          <w:rFonts w:eastAsia="Times New Roman" w:cstheme="minorHAnsi"/>
          <w:bCs/>
          <w:kern w:val="0"/>
          <w:sz w:val="24"/>
          <w:szCs w:val="24"/>
          <w:lang w:val="lt-LT"/>
          <w14:ligatures w14:val="none"/>
        </w:rPr>
        <w:t>ą</w:t>
      </w:r>
      <w:r w:rsidRPr="002D09F1">
        <w:rPr>
          <w:rFonts w:eastAsia="Times New Roman" w:cstheme="minorHAnsi"/>
          <w:bCs/>
          <w:kern w:val="0"/>
          <w:sz w:val="24"/>
          <w:szCs w:val="24"/>
          <w:lang w:val="lt-LT"/>
          <w14:ligatures w14:val="none"/>
        </w:rPr>
        <w:t xml:space="preserve"> kvalifikacijos reikalavimų nustatymo princip</w:t>
      </w:r>
      <w:r w:rsidR="00330B03">
        <w:rPr>
          <w:rFonts w:eastAsia="Times New Roman" w:cstheme="minorHAnsi"/>
          <w:bCs/>
          <w:kern w:val="0"/>
          <w:sz w:val="24"/>
          <w:szCs w:val="24"/>
          <w:lang w:val="lt-LT"/>
          <w14:ligatures w14:val="none"/>
        </w:rPr>
        <w:t>ą</w:t>
      </w:r>
      <w:r w:rsidRPr="002D09F1">
        <w:rPr>
          <w:rFonts w:eastAsia="Times New Roman" w:cstheme="minorHAnsi"/>
          <w:bCs/>
          <w:kern w:val="0"/>
          <w:sz w:val="24"/>
          <w:szCs w:val="24"/>
          <w:lang w:val="lt-LT"/>
          <w14:ligatures w14:val="none"/>
        </w:rPr>
        <w:t xml:space="preserve"> „tais atvejais, kai tam tikras tiekėjo gebėjimas sėkmingai įvykdyti pirkimo sutartį gali būti patikrinamas skirtingais kvalifikacijos reikalavimais, pirkimo vykdytojas turi siekti, kad pirkimo dokumentuose būtų nustatomi </w:t>
      </w:r>
      <w:r w:rsidRPr="00330B03">
        <w:rPr>
          <w:rFonts w:eastAsia="Times New Roman" w:cstheme="minorHAnsi"/>
          <w:b/>
          <w:kern w:val="0"/>
          <w:sz w:val="24"/>
          <w:szCs w:val="24"/>
          <w:lang w:val="lt-LT"/>
          <w14:ligatures w14:val="none"/>
        </w:rPr>
        <w:t>mažiausiai konkurenciją ribojantys</w:t>
      </w:r>
      <w:r w:rsidRPr="002D09F1">
        <w:rPr>
          <w:rFonts w:eastAsia="Times New Roman" w:cstheme="minorHAnsi"/>
          <w:bCs/>
          <w:kern w:val="0"/>
          <w:sz w:val="24"/>
          <w:szCs w:val="24"/>
          <w:lang w:val="lt-LT"/>
          <w14:ligatures w14:val="none"/>
        </w:rPr>
        <w:t xml:space="preserve"> kvalifikacijos reikalavimai</w:t>
      </w:r>
      <w:r w:rsidR="00330B03">
        <w:rPr>
          <w:rFonts w:eastAsia="Times New Roman" w:cstheme="minorHAnsi"/>
          <w:bCs/>
          <w:kern w:val="0"/>
          <w:sz w:val="24"/>
          <w:szCs w:val="24"/>
          <w:lang w:val="lt-LT"/>
          <w14:ligatures w14:val="none"/>
        </w:rPr>
        <w:t xml:space="preserve">. </w:t>
      </w:r>
      <w:r w:rsidR="00330B03" w:rsidRPr="00330B03">
        <w:rPr>
          <w:rFonts w:eastAsia="Times New Roman" w:cstheme="minorHAnsi"/>
          <w:bCs/>
          <w:kern w:val="0"/>
          <w:sz w:val="24"/>
          <w:szCs w:val="24"/>
          <w:lang w:val="lt-LT"/>
          <w14:ligatures w14:val="none"/>
        </w:rPr>
        <w:t xml:space="preserve">Pirkimo vykdytojas turi galėti </w:t>
      </w:r>
      <w:r w:rsidR="00330B03" w:rsidRPr="00330B03">
        <w:rPr>
          <w:rFonts w:eastAsia="Times New Roman" w:cstheme="minorHAnsi"/>
          <w:b/>
          <w:kern w:val="0"/>
          <w:sz w:val="24"/>
          <w:szCs w:val="24"/>
          <w:lang w:val="lt-LT"/>
          <w14:ligatures w14:val="none"/>
        </w:rPr>
        <w:t>motyvuotai pagrįsti</w:t>
      </w:r>
      <w:r w:rsidR="00330B03" w:rsidRPr="00330B03">
        <w:rPr>
          <w:rFonts w:eastAsia="Times New Roman" w:cstheme="minorHAnsi"/>
          <w:bCs/>
          <w:kern w:val="0"/>
          <w:sz w:val="24"/>
          <w:szCs w:val="24"/>
          <w:lang w:val="lt-LT"/>
          <w14:ligatures w14:val="none"/>
        </w:rPr>
        <w:t xml:space="preserve">, kodėl nustatė atitinkamus kvalifikacijos reikalavimus ir jų reikšmes. Įvertindamas, ar pasirinkti kvalifikacijos reikalavimai yra proporcingi pirkimo objektui ir dirbtinai neriboja konkurencijos, pirkimo vykdytojas </w:t>
      </w:r>
      <w:r w:rsidR="00330B03" w:rsidRPr="00330B03">
        <w:rPr>
          <w:rFonts w:eastAsia="Times New Roman" w:cstheme="minorHAnsi"/>
          <w:b/>
          <w:kern w:val="0"/>
          <w:sz w:val="24"/>
          <w:szCs w:val="24"/>
          <w:lang w:val="lt-LT"/>
          <w14:ligatures w14:val="none"/>
        </w:rPr>
        <w:t>turi atsižvelgti</w:t>
      </w:r>
      <w:r w:rsidR="00330B03" w:rsidRPr="00330B03">
        <w:rPr>
          <w:rFonts w:eastAsia="Times New Roman" w:cstheme="minorHAnsi"/>
          <w:bCs/>
          <w:kern w:val="0"/>
          <w:sz w:val="24"/>
          <w:szCs w:val="24"/>
          <w:lang w:val="lt-LT"/>
          <w14:ligatures w14:val="none"/>
        </w:rPr>
        <w:t xml:space="preserve"> ne tik į atskirus kvalifikacijos reikalavimus, bet ir </w:t>
      </w:r>
      <w:r w:rsidR="00330B03" w:rsidRPr="00330B03">
        <w:rPr>
          <w:rFonts w:eastAsia="Times New Roman" w:cstheme="minorHAnsi"/>
          <w:b/>
          <w:kern w:val="0"/>
          <w:sz w:val="24"/>
          <w:szCs w:val="24"/>
          <w:lang w:val="lt-LT"/>
          <w14:ligatures w14:val="none"/>
        </w:rPr>
        <w:t>į šių reikalavimų visumą</w:t>
      </w:r>
      <w:r w:rsidRPr="002D09F1">
        <w:rPr>
          <w:rFonts w:eastAsia="Times New Roman" w:cstheme="minorHAnsi"/>
          <w:bCs/>
          <w:kern w:val="0"/>
          <w:sz w:val="24"/>
          <w:szCs w:val="24"/>
          <w:lang w:val="lt-LT"/>
          <w14:ligatures w14:val="none"/>
        </w:rPr>
        <w:t>“</w:t>
      </w:r>
      <w:r w:rsidR="00330B03">
        <w:rPr>
          <w:rFonts w:eastAsia="Times New Roman" w:cstheme="minorHAnsi"/>
          <w:bCs/>
          <w:kern w:val="0"/>
          <w:sz w:val="24"/>
          <w:szCs w:val="24"/>
          <w:lang w:val="lt-LT"/>
          <w14:ligatures w14:val="none"/>
        </w:rPr>
        <w:t xml:space="preserve">. Atsižvelgiant į Metodikos nuostatas, Tarnyba prašo pagrįsti </w:t>
      </w:r>
      <w:r w:rsidR="00330B03" w:rsidRPr="00330B03">
        <w:rPr>
          <w:rFonts w:eastAsia="Times New Roman" w:cstheme="minorHAnsi"/>
          <w:bCs/>
          <w:kern w:val="0"/>
          <w:sz w:val="24"/>
          <w:szCs w:val="24"/>
          <w:lang w:val="lt-LT"/>
          <w14:ligatures w14:val="none"/>
        </w:rPr>
        <w:t xml:space="preserve">Konkurso sąlygų 2.6.2.2 </w:t>
      </w:r>
      <w:r w:rsidR="00330B03">
        <w:rPr>
          <w:rFonts w:eastAsia="Times New Roman" w:cstheme="minorHAnsi"/>
          <w:bCs/>
          <w:kern w:val="0"/>
          <w:sz w:val="24"/>
          <w:szCs w:val="24"/>
          <w:lang w:val="lt-LT"/>
          <w14:ligatures w14:val="none"/>
        </w:rPr>
        <w:t xml:space="preserve">punkte (veiklos pajamos) ir 2.6.2.4 </w:t>
      </w:r>
      <w:r w:rsidR="00330B03" w:rsidRPr="00330B03">
        <w:rPr>
          <w:rFonts w:eastAsia="Times New Roman" w:cstheme="minorHAnsi"/>
          <w:bCs/>
          <w:kern w:val="0"/>
          <w:sz w:val="24"/>
          <w:szCs w:val="24"/>
          <w:lang w:val="lt-LT"/>
          <w14:ligatures w14:val="none"/>
        </w:rPr>
        <w:t xml:space="preserve">punkte </w:t>
      </w:r>
      <w:r w:rsidR="00330B03">
        <w:rPr>
          <w:rFonts w:eastAsia="Times New Roman" w:cstheme="minorHAnsi"/>
          <w:bCs/>
          <w:kern w:val="0"/>
          <w:sz w:val="24"/>
          <w:szCs w:val="24"/>
          <w:lang w:val="lt-LT"/>
          <w14:ligatures w14:val="none"/>
        </w:rPr>
        <w:t xml:space="preserve">(tiekėjo patirtis) </w:t>
      </w:r>
      <w:r w:rsidR="00330B03" w:rsidRPr="00330B03">
        <w:rPr>
          <w:rFonts w:eastAsia="Times New Roman" w:cstheme="minorHAnsi"/>
          <w:bCs/>
          <w:kern w:val="0"/>
          <w:sz w:val="24"/>
          <w:szCs w:val="24"/>
          <w:lang w:val="lt-LT"/>
          <w14:ligatures w14:val="none"/>
        </w:rPr>
        <w:t>nustatyt</w:t>
      </w:r>
      <w:r w:rsidR="00330B03">
        <w:rPr>
          <w:rFonts w:eastAsia="Times New Roman" w:cstheme="minorHAnsi"/>
          <w:bCs/>
          <w:kern w:val="0"/>
          <w:sz w:val="24"/>
          <w:szCs w:val="24"/>
          <w:lang w:val="lt-LT"/>
          <w14:ligatures w14:val="none"/>
        </w:rPr>
        <w:t xml:space="preserve">ų </w:t>
      </w:r>
      <w:r w:rsidR="00330B03" w:rsidRPr="00330B03">
        <w:rPr>
          <w:rFonts w:eastAsia="Times New Roman" w:cstheme="minorHAnsi"/>
          <w:b/>
          <w:kern w:val="0"/>
          <w:sz w:val="24"/>
          <w:szCs w:val="24"/>
          <w:lang w:val="lt-LT"/>
          <w14:ligatures w14:val="none"/>
        </w:rPr>
        <w:t>abiejų</w:t>
      </w:r>
      <w:r w:rsidR="00330B03">
        <w:rPr>
          <w:rFonts w:eastAsia="Times New Roman" w:cstheme="minorHAnsi"/>
          <w:bCs/>
          <w:kern w:val="0"/>
          <w:sz w:val="24"/>
          <w:szCs w:val="24"/>
          <w:lang w:val="lt-LT"/>
          <w14:ligatures w14:val="none"/>
        </w:rPr>
        <w:t xml:space="preserve"> </w:t>
      </w:r>
      <w:r w:rsidR="00330B03" w:rsidRPr="00330B03">
        <w:rPr>
          <w:rFonts w:eastAsia="Times New Roman" w:cstheme="minorHAnsi"/>
          <w:bCs/>
          <w:kern w:val="0"/>
          <w:sz w:val="24"/>
          <w:szCs w:val="24"/>
          <w:lang w:val="lt-LT"/>
          <w14:ligatures w14:val="none"/>
        </w:rPr>
        <w:t>kvalifikacijos reikalavim</w:t>
      </w:r>
      <w:r w:rsidR="00330B03">
        <w:rPr>
          <w:rFonts w:eastAsia="Times New Roman" w:cstheme="minorHAnsi"/>
          <w:bCs/>
          <w:kern w:val="0"/>
          <w:sz w:val="24"/>
          <w:szCs w:val="24"/>
          <w:lang w:val="lt-LT"/>
          <w14:ligatures w14:val="none"/>
        </w:rPr>
        <w:t xml:space="preserve">ų </w:t>
      </w:r>
      <w:r w:rsidR="00330B03" w:rsidRPr="00330B03">
        <w:rPr>
          <w:rFonts w:eastAsia="Times New Roman" w:cstheme="minorHAnsi"/>
          <w:b/>
          <w:kern w:val="0"/>
          <w:sz w:val="24"/>
          <w:szCs w:val="24"/>
          <w:lang w:val="lt-LT"/>
          <w14:ligatures w14:val="none"/>
        </w:rPr>
        <w:t>būtinumą</w:t>
      </w:r>
      <w:r w:rsidR="00330B03">
        <w:rPr>
          <w:rFonts w:eastAsia="Times New Roman" w:cstheme="minorHAnsi"/>
          <w:b/>
          <w:kern w:val="0"/>
          <w:sz w:val="24"/>
          <w:szCs w:val="24"/>
          <w:lang w:val="lt-LT"/>
          <w14:ligatures w14:val="none"/>
        </w:rPr>
        <w:t>.</w:t>
      </w:r>
    </w:p>
    <w:p w14:paraId="5BEA5A53" w14:textId="77777777" w:rsidR="00823E36" w:rsidRDefault="00823E36" w:rsidP="00823E36">
      <w:pPr>
        <w:pStyle w:val="Sraopastraipa"/>
        <w:tabs>
          <w:tab w:val="left" w:pos="567"/>
        </w:tabs>
        <w:ind w:left="0"/>
        <w:rPr>
          <w:rFonts w:eastAsia="Times New Roman" w:cstheme="minorHAnsi"/>
          <w:bCs/>
          <w:kern w:val="0"/>
          <w:sz w:val="24"/>
          <w:szCs w:val="24"/>
          <w:lang w:val="lt-LT"/>
          <w14:ligatures w14:val="none"/>
        </w:rPr>
      </w:pPr>
    </w:p>
    <w:p w14:paraId="0A85871F" w14:textId="3A0D5E17" w:rsidR="00823E36" w:rsidRPr="00823E36" w:rsidRDefault="00823E36" w:rsidP="00823E36">
      <w:pPr>
        <w:pStyle w:val="Sraopastraipa"/>
        <w:numPr>
          <w:ilvl w:val="0"/>
          <w:numId w:val="1"/>
        </w:numPr>
        <w:tabs>
          <w:tab w:val="left" w:pos="567"/>
        </w:tabs>
        <w:ind w:left="0" w:firstLine="0"/>
        <w:rPr>
          <w:rFonts w:eastAsia="Times New Roman" w:cstheme="minorHAnsi"/>
          <w:b/>
          <w:kern w:val="0"/>
          <w:sz w:val="24"/>
          <w:szCs w:val="24"/>
          <w:lang w:val="lt-LT"/>
          <w14:ligatures w14:val="none"/>
        </w:rPr>
      </w:pPr>
      <w:r w:rsidRPr="00823E36">
        <w:rPr>
          <w:rFonts w:eastAsia="Times New Roman" w:cstheme="minorHAnsi"/>
          <w:b/>
          <w:kern w:val="0"/>
          <w:sz w:val="24"/>
          <w:szCs w:val="24"/>
          <w:lang w:val="lt-LT"/>
          <w14:ligatures w14:val="none"/>
        </w:rPr>
        <w:t xml:space="preserve">Dėl </w:t>
      </w:r>
      <w:r w:rsidRPr="00823E36">
        <w:rPr>
          <w:rFonts w:eastAsia="Times New Roman" w:cstheme="minorHAnsi"/>
          <w:b/>
          <w:iCs/>
          <w:kern w:val="0"/>
          <w:sz w:val="24"/>
          <w:szCs w:val="24"/>
          <w:lang w:val="lt-LT"/>
          <w14:ligatures w14:val="none"/>
        </w:rPr>
        <w:t>ekonomiškai naudingiausio pasiūlymo vertinimo kriterijų</w:t>
      </w:r>
    </w:p>
    <w:p w14:paraId="53776292" w14:textId="499AEBD4" w:rsidR="002D09F1" w:rsidRDefault="00A365C5" w:rsidP="002D09F1">
      <w:pPr>
        <w:pStyle w:val="Sraopastraipa"/>
        <w:tabs>
          <w:tab w:val="left" w:pos="567"/>
        </w:tabs>
        <w:ind w:left="0"/>
        <w:jc w:val="both"/>
        <w:rPr>
          <w:rFonts w:eastAsia="Times New Roman" w:cstheme="minorHAnsi"/>
          <w:bCs/>
          <w:iCs/>
          <w:kern w:val="0"/>
          <w:sz w:val="24"/>
          <w:szCs w:val="24"/>
          <w:lang w:val="lt-LT"/>
          <w14:ligatures w14:val="none"/>
        </w:rPr>
      </w:pPr>
      <w:r>
        <w:rPr>
          <w:rFonts w:eastAsia="Times New Roman" w:cstheme="minorHAnsi"/>
          <w:kern w:val="0"/>
          <w:sz w:val="24"/>
          <w:szCs w:val="24"/>
          <w:lang w:val="lt-LT"/>
          <w14:ligatures w14:val="none"/>
        </w:rPr>
        <w:t xml:space="preserve">Konkurso sąlygų 7 .24 punkte nustatyti </w:t>
      </w:r>
      <w:r w:rsidRPr="00A365C5">
        <w:rPr>
          <w:rFonts w:eastAsia="Times New Roman" w:cstheme="minorHAnsi"/>
          <w:bCs/>
          <w:iCs/>
          <w:kern w:val="0"/>
          <w:sz w:val="24"/>
          <w:szCs w:val="24"/>
          <w:lang w:val="lt-LT"/>
          <w14:ligatures w14:val="none"/>
        </w:rPr>
        <w:t>ekonomiškai naudingiausio pasiūlymo vertinimo kriterij</w:t>
      </w:r>
      <w:r>
        <w:rPr>
          <w:rFonts w:eastAsia="Times New Roman" w:cstheme="minorHAnsi"/>
          <w:bCs/>
          <w:iCs/>
          <w:kern w:val="0"/>
          <w:sz w:val="24"/>
          <w:szCs w:val="24"/>
          <w:lang w:val="lt-LT"/>
          <w14:ligatures w14:val="none"/>
        </w:rPr>
        <w:t>ai:</w:t>
      </w:r>
    </w:p>
    <w:p w14:paraId="1AE1363F" w14:textId="05A5DC28" w:rsidR="00A365C5" w:rsidRDefault="00A365C5" w:rsidP="002D09F1">
      <w:pPr>
        <w:pStyle w:val="Sraopastraipa"/>
        <w:tabs>
          <w:tab w:val="left" w:pos="567"/>
        </w:tabs>
        <w:ind w:left="0"/>
        <w:jc w:val="both"/>
        <w:rPr>
          <w:rFonts w:eastAsia="Times New Roman" w:cstheme="minorHAnsi"/>
          <w:bCs/>
          <w:iCs/>
          <w:kern w:val="0"/>
          <w:sz w:val="24"/>
          <w:szCs w:val="24"/>
          <w:lang w:val="lt-LT"/>
          <w14:ligatures w14:val="none"/>
        </w:rPr>
      </w:pPr>
      <w:r>
        <w:rPr>
          <w:rFonts w:eastAsia="Times New Roman" w:cstheme="minorHAnsi"/>
          <w:bCs/>
          <w:iCs/>
          <w:kern w:val="0"/>
          <w:sz w:val="24"/>
          <w:szCs w:val="24"/>
          <w:lang w:val="lt-LT"/>
          <w14:ligatures w14:val="none"/>
        </w:rPr>
        <w:lastRenderedPageBreak/>
        <w:t xml:space="preserve">kaina (lyginamasis svoris 60), socialinis kriterijus – </w:t>
      </w:r>
      <w:r w:rsidR="00FC1A97">
        <w:rPr>
          <w:rFonts w:eastAsia="Times New Roman" w:cstheme="minorHAnsi"/>
          <w:bCs/>
          <w:iCs/>
          <w:kern w:val="0"/>
          <w:sz w:val="24"/>
          <w:szCs w:val="24"/>
          <w:lang w:val="lt-LT"/>
          <w14:ligatures w14:val="none"/>
        </w:rPr>
        <w:t xml:space="preserve">tiekėjo siūloma mokėti </w:t>
      </w:r>
      <w:r w:rsidRPr="00A365C5">
        <w:rPr>
          <w:rFonts w:eastAsia="Times New Roman" w:cstheme="minorHAnsi"/>
          <w:bCs/>
          <w:iCs/>
          <w:kern w:val="0"/>
          <w:sz w:val="24"/>
          <w:szCs w:val="24"/>
          <w:lang w:val="lt-LT"/>
          <w14:ligatures w14:val="none"/>
        </w:rPr>
        <w:t>darbo užmokesčio mėnesio median</w:t>
      </w:r>
      <w:r>
        <w:rPr>
          <w:rFonts w:eastAsia="Times New Roman" w:cstheme="minorHAnsi"/>
          <w:bCs/>
          <w:iCs/>
          <w:kern w:val="0"/>
          <w:sz w:val="24"/>
          <w:szCs w:val="24"/>
          <w:lang w:val="lt-LT"/>
          <w14:ligatures w14:val="none"/>
        </w:rPr>
        <w:t>a</w:t>
      </w:r>
      <w:r w:rsidRPr="00A365C5">
        <w:rPr>
          <w:rFonts w:eastAsia="Times New Roman" w:cstheme="minorHAnsi"/>
          <w:bCs/>
          <w:iCs/>
          <w:kern w:val="0"/>
          <w:sz w:val="24"/>
          <w:szCs w:val="24"/>
          <w:lang w:val="lt-LT"/>
          <w14:ligatures w14:val="none"/>
        </w:rPr>
        <w:t xml:space="preserve"> </w:t>
      </w:r>
      <w:r>
        <w:rPr>
          <w:rFonts w:eastAsia="Times New Roman" w:cstheme="minorHAnsi"/>
          <w:bCs/>
          <w:iCs/>
          <w:kern w:val="0"/>
          <w:sz w:val="24"/>
          <w:szCs w:val="24"/>
          <w:lang w:val="lt-LT"/>
          <w14:ligatures w14:val="none"/>
        </w:rPr>
        <w:t>(</w:t>
      </w:r>
      <w:r w:rsidRPr="00A365C5">
        <w:rPr>
          <w:rFonts w:eastAsia="Times New Roman" w:cstheme="minorHAnsi"/>
          <w:bCs/>
          <w:iCs/>
          <w:kern w:val="0"/>
          <w:sz w:val="24"/>
          <w:szCs w:val="24"/>
          <w:lang w:val="lt-LT"/>
          <w14:ligatures w14:val="none"/>
        </w:rPr>
        <w:t xml:space="preserve">lyginamasis svoris </w:t>
      </w:r>
      <w:r>
        <w:rPr>
          <w:rFonts w:eastAsia="Times New Roman" w:cstheme="minorHAnsi"/>
          <w:bCs/>
          <w:iCs/>
          <w:kern w:val="0"/>
          <w:sz w:val="24"/>
          <w:szCs w:val="24"/>
          <w:lang w:val="lt-LT"/>
          <w14:ligatures w14:val="none"/>
        </w:rPr>
        <w:t xml:space="preserve">5 balai) ir </w:t>
      </w:r>
      <w:r w:rsidRPr="00A365C5">
        <w:rPr>
          <w:rFonts w:eastAsia="Times New Roman" w:cstheme="minorHAnsi"/>
          <w:bCs/>
          <w:iCs/>
          <w:kern w:val="0"/>
          <w:sz w:val="24"/>
          <w:szCs w:val="24"/>
          <w:lang w:val="lt-LT"/>
          <w14:ligatures w14:val="none"/>
        </w:rPr>
        <w:t>neypatingojo statinio statybos vadovo patirtis</w:t>
      </w:r>
      <w:r>
        <w:rPr>
          <w:rFonts w:eastAsia="Times New Roman" w:cstheme="minorHAnsi"/>
          <w:bCs/>
          <w:iCs/>
          <w:kern w:val="0"/>
          <w:sz w:val="24"/>
          <w:szCs w:val="24"/>
          <w:lang w:val="lt-LT"/>
          <w14:ligatures w14:val="none"/>
        </w:rPr>
        <w:t xml:space="preserve"> (</w:t>
      </w:r>
      <w:r w:rsidRPr="00A365C5">
        <w:rPr>
          <w:rFonts w:eastAsia="Times New Roman" w:cstheme="minorHAnsi"/>
          <w:bCs/>
          <w:iCs/>
          <w:kern w:val="0"/>
          <w:sz w:val="24"/>
          <w:szCs w:val="24"/>
          <w:lang w:val="lt-LT"/>
          <w14:ligatures w14:val="none"/>
        </w:rPr>
        <w:t xml:space="preserve">lyginamasis svoris </w:t>
      </w:r>
      <w:r>
        <w:rPr>
          <w:rFonts w:eastAsia="Times New Roman" w:cstheme="minorHAnsi"/>
          <w:bCs/>
          <w:iCs/>
          <w:kern w:val="0"/>
          <w:sz w:val="24"/>
          <w:szCs w:val="24"/>
          <w:lang w:val="lt-LT"/>
          <w14:ligatures w14:val="none"/>
        </w:rPr>
        <w:t xml:space="preserve">35 balai). </w:t>
      </w:r>
    </w:p>
    <w:p w14:paraId="2C233E0B" w14:textId="5BE7029E" w:rsidR="00A365C5" w:rsidRPr="00797310" w:rsidRDefault="00267C82" w:rsidP="002D09F1">
      <w:pPr>
        <w:pStyle w:val="Sraopastraipa"/>
        <w:tabs>
          <w:tab w:val="left" w:pos="567"/>
        </w:tabs>
        <w:ind w:left="0"/>
        <w:jc w:val="both"/>
        <w:rPr>
          <w:rFonts w:eastAsia="Times New Roman" w:cstheme="minorHAnsi"/>
          <w:b/>
          <w:kern w:val="0"/>
          <w:sz w:val="24"/>
          <w:szCs w:val="24"/>
          <w:lang w:val="lt-LT"/>
          <w14:ligatures w14:val="none"/>
        </w:rPr>
      </w:pPr>
      <w:r w:rsidRPr="00797310">
        <w:rPr>
          <w:rFonts w:eastAsia="Times New Roman" w:cstheme="minorHAnsi"/>
          <w:b/>
          <w:kern w:val="0"/>
          <w:sz w:val="24"/>
          <w:szCs w:val="24"/>
          <w:lang w:val="lt-LT"/>
          <w14:ligatures w14:val="none"/>
        </w:rPr>
        <w:t>3.1. Dėl socialinio kriterijaus</w:t>
      </w:r>
    </w:p>
    <w:p w14:paraId="13C6AC18" w14:textId="0BF5C65A" w:rsidR="006127F5" w:rsidRPr="006127F5" w:rsidRDefault="006127F5" w:rsidP="006127F5">
      <w:pPr>
        <w:pStyle w:val="Sraopastraipa"/>
        <w:ind w:left="0"/>
        <w:rPr>
          <w:rFonts w:eastAsia="Times New Roman" w:cstheme="minorHAnsi"/>
          <w:bCs/>
          <w:kern w:val="0"/>
          <w:sz w:val="24"/>
          <w:szCs w:val="24"/>
          <w:lang w:val="lt-LT"/>
          <w14:ligatures w14:val="none"/>
        </w:rPr>
      </w:pPr>
      <w:r w:rsidRPr="006127F5">
        <w:rPr>
          <w:rFonts w:eastAsia="Times New Roman" w:cstheme="minorHAnsi"/>
          <w:bCs/>
          <w:kern w:val="0"/>
          <w:sz w:val="24"/>
          <w:szCs w:val="24"/>
          <w:lang w:val="lt-LT"/>
          <w14:ligatures w14:val="none"/>
        </w:rPr>
        <w:t>Tarnyba pa</w:t>
      </w:r>
      <w:r w:rsidR="00F22683">
        <w:rPr>
          <w:rFonts w:eastAsia="Times New Roman" w:cstheme="minorHAnsi"/>
          <w:bCs/>
          <w:kern w:val="0"/>
          <w:sz w:val="24"/>
          <w:szCs w:val="24"/>
          <w:lang w:val="lt-LT"/>
          <w14:ligatures w14:val="none"/>
        </w:rPr>
        <w:t>žymi</w:t>
      </w:r>
      <w:r w:rsidRPr="006127F5">
        <w:rPr>
          <w:rFonts w:eastAsia="Times New Roman" w:cstheme="minorHAnsi"/>
          <w:bCs/>
          <w:kern w:val="0"/>
          <w:sz w:val="24"/>
          <w:szCs w:val="24"/>
          <w:lang w:val="lt-LT"/>
          <w14:ligatures w14:val="none"/>
        </w:rPr>
        <w:t>, kad nustatant socialinį kriterijų</w:t>
      </w:r>
      <w:r>
        <w:rPr>
          <w:rFonts w:eastAsia="Times New Roman" w:cstheme="minorHAnsi"/>
          <w:bCs/>
          <w:kern w:val="0"/>
          <w:sz w:val="24"/>
          <w:szCs w:val="24"/>
          <w:lang w:val="lt-LT"/>
          <w14:ligatures w14:val="none"/>
        </w:rPr>
        <w:t xml:space="preserve"> – tiekėjo siūlomą mokėti </w:t>
      </w:r>
      <w:r w:rsidRPr="006127F5">
        <w:rPr>
          <w:rFonts w:eastAsia="Times New Roman" w:cstheme="minorHAnsi"/>
          <w:bCs/>
          <w:iCs/>
          <w:kern w:val="0"/>
          <w:sz w:val="24"/>
          <w:szCs w:val="24"/>
          <w:lang w:val="lt-LT"/>
          <w14:ligatures w14:val="none"/>
        </w:rPr>
        <w:t>darbo užmokesčio mėnesio median</w:t>
      </w:r>
      <w:r>
        <w:rPr>
          <w:rFonts w:eastAsia="Times New Roman" w:cstheme="minorHAnsi"/>
          <w:bCs/>
          <w:iCs/>
          <w:kern w:val="0"/>
          <w:sz w:val="24"/>
          <w:szCs w:val="24"/>
          <w:lang w:val="lt-LT"/>
          <w14:ligatures w14:val="none"/>
        </w:rPr>
        <w:t>ą –</w:t>
      </w:r>
      <w:r w:rsidRPr="006127F5">
        <w:rPr>
          <w:rFonts w:eastAsia="Times New Roman" w:cstheme="minorHAnsi"/>
          <w:bCs/>
          <w:kern w:val="0"/>
          <w:sz w:val="24"/>
          <w:szCs w:val="24"/>
          <w:lang w:val="lt-LT"/>
          <w14:ligatures w14:val="none"/>
        </w:rPr>
        <w:t xml:space="preserve"> Perkančioji organizacija turi atsižvelgti į šio </w:t>
      </w:r>
      <w:r w:rsidRPr="00FC1A97">
        <w:rPr>
          <w:rFonts w:eastAsia="Times New Roman" w:cstheme="minorHAnsi"/>
          <w:b/>
          <w:kern w:val="0"/>
          <w:sz w:val="24"/>
          <w:szCs w:val="24"/>
          <w:lang w:val="lt-LT"/>
          <w14:ligatures w14:val="none"/>
        </w:rPr>
        <w:t>kriterijaus tiksl</w:t>
      </w:r>
      <w:r w:rsidR="00FC1A97">
        <w:rPr>
          <w:rFonts w:eastAsia="Times New Roman" w:cstheme="minorHAnsi"/>
          <w:b/>
          <w:kern w:val="0"/>
          <w:sz w:val="24"/>
          <w:szCs w:val="24"/>
          <w:lang w:val="lt-LT"/>
          <w14:ligatures w14:val="none"/>
        </w:rPr>
        <w:t>us</w:t>
      </w:r>
      <w:r w:rsidRPr="006127F5">
        <w:rPr>
          <w:rFonts w:eastAsia="Times New Roman" w:cstheme="minorHAnsi"/>
          <w:bCs/>
          <w:kern w:val="0"/>
          <w:sz w:val="24"/>
          <w:szCs w:val="24"/>
          <w:lang w:val="lt-LT"/>
          <w14:ligatures w14:val="none"/>
        </w:rPr>
        <w:t xml:space="preserve">: kovoti su šešėline ekonomika bei skatinti tiekėjų socialinę atsakomybę, sąmoningumą mokant sąžiningą darbo užmokestį savo darbuotojams, užtikrinant labiausiai pažeidžiamų ir mažiausią darbo užmokestį gaunančių darbuotojų apsaugą sutarties vykdymo metu. Sprendžiant dėl šio kriterijaus nustatymo pirkime turėtų būti atsižvelgiama į tai, kokias užduotis vykdantys tiekėjo darbuotojai turi didžiausią tikimybę gauti nesąžiningą darbo užmokestį. Plačiau apie tai žr. </w:t>
      </w:r>
      <w:bookmarkStart w:id="3" w:name="_Hlk163338994"/>
      <w:r w:rsidRPr="006127F5">
        <w:rPr>
          <w:rFonts w:eastAsia="Times New Roman" w:cstheme="minorHAnsi"/>
          <w:bCs/>
          <w:kern w:val="0"/>
          <w:sz w:val="24"/>
          <w:szCs w:val="24"/>
          <w:lang w:val="lt-LT"/>
          <w14:ligatures w14:val="none"/>
        </w:rPr>
        <w:fldChar w:fldCharType="begin"/>
      </w:r>
      <w:r w:rsidRPr="006127F5">
        <w:rPr>
          <w:rFonts w:eastAsia="Times New Roman" w:cstheme="minorHAnsi"/>
          <w:bCs/>
          <w:kern w:val="0"/>
          <w:sz w:val="24"/>
          <w:szCs w:val="24"/>
          <w:lang w:val="lt-LT"/>
          <w14:ligatures w14:val="none"/>
        </w:rPr>
        <w:instrText>HYPERLINK "https://vpt.lrv.lt/uploads/vpt/documents/files/DPS/Socialiai_atsakingu_pirkimu_gaires_2023-10-18.pdf"</w:instrText>
      </w:r>
      <w:r w:rsidRPr="006127F5">
        <w:rPr>
          <w:rFonts w:eastAsia="Times New Roman" w:cstheme="minorHAnsi"/>
          <w:bCs/>
          <w:kern w:val="0"/>
          <w:sz w:val="24"/>
          <w:szCs w:val="24"/>
          <w:lang w:val="lt-LT"/>
          <w14:ligatures w14:val="none"/>
        </w:rPr>
      </w:r>
      <w:r w:rsidRPr="006127F5">
        <w:rPr>
          <w:rFonts w:eastAsia="Times New Roman" w:cstheme="minorHAnsi"/>
          <w:bCs/>
          <w:kern w:val="0"/>
          <w:sz w:val="24"/>
          <w:szCs w:val="24"/>
          <w:lang w:val="lt-LT"/>
          <w14:ligatures w14:val="none"/>
        </w:rPr>
        <w:fldChar w:fldCharType="separate"/>
      </w:r>
      <w:r w:rsidRPr="006127F5">
        <w:rPr>
          <w:rStyle w:val="Hipersaitas"/>
          <w:rFonts w:eastAsia="Times New Roman" w:cstheme="minorHAnsi"/>
          <w:bCs/>
          <w:kern w:val="0"/>
          <w:sz w:val="24"/>
          <w:szCs w:val="24"/>
          <w:lang w:val="lt-LT"/>
          <w14:ligatures w14:val="none"/>
        </w:rPr>
        <w:t>Socialiai atsakingų pirkimų gair</w:t>
      </w:r>
      <w:r>
        <w:rPr>
          <w:rStyle w:val="Hipersaitas"/>
          <w:rFonts w:eastAsia="Times New Roman" w:cstheme="minorHAnsi"/>
          <w:bCs/>
          <w:kern w:val="0"/>
          <w:sz w:val="24"/>
          <w:szCs w:val="24"/>
          <w:lang w:val="lt-LT"/>
          <w14:ligatures w14:val="none"/>
        </w:rPr>
        <w:t>ių</w:t>
      </w:r>
      <w:r w:rsidRPr="006127F5">
        <w:rPr>
          <w:rFonts w:eastAsia="Times New Roman" w:cstheme="minorHAnsi"/>
          <w:kern w:val="0"/>
          <w:sz w:val="24"/>
          <w:szCs w:val="24"/>
          <w:lang w:val="lt-LT"/>
          <w14:ligatures w14:val="none"/>
        </w:rPr>
        <w:fldChar w:fldCharType="end"/>
      </w:r>
      <w:r>
        <w:rPr>
          <w:rFonts w:eastAsia="Times New Roman" w:cstheme="minorHAnsi"/>
          <w:bCs/>
          <w:kern w:val="0"/>
          <w:sz w:val="24"/>
          <w:szCs w:val="24"/>
          <w:lang w:val="lt-LT"/>
          <w14:ligatures w14:val="none"/>
        </w:rPr>
        <w:t xml:space="preserve"> skyriuje „Sąžiningo darbo užmokesčio mokėjimas“</w:t>
      </w:r>
      <w:bookmarkEnd w:id="3"/>
      <w:r>
        <w:rPr>
          <w:rFonts w:eastAsia="Times New Roman" w:cstheme="minorHAnsi"/>
          <w:bCs/>
          <w:kern w:val="0"/>
          <w:sz w:val="24"/>
          <w:szCs w:val="24"/>
          <w:lang w:val="lt-LT"/>
          <w14:ligatures w14:val="none"/>
        </w:rPr>
        <w:t>.</w:t>
      </w:r>
    </w:p>
    <w:p w14:paraId="512BEB2E" w14:textId="16437FCE" w:rsidR="00267C82" w:rsidRDefault="006127F5" w:rsidP="002D09F1">
      <w:pPr>
        <w:pStyle w:val="Sraopastraipa"/>
        <w:tabs>
          <w:tab w:val="left" w:pos="567"/>
        </w:tabs>
        <w:ind w:left="0"/>
        <w:jc w:val="both"/>
        <w:rPr>
          <w:rFonts w:eastAsia="Times New Roman" w:cstheme="minorHAnsi"/>
          <w:bCs/>
          <w:kern w:val="0"/>
          <w:sz w:val="24"/>
          <w:szCs w:val="24"/>
          <w:lang w:val="lt-LT"/>
          <w14:ligatures w14:val="none"/>
        </w:rPr>
      </w:pPr>
      <w:r>
        <w:rPr>
          <w:rFonts w:eastAsia="Times New Roman" w:cstheme="minorHAnsi"/>
          <w:kern w:val="0"/>
          <w:sz w:val="24"/>
          <w:szCs w:val="24"/>
          <w:lang w:val="lt-LT"/>
          <w14:ligatures w14:val="none"/>
        </w:rPr>
        <w:t xml:space="preserve">Konkurso sąlygų </w:t>
      </w:r>
      <w:r w:rsidR="00267C82" w:rsidRPr="00267C82">
        <w:rPr>
          <w:rFonts w:eastAsia="Times New Roman" w:cstheme="minorHAnsi"/>
          <w:kern w:val="0"/>
          <w:sz w:val="24"/>
          <w:szCs w:val="24"/>
          <w:lang w:val="lt-LT"/>
          <w14:ligatures w14:val="none"/>
        </w:rPr>
        <w:t xml:space="preserve">7.24.3.1 punkte nurodyta: </w:t>
      </w:r>
      <w:r w:rsidR="00797310">
        <w:rPr>
          <w:rFonts w:eastAsia="Times New Roman" w:cstheme="minorHAnsi"/>
          <w:kern w:val="0"/>
          <w:sz w:val="24"/>
          <w:szCs w:val="24"/>
          <w:lang w:val="lt-LT"/>
          <w14:ligatures w14:val="none"/>
        </w:rPr>
        <w:t>„</w:t>
      </w:r>
      <w:r w:rsidR="00267C82" w:rsidRPr="00267C82">
        <w:rPr>
          <w:rFonts w:eastAsia="Times New Roman" w:cstheme="minorHAnsi"/>
          <w:kern w:val="0"/>
          <w:sz w:val="24"/>
          <w:szCs w:val="24"/>
          <w:lang w:val="lt-LT"/>
          <w14:ligatures w14:val="none"/>
        </w:rPr>
        <w:t>Socialinio kriterijaus</w:t>
      </w:r>
      <w:r w:rsidR="00267C82" w:rsidRPr="00267C82">
        <w:rPr>
          <w:rFonts w:eastAsia="Times New Roman" w:cstheme="minorHAnsi"/>
          <w:bCs/>
          <w:kern w:val="0"/>
          <w:sz w:val="24"/>
          <w:szCs w:val="24"/>
          <w:lang w:val="lt-LT"/>
          <w14:ligatures w14:val="none"/>
        </w:rPr>
        <w:t xml:space="preserve"> – </w:t>
      </w:r>
      <w:r w:rsidR="00267C82" w:rsidRPr="006127F5">
        <w:rPr>
          <w:rFonts w:eastAsia="Times New Roman" w:cstheme="minorHAnsi"/>
          <w:b/>
          <w:kern w:val="0"/>
          <w:sz w:val="24"/>
          <w:szCs w:val="24"/>
          <w:lang w:val="lt-LT"/>
          <w14:ligatures w14:val="none"/>
        </w:rPr>
        <w:t>sutartį faktiškai vykdysiančių įdarbintų asmenų</w:t>
      </w:r>
      <w:r w:rsidR="00267C82" w:rsidRPr="00267C82">
        <w:rPr>
          <w:rFonts w:eastAsia="Times New Roman" w:cstheme="minorHAnsi"/>
          <w:bCs/>
          <w:kern w:val="0"/>
          <w:sz w:val="24"/>
          <w:szCs w:val="24"/>
          <w:lang w:val="lt-LT"/>
          <w14:ligatures w14:val="none"/>
        </w:rPr>
        <w:t xml:space="preserve"> darbo užmokesčio – balas </w:t>
      </w:r>
      <w:r w:rsidR="00267C82" w:rsidRPr="00267C82">
        <w:rPr>
          <w:rFonts w:eastAsia="Times New Roman" w:cstheme="minorHAnsi"/>
          <w:b/>
          <w:bCs/>
          <w:kern w:val="0"/>
          <w:sz w:val="24"/>
          <w:szCs w:val="24"/>
          <w:lang w:val="lt-LT"/>
          <w14:ligatures w14:val="none"/>
        </w:rPr>
        <w:t>(V)</w:t>
      </w:r>
      <w:r w:rsidR="00267C82" w:rsidRPr="00267C82">
        <w:rPr>
          <w:rFonts w:eastAsia="Times New Roman" w:cstheme="minorHAnsi"/>
          <w:bCs/>
          <w:kern w:val="0"/>
          <w:sz w:val="24"/>
          <w:szCs w:val="24"/>
          <w:lang w:val="lt-LT"/>
          <w14:ligatures w14:val="none"/>
        </w:rPr>
        <w:t xml:space="preserve"> apskaičiuojamas vertinamo tiekėjo pasiūlymo siūlomos mokėti </w:t>
      </w:r>
      <w:bookmarkStart w:id="4" w:name="_Hlk163324021"/>
      <w:r w:rsidR="00267C82" w:rsidRPr="00267C82">
        <w:rPr>
          <w:rFonts w:eastAsia="Times New Roman" w:cstheme="minorHAnsi"/>
          <w:bCs/>
          <w:kern w:val="0"/>
          <w:sz w:val="24"/>
          <w:szCs w:val="24"/>
          <w:lang w:val="lt-LT"/>
          <w14:ligatures w14:val="none"/>
        </w:rPr>
        <w:t>darbo užmokesčio mėnesio medianos</w:t>
      </w:r>
      <w:bookmarkEnd w:id="4"/>
      <w:r w:rsidR="00267C82" w:rsidRPr="00267C82">
        <w:rPr>
          <w:rFonts w:eastAsia="Times New Roman" w:cstheme="minorHAnsi"/>
          <w:bCs/>
          <w:kern w:val="0"/>
          <w:sz w:val="24"/>
          <w:szCs w:val="24"/>
          <w:lang w:val="lt-LT"/>
          <w14:ligatures w14:val="none"/>
        </w:rPr>
        <w:t xml:space="preserve">* užsakovo nurodytas užduotis </w:t>
      </w:r>
      <w:r w:rsidR="00267C82" w:rsidRPr="006127F5">
        <w:rPr>
          <w:rFonts w:eastAsia="Times New Roman" w:cstheme="minorHAnsi"/>
          <w:bCs/>
          <w:kern w:val="0"/>
          <w:sz w:val="24"/>
          <w:szCs w:val="24"/>
          <w:lang w:val="lt-LT"/>
          <w14:ligatures w14:val="none"/>
        </w:rPr>
        <w:t>atliksiantiems,</w:t>
      </w:r>
      <w:r w:rsidR="00267C82" w:rsidRPr="00267C82">
        <w:rPr>
          <w:rFonts w:eastAsia="Times New Roman" w:cstheme="minorHAnsi"/>
          <w:b/>
          <w:kern w:val="0"/>
          <w:sz w:val="24"/>
          <w:szCs w:val="24"/>
          <w:lang w:val="lt-LT"/>
          <w14:ligatures w14:val="none"/>
        </w:rPr>
        <w:t xml:space="preserve"> įdarbintiems darbuotojams</w:t>
      </w:r>
      <w:r w:rsidR="00267C82" w:rsidRPr="00267C82">
        <w:rPr>
          <w:rFonts w:eastAsia="Times New Roman" w:cstheme="minorHAnsi"/>
          <w:bCs/>
          <w:kern w:val="0"/>
          <w:sz w:val="24"/>
          <w:szCs w:val="24"/>
          <w:lang w:val="lt-LT"/>
          <w14:ligatures w14:val="none"/>
        </w:rPr>
        <w:t>**</w:t>
      </w:r>
      <w:r w:rsidR="00267C82">
        <w:rPr>
          <w:rFonts w:eastAsia="Times New Roman" w:cstheme="minorHAnsi"/>
          <w:bCs/>
          <w:kern w:val="0"/>
          <w:sz w:val="24"/>
          <w:szCs w:val="24"/>
          <w:lang w:val="lt-LT"/>
          <w14:ligatures w14:val="none"/>
        </w:rPr>
        <w:t xml:space="preserve"> &lt;...&gt;</w:t>
      </w:r>
      <w:r w:rsidR="00797310">
        <w:rPr>
          <w:rFonts w:eastAsia="Times New Roman" w:cstheme="minorHAnsi"/>
          <w:bCs/>
          <w:kern w:val="0"/>
          <w:sz w:val="24"/>
          <w:szCs w:val="24"/>
          <w:lang w:val="lt-LT"/>
          <w14:ligatures w14:val="none"/>
        </w:rPr>
        <w:t>“</w:t>
      </w:r>
      <w:r w:rsidR="00267C82">
        <w:rPr>
          <w:rFonts w:eastAsia="Times New Roman" w:cstheme="minorHAnsi"/>
          <w:bCs/>
          <w:kern w:val="0"/>
          <w:sz w:val="24"/>
          <w:szCs w:val="24"/>
          <w:lang w:val="lt-LT"/>
          <w14:ligatures w14:val="none"/>
        </w:rPr>
        <w:t xml:space="preserve">. </w:t>
      </w:r>
      <w:r w:rsidR="00267C82" w:rsidRPr="00267C82">
        <w:rPr>
          <w:rFonts w:eastAsia="Times New Roman" w:cstheme="minorHAnsi"/>
          <w:b/>
          <w:kern w:val="0"/>
          <w:sz w:val="24"/>
          <w:szCs w:val="24"/>
          <w:lang w:val="lt-LT"/>
          <w14:ligatures w14:val="none"/>
        </w:rPr>
        <w:t>**</w:t>
      </w:r>
      <w:r w:rsidR="00267C82">
        <w:rPr>
          <w:rFonts w:eastAsia="Times New Roman" w:cstheme="minorHAnsi"/>
          <w:bCs/>
          <w:kern w:val="0"/>
          <w:sz w:val="24"/>
          <w:szCs w:val="24"/>
          <w:lang w:val="lt-LT"/>
          <w14:ligatures w14:val="none"/>
        </w:rPr>
        <w:t>pastab</w:t>
      </w:r>
      <w:r w:rsidR="00797310">
        <w:rPr>
          <w:rFonts w:eastAsia="Times New Roman" w:cstheme="minorHAnsi"/>
          <w:bCs/>
          <w:kern w:val="0"/>
          <w:sz w:val="24"/>
          <w:szCs w:val="24"/>
          <w:lang w:val="lt-LT"/>
          <w14:ligatures w14:val="none"/>
        </w:rPr>
        <w:t>oje nurodyta</w:t>
      </w:r>
      <w:r w:rsidR="00267C82">
        <w:rPr>
          <w:rFonts w:eastAsia="Times New Roman" w:cstheme="minorHAnsi"/>
          <w:bCs/>
          <w:kern w:val="0"/>
          <w:sz w:val="24"/>
          <w:szCs w:val="24"/>
          <w:lang w:val="lt-LT"/>
          <w14:ligatures w14:val="none"/>
        </w:rPr>
        <w:t xml:space="preserve">: </w:t>
      </w:r>
      <w:r w:rsidR="00797310">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 xml:space="preserve">Perkančiosios organizacijos nurodytus darbus (užduotis) faktiškai atliksiantys darbuotojai </w:t>
      </w:r>
      <w:r w:rsidR="00267C82" w:rsidRPr="00267C82">
        <w:rPr>
          <w:rFonts w:eastAsia="Times New Roman" w:cstheme="minorHAnsi"/>
          <w:b/>
          <w:kern w:val="0"/>
          <w:sz w:val="24"/>
          <w:szCs w:val="24"/>
          <w:lang w:val="lt-LT"/>
          <w14:ligatures w14:val="none"/>
        </w:rPr>
        <w:t>(neypatingo statinio statybos vadovas, neypatingojo statinio specialiųjų statybos darbų vadovas)</w:t>
      </w:r>
      <w:r w:rsidR="00267C82">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 xml:space="preserve"> įskaitant ir ūkio subjektų, kurių pajėgumais remiamasi, subrangovų darbuotojus</w:t>
      </w:r>
      <w:r w:rsidR="00797310">
        <w:rPr>
          <w:rFonts w:eastAsia="Times New Roman" w:cstheme="minorHAnsi"/>
          <w:bCs/>
          <w:kern w:val="0"/>
          <w:sz w:val="24"/>
          <w:szCs w:val="24"/>
          <w:lang w:val="lt-LT"/>
          <w14:ligatures w14:val="none"/>
        </w:rPr>
        <w:t>“</w:t>
      </w:r>
      <w:r w:rsidR="00267C82" w:rsidRPr="00267C82">
        <w:rPr>
          <w:rFonts w:eastAsia="Times New Roman" w:cstheme="minorHAnsi"/>
          <w:bCs/>
          <w:kern w:val="0"/>
          <w:sz w:val="24"/>
          <w:szCs w:val="24"/>
          <w:lang w:val="lt-LT"/>
          <w14:ligatures w14:val="none"/>
        </w:rPr>
        <w:t>.</w:t>
      </w:r>
      <w:r w:rsidR="00267C82">
        <w:rPr>
          <w:rFonts w:eastAsia="Times New Roman" w:cstheme="minorHAnsi"/>
          <w:bCs/>
          <w:kern w:val="0"/>
          <w:sz w:val="24"/>
          <w:szCs w:val="24"/>
          <w:lang w:val="lt-LT"/>
          <w14:ligatures w14:val="none"/>
        </w:rPr>
        <w:t xml:space="preserve"> </w:t>
      </w:r>
    </w:p>
    <w:p w14:paraId="37E7B931" w14:textId="2B705979" w:rsidR="00072578" w:rsidRDefault="00267C82" w:rsidP="002D09F1">
      <w:pPr>
        <w:pStyle w:val="Sraopastraipa"/>
        <w:tabs>
          <w:tab w:val="left" w:pos="567"/>
        </w:tabs>
        <w:ind w:left="0"/>
        <w:jc w:val="both"/>
        <w:rPr>
          <w:rFonts w:eastAsia="Times New Roman" w:cstheme="minorHAnsi"/>
          <w:bCs/>
          <w:kern w:val="0"/>
          <w:sz w:val="24"/>
          <w:szCs w:val="24"/>
          <w:lang w:val="lt-LT"/>
          <w14:ligatures w14:val="none"/>
        </w:rPr>
      </w:pPr>
      <w:r>
        <w:rPr>
          <w:rFonts w:eastAsia="Times New Roman" w:cstheme="minorHAnsi"/>
          <w:bCs/>
          <w:kern w:val="0"/>
          <w:sz w:val="24"/>
          <w:szCs w:val="24"/>
          <w:lang w:val="lt-LT"/>
          <w14:ligatures w14:val="none"/>
        </w:rPr>
        <w:t xml:space="preserve">Atsižvelgiant į  Įstatymo </w:t>
      </w:r>
      <w:r w:rsidRPr="00267C82">
        <w:rPr>
          <w:rFonts w:eastAsia="Times New Roman" w:cstheme="minorHAnsi"/>
          <w:bCs/>
          <w:kern w:val="0"/>
          <w:sz w:val="24"/>
          <w:szCs w:val="24"/>
          <w:lang w:val="lt"/>
          <w14:ligatures w14:val="none"/>
        </w:rPr>
        <w:t>35 straipsnio 4 dal</w:t>
      </w:r>
      <w:r w:rsidR="00797310">
        <w:rPr>
          <w:rFonts w:eastAsia="Times New Roman" w:cstheme="minorHAnsi"/>
          <w:bCs/>
          <w:kern w:val="0"/>
          <w:sz w:val="24"/>
          <w:szCs w:val="24"/>
          <w:lang w:val="lt"/>
          <w14:ligatures w14:val="none"/>
        </w:rPr>
        <w:t>ies</w:t>
      </w:r>
      <w:r w:rsidRPr="00267C82">
        <w:rPr>
          <w:rFonts w:eastAsia="Times New Roman" w:cstheme="minorHAnsi"/>
          <w:bCs/>
          <w:kern w:val="0"/>
          <w:sz w:val="24"/>
          <w:szCs w:val="24"/>
          <w:lang w:val="lt"/>
          <w14:ligatures w14:val="none"/>
        </w:rPr>
        <w:t xml:space="preserve"> </w:t>
      </w:r>
      <w:r w:rsidR="00797310">
        <w:rPr>
          <w:rFonts w:eastAsia="Times New Roman" w:cstheme="minorHAnsi"/>
          <w:bCs/>
          <w:kern w:val="0"/>
          <w:sz w:val="24"/>
          <w:szCs w:val="24"/>
          <w:lang w:val="lt"/>
          <w14:ligatures w14:val="none"/>
        </w:rPr>
        <w:t>nuosta</w:t>
      </w:r>
      <w:r w:rsidRPr="00267C82">
        <w:rPr>
          <w:rFonts w:eastAsia="Times New Roman" w:cstheme="minorHAnsi"/>
          <w:bCs/>
          <w:kern w:val="0"/>
          <w:sz w:val="24"/>
          <w:szCs w:val="24"/>
          <w:lang w:val="lt"/>
          <w14:ligatures w14:val="none"/>
        </w:rPr>
        <w:t>t</w:t>
      </w:r>
      <w:r>
        <w:rPr>
          <w:rFonts w:eastAsia="Times New Roman" w:cstheme="minorHAnsi"/>
          <w:bCs/>
          <w:kern w:val="0"/>
          <w:sz w:val="24"/>
          <w:szCs w:val="24"/>
          <w:lang w:val="lt"/>
          <w14:ligatures w14:val="none"/>
        </w:rPr>
        <w:t>ą</w:t>
      </w:r>
      <w:r w:rsidRPr="00267C82">
        <w:rPr>
          <w:rFonts w:eastAsia="Times New Roman" w:cstheme="minorHAnsi"/>
          <w:bCs/>
          <w:kern w:val="0"/>
          <w:sz w:val="24"/>
          <w:szCs w:val="24"/>
          <w:lang w:val="lt"/>
          <w14:ligatures w14:val="none"/>
        </w:rPr>
        <w:t xml:space="preserve">, kad Pirkimo dokumentai turi būti </w:t>
      </w:r>
      <w:r w:rsidRPr="00267C82">
        <w:rPr>
          <w:rFonts w:eastAsia="Times New Roman" w:cstheme="minorHAnsi"/>
          <w:b/>
          <w:kern w:val="0"/>
          <w:sz w:val="24"/>
          <w:szCs w:val="24"/>
          <w:lang w:val="lt"/>
          <w14:ligatures w14:val="none"/>
        </w:rPr>
        <w:t>tikslūs, aiškūs, be dviprasmybių</w:t>
      </w:r>
      <w:r>
        <w:rPr>
          <w:rFonts w:eastAsia="Times New Roman" w:cstheme="minorHAnsi"/>
          <w:bCs/>
          <w:kern w:val="0"/>
          <w:sz w:val="24"/>
          <w:szCs w:val="24"/>
          <w:lang w:val="lt-LT"/>
          <w14:ligatures w14:val="none"/>
        </w:rPr>
        <w:t xml:space="preserve">, Tarnyba prašo paaiškinti, kodėl **pastaboje išskirti nurodyti vadovai? Ar bus vertinama </w:t>
      </w:r>
      <w:r w:rsidRPr="00797310">
        <w:rPr>
          <w:rFonts w:eastAsia="Times New Roman" w:cstheme="minorHAnsi"/>
          <w:b/>
          <w:kern w:val="0"/>
          <w:sz w:val="24"/>
          <w:szCs w:val="24"/>
          <w:lang w:val="lt-LT"/>
          <w14:ligatures w14:val="none"/>
        </w:rPr>
        <w:t>tik ši</w:t>
      </w:r>
      <w:r w:rsidR="00797310" w:rsidRPr="00797310">
        <w:rPr>
          <w:rFonts w:eastAsia="Times New Roman" w:cstheme="minorHAnsi"/>
          <w:b/>
          <w:kern w:val="0"/>
          <w:sz w:val="24"/>
          <w:szCs w:val="24"/>
          <w:lang w:val="lt-LT"/>
          <w14:ligatures w14:val="none"/>
        </w:rPr>
        <w:t>ems vadovams</w:t>
      </w:r>
      <w:r w:rsidR="00797310">
        <w:rPr>
          <w:rFonts w:eastAsia="Times New Roman" w:cstheme="minorHAnsi"/>
          <w:bCs/>
          <w:kern w:val="0"/>
          <w:sz w:val="24"/>
          <w:szCs w:val="24"/>
          <w:lang w:val="lt-LT"/>
          <w14:ligatures w14:val="none"/>
        </w:rPr>
        <w:t xml:space="preserve">, ar </w:t>
      </w:r>
      <w:r w:rsidR="00797310" w:rsidRPr="00797310">
        <w:rPr>
          <w:rFonts w:eastAsia="Times New Roman" w:cstheme="minorHAnsi"/>
          <w:b/>
          <w:kern w:val="0"/>
          <w:sz w:val="24"/>
          <w:szCs w:val="24"/>
          <w:lang w:val="lt-LT"/>
          <w14:ligatures w14:val="none"/>
        </w:rPr>
        <w:t>visiems</w:t>
      </w:r>
      <w:r w:rsidR="00797310">
        <w:rPr>
          <w:rFonts w:eastAsia="Times New Roman" w:cstheme="minorHAnsi"/>
          <w:bCs/>
          <w:kern w:val="0"/>
          <w:sz w:val="24"/>
          <w:szCs w:val="24"/>
          <w:lang w:val="lt-LT"/>
          <w14:ligatures w14:val="none"/>
        </w:rPr>
        <w:t xml:space="preserve"> (ir paties tiekėjo, ir ūkio subjektų, kurių </w:t>
      </w:r>
      <w:r w:rsidR="00797310" w:rsidRPr="00797310">
        <w:rPr>
          <w:rFonts w:eastAsia="Times New Roman" w:cstheme="minorHAnsi"/>
          <w:bCs/>
          <w:kern w:val="0"/>
          <w:sz w:val="24"/>
          <w:szCs w:val="24"/>
          <w:lang w:val="lt-LT"/>
          <w14:ligatures w14:val="none"/>
        </w:rPr>
        <w:t xml:space="preserve">pajėgumais remiamasi, </w:t>
      </w:r>
      <w:r w:rsidR="00797310">
        <w:rPr>
          <w:rFonts w:eastAsia="Times New Roman" w:cstheme="minorHAnsi"/>
          <w:bCs/>
          <w:kern w:val="0"/>
          <w:sz w:val="24"/>
          <w:szCs w:val="24"/>
          <w:lang w:val="lt-LT"/>
          <w14:ligatures w14:val="none"/>
        </w:rPr>
        <w:t xml:space="preserve">ir </w:t>
      </w:r>
      <w:r w:rsidR="00797310" w:rsidRPr="00797310">
        <w:rPr>
          <w:rFonts w:eastAsia="Times New Roman" w:cstheme="minorHAnsi"/>
          <w:bCs/>
          <w:kern w:val="0"/>
          <w:sz w:val="24"/>
          <w:szCs w:val="24"/>
          <w:lang w:val="lt-LT"/>
          <w14:ligatures w14:val="none"/>
        </w:rPr>
        <w:t>subrangovų</w:t>
      </w:r>
      <w:r w:rsidR="00797310">
        <w:rPr>
          <w:rFonts w:eastAsia="Times New Roman" w:cstheme="minorHAnsi"/>
          <w:bCs/>
          <w:kern w:val="0"/>
          <w:sz w:val="24"/>
          <w:szCs w:val="24"/>
          <w:lang w:val="lt-LT"/>
          <w14:ligatures w14:val="none"/>
        </w:rPr>
        <w:t>)</w:t>
      </w:r>
      <w:r w:rsidR="00797310" w:rsidRPr="00797310">
        <w:rPr>
          <w:rFonts w:eastAsia="Times New Roman" w:cstheme="minorHAnsi"/>
          <w:bCs/>
          <w:kern w:val="0"/>
          <w:sz w:val="24"/>
          <w:szCs w:val="24"/>
          <w:lang w:val="lt-LT"/>
          <w14:ligatures w14:val="none"/>
        </w:rPr>
        <w:t xml:space="preserve"> užsakovo nurodytas užduotis </w:t>
      </w:r>
      <w:r w:rsidR="00797310" w:rsidRPr="00797310">
        <w:rPr>
          <w:rFonts w:eastAsia="Times New Roman" w:cstheme="minorHAnsi"/>
          <w:b/>
          <w:bCs/>
          <w:kern w:val="0"/>
          <w:sz w:val="24"/>
          <w:szCs w:val="24"/>
          <w:lang w:val="lt-LT"/>
          <w14:ligatures w14:val="none"/>
        </w:rPr>
        <w:t>atliksiantiems</w:t>
      </w:r>
      <w:r w:rsidR="00797310" w:rsidRPr="00797310">
        <w:rPr>
          <w:rFonts w:eastAsia="Times New Roman" w:cstheme="minorHAnsi"/>
          <w:bCs/>
          <w:kern w:val="0"/>
          <w:sz w:val="24"/>
          <w:szCs w:val="24"/>
          <w:lang w:val="lt-LT"/>
          <w14:ligatures w14:val="none"/>
        </w:rPr>
        <w:t xml:space="preserve"> </w:t>
      </w:r>
      <w:r w:rsidR="00797310" w:rsidRPr="00797310">
        <w:rPr>
          <w:rFonts w:eastAsia="Times New Roman" w:cstheme="minorHAnsi"/>
          <w:b/>
          <w:kern w:val="0"/>
          <w:sz w:val="24"/>
          <w:szCs w:val="24"/>
          <w:lang w:val="lt-LT"/>
          <w14:ligatures w14:val="none"/>
        </w:rPr>
        <w:t>įdarbintiems darbuotojams</w:t>
      </w:r>
      <w:r w:rsidR="00797310">
        <w:rPr>
          <w:rFonts w:eastAsia="Times New Roman" w:cstheme="minorHAnsi"/>
          <w:bCs/>
          <w:kern w:val="0"/>
          <w:sz w:val="24"/>
          <w:szCs w:val="24"/>
          <w:lang w:val="lt-LT"/>
          <w14:ligatures w14:val="none"/>
        </w:rPr>
        <w:t xml:space="preserve"> siūloma mokėti </w:t>
      </w:r>
      <w:r w:rsidR="00797310" w:rsidRPr="00267C82">
        <w:rPr>
          <w:rFonts w:eastAsia="Times New Roman" w:cstheme="minorHAnsi"/>
          <w:bCs/>
          <w:kern w:val="0"/>
          <w:sz w:val="24"/>
          <w:szCs w:val="24"/>
          <w:lang w:val="lt-LT"/>
          <w14:ligatures w14:val="none"/>
        </w:rPr>
        <w:t>darbo užmokesčio mėnesio median</w:t>
      </w:r>
      <w:r w:rsidR="00797310">
        <w:rPr>
          <w:rFonts w:eastAsia="Times New Roman" w:cstheme="minorHAnsi"/>
          <w:bCs/>
          <w:kern w:val="0"/>
          <w:sz w:val="24"/>
          <w:szCs w:val="24"/>
          <w:lang w:val="lt-LT"/>
          <w14:ligatures w14:val="none"/>
        </w:rPr>
        <w:t xml:space="preserve">a? </w:t>
      </w:r>
      <w:r w:rsidR="00222BC0">
        <w:rPr>
          <w:rFonts w:eastAsia="Times New Roman" w:cstheme="minorHAnsi"/>
          <w:bCs/>
          <w:kern w:val="0"/>
          <w:sz w:val="24"/>
          <w:szCs w:val="24"/>
          <w:lang w:val="lt-LT"/>
          <w14:ligatures w14:val="none"/>
        </w:rPr>
        <w:t>Taip pat a</w:t>
      </w:r>
      <w:r w:rsidR="00797310">
        <w:rPr>
          <w:rFonts w:eastAsia="Times New Roman" w:cstheme="minorHAnsi"/>
          <w:bCs/>
          <w:kern w:val="0"/>
          <w:sz w:val="24"/>
          <w:szCs w:val="24"/>
          <w:lang w:val="lt-LT"/>
          <w14:ligatures w14:val="none"/>
        </w:rPr>
        <w:t>tkreiptinas dėmesys</w:t>
      </w:r>
      <w:r w:rsidR="00222BC0">
        <w:rPr>
          <w:rFonts w:eastAsia="Times New Roman" w:cstheme="minorHAnsi"/>
          <w:bCs/>
          <w:kern w:val="0"/>
          <w:sz w:val="24"/>
          <w:szCs w:val="24"/>
          <w:lang w:val="lt-LT"/>
          <w14:ligatures w14:val="none"/>
        </w:rPr>
        <w:t xml:space="preserve"> į </w:t>
      </w:r>
      <w:r w:rsidR="00072578">
        <w:rPr>
          <w:rFonts w:eastAsia="Times New Roman" w:cstheme="minorHAnsi"/>
          <w:bCs/>
          <w:kern w:val="0"/>
          <w:sz w:val="24"/>
          <w:szCs w:val="24"/>
          <w:lang w:val="lt-LT"/>
          <w14:ligatures w14:val="none"/>
        </w:rPr>
        <w:t>2 pried</w:t>
      </w:r>
      <w:r w:rsidR="00222BC0">
        <w:rPr>
          <w:rFonts w:eastAsia="Times New Roman" w:cstheme="minorHAnsi"/>
          <w:bCs/>
          <w:kern w:val="0"/>
          <w:sz w:val="24"/>
          <w:szCs w:val="24"/>
          <w:lang w:val="lt-LT"/>
          <w14:ligatures w14:val="none"/>
        </w:rPr>
        <w:t>o „</w:t>
      </w:r>
      <w:r w:rsidR="00072578">
        <w:rPr>
          <w:rFonts w:eastAsia="Times New Roman" w:cstheme="minorHAnsi"/>
          <w:bCs/>
          <w:kern w:val="0"/>
          <w:sz w:val="24"/>
          <w:szCs w:val="24"/>
          <w:lang w:val="lt-LT"/>
          <w14:ligatures w14:val="none"/>
        </w:rPr>
        <w:t>Pasiūlymo forma PD pildymui</w:t>
      </w:r>
      <w:r w:rsidR="00222BC0">
        <w:rPr>
          <w:rFonts w:eastAsia="Times New Roman" w:cstheme="minorHAnsi"/>
          <w:bCs/>
          <w:kern w:val="0"/>
          <w:sz w:val="24"/>
          <w:szCs w:val="24"/>
          <w:lang w:val="lt-LT"/>
          <w14:ligatures w14:val="none"/>
        </w:rPr>
        <w:t>“ p</w:t>
      </w:r>
      <w:r w:rsidR="00072578" w:rsidRPr="00072578">
        <w:rPr>
          <w:rFonts w:eastAsia="Times New Roman" w:cstheme="minorHAnsi"/>
          <w:bCs/>
          <w:kern w:val="0"/>
          <w:sz w:val="24"/>
          <w:szCs w:val="24"/>
          <w:lang w:val="lt-LT"/>
          <w14:ligatures w14:val="none"/>
        </w:rPr>
        <w:t>astab</w:t>
      </w:r>
      <w:r w:rsidR="00F22683">
        <w:rPr>
          <w:rFonts w:eastAsia="Times New Roman" w:cstheme="minorHAnsi"/>
          <w:bCs/>
          <w:kern w:val="0"/>
          <w:sz w:val="24"/>
          <w:szCs w:val="24"/>
          <w:lang w:val="lt-LT"/>
          <w14:ligatures w14:val="none"/>
        </w:rPr>
        <w:t>ą, kur</w:t>
      </w:r>
      <w:r w:rsidR="007A1B81">
        <w:rPr>
          <w:rFonts w:eastAsia="Times New Roman" w:cstheme="minorHAnsi"/>
          <w:bCs/>
          <w:kern w:val="0"/>
          <w:sz w:val="24"/>
          <w:szCs w:val="24"/>
          <w:lang w:val="lt-LT"/>
          <w14:ligatures w14:val="none"/>
        </w:rPr>
        <w:t>ioje</w:t>
      </w:r>
      <w:r w:rsidR="00F22683">
        <w:rPr>
          <w:rFonts w:eastAsia="Times New Roman" w:cstheme="minorHAnsi"/>
          <w:bCs/>
          <w:kern w:val="0"/>
          <w:sz w:val="24"/>
          <w:szCs w:val="24"/>
          <w:lang w:val="lt-LT"/>
          <w14:ligatures w14:val="none"/>
        </w:rPr>
        <w:t xml:space="preserve"> </w:t>
      </w:r>
      <w:r w:rsidR="00222BC0">
        <w:rPr>
          <w:rFonts w:eastAsia="Times New Roman" w:cstheme="minorHAnsi"/>
          <w:bCs/>
          <w:kern w:val="0"/>
          <w:sz w:val="24"/>
          <w:szCs w:val="24"/>
          <w:lang w:val="lt-LT"/>
          <w14:ligatures w14:val="none"/>
        </w:rPr>
        <w:t xml:space="preserve"> </w:t>
      </w:r>
      <w:r w:rsidR="007A1B81">
        <w:rPr>
          <w:rFonts w:eastAsia="Times New Roman" w:cstheme="minorHAnsi"/>
          <w:bCs/>
          <w:kern w:val="0"/>
          <w:sz w:val="24"/>
          <w:szCs w:val="24"/>
          <w:lang w:val="lt-LT"/>
          <w14:ligatures w14:val="none"/>
        </w:rPr>
        <w:t>nurodyta</w:t>
      </w:r>
      <w:r w:rsidR="00072578" w:rsidRPr="00072578">
        <w:rPr>
          <w:rFonts w:eastAsia="Times New Roman" w:cstheme="minorHAnsi"/>
          <w:bCs/>
          <w:kern w:val="0"/>
          <w:sz w:val="24"/>
          <w:szCs w:val="24"/>
          <w:lang w:val="lt-LT"/>
          <w14:ligatures w14:val="none"/>
        </w:rPr>
        <w:t xml:space="preserve">: </w:t>
      </w:r>
      <w:r w:rsidR="00222BC0">
        <w:rPr>
          <w:rFonts w:eastAsia="Times New Roman" w:cstheme="minorHAnsi"/>
          <w:bCs/>
          <w:kern w:val="0"/>
          <w:sz w:val="24"/>
          <w:szCs w:val="24"/>
          <w:lang w:val="lt-LT"/>
          <w14:ligatures w14:val="none"/>
        </w:rPr>
        <w:t>„</w:t>
      </w:r>
      <w:r w:rsidR="00072578" w:rsidRPr="00072578">
        <w:rPr>
          <w:rFonts w:eastAsia="Times New Roman" w:cstheme="minorHAnsi"/>
          <w:bCs/>
          <w:kern w:val="0"/>
          <w:sz w:val="24"/>
          <w:szCs w:val="24"/>
          <w:lang w:val="lt-LT"/>
          <w14:ligatures w14:val="none"/>
        </w:rPr>
        <w:t xml:space="preserve">Perkančiosios organizacijos nurodytus darbus (užduotis) faktiškai atliksiantys darbuotojai, įskaitant ir ūkio subjektų, kurių pajėgumais remiamasi, subrangovų darbuotojus, tai yra susisiekimo komunikacijų remonto ir </w:t>
      </w:r>
      <w:r w:rsidR="00072578" w:rsidRPr="00222BC0">
        <w:rPr>
          <w:rFonts w:eastAsia="Times New Roman" w:cstheme="minorHAnsi"/>
          <w:b/>
          <w:kern w:val="0"/>
          <w:sz w:val="24"/>
          <w:szCs w:val="24"/>
          <w:lang w:val="lt-LT"/>
          <w14:ligatures w14:val="none"/>
        </w:rPr>
        <w:t>rekonstrukcijos</w:t>
      </w:r>
      <w:r w:rsidR="00072578" w:rsidRPr="00072578">
        <w:rPr>
          <w:rFonts w:eastAsia="Times New Roman" w:cstheme="minorHAnsi"/>
          <w:bCs/>
          <w:kern w:val="0"/>
          <w:sz w:val="24"/>
          <w:szCs w:val="24"/>
          <w:lang w:val="lt-LT"/>
          <w14:ligatures w14:val="none"/>
        </w:rPr>
        <w:t xml:space="preserve"> darbus atliksiantys darbuotojai, įskaitant ir </w:t>
      </w:r>
      <w:r w:rsidR="00072578" w:rsidRPr="00222BC0">
        <w:rPr>
          <w:rFonts w:eastAsia="Times New Roman" w:cstheme="minorHAnsi"/>
          <w:b/>
          <w:kern w:val="0"/>
          <w:sz w:val="24"/>
          <w:szCs w:val="24"/>
          <w:lang w:val="lt-LT"/>
          <w14:ligatures w14:val="none"/>
        </w:rPr>
        <w:t>ypatingo statinio</w:t>
      </w:r>
      <w:r w:rsidR="00072578" w:rsidRPr="00072578">
        <w:rPr>
          <w:rFonts w:eastAsia="Times New Roman" w:cstheme="minorHAnsi"/>
          <w:bCs/>
          <w:kern w:val="0"/>
          <w:sz w:val="24"/>
          <w:szCs w:val="24"/>
          <w:lang w:val="lt-LT"/>
          <w14:ligatures w14:val="none"/>
        </w:rPr>
        <w:t xml:space="preserve"> statybos vadovus</w:t>
      </w:r>
      <w:r w:rsidR="00222BC0">
        <w:rPr>
          <w:rFonts w:eastAsia="Times New Roman" w:cstheme="minorHAnsi"/>
          <w:bCs/>
          <w:kern w:val="0"/>
          <w:sz w:val="24"/>
          <w:szCs w:val="24"/>
          <w:lang w:val="lt-LT"/>
          <w14:ligatures w14:val="none"/>
        </w:rPr>
        <w:t>“</w:t>
      </w:r>
      <w:r w:rsidR="00072578" w:rsidRPr="00072578">
        <w:rPr>
          <w:rFonts w:eastAsia="Times New Roman" w:cstheme="minorHAnsi"/>
          <w:bCs/>
          <w:kern w:val="0"/>
          <w:sz w:val="24"/>
          <w:szCs w:val="24"/>
          <w:lang w:val="lt-LT"/>
          <w14:ligatures w14:val="none"/>
        </w:rPr>
        <w:t>.</w:t>
      </w:r>
      <w:r w:rsidR="00222BC0">
        <w:rPr>
          <w:rFonts w:eastAsia="Times New Roman" w:cstheme="minorHAnsi"/>
          <w:bCs/>
          <w:kern w:val="0"/>
          <w:sz w:val="24"/>
          <w:szCs w:val="24"/>
          <w:lang w:val="lt-LT"/>
          <w14:ligatures w14:val="none"/>
        </w:rPr>
        <w:t xml:space="preserve"> Pastebėtina, kad Pirkimo objektas yra </w:t>
      </w:r>
      <w:r w:rsidR="00222BC0" w:rsidRPr="003711B8">
        <w:rPr>
          <w:rFonts w:eastAsia="Times New Roman" w:cstheme="minorHAnsi"/>
          <w:b/>
          <w:kern w:val="0"/>
          <w:sz w:val="24"/>
          <w:szCs w:val="24"/>
          <w:lang w:val="lt-LT"/>
          <w14:ligatures w14:val="none"/>
        </w:rPr>
        <w:t>paprastojo remonto</w:t>
      </w:r>
      <w:r w:rsidR="00222BC0">
        <w:rPr>
          <w:rFonts w:eastAsia="Times New Roman" w:cstheme="minorHAnsi"/>
          <w:bCs/>
          <w:kern w:val="0"/>
          <w:sz w:val="24"/>
          <w:szCs w:val="24"/>
          <w:lang w:val="lt-LT"/>
          <w14:ligatures w14:val="none"/>
        </w:rPr>
        <w:t xml:space="preserve"> (ne rekonstrukcijos) darbai</w:t>
      </w:r>
      <w:r w:rsidR="003711B8">
        <w:rPr>
          <w:rFonts w:eastAsia="Times New Roman" w:cstheme="minorHAnsi"/>
          <w:bCs/>
          <w:kern w:val="0"/>
          <w:sz w:val="24"/>
          <w:szCs w:val="24"/>
          <w:lang w:val="lt-LT"/>
          <w14:ligatures w14:val="none"/>
        </w:rPr>
        <w:t xml:space="preserve">, taip pat Pirkimo dokumentuose nustatyti reikalavimai </w:t>
      </w:r>
      <w:r w:rsidR="003711B8" w:rsidRPr="003711B8">
        <w:rPr>
          <w:rFonts w:eastAsia="Times New Roman" w:cstheme="minorHAnsi"/>
          <w:b/>
          <w:kern w:val="0"/>
          <w:sz w:val="24"/>
          <w:szCs w:val="24"/>
          <w:lang w:val="lt-LT"/>
          <w14:ligatures w14:val="none"/>
        </w:rPr>
        <w:t>neypatingojo</w:t>
      </w:r>
      <w:r w:rsidR="003711B8">
        <w:rPr>
          <w:rFonts w:eastAsia="Times New Roman" w:cstheme="minorHAnsi"/>
          <w:bCs/>
          <w:kern w:val="0"/>
          <w:sz w:val="24"/>
          <w:szCs w:val="24"/>
          <w:lang w:val="lt-LT"/>
          <w14:ligatures w14:val="none"/>
        </w:rPr>
        <w:t xml:space="preserve"> statinio statybos vadovams.  </w:t>
      </w:r>
    </w:p>
    <w:p w14:paraId="092B73DC" w14:textId="77777777" w:rsidR="00954E68" w:rsidRDefault="00954E68" w:rsidP="002D09F1">
      <w:pPr>
        <w:pStyle w:val="Sraopastraipa"/>
        <w:tabs>
          <w:tab w:val="left" w:pos="567"/>
        </w:tabs>
        <w:ind w:left="0"/>
        <w:jc w:val="both"/>
        <w:rPr>
          <w:rFonts w:eastAsia="Times New Roman" w:cstheme="minorHAnsi"/>
          <w:bCs/>
          <w:kern w:val="0"/>
          <w:sz w:val="24"/>
          <w:szCs w:val="24"/>
          <w:lang w:val="lt-LT"/>
          <w14:ligatures w14:val="none"/>
        </w:rPr>
      </w:pPr>
    </w:p>
    <w:p w14:paraId="50D196AE" w14:textId="2A12DCA6" w:rsidR="006127F5" w:rsidRPr="006127F5" w:rsidRDefault="006127F5" w:rsidP="006127F5">
      <w:pPr>
        <w:pStyle w:val="Sraopastraipa"/>
        <w:tabs>
          <w:tab w:val="left" w:pos="567"/>
        </w:tabs>
        <w:ind w:left="0"/>
        <w:rPr>
          <w:rFonts w:eastAsia="Times New Roman" w:cstheme="minorHAnsi"/>
          <w:bCs/>
          <w:kern w:val="0"/>
          <w:sz w:val="24"/>
          <w:szCs w:val="24"/>
          <w:lang w:val="lt-LT"/>
          <w14:ligatures w14:val="none"/>
        </w:rPr>
      </w:pPr>
      <w:r>
        <w:rPr>
          <w:rFonts w:eastAsia="Times New Roman" w:cstheme="minorHAnsi"/>
          <w:bCs/>
          <w:kern w:val="0"/>
          <w:sz w:val="24"/>
          <w:szCs w:val="24"/>
          <w:lang w:val="lt-LT"/>
          <w14:ligatures w14:val="none"/>
        </w:rPr>
        <w:t>Pagrindinės sutarties projekt</w:t>
      </w:r>
      <w:r w:rsidR="00FC1A97">
        <w:rPr>
          <w:rFonts w:eastAsia="Times New Roman" w:cstheme="minorHAnsi"/>
          <w:bCs/>
          <w:kern w:val="0"/>
          <w:sz w:val="24"/>
          <w:szCs w:val="24"/>
          <w:lang w:val="lt-LT"/>
          <w14:ligatures w14:val="none"/>
        </w:rPr>
        <w:t>o</w:t>
      </w:r>
      <w:r>
        <w:rPr>
          <w:rFonts w:eastAsia="Times New Roman" w:cstheme="minorHAnsi"/>
          <w:bCs/>
          <w:kern w:val="0"/>
          <w:sz w:val="24"/>
          <w:szCs w:val="24"/>
          <w:lang w:val="lt-LT"/>
          <w14:ligatures w14:val="none"/>
        </w:rPr>
        <w:t xml:space="preserve"> 1.4 punkte apibrėžta sąvoka „Mediana – </w:t>
      </w:r>
      <w:r w:rsidRPr="006127F5">
        <w:rPr>
          <w:rFonts w:eastAsia="Times New Roman" w:cstheme="minorHAnsi"/>
          <w:b/>
          <w:kern w:val="0"/>
          <w:sz w:val="24"/>
          <w:szCs w:val="24"/>
          <w:lang w:val="lt-LT"/>
          <w14:ligatures w14:val="none"/>
        </w:rPr>
        <w:t>Nurodytiems darbuotojams</w:t>
      </w:r>
      <w:r w:rsidRPr="006127F5">
        <w:rPr>
          <w:rFonts w:eastAsia="Times New Roman" w:cstheme="minorHAnsi"/>
          <w:bCs/>
          <w:kern w:val="0"/>
          <w:sz w:val="24"/>
          <w:szCs w:val="24"/>
          <w:lang w:val="lt-LT"/>
          <w14:ligatures w14:val="none"/>
        </w:rPr>
        <w:t xml:space="preserve"> mokama mėnesio darbo užmokesčio mediana, ne mažesnė kaip Preliminariosios sutarties 2 priedo 1 lentelėje, nurodyta Sutarties 25.32 papunktyje</w:t>
      </w:r>
      <w:r>
        <w:rPr>
          <w:rFonts w:eastAsia="Times New Roman" w:cstheme="minorHAnsi"/>
          <w:bCs/>
          <w:kern w:val="0"/>
          <w:sz w:val="24"/>
          <w:szCs w:val="24"/>
          <w:lang w:val="lt-LT"/>
          <w14:ligatures w14:val="none"/>
        </w:rPr>
        <w:t>“ (atkreiptinas dėmesys, kad Pagrindinės sutarties projekte 25.32 papunkčio nėra), o 1.5 punkte –</w:t>
      </w:r>
      <w:r w:rsidR="00FC1A97">
        <w:rPr>
          <w:rFonts w:eastAsia="Times New Roman" w:cstheme="minorHAnsi"/>
          <w:bCs/>
          <w:kern w:val="0"/>
          <w:sz w:val="24"/>
          <w:szCs w:val="24"/>
          <w:lang w:val="lt-LT"/>
          <w14:ligatures w14:val="none"/>
        </w:rPr>
        <w:t xml:space="preserve"> </w:t>
      </w:r>
      <w:r>
        <w:rPr>
          <w:rFonts w:eastAsia="Times New Roman" w:cstheme="minorHAnsi"/>
          <w:bCs/>
          <w:kern w:val="0"/>
          <w:sz w:val="24"/>
          <w:szCs w:val="24"/>
          <w:lang w:val="lt-LT"/>
          <w14:ligatures w14:val="none"/>
        </w:rPr>
        <w:t>sąvoka „</w:t>
      </w:r>
      <w:r w:rsidRPr="006127F5">
        <w:rPr>
          <w:rFonts w:eastAsia="Times New Roman" w:cstheme="minorHAnsi"/>
          <w:b/>
          <w:bCs/>
          <w:kern w:val="0"/>
          <w:sz w:val="24"/>
          <w:szCs w:val="24"/>
          <w:lang w:val="lt-LT"/>
          <w14:ligatures w14:val="none"/>
        </w:rPr>
        <w:t>Nurodyti darbuotojai</w:t>
      </w:r>
      <w:r w:rsidRPr="006127F5">
        <w:rPr>
          <w:rFonts w:eastAsia="Times New Roman" w:cstheme="minorHAnsi"/>
          <w:bCs/>
          <w:kern w:val="0"/>
          <w:sz w:val="24"/>
          <w:szCs w:val="24"/>
          <w:lang w:val="lt-LT"/>
          <w14:ligatures w14:val="none"/>
        </w:rPr>
        <w:t xml:space="preserve"> – </w:t>
      </w:r>
      <w:r w:rsidRPr="006127F5">
        <w:rPr>
          <w:rFonts w:eastAsia="Times New Roman" w:cstheme="minorHAnsi"/>
          <w:b/>
          <w:kern w:val="0"/>
          <w:sz w:val="24"/>
          <w:szCs w:val="24"/>
          <w:lang w:val="lt-LT"/>
          <w14:ligatures w14:val="none"/>
        </w:rPr>
        <w:t>Rangovo sprendimu parinkti darbuotojai</w:t>
      </w:r>
      <w:r w:rsidRPr="006127F5">
        <w:rPr>
          <w:rFonts w:eastAsia="Times New Roman" w:cstheme="minorHAnsi"/>
          <w:bCs/>
          <w:kern w:val="0"/>
          <w:sz w:val="24"/>
          <w:szCs w:val="24"/>
          <w:lang w:val="lt-LT"/>
          <w14:ligatures w14:val="none"/>
        </w:rPr>
        <w:t xml:space="preserve">, kurie atliks </w:t>
      </w:r>
      <w:r w:rsidRPr="006127F5">
        <w:rPr>
          <w:rFonts w:eastAsia="Times New Roman" w:cstheme="minorHAnsi"/>
          <w:bCs/>
          <w:iCs/>
          <w:kern w:val="0"/>
          <w:sz w:val="24"/>
          <w:szCs w:val="24"/>
          <w:lang w:val="lt-LT"/>
          <w14:ligatures w14:val="none"/>
        </w:rPr>
        <w:t>Šakių rajono vietinės reikšmės kelių ir gatvių, aikštelių, takų</w:t>
      </w:r>
      <w:r w:rsidRPr="006127F5">
        <w:rPr>
          <w:rFonts w:eastAsia="Times New Roman" w:cstheme="minorHAnsi"/>
          <w:bCs/>
          <w:kern w:val="0"/>
          <w:sz w:val="24"/>
          <w:szCs w:val="24"/>
          <w:lang w:val="lt-LT"/>
          <w14:ligatures w14:val="none"/>
        </w:rPr>
        <w:t xml:space="preserve"> remonto darbus, įskaitant ir neypatingo statinio statybos vadovą (-</w:t>
      </w:r>
      <w:proofErr w:type="spellStart"/>
      <w:r w:rsidRPr="006127F5">
        <w:rPr>
          <w:rFonts w:eastAsia="Times New Roman" w:cstheme="minorHAnsi"/>
          <w:bCs/>
          <w:kern w:val="0"/>
          <w:sz w:val="24"/>
          <w:szCs w:val="24"/>
          <w:lang w:val="lt-LT"/>
          <w14:ligatures w14:val="none"/>
        </w:rPr>
        <w:t>us</w:t>
      </w:r>
      <w:proofErr w:type="spellEnd"/>
      <w:r w:rsidRPr="006127F5">
        <w:rPr>
          <w:rFonts w:eastAsia="Times New Roman" w:cstheme="minorHAnsi"/>
          <w:bCs/>
          <w:kern w:val="0"/>
          <w:sz w:val="24"/>
          <w:szCs w:val="24"/>
          <w:lang w:val="lt-LT"/>
          <w14:ligatures w14:val="none"/>
        </w:rPr>
        <w:t>). Rangovas šių darbuotojų sąrašą turės pateikti Užsakovui ne vėliau kaip per 3 darbo dienas nuo Pagrindinės sutarties įsigaliojimo, kaip reikalaujama Sutarties 25.18 papunktyje</w:t>
      </w:r>
      <w:r>
        <w:rPr>
          <w:rFonts w:eastAsia="Times New Roman" w:cstheme="minorHAnsi"/>
          <w:bCs/>
          <w:kern w:val="0"/>
          <w:sz w:val="24"/>
          <w:szCs w:val="24"/>
          <w:lang w:val="lt-LT"/>
          <w14:ligatures w14:val="none"/>
        </w:rPr>
        <w:t xml:space="preserve"> (klaidingai nurodytas papunktis)</w:t>
      </w:r>
      <w:r w:rsidRPr="006127F5">
        <w:rPr>
          <w:rFonts w:eastAsia="Times New Roman" w:cstheme="minorHAnsi"/>
          <w:bCs/>
          <w:kern w:val="0"/>
          <w:sz w:val="24"/>
          <w:szCs w:val="24"/>
          <w:lang w:val="lt-LT"/>
          <w14:ligatures w14:val="none"/>
        </w:rPr>
        <w:t xml:space="preserve">. Sąraše turėtų būti nurodyta informacija </w:t>
      </w:r>
      <w:r w:rsidRPr="006127F5">
        <w:rPr>
          <w:rFonts w:eastAsia="Times New Roman" w:cstheme="minorHAnsi"/>
          <w:b/>
          <w:kern w:val="0"/>
          <w:sz w:val="24"/>
          <w:szCs w:val="24"/>
          <w:lang w:val="lt-LT"/>
          <w14:ligatures w14:val="none"/>
        </w:rPr>
        <w:t>ne daugiau kaip apie 5 darbuotojus, įskaitant neypatingojo statinio statybos vadovą</w:t>
      </w:r>
      <w:r w:rsidRPr="006127F5">
        <w:rPr>
          <w:rFonts w:eastAsia="Times New Roman" w:cstheme="minorHAnsi"/>
          <w:bCs/>
          <w:kern w:val="0"/>
          <w:sz w:val="24"/>
          <w:szCs w:val="24"/>
          <w:lang w:val="lt-LT"/>
          <w14:ligatures w14:val="none"/>
        </w:rPr>
        <w:t xml:space="preserve">. Jei darbus atliks </w:t>
      </w:r>
      <w:r w:rsidRPr="005F5B31">
        <w:rPr>
          <w:rFonts w:eastAsia="Times New Roman" w:cstheme="minorHAnsi"/>
          <w:b/>
          <w:kern w:val="0"/>
          <w:sz w:val="24"/>
          <w:szCs w:val="24"/>
          <w:lang w:val="lt-LT"/>
          <w14:ligatures w14:val="none"/>
        </w:rPr>
        <w:t xml:space="preserve">mažesnis </w:t>
      </w:r>
      <w:r w:rsidRPr="005F5B31">
        <w:rPr>
          <w:rFonts w:eastAsia="Times New Roman" w:cstheme="minorHAnsi"/>
          <w:b/>
          <w:kern w:val="0"/>
          <w:sz w:val="24"/>
          <w:szCs w:val="24"/>
          <w:lang w:val="lt-LT"/>
          <w14:ligatures w14:val="none"/>
        </w:rPr>
        <w:lastRenderedPageBreak/>
        <w:t>skaičius darbuotojų</w:t>
      </w:r>
      <w:r w:rsidRPr="006127F5">
        <w:rPr>
          <w:rFonts w:eastAsia="Times New Roman" w:cstheme="minorHAnsi"/>
          <w:bCs/>
          <w:kern w:val="0"/>
          <w:sz w:val="24"/>
          <w:szCs w:val="24"/>
          <w:lang w:val="lt-LT"/>
          <w14:ligatures w14:val="none"/>
        </w:rPr>
        <w:t>, tokiu atveju informacija teikiama apie mažesnį darbuotojų skaičių</w:t>
      </w:r>
      <w:r>
        <w:rPr>
          <w:rFonts w:eastAsia="Times New Roman" w:cstheme="minorHAnsi"/>
          <w:bCs/>
          <w:kern w:val="0"/>
          <w:sz w:val="24"/>
          <w:szCs w:val="24"/>
          <w:lang w:val="lt-LT"/>
          <w14:ligatures w14:val="none"/>
        </w:rPr>
        <w:t>“</w:t>
      </w:r>
      <w:r w:rsidRPr="006127F5">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Tokios pat sąvokos apibrėžtos ir Konkurso sąlygų 4 priedo „Preliminariosios sutarties projektas“ 1.11 ir 1.14 punktuose. </w:t>
      </w:r>
    </w:p>
    <w:p w14:paraId="50F86EAC" w14:textId="6A40BF58" w:rsidR="00667368" w:rsidRDefault="00D730D3" w:rsidP="00667368">
      <w:pPr>
        <w:pStyle w:val="Sraopastraipa"/>
        <w:tabs>
          <w:tab w:val="left" w:pos="567"/>
        </w:tabs>
        <w:ind w:left="0"/>
        <w:rPr>
          <w:rFonts w:eastAsia="Times New Roman" w:cstheme="minorHAnsi"/>
          <w:kern w:val="0"/>
          <w:sz w:val="24"/>
          <w:szCs w:val="24"/>
          <w:lang w:val="lt-LT"/>
          <w14:ligatures w14:val="none"/>
        </w:rPr>
      </w:pPr>
      <w:r>
        <w:rPr>
          <w:rFonts w:eastAsia="Times New Roman" w:cstheme="minorHAnsi"/>
          <w:bCs/>
          <w:kern w:val="0"/>
          <w:sz w:val="24"/>
          <w:szCs w:val="24"/>
          <w:lang w:val="lt-LT"/>
          <w14:ligatures w14:val="none"/>
        </w:rPr>
        <w:t xml:space="preserve">Atsižvelgiant į </w:t>
      </w:r>
      <w:r w:rsidR="00FC1A97">
        <w:rPr>
          <w:rFonts w:eastAsia="Times New Roman" w:cstheme="minorHAnsi"/>
          <w:bCs/>
          <w:kern w:val="0"/>
          <w:sz w:val="24"/>
          <w:szCs w:val="24"/>
          <w:lang w:val="lt-LT"/>
          <w14:ligatures w14:val="none"/>
        </w:rPr>
        <w:t xml:space="preserve">Konkurso sąlygose </w:t>
      </w:r>
      <w:r w:rsidR="005F5B31">
        <w:rPr>
          <w:rFonts w:eastAsia="Times New Roman" w:cstheme="minorHAnsi"/>
          <w:bCs/>
          <w:kern w:val="0"/>
          <w:sz w:val="24"/>
          <w:szCs w:val="24"/>
          <w:lang w:val="lt-LT"/>
          <w14:ligatures w14:val="none"/>
        </w:rPr>
        <w:t>šio</w:t>
      </w:r>
      <w:r>
        <w:rPr>
          <w:rFonts w:eastAsia="Times New Roman" w:cstheme="minorHAnsi"/>
          <w:bCs/>
          <w:kern w:val="0"/>
          <w:sz w:val="24"/>
          <w:szCs w:val="24"/>
          <w:lang w:val="lt-LT"/>
          <w14:ligatures w14:val="none"/>
        </w:rPr>
        <w:t xml:space="preserve"> kriterijaus vertinimo aprašyme nurodytus </w:t>
      </w:r>
      <w:r w:rsidRPr="005F5B31">
        <w:rPr>
          <w:rFonts w:eastAsia="Times New Roman" w:cstheme="minorHAnsi"/>
          <w:b/>
          <w:kern w:val="0"/>
          <w:sz w:val="24"/>
          <w:szCs w:val="24"/>
          <w:lang w:val="lt-LT"/>
          <w14:ligatures w14:val="none"/>
        </w:rPr>
        <w:t>visus</w:t>
      </w:r>
      <w:r>
        <w:rPr>
          <w:rFonts w:eastAsia="Times New Roman" w:cstheme="minorHAnsi"/>
          <w:bCs/>
          <w:kern w:val="0"/>
          <w:sz w:val="24"/>
          <w:szCs w:val="24"/>
          <w:lang w:val="lt-LT"/>
          <w14:ligatures w14:val="none"/>
        </w:rPr>
        <w:t xml:space="preserve"> </w:t>
      </w:r>
      <w:r w:rsidRPr="00D730D3">
        <w:rPr>
          <w:rFonts w:eastAsia="Times New Roman" w:cstheme="minorHAnsi"/>
          <w:b/>
          <w:bCs/>
          <w:kern w:val="0"/>
          <w:sz w:val="24"/>
          <w:szCs w:val="24"/>
          <w:lang w:val="lt-LT"/>
          <w14:ligatures w14:val="none"/>
        </w:rPr>
        <w:t>sutartį faktiškai vykdysianči</w:t>
      </w:r>
      <w:r>
        <w:rPr>
          <w:rFonts w:eastAsia="Times New Roman" w:cstheme="minorHAnsi"/>
          <w:b/>
          <w:bCs/>
          <w:kern w:val="0"/>
          <w:sz w:val="24"/>
          <w:szCs w:val="24"/>
          <w:lang w:val="lt-LT"/>
          <w14:ligatures w14:val="none"/>
        </w:rPr>
        <w:t>us</w:t>
      </w:r>
      <w:r w:rsidRPr="00D730D3">
        <w:rPr>
          <w:rFonts w:eastAsia="Times New Roman" w:cstheme="minorHAnsi"/>
          <w:b/>
          <w:bCs/>
          <w:kern w:val="0"/>
          <w:sz w:val="24"/>
          <w:szCs w:val="24"/>
          <w:lang w:val="lt-LT"/>
          <w14:ligatures w14:val="none"/>
        </w:rPr>
        <w:t xml:space="preserve"> įdarbint</w:t>
      </w:r>
      <w:r>
        <w:rPr>
          <w:rFonts w:eastAsia="Times New Roman" w:cstheme="minorHAnsi"/>
          <w:b/>
          <w:bCs/>
          <w:kern w:val="0"/>
          <w:sz w:val="24"/>
          <w:szCs w:val="24"/>
          <w:lang w:val="lt-LT"/>
          <w14:ligatures w14:val="none"/>
        </w:rPr>
        <w:t>us</w:t>
      </w:r>
      <w:r w:rsidRPr="00D730D3">
        <w:rPr>
          <w:rFonts w:eastAsia="Times New Roman" w:cstheme="minorHAnsi"/>
          <w:b/>
          <w:bCs/>
          <w:kern w:val="0"/>
          <w:sz w:val="24"/>
          <w:szCs w:val="24"/>
          <w:lang w:val="lt-LT"/>
          <w14:ligatures w14:val="none"/>
        </w:rPr>
        <w:t xml:space="preserve"> asmen</w:t>
      </w:r>
      <w:r>
        <w:rPr>
          <w:rFonts w:eastAsia="Times New Roman" w:cstheme="minorHAnsi"/>
          <w:b/>
          <w:bCs/>
          <w:kern w:val="0"/>
          <w:sz w:val="24"/>
          <w:szCs w:val="24"/>
          <w:lang w:val="lt-LT"/>
          <w14:ligatures w14:val="none"/>
        </w:rPr>
        <w:t>is</w:t>
      </w:r>
      <w:r w:rsidRPr="00D730D3">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 xml:space="preserve">Tarnyba prašo paaiškinti, kodėl Pagrindinės sutarties vykdymo metu bus tikrinama </w:t>
      </w:r>
      <w:r w:rsidR="005F5B31">
        <w:rPr>
          <w:rFonts w:eastAsia="Times New Roman" w:cstheme="minorHAnsi"/>
          <w:kern w:val="0"/>
          <w:sz w:val="24"/>
          <w:szCs w:val="24"/>
          <w:lang w:val="lt-LT"/>
          <w14:ligatures w14:val="none"/>
        </w:rPr>
        <w:t xml:space="preserve">ne daugiau 5 darbuotojams </w:t>
      </w:r>
      <w:r w:rsidR="005F5B31" w:rsidRPr="005F5B31">
        <w:rPr>
          <w:rFonts w:eastAsia="Times New Roman" w:cstheme="minorHAnsi"/>
          <w:bCs/>
          <w:kern w:val="0"/>
          <w:sz w:val="24"/>
          <w:szCs w:val="24"/>
          <w:lang w:val="lt-LT"/>
          <w14:ligatures w14:val="none"/>
        </w:rPr>
        <w:t>mokama mėnesio darbo užmokesčio mediana</w:t>
      </w:r>
      <w:r w:rsidR="005F5B31">
        <w:rPr>
          <w:rFonts w:eastAsia="Times New Roman" w:cstheme="minorHAnsi"/>
          <w:bCs/>
          <w:kern w:val="0"/>
          <w:sz w:val="24"/>
          <w:szCs w:val="24"/>
          <w:lang w:val="lt-LT"/>
          <w14:ligatures w14:val="none"/>
        </w:rPr>
        <w:t>, kokiu pagrindu pats Rangovas gali parinkti, k</w:t>
      </w:r>
      <w:r w:rsidR="00FC1A97">
        <w:rPr>
          <w:rFonts w:eastAsia="Times New Roman" w:cstheme="minorHAnsi"/>
          <w:bCs/>
          <w:kern w:val="0"/>
          <w:sz w:val="24"/>
          <w:szCs w:val="24"/>
          <w:lang w:val="lt-LT"/>
          <w14:ligatures w14:val="none"/>
        </w:rPr>
        <w:t>uri</w:t>
      </w:r>
      <w:r w:rsidR="00667368">
        <w:rPr>
          <w:rFonts w:eastAsia="Times New Roman" w:cstheme="minorHAnsi"/>
          <w:bCs/>
          <w:kern w:val="0"/>
          <w:sz w:val="24"/>
          <w:szCs w:val="24"/>
          <w:lang w:val="lt-LT"/>
          <w14:ligatures w14:val="none"/>
        </w:rPr>
        <w:t>ems</w:t>
      </w:r>
      <w:r w:rsidR="005F5B31">
        <w:rPr>
          <w:rFonts w:eastAsia="Times New Roman" w:cstheme="minorHAnsi"/>
          <w:bCs/>
          <w:kern w:val="0"/>
          <w:sz w:val="24"/>
          <w:szCs w:val="24"/>
          <w:lang w:val="lt-LT"/>
          <w14:ligatures w14:val="none"/>
        </w:rPr>
        <w:t xml:space="preserve"> darbuotoj</w:t>
      </w:r>
      <w:r w:rsidR="00667368">
        <w:rPr>
          <w:rFonts w:eastAsia="Times New Roman" w:cstheme="minorHAnsi"/>
          <w:bCs/>
          <w:kern w:val="0"/>
          <w:sz w:val="24"/>
          <w:szCs w:val="24"/>
          <w:lang w:val="lt-LT"/>
          <w14:ligatures w14:val="none"/>
        </w:rPr>
        <w:t>ams</w:t>
      </w:r>
      <w:r w:rsidR="005F5B31">
        <w:rPr>
          <w:rFonts w:eastAsia="Times New Roman" w:cstheme="minorHAnsi"/>
          <w:bCs/>
          <w:kern w:val="0"/>
          <w:sz w:val="24"/>
          <w:szCs w:val="24"/>
          <w:lang w:val="lt-LT"/>
          <w14:ligatures w14:val="none"/>
        </w:rPr>
        <w:t xml:space="preserve"> </w:t>
      </w:r>
      <w:r w:rsidR="00667368">
        <w:rPr>
          <w:rFonts w:eastAsia="Times New Roman" w:cstheme="minorHAnsi"/>
          <w:bCs/>
          <w:kern w:val="0"/>
          <w:sz w:val="24"/>
          <w:szCs w:val="24"/>
          <w:lang w:val="lt-LT"/>
          <w14:ligatures w14:val="none"/>
        </w:rPr>
        <w:t xml:space="preserve">mokama </w:t>
      </w:r>
      <w:r w:rsidR="005F5B31">
        <w:rPr>
          <w:rFonts w:eastAsia="Times New Roman" w:cstheme="minorHAnsi"/>
          <w:bCs/>
          <w:kern w:val="0"/>
          <w:sz w:val="24"/>
          <w:szCs w:val="24"/>
          <w:lang w:val="lt-LT"/>
          <w14:ligatures w14:val="none"/>
        </w:rPr>
        <w:t xml:space="preserve">mediana gali būti tikrinama? Kaip tokiu atveju užtikrinami socialinio kriterijaus tikslai – </w:t>
      </w:r>
      <w:r w:rsidR="005F5B31" w:rsidRPr="006127F5">
        <w:rPr>
          <w:rFonts w:eastAsia="Times New Roman" w:cstheme="minorHAnsi"/>
          <w:bCs/>
          <w:kern w:val="0"/>
          <w:sz w:val="24"/>
          <w:szCs w:val="24"/>
          <w:lang w:val="lt-LT"/>
          <w14:ligatures w14:val="none"/>
        </w:rPr>
        <w:t>mok</w:t>
      </w:r>
      <w:r w:rsidR="005F5B31">
        <w:rPr>
          <w:rFonts w:eastAsia="Times New Roman" w:cstheme="minorHAnsi"/>
          <w:bCs/>
          <w:kern w:val="0"/>
          <w:sz w:val="24"/>
          <w:szCs w:val="24"/>
          <w:lang w:val="lt-LT"/>
          <w14:ligatures w14:val="none"/>
        </w:rPr>
        <w:t>ėti</w:t>
      </w:r>
      <w:r w:rsidR="005F5B31" w:rsidRPr="006127F5">
        <w:rPr>
          <w:rFonts w:eastAsia="Times New Roman" w:cstheme="minorHAnsi"/>
          <w:bCs/>
          <w:kern w:val="0"/>
          <w:sz w:val="24"/>
          <w:szCs w:val="24"/>
          <w:lang w:val="lt-LT"/>
          <w14:ligatures w14:val="none"/>
        </w:rPr>
        <w:t xml:space="preserve"> sąžiningą darbo užmokestį savo darbuotojams, užtikrin</w:t>
      </w:r>
      <w:r w:rsidR="005F5B31">
        <w:rPr>
          <w:rFonts w:eastAsia="Times New Roman" w:cstheme="minorHAnsi"/>
          <w:bCs/>
          <w:kern w:val="0"/>
          <w:sz w:val="24"/>
          <w:szCs w:val="24"/>
          <w:lang w:val="lt-LT"/>
          <w14:ligatures w14:val="none"/>
        </w:rPr>
        <w:t>ti</w:t>
      </w:r>
      <w:r w:rsidR="005F5B31" w:rsidRPr="006127F5">
        <w:rPr>
          <w:rFonts w:eastAsia="Times New Roman" w:cstheme="minorHAnsi"/>
          <w:bCs/>
          <w:kern w:val="0"/>
          <w:sz w:val="24"/>
          <w:szCs w:val="24"/>
          <w:lang w:val="lt-LT"/>
          <w14:ligatures w14:val="none"/>
        </w:rPr>
        <w:t xml:space="preserve"> labiausiai pažeidžiamų ir mažiausią darbo užmokestį gaunančių darbuotojų apsaugą sutarties vykdymo metu</w:t>
      </w:r>
      <w:r w:rsidR="00667368">
        <w:rPr>
          <w:rFonts w:eastAsia="Times New Roman" w:cstheme="minorHAnsi"/>
          <w:bCs/>
          <w:kern w:val="0"/>
          <w:sz w:val="24"/>
          <w:szCs w:val="24"/>
          <w:lang w:val="lt-LT"/>
          <w14:ligatures w14:val="none"/>
        </w:rPr>
        <w:t>?</w:t>
      </w:r>
      <w:r w:rsidR="005F5B31">
        <w:rPr>
          <w:rFonts w:eastAsia="Times New Roman" w:cstheme="minorHAnsi"/>
          <w:kern w:val="0"/>
          <w:sz w:val="24"/>
          <w:szCs w:val="24"/>
          <w:lang w:val="lt-LT"/>
          <w14:ligatures w14:val="none"/>
        </w:rPr>
        <w:t xml:space="preserve"> </w:t>
      </w:r>
    </w:p>
    <w:p w14:paraId="57D51FDC" w14:textId="4B928201" w:rsidR="00054099" w:rsidRDefault="005F5B31" w:rsidP="00667368">
      <w:pPr>
        <w:pStyle w:val="Sraopastraipa"/>
        <w:tabs>
          <w:tab w:val="left" w:pos="567"/>
        </w:tabs>
        <w:ind w:left="0"/>
        <w:rPr>
          <w:rFonts w:eastAsia="Times New Roman" w:cstheme="minorHAnsi"/>
          <w:kern w:val="0"/>
          <w:sz w:val="24"/>
          <w:szCs w:val="24"/>
          <w:lang w:val="lt"/>
          <w14:ligatures w14:val="none"/>
        </w:rPr>
      </w:pPr>
      <w:r>
        <w:rPr>
          <w:rFonts w:eastAsia="Times New Roman" w:cstheme="minorHAnsi"/>
          <w:kern w:val="0"/>
          <w:sz w:val="24"/>
          <w:szCs w:val="24"/>
          <w:lang w:val="lt-LT"/>
          <w14:ligatures w14:val="none"/>
        </w:rPr>
        <w:t xml:space="preserve">Taip pat pažymėtina, kad </w:t>
      </w:r>
      <w:r w:rsidR="00667368" w:rsidRPr="00667368">
        <w:rPr>
          <w:rFonts w:eastAsia="Times New Roman" w:cstheme="minorHAnsi"/>
          <w:kern w:val="0"/>
          <w:sz w:val="24"/>
          <w:szCs w:val="24"/>
          <w:lang w:val="lt"/>
          <w14:ligatures w14:val="none"/>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w:t>
      </w:r>
      <w:hyperlink r:id="rId16" w:history="1">
        <w:r w:rsidR="00667368" w:rsidRPr="00954E68">
          <w:rPr>
            <w:rStyle w:val="Hipersaitas"/>
            <w:rFonts w:eastAsia="Times New Roman" w:cstheme="minorHAnsi"/>
            <w:kern w:val="0"/>
            <w:sz w:val="24"/>
            <w:szCs w:val="24"/>
            <w:lang w:val="lt"/>
            <w14:ligatures w14:val="none"/>
          </w:rPr>
          <w:t>e3K-3-178-378/2018</w:t>
        </w:r>
      </w:hyperlink>
      <w:r w:rsidR="00667368" w:rsidRPr="00667368">
        <w:rPr>
          <w:rFonts w:eastAsia="Times New Roman" w:cstheme="minorHAnsi"/>
          <w:kern w:val="0"/>
          <w:sz w:val="24"/>
          <w:szCs w:val="24"/>
          <w:lang w:val="lt"/>
          <w14:ligatures w14:val="none"/>
        </w:rPr>
        <w:t xml:space="preserve">). Kai tiekėjas, pripažintas laimėtoju dėl to, kad jo pasiūlymas geriau už kitų pirkimo dalyvių pasiūlymus atitiko ekonominio naudingumo reikalavimus, toks jo pranašumas turi tiesiogiai atsispindėti ir sutartyje. Atsižvelgiant į tai, </w:t>
      </w:r>
      <w:r w:rsidR="00667368">
        <w:rPr>
          <w:rFonts w:eastAsia="Times New Roman" w:cstheme="minorHAnsi"/>
          <w:kern w:val="0"/>
          <w:sz w:val="24"/>
          <w:szCs w:val="24"/>
          <w:lang w:val="lt"/>
          <w14:ligatures w14:val="none"/>
        </w:rPr>
        <w:t>Konkurso</w:t>
      </w:r>
      <w:r w:rsidR="00667368" w:rsidRPr="00667368">
        <w:rPr>
          <w:rFonts w:eastAsia="Times New Roman" w:cstheme="minorHAnsi"/>
          <w:kern w:val="0"/>
          <w:sz w:val="24"/>
          <w:szCs w:val="24"/>
          <w:lang w:val="lt"/>
          <w14:ligatures w14:val="none"/>
        </w:rPr>
        <w:t xml:space="preserve"> sąlygose nustatyt</w:t>
      </w:r>
      <w:r w:rsidR="00C24A92">
        <w:rPr>
          <w:rFonts w:eastAsia="Times New Roman" w:cstheme="minorHAnsi"/>
          <w:kern w:val="0"/>
          <w:sz w:val="24"/>
          <w:szCs w:val="24"/>
          <w:lang w:val="lt"/>
          <w14:ligatures w14:val="none"/>
        </w:rPr>
        <w:t>as</w:t>
      </w:r>
      <w:r w:rsidR="00667368" w:rsidRPr="00667368">
        <w:rPr>
          <w:rFonts w:eastAsia="Times New Roman" w:cstheme="minorHAnsi"/>
          <w:kern w:val="0"/>
          <w:sz w:val="24"/>
          <w:szCs w:val="24"/>
          <w:lang w:val="lt"/>
          <w14:ligatures w14:val="none"/>
        </w:rPr>
        <w:t xml:space="preserve"> </w:t>
      </w:r>
      <w:r w:rsidR="00C24A92">
        <w:rPr>
          <w:rFonts w:eastAsia="Times New Roman" w:cstheme="minorHAnsi"/>
          <w:kern w:val="0"/>
          <w:sz w:val="24"/>
          <w:szCs w:val="24"/>
          <w:lang w:val="lt"/>
          <w14:ligatures w14:val="none"/>
        </w:rPr>
        <w:t>socialinis</w:t>
      </w:r>
      <w:r w:rsidR="00667368" w:rsidRPr="00667368">
        <w:rPr>
          <w:rFonts w:eastAsia="Times New Roman" w:cstheme="minorHAnsi"/>
          <w:kern w:val="0"/>
          <w:sz w:val="24"/>
          <w:szCs w:val="24"/>
          <w:lang w:val="lt"/>
          <w14:ligatures w14:val="none"/>
        </w:rPr>
        <w:t xml:space="preserve"> kriterij</w:t>
      </w:r>
      <w:r w:rsidR="00C24A92">
        <w:rPr>
          <w:rFonts w:eastAsia="Times New Roman" w:cstheme="minorHAnsi"/>
          <w:kern w:val="0"/>
          <w:sz w:val="24"/>
          <w:szCs w:val="24"/>
          <w:lang w:val="lt"/>
          <w14:ligatures w14:val="none"/>
        </w:rPr>
        <w:t>us</w:t>
      </w:r>
      <w:r w:rsidR="00667368" w:rsidRPr="00667368">
        <w:rPr>
          <w:rFonts w:eastAsia="Times New Roman" w:cstheme="minorHAnsi"/>
          <w:kern w:val="0"/>
          <w:sz w:val="24"/>
          <w:szCs w:val="24"/>
          <w:lang w:val="lt"/>
          <w14:ligatures w14:val="none"/>
        </w:rPr>
        <w:t xml:space="preserve"> </w:t>
      </w:r>
      <w:r w:rsidR="00C24A92">
        <w:rPr>
          <w:rFonts w:eastAsia="Times New Roman" w:cstheme="minorHAnsi"/>
          <w:kern w:val="0"/>
          <w:sz w:val="24"/>
          <w:szCs w:val="24"/>
          <w:lang w:val="lt"/>
          <w14:ligatures w14:val="none"/>
        </w:rPr>
        <w:t xml:space="preserve">ir tiekėjo prisiimti įsipareigojimai </w:t>
      </w:r>
      <w:r w:rsidR="00667368" w:rsidRPr="00667368">
        <w:rPr>
          <w:rFonts w:eastAsia="Times New Roman" w:cstheme="minorHAnsi"/>
          <w:kern w:val="0"/>
          <w:sz w:val="24"/>
          <w:szCs w:val="24"/>
          <w:lang w:val="lt"/>
          <w14:ligatures w14:val="none"/>
        </w:rPr>
        <w:t>privalo būti perkelt</w:t>
      </w:r>
      <w:r w:rsidR="00C24A92">
        <w:rPr>
          <w:rFonts w:eastAsia="Times New Roman" w:cstheme="minorHAnsi"/>
          <w:kern w:val="0"/>
          <w:sz w:val="24"/>
          <w:szCs w:val="24"/>
          <w:lang w:val="lt"/>
          <w14:ligatures w14:val="none"/>
        </w:rPr>
        <w:t>i</w:t>
      </w:r>
      <w:r w:rsidR="00667368" w:rsidRPr="00667368">
        <w:rPr>
          <w:rFonts w:eastAsia="Times New Roman" w:cstheme="minorHAnsi"/>
          <w:kern w:val="0"/>
          <w:sz w:val="24"/>
          <w:szCs w:val="24"/>
          <w:lang w:val="lt"/>
          <w14:ligatures w14:val="none"/>
        </w:rPr>
        <w:t xml:space="preserve"> į </w:t>
      </w:r>
      <w:r w:rsidR="001D6402">
        <w:rPr>
          <w:rFonts w:eastAsia="Times New Roman" w:cstheme="minorHAnsi"/>
          <w:kern w:val="0"/>
          <w:sz w:val="24"/>
          <w:szCs w:val="24"/>
          <w:lang w:val="lt"/>
          <w14:ligatures w14:val="none"/>
        </w:rPr>
        <w:t xml:space="preserve">Pagrindinės </w:t>
      </w:r>
      <w:r w:rsidR="00C24A92">
        <w:rPr>
          <w:rFonts w:eastAsia="Times New Roman" w:cstheme="minorHAnsi"/>
          <w:kern w:val="0"/>
          <w:sz w:val="24"/>
          <w:szCs w:val="24"/>
          <w:lang w:val="lt"/>
          <w14:ligatures w14:val="none"/>
        </w:rPr>
        <w:t xml:space="preserve">sutarties </w:t>
      </w:r>
      <w:r w:rsidR="00667368" w:rsidRPr="00667368">
        <w:rPr>
          <w:rFonts w:eastAsia="Times New Roman" w:cstheme="minorHAnsi"/>
          <w:kern w:val="0"/>
          <w:sz w:val="24"/>
          <w:szCs w:val="24"/>
          <w:lang w:val="lt"/>
          <w14:ligatures w14:val="none"/>
        </w:rPr>
        <w:t>projektą</w:t>
      </w:r>
      <w:r w:rsidR="00667368">
        <w:rPr>
          <w:rFonts w:eastAsia="Times New Roman" w:cstheme="minorHAnsi"/>
          <w:kern w:val="0"/>
          <w:sz w:val="24"/>
          <w:szCs w:val="24"/>
          <w:lang w:val="lt"/>
          <w14:ligatures w14:val="none"/>
        </w:rPr>
        <w:t xml:space="preserve"> </w:t>
      </w:r>
      <w:r w:rsidR="00667368" w:rsidRPr="00B2336F">
        <w:rPr>
          <w:rFonts w:eastAsia="Times New Roman" w:cstheme="minorHAnsi"/>
          <w:b/>
          <w:bCs/>
          <w:kern w:val="0"/>
          <w:sz w:val="24"/>
          <w:szCs w:val="24"/>
          <w:lang w:val="lt"/>
          <w14:ligatures w14:val="none"/>
        </w:rPr>
        <w:t>visa apimtimi</w:t>
      </w:r>
      <w:r w:rsidR="00667368">
        <w:rPr>
          <w:rFonts w:eastAsia="Times New Roman" w:cstheme="minorHAnsi"/>
          <w:kern w:val="0"/>
          <w:sz w:val="24"/>
          <w:szCs w:val="24"/>
          <w:lang w:val="lt"/>
          <w14:ligatures w14:val="none"/>
        </w:rPr>
        <w:t xml:space="preserve">, o ne priklausyti nuo Rangovo </w:t>
      </w:r>
      <w:r w:rsidR="00C24A92">
        <w:rPr>
          <w:rFonts w:eastAsia="Times New Roman" w:cstheme="minorHAnsi"/>
          <w:kern w:val="0"/>
          <w:sz w:val="24"/>
          <w:szCs w:val="24"/>
          <w:lang w:val="lt"/>
          <w14:ligatures w14:val="none"/>
        </w:rPr>
        <w:t xml:space="preserve">sprendimo pasirinkti darbuotojus, kuriems mokamas didžiausias darbo užmokestis, </w:t>
      </w:r>
      <w:r w:rsidR="00B2336F">
        <w:rPr>
          <w:rFonts w:eastAsia="Times New Roman" w:cstheme="minorHAnsi"/>
          <w:kern w:val="0"/>
          <w:sz w:val="24"/>
          <w:szCs w:val="24"/>
          <w:lang w:val="lt"/>
          <w14:ligatures w14:val="none"/>
        </w:rPr>
        <w:t xml:space="preserve">ar </w:t>
      </w:r>
      <w:r w:rsidR="00C24A92">
        <w:rPr>
          <w:rFonts w:eastAsia="Times New Roman" w:cstheme="minorHAnsi"/>
          <w:kern w:val="0"/>
          <w:sz w:val="24"/>
          <w:szCs w:val="24"/>
          <w:lang w:val="lt"/>
          <w14:ligatures w14:val="none"/>
        </w:rPr>
        <w:t>nuo Preliminariosios ir</w:t>
      </w:r>
      <w:r w:rsidR="00B2336F">
        <w:rPr>
          <w:rFonts w:eastAsia="Times New Roman" w:cstheme="minorHAnsi"/>
          <w:kern w:val="0"/>
          <w:sz w:val="24"/>
          <w:szCs w:val="24"/>
          <w:lang w:val="lt"/>
          <w14:ligatures w14:val="none"/>
        </w:rPr>
        <w:t xml:space="preserve"> Pagrindinės sutarties projektuose įvestos naujos sąvokos „Nurodyti darbuotojai“ (ne daugiau kaip 5</w:t>
      </w:r>
      <w:r w:rsidR="00C24A92">
        <w:rPr>
          <w:rFonts w:eastAsia="Times New Roman" w:cstheme="minorHAnsi"/>
          <w:kern w:val="0"/>
          <w:sz w:val="24"/>
          <w:szCs w:val="24"/>
          <w:lang w:val="lt"/>
          <w14:ligatures w14:val="none"/>
        </w:rPr>
        <w:t xml:space="preserve"> darbuotojai</w:t>
      </w:r>
      <w:r w:rsidR="00B2336F">
        <w:rPr>
          <w:rFonts w:eastAsia="Times New Roman" w:cstheme="minorHAnsi"/>
          <w:kern w:val="0"/>
          <w:sz w:val="24"/>
          <w:szCs w:val="24"/>
          <w:lang w:val="lt"/>
          <w14:ligatures w14:val="none"/>
        </w:rPr>
        <w:t>).</w:t>
      </w:r>
    </w:p>
    <w:p w14:paraId="56A09EA6" w14:textId="0A60D7EE" w:rsidR="00954E68" w:rsidRDefault="00954E68" w:rsidP="00954E68">
      <w:pPr>
        <w:pStyle w:val="Sraopastraipa"/>
        <w:ind w:left="0"/>
        <w:rPr>
          <w:rFonts w:eastAsia="Times New Roman" w:cstheme="minorHAnsi"/>
          <w:bCs/>
          <w:kern w:val="0"/>
          <w:sz w:val="24"/>
          <w:szCs w:val="24"/>
          <w:lang w:val="lt"/>
          <w14:ligatures w14:val="none"/>
        </w:rPr>
      </w:pPr>
      <w:r w:rsidRPr="00954E68">
        <w:rPr>
          <w:rFonts w:eastAsia="Times New Roman" w:cstheme="minorHAnsi"/>
          <w:bCs/>
          <w:kern w:val="0"/>
          <w:sz w:val="24"/>
          <w:szCs w:val="24"/>
          <w:lang w:val="lt-LT"/>
          <w14:ligatures w14:val="none"/>
        </w:rPr>
        <w:t xml:space="preserve">Atsižvelgiant į aukščiau išdėstytą, Tarnyba rekomenduoja </w:t>
      </w:r>
      <w:r>
        <w:rPr>
          <w:rFonts w:eastAsia="Times New Roman" w:cstheme="minorHAnsi"/>
          <w:bCs/>
          <w:kern w:val="0"/>
          <w:sz w:val="24"/>
          <w:szCs w:val="24"/>
          <w:lang w:val="lt-LT"/>
          <w14:ligatures w14:val="none"/>
        </w:rPr>
        <w:t xml:space="preserve">keisti / </w:t>
      </w:r>
      <w:r w:rsidRPr="00954E68">
        <w:rPr>
          <w:rFonts w:eastAsia="Times New Roman" w:cstheme="minorHAnsi"/>
          <w:bCs/>
          <w:kern w:val="0"/>
          <w:sz w:val="24"/>
          <w:szCs w:val="24"/>
          <w:lang w:val="lt-LT"/>
          <w14:ligatures w14:val="none"/>
        </w:rPr>
        <w:t>tikslinti Pirkimo dokument</w:t>
      </w:r>
      <w:r>
        <w:rPr>
          <w:rFonts w:eastAsia="Times New Roman" w:cstheme="minorHAnsi"/>
          <w:bCs/>
          <w:kern w:val="0"/>
          <w:sz w:val="24"/>
          <w:szCs w:val="24"/>
          <w:lang w:val="lt-LT"/>
          <w14:ligatures w14:val="none"/>
        </w:rPr>
        <w:t>uose nurodytą socialinio kriterijaus vertinimo tvarką ir priežiūr</w:t>
      </w:r>
      <w:r w:rsidR="00F22683">
        <w:rPr>
          <w:rFonts w:eastAsia="Times New Roman" w:cstheme="minorHAnsi"/>
          <w:bCs/>
          <w:kern w:val="0"/>
          <w:sz w:val="24"/>
          <w:szCs w:val="24"/>
          <w:lang w:val="lt-LT"/>
          <w14:ligatures w14:val="none"/>
        </w:rPr>
        <w:t xml:space="preserve">os bei patikros sąlygas </w:t>
      </w:r>
      <w:r>
        <w:rPr>
          <w:rFonts w:eastAsia="Times New Roman" w:cstheme="minorHAnsi"/>
          <w:bCs/>
          <w:kern w:val="0"/>
          <w:sz w:val="24"/>
          <w:szCs w:val="24"/>
          <w:lang w:val="lt-LT"/>
          <w14:ligatures w14:val="none"/>
        </w:rPr>
        <w:t xml:space="preserve"> Pagrindinės sutarties vykdymo laikotarpiu. </w:t>
      </w:r>
    </w:p>
    <w:p w14:paraId="2206D5B6" w14:textId="4048879F" w:rsidR="00755EF3" w:rsidRDefault="00755EF3" w:rsidP="00667368">
      <w:pPr>
        <w:pStyle w:val="Sraopastraipa"/>
        <w:tabs>
          <w:tab w:val="left" w:pos="567"/>
        </w:tabs>
        <w:ind w:left="0"/>
        <w:rPr>
          <w:rFonts w:eastAsia="Times New Roman" w:cstheme="minorHAnsi"/>
          <w:bCs/>
          <w:kern w:val="0"/>
          <w:sz w:val="24"/>
          <w:szCs w:val="24"/>
          <w:lang w:val="lt-LT"/>
          <w14:ligatures w14:val="none"/>
        </w:rPr>
      </w:pPr>
      <w:r>
        <w:rPr>
          <w:rFonts w:eastAsia="Times New Roman" w:cstheme="minorHAnsi"/>
          <w:bCs/>
          <w:kern w:val="0"/>
          <w:sz w:val="24"/>
          <w:szCs w:val="24"/>
          <w:lang w:val="lt"/>
          <w14:ligatures w14:val="none"/>
        </w:rPr>
        <w:t>Įvertinus Pagrindinės sutarties projekto sąlygą „</w:t>
      </w:r>
      <w:r w:rsidRPr="00755EF3">
        <w:rPr>
          <w:rFonts w:eastAsia="Times New Roman" w:cstheme="minorHAnsi"/>
          <w:bCs/>
          <w:kern w:val="0"/>
          <w:sz w:val="24"/>
          <w:szCs w:val="24"/>
          <w:lang w:val="lt-LT"/>
          <w14:ligatures w14:val="none"/>
        </w:rPr>
        <w:t xml:space="preserve">Jei darbus atliks </w:t>
      </w:r>
      <w:r w:rsidRPr="00755EF3">
        <w:rPr>
          <w:rFonts w:eastAsia="Times New Roman" w:cstheme="minorHAnsi"/>
          <w:b/>
          <w:kern w:val="0"/>
          <w:sz w:val="24"/>
          <w:szCs w:val="24"/>
          <w:lang w:val="lt-LT"/>
          <w14:ligatures w14:val="none"/>
        </w:rPr>
        <w:t>mažesnis skaičius darbuotojų</w:t>
      </w:r>
      <w:r w:rsidRPr="00755EF3">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&lt;...&gt; </w:t>
      </w:r>
      <w:r w:rsidRPr="00755EF3">
        <w:rPr>
          <w:rFonts w:eastAsia="Times New Roman" w:cstheme="minorHAnsi"/>
          <w:bCs/>
          <w:kern w:val="0"/>
          <w:sz w:val="24"/>
          <w:szCs w:val="24"/>
          <w:lang w:val="lt-LT"/>
          <w14:ligatures w14:val="none"/>
        </w:rPr>
        <w:t>“</w:t>
      </w:r>
      <w:r>
        <w:rPr>
          <w:rFonts w:eastAsia="Times New Roman" w:cstheme="minorHAnsi"/>
          <w:bCs/>
          <w:kern w:val="0"/>
          <w:sz w:val="24"/>
          <w:szCs w:val="24"/>
          <w:lang w:val="lt-LT"/>
          <w14:ligatures w14:val="none"/>
        </w:rPr>
        <w:t xml:space="preserve">, t. y. mažiau nei 5 darbuotojai, </w:t>
      </w:r>
      <w:r w:rsidR="00F22683">
        <w:rPr>
          <w:rFonts w:eastAsia="Times New Roman" w:cstheme="minorHAnsi"/>
          <w:bCs/>
          <w:kern w:val="0"/>
          <w:sz w:val="24"/>
          <w:szCs w:val="24"/>
          <w:lang w:val="lt-LT"/>
          <w14:ligatures w14:val="none"/>
        </w:rPr>
        <w:t xml:space="preserve">taip pat </w:t>
      </w:r>
      <w:r>
        <w:rPr>
          <w:rFonts w:eastAsia="Times New Roman" w:cstheme="minorHAnsi"/>
          <w:bCs/>
          <w:kern w:val="0"/>
          <w:sz w:val="24"/>
          <w:szCs w:val="24"/>
          <w:lang w:val="lt-LT"/>
          <w14:ligatures w14:val="none"/>
        </w:rPr>
        <w:t>kyla klausimas dėl nustatytų kvalifikacijos reikalavimų proporcingumo Pagrindinės sutarties Pirkimo objektui</w:t>
      </w:r>
      <w:r w:rsidR="00954E68">
        <w:rPr>
          <w:rFonts w:eastAsia="Times New Roman" w:cstheme="minorHAnsi"/>
          <w:bCs/>
          <w:kern w:val="0"/>
          <w:sz w:val="24"/>
          <w:szCs w:val="24"/>
          <w:lang w:val="lt-LT"/>
          <w14:ligatures w14:val="none"/>
        </w:rPr>
        <w:t xml:space="preserve"> – ar reikalaujama </w:t>
      </w:r>
      <w:r w:rsidR="005A4B54">
        <w:rPr>
          <w:rFonts w:eastAsia="Times New Roman" w:cstheme="minorHAnsi"/>
          <w:bCs/>
          <w:kern w:val="0"/>
          <w:sz w:val="24"/>
          <w:szCs w:val="24"/>
          <w:lang w:val="lt-LT"/>
          <w14:ligatures w14:val="none"/>
        </w:rPr>
        <w:t xml:space="preserve">tiekėjo </w:t>
      </w:r>
      <w:r w:rsidR="00954E68">
        <w:rPr>
          <w:rFonts w:eastAsia="Times New Roman" w:cstheme="minorHAnsi"/>
          <w:bCs/>
          <w:kern w:val="0"/>
          <w:sz w:val="24"/>
          <w:szCs w:val="24"/>
          <w:lang w:val="lt-LT"/>
          <w14:ligatures w14:val="none"/>
        </w:rPr>
        <w:t xml:space="preserve">atliktų darbų už ne mažiau 2 000 000 Eur </w:t>
      </w:r>
      <w:r w:rsidR="005A4B54">
        <w:rPr>
          <w:rFonts w:eastAsia="Times New Roman" w:cstheme="minorHAnsi"/>
          <w:bCs/>
          <w:kern w:val="0"/>
          <w:sz w:val="24"/>
          <w:szCs w:val="24"/>
          <w:lang w:val="lt-LT"/>
          <w14:ligatures w14:val="none"/>
        </w:rPr>
        <w:t xml:space="preserve">vertė </w:t>
      </w:r>
      <w:r w:rsidR="00954E68">
        <w:rPr>
          <w:rFonts w:eastAsia="Times New Roman" w:cstheme="minorHAnsi"/>
          <w:bCs/>
          <w:kern w:val="0"/>
          <w:sz w:val="24"/>
          <w:szCs w:val="24"/>
          <w:lang w:val="lt-LT"/>
          <w14:ligatures w14:val="none"/>
        </w:rPr>
        <w:t>yra proporcinga 2-4 darbuotojų vykdom</w:t>
      </w:r>
      <w:r w:rsidR="005A4B54">
        <w:rPr>
          <w:rFonts w:eastAsia="Times New Roman" w:cstheme="minorHAnsi"/>
          <w:bCs/>
          <w:kern w:val="0"/>
          <w:sz w:val="24"/>
          <w:szCs w:val="24"/>
          <w:lang w:val="lt-LT"/>
          <w14:ligatures w14:val="none"/>
        </w:rPr>
        <w:t>os</w:t>
      </w:r>
      <w:r w:rsidR="00954E68">
        <w:rPr>
          <w:rFonts w:eastAsia="Times New Roman" w:cstheme="minorHAnsi"/>
          <w:bCs/>
          <w:kern w:val="0"/>
          <w:sz w:val="24"/>
          <w:szCs w:val="24"/>
          <w:lang w:val="lt-LT"/>
          <w14:ligatures w14:val="none"/>
        </w:rPr>
        <w:t xml:space="preserve"> </w:t>
      </w:r>
      <w:r w:rsidR="005A4B54">
        <w:rPr>
          <w:rFonts w:eastAsia="Times New Roman" w:cstheme="minorHAnsi"/>
          <w:bCs/>
          <w:kern w:val="0"/>
          <w:sz w:val="24"/>
          <w:szCs w:val="24"/>
          <w:lang w:val="lt-LT"/>
          <w14:ligatures w14:val="none"/>
        </w:rPr>
        <w:t>P</w:t>
      </w:r>
      <w:r w:rsidR="00954E68">
        <w:rPr>
          <w:rFonts w:eastAsia="Times New Roman" w:cstheme="minorHAnsi"/>
          <w:bCs/>
          <w:kern w:val="0"/>
          <w:sz w:val="24"/>
          <w:szCs w:val="24"/>
          <w:lang w:val="lt-LT"/>
          <w14:ligatures w14:val="none"/>
        </w:rPr>
        <w:t>agrindin</w:t>
      </w:r>
      <w:r w:rsidR="005A4B54">
        <w:rPr>
          <w:rFonts w:eastAsia="Times New Roman" w:cstheme="minorHAnsi"/>
          <w:bCs/>
          <w:kern w:val="0"/>
          <w:sz w:val="24"/>
          <w:szCs w:val="24"/>
          <w:lang w:val="lt-LT"/>
          <w14:ligatures w14:val="none"/>
        </w:rPr>
        <w:t>ės</w:t>
      </w:r>
      <w:r w:rsidR="00954E68">
        <w:rPr>
          <w:rFonts w:eastAsia="Times New Roman" w:cstheme="minorHAnsi"/>
          <w:bCs/>
          <w:kern w:val="0"/>
          <w:sz w:val="24"/>
          <w:szCs w:val="24"/>
          <w:lang w:val="lt-LT"/>
          <w14:ligatures w14:val="none"/>
        </w:rPr>
        <w:t xml:space="preserve"> sutar</w:t>
      </w:r>
      <w:r w:rsidR="005A4B54">
        <w:rPr>
          <w:rFonts w:eastAsia="Times New Roman" w:cstheme="minorHAnsi"/>
          <w:bCs/>
          <w:kern w:val="0"/>
          <w:sz w:val="24"/>
          <w:szCs w:val="24"/>
          <w:lang w:val="lt-LT"/>
          <w14:ligatures w14:val="none"/>
        </w:rPr>
        <w:t>ties vertei</w:t>
      </w:r>
      <w:r w:rsidR="00954E68">
        <w:rPr>
          <w:rFonts w:eastAsia="Times New Roman" w:cstheme="minorHAnsi"/>
          <w:bCs/>
          <w:kern w:val="0"/>
          <w:sz w:val="24"/>
          <w:szCs w:val="24"/>
          <w:lang w:val="lt-LT"/>
          <w14:ligatures w14:val="none"/>
        </w:rPr>
        <w:t>?</w:t>
      </w:r>
    </w:p>
    <w:p w14:paraId="210DE291" w14:textId="77777777" w:rsidR="00785F97" w:rsidRDefault="00785F97" w:rsidP="00667368">
      <w:pPr>
        <w:pStyle w:val="Sraopastraipa"/>
        <w:tabs>
          <w:tab w:val="left" w:pos="567"/>
        </w:tabs>
        <w:ind w:left="0"/>
        <w:rPr>
          <w:rFonts w:eastAsia="Times New Roman" w:cstheme="minorHAnsi"/>
          <w:bCs/>
          <w:kern w:val="0"/>
          <w:sz w:val="24"/>
          <w:szCs w:val="24"/>
          <w:lang w:val="lt-LT"/>
          <w14:ligatures w14:val="none"/>
        </w:rPr>
      </w:pPr>
    </w:p>
    <w:p w14:paraId="65DF83DF" w14:textId="7B3C8BDE" w:rsidR="00785F97" w:rsidRPr="00785F97" w:rsidRDefault="00785F97" w:rsidP="00667368">
      <w:pPr>
        <w:pStyle w:val="Sraopastraipa"/>
        <w:tabs>
          <w:tab w:val="left" w:pos="567"/>
        </w:tabs>
        <w:ind w:left="0"/>
        <w:rPr>
          <w:rFonts w:eastAsia="Times New Roman" w:cstheme="minorHAnsi"/>
          <w:b/>
          <w:iCs/>
          <w:kern w:val="0"/>
          <w:sz w:val="24"/>
          <w:szCs w:val="24"/>
          <w:lang w:val="lt-LT"/>
          <w14:ligatures w14:val="none"/>
        </w:rPr>
      </w:pPr>
      <w:r w:rsidRPr="00785F97">
        <w:rPr>
          <w:rFonts w:eastAsia="Times New Roman" w:cstheme="minorHAnsi"/>
          <w:b/>
          <w:kern w:val="0"/>
          <w:sz w:val="24"/>
          <w:szCs w:val="24"/>
          <w:lang w:val="lt-LT"/>
          <w14:ligatures w14:val="none"/>
        </w:rPr>
        <w:t>3.2</w:t>
      </w:r>
      <w:r w:rsidR="00F22683">
        <w:rPr>
          <w:rFonts w:eastAsia="Times New Roman" w:cstheme="minorHAnsi"/>
          <w:b/>
          <w:kern w:val="0"/>
          <w:sz w:val="24"/>
          <w:szCs w:val="24"/>
          <w:lang w:val="lt-LT"/>
          <w14:ligatures w14:val="none"/>
        </w:rPr>
        <w:t>.</w:t>
      </w:r>
      <w:r w:rsidRPr="00785F97">
        <w:rPr>
          <w:rFonts w:eastAsia="Times New Roman" w:cstheme="minorHAnsi"/>
          <w:b/>
          <w:kern w:val="0"/>
          <w:sz w:val="24"/>
          <w:szCs w:val="24"/>
          <w:lang w:val="lt-LT"/>
          <w14:ligatures w14:val="none"/>
        </w:rPr>
        <w:t xml:space="preserve"> Dėl </w:t>
      </w:r>
      <w:r w:rsidRPr="00785F97">
        <w:rPr>
          <w:rFonts w:eastAsia="Times New Roman" w:cstheme="minorHAnsi"/>
          <w:b/>
          <w:iCs/>
          <w:kern w:val="0"/>
          <w:sz w:val="24"/>
          <w:szCs w:val="24"/>
          <w:lang w:val="lt-LT"/>
          <w14:ligatures w14:val="none"/>
        </w:rPr>
        <w:t>neypatingojo statinio statybos vadovo patirties kriterijaus</w:t>
      </w:r>
    </w:p>
    <w:p w14:paraId="470EA0B3" w14:textId="1A663AB7" w:rsidR="00484EA7" w:rsidRDefault="00484EA7" w:rsidP="00484EA7">
      <w:pPr>
        <w:pStyle w:val="Sraopastraipa"/>
        <w:tabs>
          <w:tab w:val="left" w:pos="567"/>
        </w:tabs>
        <w:ind w:left="0"/>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Konkurso sąlygų </w:t>
      </w:r>
      <w:r w:rsidRPr="00484EA7">
        <w:rPr>
          <w:rFonts w:eastAsia="Times New Roman" w:cstheme="minorHAnsi"/>
          <w:kern w:val="0"/>
          <w:sz w:val="24"/>
          <w:szCs w:val="24"/>
          <w:lang w:val="lt-LT"/>
          <w14:ligatures w14:val="none"/>
        </w:rPr>
        <w:t>7.24.4</w:t>
      </w:r>
      <w:r>
        <w:rPr>
          <w:rFonts w:eastAsia="Times New Roman" w:cstheme="minorHAnsi"/>
          <w:kern w:val="0"/>
          <w:sz w:val="24"/>
          <w:szCs w:val="24"/>
          <w:lang w:val="lt-LT"/>
          <w14:ligatures w14:val="none"/>
        </w:rPr>
        <w:t xml:space="preserve"> punkte nurodyta:</w:t>
      </w:r>
      <w:r w:rsidRPr="00484EA7">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w:t>
      </w:r>
      <w:r w:rsidRPr="00484EA7">
        <w:rPr>
          <w:rFonts w:eastAsia="Times New Roman" w:cstheme="minorHAnsi"/>
          <w:kern w:val="0"/>
          <w:sz w:val="24"/>
          <w:szCs w:val="24"/>
          <w:lang w:val="lt-LT"/>
          <w14:ligatures w14:val="none"/>
        </w:rPr>
        <w:t xml:space="preserve">Tiekėjo vadovaujančio specialisto – neypatingojo statinio statybos vadovo </w:t>
      </w:r>
      <w:r>
        <w:rPr>
          <w:rFonts w:eastAsia="Times New Roman" w:cstheme="minorHAnsi"/>
          <w:kern w:val="0"/>
          <w:sz w:val="24"/>
          <w:szCs w:val="24"/>
          <w:lang w:val="lt-LT"/>
          <w14:ligatures w14:val="none"/>
        </w:rPr>
        <w:t>&lt;...&gt;</w:t>
      </w:r>
      <w:r w:rsidRPr="00484EA7">
        <w:rPr>
          <w:rFonts w:eastAsia="Times New Roman" w:cstheme="minorHAnsi"/>
          <w:iCs/>
          <w:kern w:val="0"/>
          <w:sz w:val="24"/>
          <w:szCs w:val="24"/>
          <w:lang w:val="lt-LT"/>
          <w14:ligatures w14:val="none"/>
        </w:rPr>
        <w:t xml:space="preserve"> </w:t>
      </w:r>
      <w:r w:rsidRPr="00484EA7">
        <w:rPr>
          <w:rFonts w:eastAsia="Times New Roman" w:cstheme="minorHAnsi"/>
          <w:kern w:val="0"/>
          <w:sz w:val="24"/>
          <w:szCs w:val="24"/>
          <w:lang w:val="lt-LT"/>
          <w14:ligatures w14:val="none"/>
        </w:rPr>
        <w:t xml:space="preserve">patirties* (t. y. baigtų statyti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neypatingųjų statinių, kuriuose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darbams per pastaruosius 5 metus iki pasiūlymų pateikimo termino pabaigos dienos vadovavo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specialistas ir </w:t>
      </w:r>
      <w:r w:rsidRPr="00484EA7">
        <w:rPr>
          <w:rFonts w:eastAsia="Times New Roman" w:cstheme="minorHAnsi"/>
          <w:b/>
          <w:bCs/>
          <w:kern w:val="0"/>
          <w:sz w:val="24"/>
          <w:szCs w:val="24"/>
          <w:lang w:val="lt-LT"/>
          <w14:ligatures w14:val="none"/>
        </w:rPr>
        <w:t>kurių kiekviename atliktų</w:t>
      </w:r>
      <w:r w:rsidRPr="00484EA7">
        <w:rPr>
          <w:rFonts w:eastAsia="Times New Roman" w:cstheme="minorHAnsi"/>
          <w:kern w:val="0"/>
          <w:sz w:val="24"/>
          <w:szCs w:val="24"/>
          <w:lang w:val="lt-LT"/>
          <w14:ligatures w14:val="none"/>
        </w:rPr>
        <w:t xml:space="preserve"> </w:t>
      </w:r>
      <w:r>
        <w:rPr>
          <w:rFonts w:eastAsia="Times New Roman" w:cstheme="minorHAnsi"/>
          <w:kern w:val="0"/>
          <w:sz w:val="24"/>
          <w:szCs w:val="24"/>
          <w:lang w:val="lt-LT"/>
          <w14:ligatures w14:val="none"/>
        </w:rPr>
        <w:t>&lt;...&gt;</w:t>
      </w:r>
      <w:r w:rsidRPr="00484EA7">
        <w:rPr>
          <w:rFonts w:eastAsia="Times New Roman" w:cstheme="minorHAnsi"/>
          <w:kern w:val="0"/>
          <w:sz w:val="24"/>
          <w:szCs w:val="24"/>
          <w:lang w:val="lt-LT"/>
          <w14:ligatures w14:val="none"/>
        </w:rPr>
        <w:t xml:space="preserve"> </w:t>
      </w:r>
      <w:r w:rsidRPr="00484EA7">
        <w:rPr>
          <w:rFonts w:eastAsia="Times New Roman" w:cstheme="minorHAnsi"/>
          <w:b/>
          <w:bCs/>
          <w:kern w:val="0"/>
          <w:sz w:val="24"/>
          <w:szCs w:val="24"/>
          <w:lang w:val="lt-LT"/>
          <w14:ligatures w14:val="none"/>
        </w:rPr>
        <w:t>darbų vertė</w:t>
      </w:r>
      <w:r w:rsidRPr="00484EA7">
        <w:rPr>
          <w:rFonts w:eastAsia="Times New Roman" w:cstheme="minorHAnsi"/>
          <w:kern w:val="0"/>
          <w:sz w:val="24"/>
          <w:szCs w:val="24"/>
          <w:lang w:val="lt-LT"/>
          <w14:ligatures w14:val="none"/>
        </w:rPr>
        <w:t xml:space="preserve"> per reikalaujamą laikotarpį </w:t>
      </w:r>
      <w:r w:rsidRPr="00484EA7">
        <w:rPr>
          <w:rFonts w:eastAsia="Times New Roman" w:cstheme="minorHAnsi"/>
          <w:b/>
          <w:bCs/>
          <w:kern w:val="0"/>
          <w:sz w:val="24"/>
          <w:szCs w:val="24"/>
          <w:lang w:val="lt-LT"/>
          <w14:ligatures w14:val="none"/>
        </w:rPr>
        <w:t>ne mažesnė kaip 2 000 000 Eur be PVM</w:t>
      </w:r>
      <w:r w:rsidRPr="00484EA7">
        <w:rPr>
          <w:rFonts w:eastAsia="Times New Roman" w:cstheme="minorHAnsi"/>
          <w:kern w:val="0"/>
          <w:sz w:val="24"/>
          <w:szCs w:val="24"/>
          <w:lang w:val="lt-LT"/>
          <w14:ligatures w14:val="none"/>
        </w:rPr>
        <w:t xml:space="preserve"> ir kuriems išduoti statybos užbaigimą patvirtinantys dokumentai, skaičius)** balas </w:t>
      </w:r>
      <w:r w:rsidRPr="00484EA7">
        <w:rPr>
          <w:rFonts w:eastAsia="Times New Roman" w:cstheme="minorHAnsi"/>
          <w:bCs/>
          <w:kern w:val="0"/>
          <w:sz w:val="24"/>
          <w:szCs w:val="24"/>
          <w:lang w:val="lt-LT"/>
          <w14:ligatures w14:val="none"/>
        </w:rPr>
        <w:t>(B)</w:t>
      </w:r>
      <w:r w:rsidRPr="00484EA7">
        <w:rPr>
          <w:rFonts w:eastAsia="Times New Roman" w:cstheme="minorHAnsi"/>
          <w:kern w:val="0"/>
          <w:sz w:val="24"/>
          <w:szCs w:val="24"/>
          <w:lang w:val="lt-LT"/>
          <w14:ligatures w14:val="none"/>
        </w:rPr>
        <w:t xml:space="preserve"> nustatomas lentelėje nustatyta tvarka:</w:t>
      </w:r>
      <w:r>
        <w:rPr>
          <w:rFonts w:eastAsia="Times New Roman" w:cstheme="minorHAnsi"/>
          <w:kern w:val="0"/>
          <w:sz w:val="24"/>
          <w:szCs w:val="24"/>
          <w:lang w:val="lt-LT"/>
          <w14:ligatures w14:val="none"/>
        </w:rPr>
        <w:t xml:space="preserve"> statinių skaičius 1 – 5 balai, statinių skaičius 2 – 15 balų, statinių skaičius 3 – 25 balai, statinių skaičius 4 – 35 balai.</w:t>
      </w:r>
    </w:p>
    <w:p w14:paraId="0A2E9465" w14:textId="5F837BF9" w:rsidR="006D3A24" w:rsidRPr="006D3A24" w:rsidRDefault="006D3A24" w:rsidP="006D3A24">
      <w:pPr>
        <w:pStyle w:val="Sraopastraipa"/>
        <w:tabs>
          <w:tab w:val="left" w:pos="567"/>
        </w:tabs>
        <w:ind w:left="0"/>
        <w:rPr>
          <w:rFonts w:eastAsia="Times New Roman" w:cstheme="minorHAnsi"/>
          <w:b/>
          <w:kern w:val="0"/>
          <w:sz w:val="24"/>
          <w:szCs w:val="24"/>
          <w:lang w:val="lt-LT"/>
          <w14:ligatures w14:val="none"/>
        </w:rPr>
      </w:pPr>
      <w:r w:rsidRPr="006D3A24">
        <w:rPr>
          <w:rFonts w:eastAsia="Times New Roman" w:cstheme="minorHAnsi"/>
          <w:bCs/>
          <w:kern w:val="0"/>
          <w:sz w:val="24"/>
          <w:szCs w:val="24"/>
          <w:lang w:val="lt-LT"/>
          <w14:ligatures w14:val="none"/>
        </w:rPr>
        <w:lastRenderedPageBreak/>
        <w:t xml:space="preserve">Tarnyba pažymi, kad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erkančioji organizacija, nusprendusi vykdyti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irkimą pagal ekonomiškai naudingiausio pasiūlymo vertinimo kriterijus, pirmiausia turi įvertinti, ar pasirinkti ekonomiškai naudingiausio pasiūlymo vertinimo kriterijai atspindi </w:t>
      </w:r>
      <w:r w:rsidRPr="006D3A24">
        <w:rPr>
          <w:rFonts w:eastAsia="Times New Roman" w:cstheme="minorHAnsi"/>
          <w:b/>
          <w:kern w:val="0"/>
          <w:sz w:val="24"/>
          <w:szCs w:val="24"/>
          <w:lang w:val="lt-LT"/>
          <w14:ligatures w14:val="none"/>
        </w:rPr>
        <w:t>potencialią ekonominę naudą</w:t>
      </w:r>
      <w:r w:rsidRPr="006D3A24">
        <w:rPr>
          <w:rFonts w:eastAsia="Times New Roman" w:cstheme="minorHAnsi"/>
          <w:bCs/>
          <w:kern w:val="0"/>
          <w:sz w:val="24"/>
          <w:szCs w:val="24"/>
          <w:lang w:val="lt-LT"/>
          <w14:ligatures w14:val="none"/>
        </w:rPr>
        <w:t xml:space="preserve">, ar bus pasiekti konkretūs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tikslai, o tokius sprendimus motyvuoti iki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pradžios, t. y.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erkančioji organizacija turėtų turėti pagrindžiančius dokumentus (pvz.,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irkimo paraiškoje, viešųjų pirkimų komisijos posėdžio protokole ar kituose dokumentuose), dėl kokių priežasčių pasirinkti vieni ar kiti ekonomiškai naudingiausio pasiūlymo vertinimo kriterijai, jų parametrai, </w:t>
      </w:r>
      <w:r w:rsidRPr="006D3A24">
        <w:rPr>
          <w:rFonts w:eastAsia="Times New Roman" w:cstheme="minorHAnsi"/>
          <w:b/>
          <w:kern w:val="0"/>
          <w:sz w:val="24"/>
          <w:szCs w:val="24"/>
          <w:lang w:val="lt-LT"/>
          <w14:ligatures w14:val="none"/>
        </w:rPr>
        <w:t>kodėl jiems suteikti vieni ar kiti lyginamieji svoriai, ir kokia jų įtaka perkamo objekto naudojimo efektyvumui bei potencialiai ekonominei naudai.</w:t>
      </w:r>
    </w:p>
    <w:p w14:paraId="37FFAE06" w14:textId="67767B74" w:rsidR="006D3A24" w:rsidRPr="006D3A24" w:rsidRDefault="006D3A24" w:rsidP="006D3A24">
      <w:pPr>
        <w:pStyle w:val="Sraopastraipa"/>
        <w:tabs>
          <w:tab w:val="left" w:pos="567"/>
        </w:tabs>
        <w:ind w:left="0"/>
        <w:rPr>
          <w:rFonts w:eastAsia="Times New Roman" w:cstheme="minorHAnsi"/>
          <w:bCs/>
          <w:kern w:val="0"/>
          <w:sz w:val="24"/>
          <w:szCs w:val="24"/>
          <w:lang w:val="lt-LT"/>
          <w14:ligatures w14:val="none"/>
        </w:rPr>
      </w:pPr>
      <w:r w:rsidRPr="006D3A24">
        <w:rPr>
          <w:rFonts w:eastAsia="Times New Roman" w:cstheme="minorHAnsi"/>
          <w:bCs/>
          <w:kern w:val="0"/>
          <w:sz w:val="24"/>
          <w:szCs w:val="24"/>
          <w:lang w:val="lt-LT"/>
          <w14:ligatures w14:val="none"/>
        </w:rPr>
        <w:t xml:space="preserve">Pasiūlymų vertinimo kriterijų lyginamųjų svorių nustatymo ir balų suteikimo tvarkos derinys lemia, kiek svarbus yra kiekvienas pasiūlymų vertinimo kriterijus, užtikrinant geriausią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erkančiosios organizacijos mokamos kainos ir pagal pasiūlymus gaunamos kokybės santykį, taip pat parodo, </w:t>
      </w:r>
      <w:r w:rsidRPr="006D3A24">
        <w:rPr>
          <w:rFonts w:eastAsia="Times New Roman" w:cstheme="minorHAnsi"/>
          <w:b/>
          <w:kern w:val="0"/>
          <w:sz w:val="24"/>
          <w:szCs w:val="24"/>
          <w:lang w:val="lt-LT"/>
          <w14:ligatures w14:val="none"/>
        </w:rPr>
        <w:t>kiek daugiau Perkančioji organizacija yra linkusi mokėti už kokybiškesnius pasiūlymus</w:t>
      </w:r>
      <w:r w:rsidRPr="006D3A24">
        <w:rPr>
          <w:rFonts w:eastAsia="Times New Roman" w:cstheme="minorHAnsi"/>
          <w:bCs/>
          <w:kern w:val="0"/>
          <w:sz w:val="24"/>
          <w:szCs w:val="24"/>
          <w:lang w:val="lt-LT"/>
          <w14:ligatures w14:val="none"/>
        </w:rPr>
        <w:t xml:space="preserve">, todėl, siekiant </w:t>
      </w:r>
      <w:r w:rsidRPr="006D3A24">
        <w:rPr>
          <w:rFonts w:eastAsia="Times New Roman" w:cstheme="minorHAnsi"/>
          <w:b/>
          <w:kern w:val="0"/>
          <w:sz w:val="24"/>
          <w:szCs w:val="24"/>
          <w:lang w:val="lt-LT"/>
          <w14:ligatures w14:val="none"/>
        </w:rPr>
        <w:t xml:space="preserve">racionaliai naudoti </w:t>
      </w:r>
      <w:r>
        <w:rPr>
          <w:rFonts w:eastAsia="Times New Roman" w:cstheme="minorHAnsi"/>
          <w:b/>
          <w:kern w:val="0"/>
          <w:sz w:val="24"/>
          <w:szCs w:val="24"/>
          <w:lang w:val="lt-LT"/>
          <w14:ligatures w14:val="none"/>
        </w:rPr>
        <w:t>P</w:t>
      </w:r>
      <w:r w:rsidRPr="006D3A24">
        <w:rPr>
          <w:rFonts w:eastAsia="Times New Roman" w:cstheme="minorHAnsi"/>
          <w:b/>
          <w:kern w:val="0"/>
          <w:sz w:val="24"/>
          <w:szCs w:val="24"/>
          <w:lang w:val="lt-LT"/>
          <w14:ligatures w14:val="none"/>
        </w:rPr>
        <w:t>irkim</w:t>
      </w:r>
      <w:r>
        <w:rPr>
          <w:rFonts w:eastAsia="Times New Roman" w:cstheme="minorHAnsi"/>
          <w:b/>
          <w:kern w:val="0"/>
          <w:sz w:val="24"/>
          <w:szCs w:val="24"/>
          <w:lang w:val="lt-LT"/>
          <w14:ligatures w14:val="none"/>
        </w:rPr>
        <w:t>ui</w:t>
      </w:r>
      <w:r w:rsidRPr="006D3A24">
        <w:rPr>
          <w:rFonts w:eastAsia="Times New Roman" w:cstheme="minorHAnsi"/>
          <w:b/>
          <w:kern w:val="0"/>
          <w:sz w:val="24"/>
          <w:szCs w:val="24"/>
          <w:lang w:val="lt-LT"/>
          <w14:ligatures w14:val="none"/>
        </w:rPr>
        <w:t xml:space="preserve"> skirtas lėšas</w:t>
      </w:r>
      <w:r w:rsidRPr="006D3A24">
        <w:rPr>
          <w:rFonts w:eastAsia="Times New Roman" w:cstheme="minorHAnsi"/>
          <w:bCs/>
          <w:kern w:val="0"/>
          <w:sz w:val="24"/>
          <w:szCs w:val="24"/>
          <w:lang w:val="lt-LT"/>
          <w14:ligatures w14:val="none"/>
        </w:rPr>
        <w:t xml:space="preserve">, pasiūlymų vertinimo kriterijų lyginamųjų svorių nustatymą ir balų suteikimo tvarką turėtų lemti ne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erkančiosios organizacijos intuicija, o </w:t>
      </w:r>
      <w:r w:rsidRPr="006D3A24">
        <w:rPr>
          <w:rFonts w:eastAsia="Times New Roman" w:cstheme="minorHAnsi"/>
          <w:b/>
          <w:kern w:val="0"/>
          <w:sz w:val="24"/>
          <w:szCs w:val="24"/>
          <w:lang w:val="lt-LT"/>
          <w14:ligatures w14:val="none"/>
        </w:rPr>
        <w:t>tinkama analizė bei simuliacijos</w:t>
      </w:r>
      <w:r w:rsidRPr="006D3A24">
        <w:rPr>
          <w:rFonts w:eastAsia="Times New Roman" w:cstheme="minorHAnsi"/>
          <w:bCs/>
          <w:kern w:val="0"/>
          <w:sz w:val="24"/>
          <w:szCs w:val="24"/>
          <w:lang w:val="lt-LT"/>
          <w14:ligatures w14:val="none"/>
        </w:rPr>
        <w:t xml:space="preserve">, atliekamos prieš paskelbiant apie </w:t>
      </w:r>
      <w:r>
        <w:rPr>
          <w:rFonts w:eastAsia="Times New Roman" w:cstheme="minorHAnsi"/>
          <w:bCs/>
          <w:kern w:val="0"/>
          <w:sz w:val="24"/>
          <w:szCs w:val="24"/>
          <w:lang w:val="lt-LT"/>
          <w14:ligatures w14:val="none"/>
        </w:rPr>
        <w:t>P</w:t>
      </w:r>
      <w:r w:rsidRPr="006D3A24">
        <w:rPr>
          <w:rFonts w:eastAsia="Times New Roman" w:cstheme="minorHAnsi"/>
          <w:bCs/>
          <w:kern w:val="0"/>
          <w:sz w:val="24"/>
          <w:szCs w:val="24"/>
          <w:lang w:val="lt-LT"/>
          <w14:ligatures w14:val="none"/>
        </w:rPr>
        <w:t xml:space="preserve">irkimą, </w:t>
      </w:r>
      <w:r w:rsidRPr="006D3A24">
        <w:rPr>
          <w:rFonts w:eastAsia="Times New Roman" w:cstheme="minorHAnsi"/>
          <w:b/>
          <w:kern w:val="0"/>
          <w:sz w:val="24"/>
          <w:szCs w:val="24"/>
          <w:lang w:val="lt-LT"/>
          <w14:ligatures w14:val="none"/>
        </w:rPr>
        <w:t>rezultata</w:t>
      </w:r>
      <w:r w:rsidRPr="006D3A24">
        <w:rPr>
          <w:rFonts w:eastAsia="Times New Roman" w:cstheme="minorHAnsi"/>
          <w:bCs/>
          <w:kern w:val="0"/>
          <w:sz w:val="24"/>
          <w:szCs w:val="24"/>
          <w:lang w:val="lt-LT"/>
          <w14:ligatures w14:val="none"/>
        </w:rPr>
        <w:t xml:space="preserve">i. Tarnybos nuomone, nors duomenų simuliacijos parodo tik hipotetinius pasiūlymo vertinimo atvejus, tačiau tokie skaičiavimai įrodo, kokia pinigine išraiška yra vertinamas vienas ar kitas ekonominio naudingumo kriterijus. </w:t>
      </w:r>
      <w:r w:rsidRPr="006D3A24">
        <w:rPr>
          <w:rFonts w:eastAsia="Times New Roman" w:cstheme="minorHAnsi"/>
          <w:kern w:val="0"/>
          <w:sz w:val="24"/>
          <w:szCs w:val="24"/>
          <w:lang w:val="lt-LT"/>
          <w14:ligatures w14:val="none"/>
        </w:rPr>
        <w:t>Nagrinėjamu atveju kriterijus „</w:t>
      </w:r>
      <w:r>
        <w:rPr>
          <w:rFonts w:eastAsia="Times New Roman" w:cstheme="minorHAnsi"/>
          <w:bCs/>
          <w:iCs/>
          <w:kern w:val="0"/>
          <w:sz w:val="24"/>
          <w:szCs w:val="24"/>
          <w:lang w:val="lt-LT"/>
          <w14:ligatures w14:val="none"/>
        </w:rPr>
        <w:t>N</w:t>
      </w:r>
      <w:r w:rsidRPr="006D3A24">
        <w:rPr>
          <w:rFonts w:eastAsia="Times New Roman" w:cstheme="minorHAnsi"/>
          <w:bCs/>
          <w:iCs/>
          <w:kern w:val="0"/>
          <w:sz w:val="24"/>
          <w:szCs w:val="24"/>
          <w:lang w:val="lt-LT"/>
          <w14:ligatures w14:val="none"/>
        </w:rPr>
        <w:t>eypatingojo statinio statybos vadovo patirtis</w:t>
      </w:r>
      <w:r w:rsidRPr="006D3A24">
        <w:rPr>
          <w:rFonts w:eastAsia="Times New Roman" w:cstheme="minorHAnsi"/>
          <w:kern w:val="0"/>
          <w:sz w:val="24"/>
          <w:szCs w:val="24"/>
          <w:lang w:val="lt-LT"/>
          <w14:ligatures w14:val="none"/>
        </w:rPr>
        <w:t>“ kokybiniuose parametruose yra itin reikšmingas, nes už jį tiekėjas gali gauti 3</w:t>
      </w:r>
      <w:r>
        <w:rPr>
          <w:rFonts w:eastAsia="Times New Roman" w:cstheme="minorHAnsi"/>
          <w:kern w:val="0"/>
          <w:sz w:val="24"/>
          <w:szCs w:val="24"/>
          <w:lang w:val="lt-LT"/>
          <w14:ligatures w14:val="none"/>
        </w:rPr>
        <w:t>5</w:t>
      </w:r>
      <w:r w:rsidRPr="006D3A24">
        <w:rPr>
          <w:rFonts w:eastAsia="Times New Roman" w:cstheme="minorHAnsi"/>
          <w:kern w:val="0"/>
          <w:sz w:val="24"/>
          <w:szCs w:val="24"/>
          <w:lang w:val="lt-LT"/>
          <w14:ligatures w14:val="none"/>
        </w:rPr>
        <w:t xml:space="preserve"> ekonominio naudingumo bal</w:t>
      </w:r>
      <w:r>
        <w:rPr>
          <w:rFonts w:eastAsia="Times New Roman" w:cstheme="minorHAnsi"/>
          <w:kern w:val="0"/>
          <w:sz w:val="24"/>
          <w:szCs w:val="24"/>
          <w:lang w:val="lt-LT"/>
          <w14:ligatures w14:val="none"/>
        </w:rPr>
        <w:t>us</w:t>
      </w:r>
      <w:r w:rsidRPr="006D3A24">
        <w:rPr>
          <w:rFonts w:eastAsia="Times New Roman" w:cstheme="minorHAnsi"/>
          <w:kern w:val="0"/>
          <w:sz w:val="24"/>
          <w:szCs w:val="24"/>
          <w:lang w:val="lt-LT"/>
          <w14:ligatures w14:val="none"/>
        </w:rPr>
        <w:t xml:space="preserve">. </w:t>
      </w:r>
      <w:r w:rsidRPr="006D3A24">
        <w:rPr>
          <w:rFonts w:eastAsia="Times New Roman" w:cstheme="minorHAnsi"/>
          <w:bCs/>
          <w:kern w:val="0"/>
          <w:sz w:val="24"/>
          <w:szCs w:val="24"/>
          <w:lang w:val="lt-LT"/>
          <w14:ligatures w14:val="none"/>
        </w:rPr>
        <w:t>Atsižvelgiant į tai, Tarnyba prašo nurodyti, ar Perkančioji organizacija atliko simuliacijas ir įsivertino</w:t>
      </w:r>
      <w:r>
        <w:rPr>
          <w:rFonts w:eastAsia="Times New Roman" w:cstheme="minorHAnsi"/>
          <w:bCs/>
          <w:kern w:val="0"/>
          <w:sz w:val="24"/>
          <w:szCs w:val="24"/>
          <w:lang w:val="lt-LT"/>
          <w14:ligatures w14:val="none"/>
        </w:rPr>
        <w:t>,</w:t>
      </w:r>
      <w:r w:rsidRPr="006D3A24">
        <w:rPr>
          <w:rFonts w:eastAsia="Times New Roman" w:cstheme="minorHAnsi"/>
          <w:bCs/>
          <w:kern w:val="0"/>
          <w:sz w:val="24"/>
          <w:szCs w:val="24"/>
          <w:lang w:val="lt-LT"/>
          <w14:ligatures w14:val="none"/>
        </w:rPr>
        <w:t xml:space="preserve"> kiek šiuo atveju papildomai kainuotų </w:t>
      </w:r>
      <w:r>
        <w:rPr>
          <w:rFonts w:eastAsia="Times New Roman" w:cstheme="minorHAnsi"/>
          <w:bCs/>
          <w:kern w:val="0"/>
          <w:sz w:val="24"/>
          <w:szCs w:val="24"/>
          <w:lang w:val="lt-LT"/>
          <w14:ligatures w14:val="none"/>
        </w:rPr>
        <w:t>kiekvienas papildomas statinys, kuriam vadovavo siūlomas neypatingojo statinio statybos vadovas,</w:t>
      </w:r>
      <w:r w:rsidRPr="006D3A24">
        <w:rPr>
          <w:rFonts w:eastAsia="Times New Roman" w:cstheme="minorHAnsi"/>
          <w:bCs/>
          <w:kern w:val="0"/>
          <w:sz w:val="24"/>
          <w:szCs w:val="24"/>
          <w:lang w:val="lt-LT"/>
          <w14:ligatures w14:val="none"/>
        </w:rPr>
        <w:t xml:space="preserve"> bei nurodyti</w:t>
      </w:r>
      <w:r>
        <w:rPr>
          <w:rFonts w:eastAsia="Times New Roman" w:cstheme="minorHAnsi"/>
          <w:bCs/>
          <w:kern w:val="0"/>
          <w:sz w:val="24"/>
          <w:szCs w:val="24"/>
          <w:lang w:val="lt-LT"/>
          <w14:ligatures w14:val="none"/>
        </w:rPr>
        <w:t>,</w:t>
      </w:r>
      <w:r w:rsidRPr="006D3A24">
        <w:rPr>
          <w:rFonts w:eastAsia="Times New Roman" w:cstheme="minorHAnsi"/>
          <w:bCs/>
          <w:kern w:val="0"/>
          <w:sz w:val="24"/>
          <w:szCs w:val="24"/>
          <w:lang w:val="lt-LT"/>
          <w14:ligatures w14:val="none"/>
        </w:rPr>
        <w:t xml:space="preserve"> kokią įtaką turės </w:t>
      </w:r>
      <w:r>
        <w:rPr>
          <w:rFonts w:eastAsia="Times New Roman" w:cstheme="minorHAnsi"/>
          <w:bCs/>
          <w:kern w:val="0"/>
          <w:sz w:val="24"/>
          <w:szCs w:val="24"/>
          <w:lang w:val="lt-LT"/>
          <w14:ligatures w14:val="none"/>
        </w:rPr>
        <w:t>šio statybos vadovo vadovavimas Pagrindinės sutarties (pavyzdžiui, iki 50 000 Eur vertės) vykdymui?</w:t>
      </w:r>
      <w:r w:rsidRPr="006D3A24">
        <w:rPr>
          <w:rFonts w:eastAsia="Times New Roman" w:cstheme="minorHAnsi"/>
          <w:bCs/>
          <w:kern w:val="0"/>
          <w:sz w:val="24"/>
          <w:szCs w:val="24"/>
          <w:lang w:val="lt-LT"/>
          <w14:ligatures w14:val="none"/>
        </w:rPr>
        <w:t xml:space="preserve"> </w:t>
      </w:r>
    </w:p>
    <w:p w14:paraId="60327A82" w14:textId="1F98523D" w:rsidR="00175547" w:rsidRDefault="006D3A24" w:rsidP="006D3A24">
      <w:pPr>
        <w:pStyle w:val="Sraopastraipa"/>
        <w:ind w:left="0"/>
        <w:rPr>
          <w:rFonts w:eastAsia="Times New Roman" w:cstheme="minorHAnsi"/>
          <w:b/>
          <w:bCs/>
          <w:iCs/>
          <w:kern w:val="0"/>
          <w:sz w:val="24"/>
          <w:szCs w:val="24"/>
          <w:lang w:val="lt-LT"/>
          <w14:ligatures w14:val="none"/>
        </w:rPr>
      </w:pPr>
      <w:r w:rsidRPr="006D3A24">
        <w:rPr>
          <w:rFonts w:eastAsia="Times New Roman" w:cstheme="minorHAnsi"/>
          <w:iCs/>
          <w:kern w:val="0"/>
          <w:sz w:val="24"/>
          <w:szCs w:val="24"/>
          <w:lang w:val="lt-LT"/>
          <w14:ligatures w14:val="none"/>
        </w:rPr>
        <w:t>Tarnyba rekomenduoja Perkančiajai organizacijai pakartotinai įsivertinti kriterijaus „</w:t>
      </w:r>
      <w:r w:rsidR="00E55EFA" w:rsidRPr="00E55EFA">
        <w:rPr>
          <w:rFonts w:eastAsia="Times New Roman" w:cstheme="minorHAnsi"/>
          <w:bCs/>
          <w:iCs/>
          <w:kern w:val="0"/>
          <w:sz w:val="24"/>
          <w:szCs w:val="24"/>
          <w:lang w:val="lt-LT"/>
          <w14:ligatures w14:val="none"/>
        </w:rPr>
        <w:t>Neypatingojo statinio statybos vadovo patirtis</w:t>
      </w:r>
      <w:r w:rsidRPr="006D3A24">
        <w:rPr>
          <w:rFonts w:eastAsia="Times New Roman" w:cstheme="minorHAnsi"/>
          <w:iCs/>
          <w:kern w:val="0"/>
          <w:sz w:val="24"/>
          <w:szCs w:val="24"/>
          <w:lang w:val="lt-LT"/>
          <w14:ligatures w14:val="none"/>
        </w:rPr>
        <w:t>“ svorio pagrįstumą (vertinant jo finansinę vertę</w:t>
      </w:r>
      <w:r w:rsidR="00E55EFA">
        <w:rPr>
          <w:rFonts w:eastAsia="Times New Roman" w:cstheme="minorHAnsi"/>
          <w:iCs/>
          <w:kern w:val="0"/>
          <w:sz w:val="24"/>
          <w:szCs w:val="24"/>
          <w:lang w:val="lt-LT"/>
          <w14:ligatures w14:val="none"/>
        </w:rPr>
        <w:t xml:space="preserve"> – kiek </w:t>
      </w:r>
      <w:r w:rsidR="001D6402">
        <w:rPr>
          <w:rFonts w:eastAsia="Times New Roman" w:cstheme="minorHAnsi"/>
          <w:iCs/>
          <w:kern w:val="0"/>
          <w:sz w:val="24"/>
          <w:szCs w:val="24"/>
          <w:lang w:val="lt-LT"/>
          <w14:ligatures w14:val="none"/>
        </w:rPr>
        <w:t>„</w:t>
      </w:r>
      <w:r w:rsidR="00E55EFA">
        <w:rPr>
          <w:rFonts w:eastAsia="Times New Roman" w:cstheme="minorHAnsi"/>
          <w:iCs/>
          <w:kern w:val="0"/>
          <w:sz w:val="24"/>
          <w:szCs w:val="24"/>
          <w:lang w:val="lt-LT"/>
          <w14:ligatures w14:val="none"/>
        </w:rPr>
        <w:t>kainuoja</w:t>
      </w:r>
      <w:r w:rsidR="001D6402">
        <w:rPr>
          <w:rFonts w:eastAsia="Times New Roman" w:cstheme="minorHAnsi"/>
          <w:iCs/>
          <w:kern w:val="0"/>
          <w:sz w:val="24"/>
          <w:szCs w:val="24"/>
          <w:lang w:val="lt-LT"/>
          <w14:ligatures w14:val="none"/>
        </w:rPr>
        <w:t>“</w:t>
      </w:r>
      <w:r w:rsidR="00E55EFA">
        <w:rPr>
          <w:rFonts w:eastAsia="Times New Roman" w:cstheme="minorHAnsi"/>
          <w:iCs/>
          <w:kern w:val="0"/>
          <w:sz w:val="24"/>
          <w:szCs w:val="24"/>
          <w:lang w:val="lt-LT"/>
          <w14:ligatures w14:val="none"/>
        </w:rPr>
        <w:t xml:space="preserve"> </w:t>
      </w:r>
      <w:r w:rsidR="001D6402">
        <w:rPr>
          <w:rFonts w:eastAsia="Times New Roman" w:cstheme="minorHAnsi"/>
          <w:iCs/>
          <w:kern w:val="0"/>
          <w:sz w:val="24"/>
          <w:szCs w:val="24"/>
          <w:lang w:val="lt-LT"/>
          <w14:ligatures w14:val="none"/>
        </w:rPr>
        <w:t>1, 2, 3, 4 statiniai</w:t>
      </w:r>
      <w:r w:rsidRPr="006D3A24">
        <w:rPr>
          <w:rFonts w:eastAsia="Times New Roman" w:cstheme="minorHAnsi"/>
          <w:iCs/>
          <w:kern w:val="0"/>
          <w:sz w:val="24"/>
          <w:szCs w:val="24"/>
          <w:lang w:val="lt-LT"/>
          <w14:ligatures w14:val="none"/>
        </w:rPr>
        <w:t xml:space="preserve">), nes Įstatymo 17 straipsnio 2 dalies 1 punktas įpareigoja perkančiąsias organizacijas siekti, jog darbams įsigyti skirtos </w:t>
      </w:r>
      <w:r w:rsidRPr="006D3A24">
        <w:rPr>
          <w:rFonts w:eastAsia="Times New Roman" w:cstheme="minorHAnsi"/>
          <w:b/>
          <w:bCs/>
          <w:iCs/>
          <w:kern w:val="0"/>
          <w:sz w:val="24"/>
          <w:szCs w:val="24"/>
          <w:lang w:val="lt-LT"/>
          <w14:ligatures w14:val="none"/>
        </w:rPr>
        <w:t>lėšos būtų naudojamos racionaliai</w:t>
      </w:r>
      <w:r w:rsidRPr="006D3A24">
        <w:rPr>
          <w:rFonts w:eastAsia="Times New Roman" w:cstheme="minorHAnsi"/>
          <w:iCs/>
          <w:kern w:val="0"/>
          <w:sz w:val="24"/>
          <w:szCs w:val="24"/>
          <w:lang w:val="lt-LT"/>
          <w14:ligatures w14:val="none"/>
        </w:rPr>
        <w:t xml:space="preserve">, o vykdant pirkimą turi būti </w:t>
      </w:r>
      <w:r w:rsidRPr="006D3A24">
        <w:rPr>
          <w:rFonts w:eastAsia="Times New Roman" w:cstheme="minorHAnsi"/>
          <w:b/>
          <w:bCs/>
          <w:iCs/>
          <w:kern w:val="0"/>
          <w:sz w:val="24"/>
          <w:szCs w:val="24"/>
          <w:lang w:val="lt-LT"/>
          <w14:ligatures w14:val="none"/>
        </w:rPr>
        <w:t>užtikrinama tiekėjų konkurencija</w:t>
      </w:r>
      <w:r w:rsidRPr="006D3A24">
        <w:rPr>
          <w:rFonts w:eastAsia="Times New Roman" w:cstheme="minorHAnsi"/>
          <w:bCs/>
          <w:iCs/>
          <w:kern w:val="0"/>
          <w:sz w:val="24"/>
          <w:szCs w:val="24"/>
          <w:lang w:val="lt-LT"/>
          <w14:ligatures w14:val="none"/>
        </w:rPr>
        <w:t>.</w:t>
      </w:r>
      <w:r w:rsidR="00E55EFA">
        <w:rPr>
          <w:rFonts w:eastAsia="Times New Roman" w:cstheme="minorHAnsi"/>
          <w:bCs/>
          <w:iCs/>
          <w:kern w:val="0"/>
          <w:sz w:val="24"/>
          <w:szCs w:val="24"/>
          <w:lang w:val="lt-LT"/>
          <w14:ligatures w14:val="none"/>
        </w:rPr>
        <w:t xml:space="preserve"> </w:t>
      </w:r>
      <w:r w:rsidR="00175547">
        <w:rPr>
          <w:rFonts w:eastAsia="Times New Roman" w:cstheme="minorHAnsi"/>
          <w:bCs/>
          <w:iCs/>
          <w:kern w:val="0"/>
          <w:sz w:val="24"/>
          <w:szCs w:val="24"/>
          <w:lang w:val="lt-LT"/>
          <w14:ligatures w14:val="none"/>
        </w:rPr>
        <w:t xml:space="preserve">Atlikus simuliacijas, vieno papildomo statinio „kaina“ yra daugiau nei 0,5 milijono Eur – ar </w:t>
      </w:r>
      <w:r w:rsidR="00175547" w:rsidRPr="00175547">
        <w:rPr>
          <w:rFonts w:eastAsia="Times New Roman" w:cstheme="minorHAnsi"/>
          <w:iCs/>
          <w:kern w:val="0"/>
          <w:sz w:val="24"/>
          <w:szCs w:val="24"/>
          <w:lang w:val="lt-LT"/>
          <w14:ligatures w14:val="none"/>
        </w:rPr>
        <w:t>t</w:t>
      </w:r>
      <w:r w:rsidR="00175547" w:rsidRPr="006D3A24">
        <w:rPr>
          <w:rFonts w:eastAsia="Times New Roman" w:cstheme="minorHAnsi"/>
          <w:iCs/>
          <w:kern w:val="0"/>
          <w:sz w:val="24"/>
          <w:szCs w:val="24"/>
          <w:lang w:val="lt-LT"/>
          <w14:ligatures w14:val="none"/>
        </w:rPr>
        <w:t xml:space="preserve">iek </w:t>
      </w:r>
      <w:r w:rsidR="00175547" w:rsidRPr="00175547">
        <w:rPr>
          <w:rFonts w:eastAsia="Times New Roman" w:cstheme="minorHAnsi"/>
          <w:iCs/>
          <w:kern w:val="0"/>
          <w:sz w:val="24"/>
          <w:szCs w:val="24"/>
          <w:lang w:val="lt-LT"/>
          <w14:ligatures w14:val="none"/>
        </w:rPr>
        <w:t>daugiau P</w:t>
      </w:r>
      <w:r w:rsidR="00175547" w:rsidRPr="006D3A24">
        <w:rPr>
          <w:rFonts w:eastAsia="Times New Roman" w:cstheme="minorHAnsi"/>
          <w:iCs/>
          <w:kern w:val="0"/>
          <w:sz w:val="24"/>
          <w:szCs w:val="24"/>
          <w:lang w:val="lt-LT"/>
          <w14:ligatures w14:val="none"/>
        </w:rPr>
        <w:t xml:space="preserve">erkančioji organizacija yra linkusi mokėti </w:t>
      </w:r>
      <w:r w:rsidR="00F22683">
        <w:rPr>
          <w:rFonts w:eastAsia="Times New Roman" w:cstheme="minorHAnsi"/>
          <w:iCs/>
          <w:kern w:val="0"/>
          <w:sz w:val="24"/>
          <w:szCs w:val="24"/>
          <w:lang w:val="lt-LT"/>
          <w14:ligatures w14:val="none"/>
        </w:rPr>
        <w:t xml:space="preserve">(nustatyti laimėtoju tiekėją, kurio pasiūlymo kaina būtų ženkliai didesnė už </w:t>
      </w:r>
      <w:r w:rsidR="007A1B81">
        <w:rPr>
          <w:rFonts w:eastAsia="Times New Roman" w:cstheme="minorHAnsi"/>
          <w:iCs/>
          <w:kern w:val="0"/>
          <w:sz w:val="24"/>
          <w:szCs w:val="24"/>
          <w:lang w:val="lt-LT"/>
          <w14:ligatures w14:val="none"/>
        </w:rPr>
        <w:t>kitų tiekėjų</w:t>
      </w:r>
      <w:r w:rsidR="00F22683">
        <w:rPr>
          <w:rFonts w:eastAsia="Times New Roman" w:cstheme="minorHAnsi"/>
          <w:iCs/>
          <w:kern w:val="0"/>
          <w:sz w:val="24"/>
          <w:szCs w:val="24"/>
          <w:lang w:val="lt-LT"/>
          <w14:ligatures w14:val="none"/>
        </w:rPr>
        <w:t xml:space="preserve">) </w:t>
      </w:r>
      <w:r w:rsidR="00175547" w:rsidRPr="00175547">
        <w:rPr>
          <w:rFonts w:eastAsia="Times New Roman" w:cstheme="minorHAnsi"/>
          <w:iCs/>
          <w:kern w:val="0"/>
          <w:sz w:val="24"/>
          <w:szCs w:val="24"/>
          <w:lang w:val="lt-LT"/>
          <w14:ligatures w14:val="none"/>
        </w:rPr>
        <w:t>už neypatingojo statinio statybos vadovo patirtį?</w:t>
      </w:r>
      <w:r w:rsidR="00175547">
        <w:rPr>
          <w:rFonts w:eastAsia="Times New Roman" w:cstheme="minorHAnsi"/>
          <w:b/>
          <w:bCs/>
          <w:iCs/>
          <w:kern w:val="0"/>
          <w:sz w:val="24"/>
          <w:szCs w:val="24"/>
          <w:lang w:val="lt-LT"/>
          <w14:ligatures w14:val="none"/>
        </w:rPr>
        <w:t xml:space="preserve"> </w:t>
      </w:r>
    </w:p>
    <w:p w14:paraId="57E62A3D" w14:textId="29C7C6CC" w:rsidR="006D3A24" w:rsidRDefault="006D3A24" w:rsidP="006D3A24">
      <w:pPr>
        <w:pStyle w:val="Sraopastraipa"/>
        <w:ind w:left="0"/>
        <w:rPr>
          <w:rFonts w:eastAsia="Times New Roman" w:cstheme="minorHAnsi"/>
          <w:iCs/>
          <w:kern w:val="0"/>
          <w:sz w:val="24"/>
          <w:szCs w:val="24"/>
          <w:lang w:val="lt-LT"/>
          <w14:ligatures w14:val="none"/>
        </w:rPr>
      </w:pPr>
      <w:r w:rsidRPr="006D3A24">
        <w:rPr>
          <w:rFonts w:eastAsia="Times New Roman" w:cstheme="minorHAnsi"/>
          <w:iCs/>
          <w:kern w:val="0"/>
          <w:sz w:val="24"/>
          <w:szCs w:val="24"/>
          <w:lang w:val="lt-LT"/>
          <w14:ligatures w14:val="none"/>
        </w:rPr>
        <w:t xml:space="preserve">Atsižvelgiant į aukščiau Rekomendacijoje pateiktas pastabas dėl tiekėjo reikalaujamos patirties proporcingumo Pagrindinės sutarties Pirkimo objektams, Tarnyba rekomenduoja atitinkamai įsivertinti ir šiame vertinimo kriterijuje nurodytą neypatingojo statinio statybos vadovo patirties vertinimą </w:t>
      </w:r>
      <w:r w:rsidRPr="006D3A24">
        <w:rPr>
          <w:rFonts w:eastAsia="Times New Roman" w:cstheme="minorHAnsi"/>
          <w:b/>
          <w:bCs/>
          <w:iCs/>
          <w:kern w:val="0"/>
          <w:sz w:val="24"/>
          <w:szCs w:val="24"/>
          <w:lang w:val="lt-LT"/>
          <w14:ligatures w14:val="none"/>
        </w:rPr>
        <w:t>kiekviename</w:t>
      </w:r>
      <w:r w:rsidRPr="006D3A24">
        <w:rPr>
          <w:rFonts w:eastAsia="Times New Roman" w:cstheme="minorHAnsi"/>
          <w:iCs/>
          <w:kern w:val="0"/>
          <w:sz w:val="24"/>
          <w:szCs w:val="24"/>
          <w:lang w:val="lt-LT"/>
          <w14:ligatures w14:val="none"/>
        </w:rPr>
        <w:t xml:space="preserve"> statinyje už </w:t>
      </w:r>
      <w:r w:rsidRPr="006D3A24">
        <w:rPr>
          <w:rFonts w:eastAsia="Times New Roman" w:cstheme="minorHAnsi"/>
          <w:b/>
          <w:bCs/>
          <w:iCs/>
          <w:kern w:val="0"/>
          <w:sz w:val="24"/>
          <w:szCs w:val="24"/>
          <w:lang w:val="lt-LT"/>
          <w14:ligatures w14:val="none"/>
        </w:rPr>
        <w:t>ne mažesnę kaip 2 000 000 Eur</w:t>
      </w:r>
      <w:r w:rsidRPr="006D3A24">
        <w:rPr>
          <w:rFonts w:eastAsia="Times New Roman" w:cstheme="minorHAnsi"/>
          <w:iCs/>
          <w:kern w:val="0"/>
          <w:sz w:val="24"/>
          <w:szCs w:val="24"/>
          <w:lang w:val="lt-LT"/>
          <w14:ligatures w14:val="none"/>
        </w:rPr>
        <w:t xml:space="preserve"> be PVM vertę. </w:t>
      </w:r>
      <w:r w:rsidR="001D6402">
        <w:rPr>
          <w:rFonts w:eastAsia="Times New Roman" w:cstheme="minorHAnsi"/>
          <w:iCs/>
          <w:kern w:val="0"/>
          <w:sz w:val="24"/>
          <w:szCs w:val="24"/>
          <w:lang w:val="lt-LT"/>
          <w14:ligatures w14:val="none"/>
        </w:rPr>
        <w:t>Taip pat turi būti atsižvelgiama į tai, kad neypatingojo statinio statybos vadovas galėjo būti vadovavęs ir nesudėting</w:t>
      </w:r>
      <w:r w:rsidR="00782B52">
        <w:rPr>
          <w:rFonts w:eastAsia="Times New Roman" w:cstheme="minorHAnsi"/>
          <w:iCs/>
          <w:kern w:val="0"/>
          <w:sz w:val="24"/>
          <w:szCs w:val="24"/>
          <w:lang w:val="lt-LT"/>
          <w14:ligatures w14:val="none"/>
        </w:rPr>
        <w:t>ųjų</w:t>
      </w:r>
      <w:r w:rsidR="001D6402">
        <w:rPr>
          <w:rFonts w:eastAsia="Times New Roman" w:cstheme="minorHAnsi"/>
          <w:iCs/>
          <w:kern w:val="0"/>
          <w:sz w:val="24"/>
          <w:szCs w:val="24"/>
          <w:lang w:val="lt-LT"/>
          <w14:ligatures w14:val="none"/>
        </w:rPr>
        <w:t xml:space="preserve"> statini</w:t>
      </w:r>
      <w:r w:rsidR="00782B52">
        <w:rPr>
          <w:rFonts w:eastAsia="Times New Roman" w:cstheme="minorHAnsi"/>
          <w:iCs/>
          <w:kern w:val="0"/>
          <w:sz w:val="24"/>
          <w:szCs w:val="24"/>
          <w:lang w:val="lt-LT"/>
          <w14:ligatures w14:val="none"/>
        </w:rPr>
        <w:t>ų statybos darbams</w:t>
      </w:r>
      <w:r w:rsidR="001D6402">
        <w:rPr>
          <w:rFonts w:eastAsia="Times New Roman" w:cstheme="minorHAnsi"/>
          <w:iCs/>
          <w:kern w:val="0"/>
          <w:sz w:val="24"/>
          <w:szCs w:val="24"/>
          <w:lang w:val="lt-LT"/>
          <w14:ligatures w14:val="none"/>
        </w:rPr>
        <w:t xml:space="preserve">, o jei </w:t>
      </w:r>
      <w:r w:rsidR="00782B52">
        <w:rPr>
          <w:rFonts w:eastAsia="Times New Roman" w:cstheme="minorHAnsi"/>
          <w:iCs/>
          <w:kern w:val="0"/>
          <w:sz w:val="24"/>
          <w:szCs w:val="24"/>
          <w:lang w:val="lt-LT"/>
          <w14:ligatures w14:val="none"/>
        </w:rPr>
        <w:t xml:space="preserve">pateiktų ypatingojo statinio statybos vadovo kvalifikacijos dokumentus (tokia galimybė (bet ne pareiga) turi būti nurodyta kvalifikacijos reikalavime) – jis galėjo būti vadovavęs ir ypatingųjų statinių statybai, todėl rekomenduotina </w:t>
      </w:r>
      <w:r w:rsidR="00782B52">
        <w:rPr>
          <w:rFonts w:eastAsia="Times New Roman" w:cstheme="minorHAnsi"/>
          <w:iCs/>
          <w:kern w:val="0"/>
          <w:sz w:val="24"/>
          <w:szCs w:val="24"/>
          <w:lang w:val="lt-LT"/>
          <w14:ligatures w14:val="none"/>
        </w:rPr>
        <w:lastRenderedPageBreak/>
        <w:t>praplėsti statybos vadovo patirties aprašymą, įtraukiant visas statinių kategorijas nurodant „ir (arba)“.</w:t>
      </w:r>
    </w:p>
    <w:p w14:paraId="48D99F12" w14:textId="590C2AF2" w:rsidR="00785F97" w:rsidRDefault="00E55EFA" w:rsidP="007F14C9">
      <w:pPr>
        <w:pStyle w:val="Sraopastraipa"/>
        <w:ind w:left="0"/>
        <w:rPr>
          <w:rFonts w:eastAsia="Times New Roman" w:cstheme="minorHAnsi"/>
          <w:kern w:val="0"/>
          <w:sz w:val="24"/>
          <w:szCs w:val="24"/>
          <w:lang w:val="lt-LT"/>
          <w14:ligatures w14:val="none"/>
        </w:rPr>
      </w:pPr>
      <w:r>
        <w:rPr>
          <w:rFonts w:eastAsia="Times New Roman" w:cstheme="minorHAnsi"/>
          <w:iCs/>
          <w:kern w:val="0"/>
          <w:sz w:val="24"/>
          <w:szCs w:val="24"/>
          <w:lang w:val="lt-LT"/>
          <w14:ligatures w14:val="none"/>
        </w:rPr>
        <w:t xml:space="preserve">Pagrindinės sutarties </w:t>
      </w:r>
      <w:r w:rsidR="00785F97" w:rsidRPr="00785F97">
        <w:rPr>
          <w:rFonts w:eastAsia="Times New Roman" w:cstheme="minorHAnsi"/>
          <w:kern w:val="0"/>
          <w:sz w:val="24"/>
          <w:szCs w:val="24"/>
          <w:lang w:val="lt-LT"/>
          <w14:ligatures w14:val="none"/>
        </w:rPr>
        <w:t>31.6</w:t>
      </w:r>
      <w:r>
        <w:rPr>
          <w:rFonts w:eastAsia="Times New Roman" w:cstheme="minorHAnsi"/>
          <w:kern w:val="0"/>
          <w:sz w:val="24"/>
          <w:szCs w:val="24"/>
          <w:lang w:val="lt-LT"/>
          <w14:ligatures w14:val="none"/>
        </w:rPr>
        <w:t xml:space="preserve"> punkte nurodytos specialistų keitimo sąlygos: „Tiekėjas</w:t>
      </w:r>
      <w:r w:rsidR="00785F97" w:rsidRPr="00785F97">
        <w:rPr>
          <w:rFonts w:eastAsia="Times New Roman" w:cstheme="minorHAnsi"/>
          <w:kern w:val="0"/>
          <w:sz w:val="24"/>
          <w:szCs w:val="24"/>
          <w:lang w:val="lt-LT"/>
          <w14:ligatures w14:val="none"/>
        </w:rPr>
        <w:t xml:space="preserve"> privalo 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w:t>
      </w:r>
      <w:r w:rsidR="00785F97" w:rsidRPr="00E55EFA">
        <w:rPr>
          <w:rFonts w:eastAsia="Times New Roman" w:cstheme="minorHAnsi"/>
          <w:b/>
          <w:bCs/>
          <w:kern w:val="0"/>
          <w:sz w:val="24"/>
          <w:szCs w:val="24"/>
          <w:lang w:val="lt-LT"/>
          <w14:ligatures w14:val="none"/>
        </w:rPr>
        <w:t>ne žemesnės kvalifikacijos</w:t>
      </w:r>
      <w:r w:rsidR="00785F97" w:rsidRPr="00785F97">
        <w:rPr>
          <w:rFonts w:eastAsia="Times New Roman" w:cstheme="minorHAnsi"/>
          <w:kern w:val="0"/>
          <w:sz w:val="24"/>
          <w:szCs w:val="24"/>
          <w:lang w:val="lt-LT"/>
          <w14:ligatures w14:val="none"/>
        </w:rPr>
        <w:t>) specialistais. Jei Rangovas neranda kito lygiaverčio specialisto, Užsakovas turi teisę vienašališkai nutraukti Sutartį</w:t>
      </w:r>
      <w:r>
        <w:rPr>
          <w:rFonts w:eastAsia="Times New Roman" w:cstheme="minorHAnsi"/>
          <w:kern w:val="0"/>
          <w:sz w:val="24"/>
          <w:szCs w:val="24"/>
          <w:lang w:val="lt-LT"/>
          <w14:ligatures w14:val="none"/>
        </w:rPr>
        <w:t>“</w:t>
      </w:r>
      <w:r w:rsidR="007F14C9">
        <w:rPr>
          <w:rFonts w:eastAsia="Times New Roman" w:cstheme="minorHAnsi"/>
          <w:kern w:val="0"/>
          <w:sz w:val="24"/>
          <w:szCs w:val="24"/>
          <w:lang w:val="lt-LT"/>
          <w14:ligatures w14:val="none"/>
        </w:rPr>
        <w:t xml:space="preserve">. Tarnyba </w:t>
      </w:r>
      <w:r w:rsidR="00485219">
        <w:rPr>
          <w:rFonts w:eastAsia="Times New Roman" w:cstheme="minorHAnsi"/>
          <w:kern w:val="0"/>
          <w:sz w:val="24"/>
          <w:szCs w:val="24"/>
          <w:lang w:val="lt-LT"/>
          <w14:ligatures w14:val="none"/>
        </w:rPr>
        <w:t>atkreipia dėmesį į</w:t>
      </w:r>
      <w:r w:rsidR="007F14C9">
        <w:rPr>
          <w:rFonts w:eastAsia="Times New Roman" w:cstheme="minorHAnsi"/>
          <w:kern w:val="0"/>
          <w:sz w:val="24"/>
          <w:szCs w:val="24"/>
          <w:lang w:val="lt-LT"/>
          <w14:ligatures w14:val="none"/>
        </w:rPr>
        <w:t xml:space="preserve"> Rekomendacijos 3.1 punkte teiktą pastabą „</w:t>
      </w:r>
      <w:r w:rsidR="007F14C9" w:rsidRPr="007F14C9">
        <w:rPr>
          <w:rFonts w:eastAsia="Times New Roman" w:cstheme="minorHAnsi"/>
          <w:kern w:val="0"/>
          <w:sz w:val="24"/>
          <w:szCs w:val="24"/>
          <w:lang w:val="lt"/>
          <w14:ligatures w14:val="none"/>
        </w:rPr>
        <w:t xml:space="preserve">Kai tiekėjas, pripažintas laimėtoju dėl to, kad jo pasiūlymas geriau už kitų pirkimo dalyvių pasiūlymus atitiko ekonominio naudingumo reikalavimus, toks jo pranašumas turi </w:t>
      </w:r>
      <w:r w:rsidR="007F14C9" w:rsidRPr="007F14C9">
        <w:rPr>
          <w:rFonts w:eastAsia="Times New Roman" w:cstheme="minorHAnsi"/>
          <w:b/>
          <w:bCs/>
          <w:kern w:val="0"/>
          <w:sz w:val="24"/>
          <w:szCs w:val="24"/>
          <w:lang w:val="lt"/>
          <w14:ligatures w14:val="none"/>
        </w:rPr>
        <w:t>tiesiogiai atsispindėti ir sutartyje</w:t>
      </w:r>
      <w:r w:rsidR="007F14C9">
        <w:rPr>
          <w:rFonts w:eastAsia="Times New Roman" w:cstheme="minorHAnsi"/>
          <w:kern w:val="0"/>
          <w:sz w:val="24"/>
          <w:szCs w:val="24"/>
          <w:lang w:val="lt"/>
          <w14:ligatures w14:val="none"/>
        </w:rPr>
        <w:t xml:space="preserve">“, t. y. keičiamas specialistas privalo atitikti ne tik kvalifikacijos reikalavimą (šiuo atveju reikalaujama tik turėti teisę eiti nurodytas pareigas), bet ir turėti tokią pat patirtį, už kurią tiekėjas gavo papildomus balus vertinant pasiūlymą. </w:t>
      </w:r>
    </w:p>
    <w:p w14:paraId="6303D22E" w14:textId="77777777" w:rsidR="00E55EFA" w:rsidRDefault="00E55EFA" w:rsidP="00785F97">
      <w:pPr>
        <w:pStyle w:val="Sraopastraipa"/>
        <w:tabs>
          <w:tab w:val="left" w:pos="567"/>
        </w:tabs>
        <w:rPr>
          <w:rFonts w:eastAsia="Times New Roman" w:cstheme="minorHAnsi"/>
          <w:kern w:val="0"/>
          <w:sz w:val="24"/>
          <w:szCs w:val="24"/>
          <w:lang w:val="lt-LT"/>
          <w14:ligatures w14:val="none"/>
        </w:rPr>
      </w:pPr>
    </w:p>
    <w:p w14:paraId="367C4B13" w14:textId="4F6F63AB" w:rsidR="00E55EFA" w:rsidRDefault="00F476D2" w:rsidP="00F476D2">
      <w:pPr>
        <w:pStyle w:val="Sraopastraipa"/>
        <w:tabs>
          <w:tab w:val="left" w:pos="567"/>
        </w:tabs>
        <w:ind w:left="0"/>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3.3. </w:t>
      </w:r>
      <w:r w:rsidR="00E55EFA" w:rsidRPr="00E55EFA">
        <w:rPr>
          <w:rFonts w:eastAsia="Times New Roman" w:cstheme="minorHAnsi"/>
          <w:kern w:val="0"/>
          <w:sz w:val="24"/>
          <w:szCs w:val="24"/>
          <w:lang w:val="lt-LT"/>
          <w14:ligatures w14:val="none"/>
        </w:rPr>
        <w:t xml:space="preserve">Perkančioji organizacija </w:t>
      </w:r>
      <w:r>
        <w:rPr>
          <w:rFonts w:eastAsia="Times New Roman" w:cstheme="minorHAnsi"/>
          <w:kern w:val="0"/>
          <w:sz w:val="24"/>
          <w:szCs w:val="24"/>
          <w:lang w:val="lt-LT"/>
          <w14:ligatures w14:val="none"/>
        </w:rPr>
        <w:t xml:space="preserve">kainos ir socialinio kriterijaus vertinimui </w:t>
      </w:r>
      <w:r w:rsidR="00E55EFA" w:rsidRPr="00E55EFA">
        <w:rPr>
          <w:rFonts w:eastAsia="Times New Roman" w:cstheme="minorHAnsi"/>
          <w:kern w:val="0"/>
          <w:sz w:val="24"/>
          <w:szCs w:val="24"/>
          <w:lang w:val="lt-LT"/>
          <w14:ligatures w14:val="none"/>
        </w:rPr>
        <w:t>pasir</w:t>
      </w:r>
      <w:r>
        <w:rPr>
          <w:rFonts w:eastAsia="Times New Roman" w:cstheme="minorHAnsi"/>
          <w:kern w:val="0"/>
          <w:sz w:val="24"/>
          <w:szCs w:val="24"/>
          <w:lang w:val="lt-LT"/>
          <w14:ligatures w14:val="none"/>
        </w:rPr>
        <w:t>i</w:t>
      </w:r>
      <w:r w:rsidR="00E55EFA" w:rsidRPr="00E55EFA">
        <w:rPr>
          <w:rFonts w:eastAsia="Times New Roman" w:cstheme="minorHAnsi"/>
          <w:kern w:val="0"/>
          <w:sz w:val="24"/>
          <w:szCs w:val="24"/>
          <w:lang w:val="lt-LT"/>
          <w14:ligatures w14:val="none"/>
        </w:rPr>
        <w:t>nk</w:t>
      </w:r>
      <w:r>
        <w:rPr>
          <w:rFonts w:eastAsia="Times New Roman" w:cstheme="minorHAnsi"/>
          <w:kern w:val="0"/>
          <w:sz w:val="24"/>
          <w:szCs w:val="24"/>
          <w:lang w:val="lt-LT"/>
          <w14:ligatures w14:val="none"/>
        </w:rPr>
        <w:t>o</w:t>
      </w:r>
      <w:r w:rsidR="00E55EFA" w:rsidRPr="00E55EFA">
        <w:rPr>
          <w:rFonts w:eastAsia="Times New Roman" w:cstheme="minorHAnsi"/>
          <w:kern w:val="0"/>
          <w:sz w:val="24"/>
          <w:szCs w:val="24"/>
          <w:lang w:val="lt-LT"/>
          <w14:ligatures w14:val="none"/>
        </w:rPr>
        <w:t xml:space="preserve"> taikyti santykines formules</w:t>
      </w:r>
      <w:r>
        <w:rPr>
          <w:rFonts w:eastAsia="Times New Roman" w:cstheme="minorHAnsi"/>
          <w:kern w:val="0"/>
          <w:sz w:val="24"/>
          <w:szCs w:val="24"/>
          <w:lang w:val="lt-LT"/>
          <w14:ligatures w14:val="none"/>
        </w:rPr>
        <w:t>. Tokiu atveju</w:t>
      </w:r>
      <w:r w:rsidR="00E55EFA" w:rsidRPr="00E55EFA">
        <w:rPr>
          <w:rFonts w:eastAsia="Times New Roman" w:cstheme="minorHAnsi"/>
          <w:kern w:val="0"/>
          <w:sz w:val="24"/>
          <w:szCs w:val="24"/>
          <w:lang w:val="lt-LT"/>
          <w14:ligatures w14:val="none"/>
        </w:rPr>
        <w:t xml:space="preserve">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w:t>
      </w:r>
      <w:r>
        <w:rPr>
          <w:rFonts w:eastAsia="Times New Roman" w:cstheme="minorHAnsi"/>
          <w:kern w:val="0"/>
          <w:sz w:val="24"/>
          <w:szCs w:val="24"/>
          <w:lang w:val="lt-LT"/>
          <w14:ligatures w14:val="none"/>
        </w:rPr>
        <w:t xml:space="preserve"> </w:t>
      </w:r>
      <w:r w:rsidR="00E55EFA" w:rsidRPr="00E55EFA">
        <w:rPr>
          <w:rFonts w:eastAsia="Times New Roman" w:cstheme="minorHAnsi"/>
          <w:kern w:val="0"/>
          <w:sz w:val="24"/>
          <w:szCs w:val="24"/>
          <w:lang w:val="lt-LT"/>
          <w14:ligatures w14:val="none"/>
        </w:rPr>
        <w:t>ir t.t.). Pirkimo dokumentuose turėtų būti numatyta galimybė tokiais atvejais perskaičiuoti jau suteiktus balus, tokiu būdu išvengiant reikšmingo reitingavimo paradokso situacijų. Plačiau apie reikšmingą reitingavimo paradoksą žr. „</w:t>
      </w:r>
      <w:hyperlink r:id="rId17" w:history="1">
        <w:r w:rsidR="00E55EFA" w:rsidRPr="00E55EFA">
          <w:rPr>
            <w:rStyle w:val="Hipersaitas"/>
            <w:rFonts w:eastAsia="Times New Roman" w:cstheme="minorHAnsi"/>
            <w:kern w:val="0"/>
            <w:sz w:val="24"/>
            <w:szCs w:val="24"/>
            <w:lang w:val="lt-LT"/>
            <w14:ligatures w14:val="none"/>
          </w:rPr>
          <w:t>Ekonomiškai naudingiausio pasiūlymo vertinimo gairių</w:t>
        </w:r>
      </w:hyperlink>
      <w:r w:rsidR="00E55EFA" w:rsidRPr="00E55EFA">
        <w:rPr>
          <w:rFonts w:eastAsia="Times New Roman" w:cstheme="minorHAnsi"/>
          <w:kern w:val="0"/>
          <w:sz w:val="24"/>
          <w:szCs w:val="24"/>
          <w:lang w:val="lt-LT"/>
          <w14:ligatures w14:val="none"/>
        </w:rPr>
        <w:t>“ 18 psl. skyrelyje „Reitingavimo paradoksas“.</w:t>
      </w:r>
    </w:p>
    <w:p w14:paraId="1D81BDDF" w14:textId="77777777" w:rsidR="00F476D2" w:rsidRDefault="00F476D2" w:rsidP="00F476D2">
      <w:pPr>
        <w:pStyle w:val="Sraopastraipa"/>
        <w:tabs>
          <w:tab w:val="left" w:pos="567"/>
        </w:tabs>
        <w:ind w:left="0"/>
        <w:rPr>
          <w:rFonts w:eastAsia="Times New Roman" w:cstheme="minorHAnsi"/>
          <w:kern w:val="0"/>
          <w:sz w:val="24"/>
          <w:szCs w:val="24"/>
          <w:lang w:val="lt-LT"/>
          <w14:ligatures w14:val="none"/>
        </w:rPr>
      </w:pPr>
    </w:p>
    <w:p w14:paraId="4E07C68D" w14:textId="191D809D" w:rsidR="00F476D2" w:rsidRPr="006041DA" w:rsidRDefault="00F476D2" w:rsidP="006041DA">
      <w:pPr>
        <w:pStyle w:val="Sraopastraipa"/>
        <w:numPr>
          <w:ilvl w:val="0"/>
          <w:numId w:val="1"/>
        </w:numPr>
        <w:tabs>
          <w:tab w:val="left" w:pos="567"/>
        </w:tabs>
        <w:ind w:left="0" w:firstLine="0"/>
        <w:rPr>
          <w:rFonts w:eastAsia="Times New Roman" w:cstheme="minorHAnsi"/>
          <w:b/>
          <w:bCs/>
          <w:kern w:val="0"/>
          <w:sz w:val="24"/>
          <w:szCs w:val="24"/>
          <w:lang w:val="lt-LT"/>
          <w14:ligatures w14:val="none"/>
        </w:rPr>
      </w:pPr>
      <w:r w:rsidRPr="006041DA">
        <w:rPr>
          <w:rFonts w:eastAsia="Times New Roman" w:cstheme="minorHAnsi"/>
          <w:b/>
          <w:bCs/>
          <w:kern w:val="0"/>
          <w:sz w:val="24"/>
          <w:szCs w:val="24"/>
          <w:lang w:val="lt-LT"/>
          <w14:ligatures w14:val="none"/>
        </w:rPr>
        <w:t>Dėl Techninės specifikacijos</w:t>
      </w:r>
    </w:p>
    <w:p w14:paraId="31A2E635" w14:textId="77777777" w:rsidR="0066628E" w:rsidRDefault="00F476D2" w:rsidP="00F476D2">
      <w:pPr>
        <w:tabs>
          <w:tab w:val="left" w:pos="567"/>
        </w:tabs>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Techninės specifikacijos 10 punkte nurodytas dokumentas </w:t>
      </w:r>
      <w:r w:rsidRPr="00F476D2">
        <w:rPr>
          <w:rFonts w:eastAsia="Times New Roman" w:cstheme="minorHAnsi"/>
          <w:kern w:val="0"/>
          <w:sz w:val="24"/>
          <w:szCs w:val="24"/>
          <w:lang w:val="lt-LT"/>
          <w14:ligatures w14:val="none"/>
        </w:rPr>
        <w:t>ĮT Asfaltas 08</w:t>
      </w:r>
      <w:r>
        <w:rPr>
          <w:rFonts w:eastAsia="Times New Roman" w:cstheme="minorHAnsi"/>
          <w:kern w:val="0"/>
          <w:sz w:val="24"/>
          <w:szCs w:val="24"/>
          <w:lang w:val="lt-LT"/>
          <w14:ligatures w14:val="none"/>
        </w:rPr>
        <w:t xml:space="preserve">, kuriuo vadovaujantis turi būti atliekami darbai. Pažymėtina, kad nuo </w:t>
      </w:r>
      <w:r w:rsidR="0066628E">
        <w:rPr>
          <w:rFonts w:eastAsia="Times New Roman" w:cstheme="minorHAnsi"/>
          <w:kern w:val="0"/>
          <w:sz w:val="24"/>
          <w:szCs w:val="24"/>
          <w:lang w:val="lt-LT"/>
          <w14:ligatures w14:val="none"/>
        </w:rPr>
        <w:t xml:space="preserve">2024 m. kovo 1 d. šis dokumentas pripažintas negaliojančiu (žr. </w:t>
      </w:r>
      <w:hyperlink r:id="rId18" w:history="1">
        <w:r w:rsidR="0066628E" w:rsidRPr="0066628E">
          <w:rPr>
            <w:rStyle w:val="Hipersaitas"/>
            <w:rFonts w:eastAsia="Times New Roman" w:cstheme="minorHAnsi"/>
            <w:kern w:val="0"/>
            <w:sz w:val="24"/>
            <w:szCs w:val="24"/>
            <w:lang w:val="lt-LT"/>
            <w14:ligatures w14:val="none"/>
          </w:rPr>
          <w:t>čia</w:t>
        </w:r>
      </w:hyperlink>
      <w:r w:rsidR="0066628E">
        <w:rPr>
          <w:rFonts w:eastAsia="Times New Roman" w:cstheme="minorHAnsi"/>
          <w:kern w:val="0"/>
          <w:sz w:val="24"/>
          <w:szCs w:val="24"/>
          <w:lang w:val="lt-LT"/>
          <w14:ligatures w14:val="none"/>
        </w:rPr>
        <w:t>), todėl Tarnyba rekomenduoja tikslinti šią Techninės specifikacijos informaciją ir nurodyti galiojančius dokumentus.</w:t>
      </w:r>
    </w:p>
    <w:p w14:paraId="5A756D6E" w14:textId="77E3FD9C" w:rsidR="0066628E" w:rsidRDefault="0066628E" w:rsidP="006041DA">
      <w:pPr>
        <w:pStyle w:val="Sraopastraipa"/>
        <w:numPr>
          <w:ilvl w:val="0"/>
          <w:numId w:val="1"/>
        </w:numPr>
        <w:tabs>
          <w:tab w:val="left" w:pos="567"/>
        </w:tabs>
        <w:ind w:left="0" w:firstLine="0"/>
        <w:rPr>
          <w:rFonts w:eastAsia="Times New Roman" w:cstheme="minorHAnsi"/>
          <w:b/>
          <w:bCs/>
          <w:kern w:val="0"/>
          <w:sz w:val="24"/>
          <w:szCs w:val="24"/>
          <w:lang w:val="lt-LT"/>
          <w14:ligatures w14:val="none"/>
        </w:rPr>
      </w:pPr>
      <w:r w:rsidRPr="006041DA">
        <w:rPr>
          <w:rFonts w:eastAsia="Times New Roman" w:cstheme="minorHAnsi"/>
          <w:b/>
          <w:bCs/>
          <w:kern w:val="0"/>
          <w:sz w:val="24"/>
          <w:szCs w:val="24"/>
          <w:lang w:val="lt-LT"/>
          <w14:ligatures w14:val="none"/>
        </w:rPr>
        <w:t>Dėl Pagrindinės sutarties projekto sąlygų</w:t>
      </w:r>
    </w:p>
    <w:p w14:paraId="02C95491" w14:textId="77777777" w:rsidR="006041DA" w:rsidRPr="006041DA" w:rsidRDefault="006041DA" w:rsidP="006041DA">
      <w:pPr>
        <w:pStyle w:val="Sraopastraipa"/>
        <w:tabs>
          <w:tab w:val="left" w:pos="567"/>
        </w:tabs>
        <w:ind w:left="0"/>
        <w:rPr>
          <w:rFonts w:eastAsia="Times New Roman" w:cstheme="minorHAnsi"/>
          <w:b/>
          <w:bCs/>
          <w:kern w:val="0"/>
          <w:sz w:val="24"/>
          <w:szCs w:val="24"/>
          <w:lang w:val="lt-LT"/>
          <w14:ligatures w14:val="none"/>
        </w:rPr>
      </w:pPr>
    </w:p>
    <w:p w14:paraId="1070962A" w14:textId="67B552BF" w:rsidR="0066628E" w:rsidRDefault="00145747" w:rsidP="00145747">
      <w:pPr>
        <w:pStyle w:val="Sraopastraipa"/>
        <w:numPr>
          <w:ilvl w:val="1"/>
          <w:numId w:val="1"/>
        </w:numPr>
        <w:tabs>
          <w:tab w:val="left" w:pos="567"/>
        </w:tabs>
        <w:ind w:left="0" w:firstLine="0"/>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Pagrindinės</w:t>
      </w:r>
      <w:r w:rsidR="0066628E">
        <w:rPr>
          <w:rFonts w:eastAsia="Times New Roman" w:cstheme="minorHAnsi"/>
          <w:kern w:val="0"/>
          <w:sz w:val="24"/>
          <w:szCs w:val="24"/>
          <w:lang w:val="lt-LT"/>
          <w14:ligatures w14:val="none"/>
        </w:rPr>
        <w:t xml:space="preserve"> sutarties projekto 25.7 punkte nustatyta, kad </w:t>
      </w:r>
      <w:r w:rsidR="0066628E" w:rsidRPr="0066628E">
        <w:rPr>
          <w:rFonts w:eastAsia="Times New Roman" w:cstheme="minorHAnsi"/>
          <w:b/>
          <w:bCs/>
          <w:kern w:val="0"/>
          <w:sz w:val="24"/>
          <w:szCs w:val="24"/>
          <w:lang w:val="lt-LT"/>
          <w14:ligatures w14:val="none"/>
        </w:rPr>
        <w:t>vadovaudamasis Statybos įstatymo nuostatomis</w:t>
      </w:r>
      <w:r w:rsidR="0066628E">
        <w:rPr>
          <w:rFonts w:eastAsia="Times New Roman" w:cstheme="minorHAnsi"/>
          <w:kern w:val="0"/>
          <w:sz w:val="24"/>
          <w:szCs w:val="24"/>
          <w:lang w:val="lt-LT"/>
          <w14:ligatures w14:val="none"/>
        </w:rPr>
        <w:t xml:space="preserve"> tiekėjas </w:t>
      </w:r>
      <w:r w:rsidR="0066628E" w:rsidRPr="0066628E">
        <w:rPr>
          <w:rFonts w:eastAsia="Times New Roman" w:cstheme="minorHAnsi"/>
          <w:b/>
          <w:bCs/>
          <w:kern w:val="0"/>
          <w:sz w:val="24"/>
          <w:szCs w:val="24"/>
          <w:lang w:val="lt-LT"/>
          <w14:ligatures w14:val="none"/>
        </w:rPr>
        <w:t>turi būti apsidraudęs</w:t>
      </w:r>
      <w:r w:rsidR="0066628E">
        <w:rPr>
          <w:rFonts w:eastAsia="Times New Roman" w:cstheme="minorHAnsi"/>
          <w:kern w:val="0"/>
          <w:sz w:val="24"/>
          <w:szCs w:val="24"/>
          <w:lang w:val="lt-LT"/>
          <w14:ligatures w14:val="none"/>
        </w:rPr>
        <w:t xml:space="preserve"> </w:t>
      </w:r>
      <w:r w:rsidR="0066628E" w:rsidRPr="0066628E">
        <w:rPr>
          <w:rFonts w:eastAsia="Times New Roman" w:cstheme="minorHAnsi"/>
          <w:bCs/>
          <w:kern w:val="0"/>
          <w:sz w:val="24"/>
          <w:szCs w:val="24"/>
          <w:lang w:val="lt-LT"/>
          <w14:ligatures w14:val="none"/>
        </w:rPr>
        <w:t xml:space="preserve">civilinės atsakomybės privalomuoju </w:t>
      </w:r>
      <w:r w:rsidR="0066628E" w:rsidRPr="0066628E">
        <w:rPr>
          <w:rFonts w:eastAsia="Times New Roman" w:cstheme="minorHAnsi"/>
          <w:kern w:val="0"/>
          <w:sz w:val="24"/>
          <w:szCs w:val="24"/>
          <w:lang w:val="lt-LT"/>
          <w14:ligatures w14:val="none"/>
        </w:rPr>
        <w:t>draudimu (minimali draudimo suma negali būti mažesnė kaip 43 400 eurų vienam draudžiamajam įvykiui)</w:t>
      </w:r>
      <w:r w:rsidR="0066628E">
        <w:rPr>
          <w:rFonts w:eastAsia="Times New Roman" w:cstheme="minorHAnsi"/>
          <w:kern w:val="0"/>
          <w:sz w:val="24"/>
          <w:szCs w:val="24"/>
          <w:lang w:val="lt-LT"/>
          <w14:ligatures w14:val="none"/>
        </w:rPr>
        <w:t xml:space="preserve">. Pažymėtina, kad Statybos įstatymo 42 straipsnio 11 dalyje nustatyta, kad </w:t>
      </w:r>
      <w:r w:rsidR="0066628E" w:rsidRPr="0066628E">
        <w:rPr>
          <w:rFonts w:eastAsia="Times New Roman" w:cstheme="minorHAnsi"/>
          <w:b/>
          <w:bCs/>
          <w:kern w:val="0"/>
          <w:sz w:val="24"/>
          <w:szCs w:val="24"/>
          <w:lang w:val="lt-LT"/>
          <w14:ligatures w14:val="none"/>
        </w:rPr>
        <w:t>atliekant visų statinių paprastąjį remontą</w:t>
      </w:r>
      <w:r w:rsidR="0066628E" w:rsidRPr="0066628E">
        <w:rPr>
          <w:rFonts w:eastAsia="Times New Roman" w:cstheme="minorHAnsi"/>
          <w:kern w:val="0"/>
          <w:sz w:val="24"/>
          <w:szCs w:val="24"/>
          <w:lang w:val="lt-LT"/>
          <w14:ligatures w14:val="none"/>
        </w:rPr>
        <w:t xml:space="preserve">, </w:t>
      </w:r>
      <w:r w:rsidR="0066628E" w:rsidRPr="0066628E">
        <w:rPr>
          <w:rFonts w:eastAsia="Times New Roman" w:cstheme="minorHAnsi"/>
          <w:b/>
          <w:bCs/>
          <w:kern w:val="0"/>
          <w:sz w:val="24"/>
          <w:szCs w:val="24"/>
          <w:lang w:val="lt-LT"/>
          <w14:ligatures w14:val="none"/>
        </w:rPr>
        <w:t>draustis</w:t>
      </w:r>
      <w:r w:rsidR="0066628E" w:rsidRPr="0066628E">
        <w:rPr>
          <w:rFonts w:eastAsia="Times New Roman" w:cstheme="minorHAnsi"/>
          <w:kern w:val="0"/>
          <w:sz w:val="24"/>
          <w:szCs w:val="24"/>
          <w:lang w:val="lt-LT"/>
          <w14:ligatures w14:val="none"/>
        </w:rPr>
        <w:t xml:space="preserve"> privalomuoju statybos darbų ir civilinės atsakomybės draudimu </w:t>
      </w:r>
      <w:r w:rsidR="0066628E" w:rsidRPr="0066628E">
        <w:rPr>
          <w:rFonts w:eastAsia="Times New Roman" w:cstheme="minorHAnsi"/>
          <w:b/>
          <w:bCs/>
          <w:kern w:val="0"/>
          <w:sz w:val="24"/>
          <w:szCs w:val="24"/>
          <w:lang w:val="lt-LT"/>
          <w14:ligatures w14:val="none"/>
        </w:rPr>
        <w:t>nebūtina</w:t>
      </w:r>
      <w:r w:rsidR="0066628E" w:rsidRPr="0066628E">
        <w:rPr>
          <w:rFonts w:eastAsia="Times New Roman" w:cstheme="minorHAnsi"/>
          <w:kern w:val="0"/>
          <w:sz w:val="24"/>
          <w:szCs w:val="24"/>
          <w:lang w:val="lt-LT"/>
          <w14:ligatures w14:val="none"/>
        </w:rPr>
        <w:t>.</w:t>
      </w:r>
      <w:r w:rsidR="006041DA">
        <w:rPr>
          <w:rFonts w:eastAsia="Times New Roman" w:cstheme="minorHAnsi"/>
          <w:kern w:val="0"/>
          <w:sz w:val="24"/>
          <w:szCs w:val="24"/>
          <w:lang w:val="lt-LT"/>
          <w14:ligatures w14:val="none"/>
        </w:rPr>
        <w:t xml:space="preserve"> Tarnyba rekomenduoja atsižvelgti į pačios Perkančiosios organizacijos nurodytą teisinį reglamentavimą ir apsvarstyti šio reikalavimo būtinumą.</w:t>
      </w:r>
    </w:p>
    <w:p w14:paraId="6BB27D4F" w14:textId="70224E2F" w:rsidR="00145747" w:rsidRPr="00145747" w:rsidRDefault="00145747" w:rsidP="00145747">
      <w:pPr>
        <w:pStyle w:val="Sraopastraipa"/>
        <w:numPr>
          <w:ilvl w:val="1"/>
          <w:numId w:val="1"/>
        </w:numPr>
        <w:tabs>
          <w:tab w:val="left" w:pos="567"/>
        </w:tabs>
        <w:ind w:left="0" w:firstLine="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lastRenderedPageBreak/>
        <w:t xml:space="preserve">Rekomenduotina </w:t>
      </w:r>
      <w:r>
        <w:rPr>
          <w:rFonts w:eastAsia="Times New Roman" w:cstheme="minorHAnsi"/>
          <w:kern w:val="0"/>
          <w:sz w:val="24"/>
          <w:szCs w:val="24"/>
          <w:lang w:val="lt-LT"/>
          <w14:ligatures w14:val="none"/>
        </w:rPr>
        <w:t xml:space="preserve">Pagrindinės </w:t>
      </w:r>
      <w:r w:rsidRPr="00145747">
        <w:rPr>
          <w:rFonts w:eastAsia="Times New Roman" w:cstheme="minorHAnsi"/>
          <w:kern w:val="0"/>
          <w:sz w:val="24"/>
          <w:szCs w:val="24"/>
          <w:lang w:val="lt-LT"/>
          <w14:ligatures w14:val="none"/>
        </w:rPr>
        <w:t xml:space="preserve">sutarties projekto nuostatas papildyti </w:t>
      </w:r>
      <w:r>
        <w:rPr>
          <w:rFonts w:eastAsia="Times New Roman" w:cstheme="minorHAnsi"/>
          <w:kern w:val="0"/>
          <w:sz w:val="24"/>
          <w:szCs w:val="24"/>
          <w:lang w:val="lt-LT"/>
          <w14:ligatures w14:val="none"/>
        </w:rPr>
        <w:t>S</w:t>
      </w:r>
      <w:r w:rsidRPr="00145747">
        <w:rPr>
          <w:rFonts w:eastAsia="Times New Roman" w:cstheme="minorHAnsi"/>
          <w:kern w:val="0"/>
          <w:sz w:val="24"/>
          <w:szCs w:val="24"/>
          <w:lang w:val="lt-LT"/>
          <w14:ligatures w14:val="none"/>
        </w:rPr>
        <w:t>tatybos įstatymo 22</w:t>
      </w:r>
      <w:r w:rsidRPr="00145747">
        <w:rPr>
          <w:rFonts w:eastAsia="Times New Roman" w:cstheme="minorHAnsi"/>
          <w:kern w:val="0"/>
          <w:sz w:val="24"/>
          <w:szCs w:val="24"/>
          <w:vertAlign w:val="superscript"/>
          <w:lang w:val="lt-LT"/>
          <w14:ligatures w14:val="none"/>
        </w:rPr>
        <w:t xml:space="preserve">1 </w:t>
      </w:r>
      <w:r w:rsidRPr="00145747">
        <w:rPr>
          <w:rFonts w:eastAsia="Times New Roman" w:cstheme="minorHAnsi"/>
          <w:kern w:val="0"/>
          <w:sz w:val="24"/>
          <w:szCs w:val="24"/>
          <w:lang w:val="lt-LT"/>
          <w14:ligatures w14:val="none"/>
        </w:rPr>
        <w:t>straipsnio nuostat</w:t>
      </w:r>
      <w:r>
        <w:rPr>
          <w:rFonts w:eastAsia="Times New Roman" w:cstheme="minorHAnsi"/>
          <w:kern w:val="0"/>
          <w:sz w:val="24"/>
          <w:szCs w:val="24"/>
          <w:lang w:val="lt-LT"/>
          <w14:ligatures w14:val="none"/>
        </w:rPr>
        <w:t>omi</w:t>
      </w:r>
      <w:r w:rsidRPr="00145747">
        <w:rPr>
          <w:rFonts w:eastAsia="Times New Roman" w:cstheme="minorHAnsi"/>
          <w:kern w:val="0"/>
          <w:sz w:val="24"/>
          <w:szCs w:val="24"/>
          <w:lang w:val="lt-LT"/>
          <w14:ligatures w14:val="none"/>
        </w:rPr>
        <w:t>s</w:t>
      </w:r>
      <w:r>
        <w:rPr>
          <w:rStyle w:val="Puslapioinaosnuoroda"/>
          <w:rFonts w:eastAsia="Times New Roman" w:cstheme="minorHAnsi"/>
          <w:kern w:val="0"/>
          <w:sz w:val="24"/>
          <w:szCs w:val="24"/>
          <w:lang w:val="lt-LT"/>
          <w14:ligatures w14:val="none"/>
        </w:rPr>
        <w:footnoteReference w:id="2"/>
      </w:r>
      <w:r w:rsidRPr="00145747">
        <w:rPr>
          <w:rFonts w:eastAsia="Times New Roman" w:cstheme="minorHAnsi"/>
          <w:kern w:val="0"/>
          <w:sz w:val="24"/>
          <w:szCs w:val="24"/>
          <w:lang w:val="lt-LT"/>
          <w14:ligatures w14:val="none"/>
        </w:rPr>
        <w:t xml:space="preserve"> , reglamentuojanči</w:t>
      </w:r>
      <w:r>
        <w:rPr>
          <w:rFonts w:eastAsia="Times New Roman" w:cstheme="minorHAnsi"/>
          <w:kern w:val="0"/>
          <w:sz w:val="24"/>
          <w:szCs w:val="24"/>
          <w:lang w:val="lt-LT"/>
          <w14:ligatures w14:val="none"/>
        </w:rPr>
        <w:t>omis</w:t>
      </w:r>
      <w:r w:rsidRPr="00145747">
        <w:rPr>
          <w:rFonts w:eastAsia="Times New Roman" w:cstheme="minorHAnsi"/>
          <w:kern w:val="0"/>
          <w:sz w:val="24"/>
          <w:szCs w:val="24"/>
          <w:lang w:val="lt-LT"/>
          <w14:ligatures w14:val="none"/>
        </w:rPr>
        <w:t xml:space="preserve"> prievolę statybvietėse statybos darbus atliekantiems asmenims turėti galiojantį skaidriai dirbančio asmens identifikavimo kodą, aiškiai nurodant, kuris (Užsakovas ar jo įgaliotas rangovas) bus atsakingas už šių nuostatų tinkamą laikymąsi bei priežiūrą.</w:t>
      </w:r>
    </w:p>
    <w:p w14:paraId="397E260D" w14:textId="77777777" w:rsidR="00145747" w:rsidRPr="00145747" w:rsidRDefault="00145747" w:rsidP="00145747">
      <w:pPr>
        <w:pStyle w:val="Sraopastraipa"/>
        <w:tabs>
          <w:tab w:val="left" w:pos="567"/>
        </w:tabs>
        <w:rPr>
          <w:rFonts w:eastAsia="Times New Roman" w:cstheme="minorHAnsi"/>
          <w:kern w:val="0"/>
          <w:sz w:val="24"/>
          <w:szCs w:val="24"/>
          <w:lang w:val="lt-LT"/>
          <w14:ligatures w14:val="none"/>
        </w:rPr>
      </w:pPr>
    </w:p>
    <w:p w14:paraId="6400AD51" w14:textId="6A051CF6" w:rsidR="00145747" w:rsidRPr="00145747" w:rsidRDefault="00145747" w:rsidP="00145747">
      <w:pPr>
        <w:pStyle w:val="Sraopastraipa"/>
        <w:tabs>
          <w:tab w:val="left" w:pos="567"/>
        </w:tabs>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Atsižvelgusi į pateiktą Rekomendaciją ir priėmusi sprendimą tikslinti</w:t>
      </w:r>
      <w:r w:rsidR="00485219">
        <w:rPr>
          <w:rFonts w:eastAsia="Times New Roman" w:cstheme="minorHAnsi"/>
          <w:kern w:val="0"/>
          <w:sz w:val="24"/>
          <w:szCs w:val="24"/>
          <w:lang w:val="lt-LT"/>
          <w14:ligatures w14:val="none"/>
        </w:rPr>
        <w:t>/keisti</w:t>
      </w:r>
      <w:r w:rsidRPr="00145747">
        <w:rPr>
          <w:rFonts w:eastAsia="Times New Roman" w:cstheme="minorHAnsi"/>
          <w:kern w:val="0"/>
          <w:sz w:val="24"/>
          <w:szCs w:val="24"/>
          <w:lang w:val="lt-LT"/>
          <w14:ligatures w14:val="none"/>
        </w:rPr>
        <w:t xml:space="preserve"> Pirkimo dokumentus, Perkančioji organizacija turi įvertinti, ar toks tikslinimas</w:t>
      </w:r>
      <w:r w:rsidR="00485219">
        <w:rPr>
          <w:rFonts w:eastAsia="Times New Roman" w:cstheme="minorHAnsi"/>
          <w:kern w:val="0"/>
          <w:sz w:val="24"/>
          <w:szCs w:val="24"/>
          <w:lang w:val="lt-LT"/>
          <w14:ligatures w14:val="none"/>
        </w:rPr>
        <w:t>/keitimas</w:t>
      </w:r>
      <w:r w:rsidRPr="00145747">
        <w:rPr>
          <w:rFonts w:eastAsia="Times New Roman" w:cstheme="minorHAnsi"/>
          <w:kern w:val="0"/>
          <w:sz w:val="24"/>
          <w:szCs w:val="24"/>
          <w:lang w:val="lt-LT"/>
          <w14:ligatures w14:val="none"/>
        </w:rPr>
        <w:t xml:space="preserve"> nebūtų laikytinas esminiu </w:t>
      </w:r>
      <w:r>
        <w:rPr>
          <w:rFonts w:eastAsia="Times New Roman" w:cstheme="minorHAnsi"/>
          <w:kern w:val="0"/>
          <w:sz w:val="24"/>
          <w:szCs w:val="24"/>
          <w:lang w:val="lt-LT"/>
          <w14:ligatures w14:val="none"/>
        </w:rPr>
        <w:t>P</w:t>
      </w:r>
      <w:r w:rsidRPr="00145747">
        <w:rPr>
          <w:rFonts w:eastAsia="Times New Roman" w:cstheme="minorHAnsi"/>
          <w:kern w:val="0"/>
          <w:sz w:val="24"/>
          <w:szCs w:val="24"/>
          <w:lang w:val="lt-LT"/>
          <w14:ligatures w14:val="none"/>
        </w:rPr>
        <w:t xml:space="preserve">irkimo dokumentų keitimu, kurį atlikus būtų pažeisti </w:t>
      </w:r>
      <w:r w:rsidRPr="00145747">
        <w:rPr>
          <w:rFonts w:eastAsia="Times New Roman" w:cstheme="minorHAnsi"/>
          <w:bCs/>
          <w:iCs/>
          <w:kern w:val="0"/>
          <w:sz w:val="24"/>
          <w:szCs w:val="24"/>
          <w:lang w:val="lt-LT"/>
          <w14:ligatures w14:val="none"/>
        </w:rPr>
        <w:t xml:space="preserve">skaidrumo ir tiekėjų teisėtų lūkesčių principai, ar šiuo atveju galėtų būti pritaikyti </w:t>
      </w:r>
      <w:proofErr w:type="spellStart"/>
      <w:r w:rsidRPr="00145747">
        <w:rPr>
          <w:rFonts w:eastAsia="Times New Roman" w:cstheme="minorHAnsi"/>
          <w:bCs/>
          <w:i/>
          <w:kern w:val="0"/>
          <w:sz w:val="24"/>
          <w:szCs w:val="24"/>
          <w:lang w:val="lt-LT"/>
          <w14:ligatures w14:val="none"/>
        </w:rPr>
        <w:t>Borta</w:t>
      </w:r>
      <w:proofErr w:type="spellEnd"/>
      <w:r w:rsidRPr="00145747">
        <w:rPr>
          <w:rFonts w:eastAsia="Times New Roman" w:cstheme="minorHAnsi"/>
          <w:bCs/>
          <w:iCs/>
          <w:kern w:val="0"/>
          <w:sz w:val="24"/>
          <w:szCs w:val="24"/>
          <w:lang w:val="lt-LT"/>
          <w14:ligatures w14:val="none"/>
        </w:rPr>
        <w:t xml:space="preserve"> kriterijai</w:t>
      </w:r>
      <w:r w:rsidRPr="00145747">
        <w:rPr>
          <w:rFonts w:eastAsia="Times New Roman" w:cstheme="minorHAnsi"/>
          <w:bCs/>
          <w:iCs/>
          <w:kern w:val="0"/>
          <w:sz w:val="24"/>
          <w:szCs w:val="24"/>
          <w:vertAlign w:val="superscript"/>
          <w:lang w:val="lt-LT"/>
          <w14:ligatures w14:val="none"/>
        </w:rPr>
        <w:footnoteReference w:id="3"/>
      </w:r>
      <w:r w:rsidRPr="00145747">
        <w:rPr>
          <w:rFonts w:eastAsia="Times New Roman" w:cstheme="minorHAnsi"/>
          <w:bCs/>
          <w:iCs/>
          <w:kern w:val="0"/>
          <w:sz w:val="24"/>
          <w:szCs w:val="24"/>
          <w:lang w:val="lt-LT"/>
          <w14:ligatures w14:val="none"/>
        </w:rPr>
        <w:t xml:space="preserve"> ir, nenutraukiant Pirkimo procedūros, Pirkimo dokumentai būtų patikslinti, tinkamai informuojant tiekėjus apie patikslinimus ir pratęsiant pasiūlymų pateikimo terminą</w:t>
      </w:r>
      <w:r w:rsidRPr="00145747">
        <w:rPr>
          <w:rFonts w:eastAsia="Times New Roman" w:cstheme="minorHAnsi"/>
          <w:kern w:val="0"/>
          <w:sz w:val="24"/>
          <w:szCs w:val="24"/>
          <w:lang w:val="lt-LT"/>
          <w14:ligatures w14:val="none"/>
        </w:rPr>
        <w:t>. Atkreiptinas dėmesys, kad  Įstatymo 36 straipsnio 6 dalyje nustatyta, kad „</w:t>
      </w:r>
      <w:r w:rsidRPr="00145747">
        <w:rPr>
          <w:rFonts w:eastAsia="Times New Roman" w:cstheme="minorHAnsi"/>
          <w:b/>
          <w:bCs/>
          <w:kern w:val="0"/>
          <w:sz w:val="24"/>
          <w:szCs w:val="24"/>
          <w:lang w:val="lt-LT"/>
          <w14:ligatures w14:val="none"/>
        </w:rPr>
        <w:t>tarptautinių pirkimų atveju negali būti daromi tokie esminiai pirkimo sąlygų pakeitimai,</w:t>
      </w:r>
      <w:r w:rsidRPr="00145747">
        <w:rPr>
          <w:rFonts w:eastAsia="Times New Roman" w:cstheme="minorHAnsi"/>
          <w:kern w:val="0"/>
          <w:sz w:val="24"/>
          <w:szCs w:val="24"/>
          <w:lang w:val="lt-LT"/>
          <w14:ligatures w14:val="none"/>
        </w:rPr>
        <w:t xml:space="preserve"> dėl kurių būtų buvę galima leisti dalyvauti kitiems kandidatams, negu iš pradžių atrinktiesiems, arba </w:t>
      </w:r>
      <w:r w:rsidRPr="00145747">
        <w:rPr>
          <w:rFonts w:eastAsia="Times New Roman" w:cstheme="minorHAnsi"/>
          <w:b/>
          <w:bCs/>
          <w:kern w:val="0"/>
          <w:sz w:val="24"/>
          <w:szCs w:val="24"/>
          <w:lang w:val="lt-LT"/>
          <w14:ligatures w14:val="none"/>
        </w:rPr>
        <w:t>pirkimo procedūra būtų pritraukusi daugiau dalyvių</w:t>
      </w:r>
      <w:r w:rsidRPr="00145747">
        <w:rPr>
          <w:rFonts w:eastAsia="Times New Roman" w:cstheme="minorHAnsi"/>
          <w:kern w:val="0"/>
          <w:sz w:val="24"/>
          <w:szCs w:val="24"/>
          <w:lang w:val="lt-LT"/>
          <w14:ligatures w14:val="none"/>
        </w:rPr>
        <w:t>“,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905E960" w14:textId="6F1E4540" w:rsidR="00145747" w:rsidRPr="00145747" w:rsidRDefault="00145747" w:rsidP="00145747">
      <w:pPr>
        <w:pStyle w:val="Sraopastraipa"/>
        <w:tabs>
          <w:tab w:val="left" w:pos="567"/>
        </w:tabs>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lastRenderedPageBreak/>
        <w:t>Pažymime, kad visais atvejais sprendimą dėl tolimesnio pirkimo vykdymo / nutraukimo priima pati Perkančioji organizacija, tačiau Perkančiajai organizacijai, neatsižvelgus į Rekomendacijoje pateiktas pastabas, yra sprendžiamas klausimas dėl Pirkimo perdavimo vertinimui. </w:t>
      </w:r>
    </w:p>
    <w:p w14:paraId="42D6BF66" w14:textId="783E80A4" w:rsidR="00145747" w:rsidRPr="00145747" w:rsidRDefault="00145747" w:rsidP="00145747">
      <w:pPr>
        <w:pStyle w:val="Sraopastraipa"/>
        <w:tabs>
          <w:tab w:val="left" w:pos="567"/>
        </w:tabs>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 </w:t>
      </w:r>
    </w:p>
    <w:p w14:paraId="1D9310C0" w14:textId="77777777" w:rsidR="00145747" w:rsidRDefault="00145747" w:rsidP="00145747">
      <w:pPr>
        <w:pStyle w:val="Sraopastraipa"/>
        <w:tabs>
          <w:tab w:val="left" w:pos="567"/>
        </w:tabs>
        <w:rPr>
          <w:rFonts w:eastAsia="Times New Roman" w:cstheme="minorHAnsi"/>
          <w:kern w:val="0"/>
          <w:sz w:val="24"/>
          <w:szCs w:val="24"/>
          <w:lang w:val="lt-LT"/>
          <w14:ligatures w14:val="none"/>
        </w:rPr>
      </w:pPr>
    </w:p>
    <w:p w14:paraId="0463C6A7" w14:textId="77777777" w:rsidR="006041DA" w:rsidRDefault="006041DA" w:rsidP="0066628E">
      <w:pPr>
        <w:pStyle w:val="Sraopastraipa"/>
        <w:tabs>
          <w:tab w:val="left" w:pos="567"/>
        </w:tabs>
        <w:ind w:left="0"/>
        <w:rPr>
          <w:rFonts w:eastAsia="Times New Roman" w:cstheme="minorHAnsi"/>
          <w:kern w:val="0"/>
          <w:sz w:val="24"/>
          <w:szCs w:val="24"/>
          <w:lang w:val="lt-LT"/>
          <w14:ligatures w14:val="none"/>
        </w:rPr>
      </w:pPr>
    </w:p>
    <w:p w14:paraId="0D427380" w14:textId="77777777" w:rsidR="0066628E" w:rsidRPr="0066628E" w:rsidRDefault="0066628E" w:rsidP="0066628E">
      <w:pPr>
        <w:pStyle w:val="Sraopastraipa"/>
        <w:tabs>
          <w:tab w:val="left" w:pos="567"/>
        </w:tabs>
        <w:rPr>
          <w:rFonts w:eastAsia="Times New Roman" w:cstheme="minorHAnsi"/>
          <w:kern w:val="0"/>
          <w:sz w:val="24"/>
          <w:szCs w:val="24"/>
          <w:lang w:val="lt-LT"/>
          <w14:ligatures w14:val="none"/>
        </w:rPr>
      </w:pPr>
    </w:p>
    <w:p w14:paraId="5456F955" w14:textId="51663E6B" w:rsidR="00F476D2" w:rsidRPr="00F476D2" w:rsidRDefault="0066628E" w:rsidP="00F476D2">
      <w:pPr>
        <w:tabs>
          <w:tab w:val="left" w:pos="567"/>
        </w:tabs>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 </w:t>
      </w:r>
    </w:p>
    <w:p w14:paraId="1FF5DF17" w14:textId="77777777" w:rsidR="00E55EFA" w:rsidRPr="00785F97" w:rsidRDefault="00E55EFA" w:rsidP="00785F97">
      <w:pPr>
        <w:pStyle w:val="Sraopastraipa"/>
        <w:tabs>
          <w:tab w:val="left" w:pos="567"/>
        </w:tabs>
        <w:rPr>
          <w:rFonts w:eastAsia="Times New Roman" w:cstheme="minorHAnsi"/>
          <w:kern w:val="0"/>
          <w:sz w:val="24"/>
          <w:szCs w:val="24"/>
          <w:lang w:val="lt-LT"/>
          <w14:ligatures w14:val="none"/>
        </w:rPr>
      </w:pPr>
    </w:p>
    <w:p w14:paraId="0DBB3595" w14:textId="77777777" w:rsidR="00785F97" w:rsidRPr="00755EF3" w:rsidRDefault="00785F97" w:rsidP="00667368">
      <w:pPr>
        <w:pStyle w:val="Sraopastraipa"/>
        <w:tabs>
          <w:tab w:val="left" w:pos="567"/>
        </w:tabs>
        <w:ind w:left="0"/>
        <w:rPr>
          <w:rFonts w:eastAsia="Times New Roman" w:cstheme="minorHAnsi"/>
          <w:kern w:val="0"/>
          <w:sz w:val="24"/>
          <w:szCs w:val="24"/>
          <w:lang w:val="lt-LT"/>
          <w14:ligatures w14:val="none"/>
        </w:rPr>
      </w:pPr>
    </w:p>
    <w:sectPr w:rsidR="00785F97" w:rsidRPr="00755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3895" w14:textId="77777777" w:rsidR="00475FE0" w:rsidRDefault="00475FE0" w:rsidP="00C11B8F">
      <w:pPr>
        <w:spacing w:after="0" w:line="240" w:lineRule="auto"/>
      </w:pPr>
      <w:r>
        <w:separator/>
      </w:r>
    </w:p>
  </w:endnote>
  <w:endnote w:type="continuationSeparator" w:id="0">
    <w:p w14:paraId="5CBCF3AD" w14:textId="77777777" w:rsidR="00475FE0" w:rsidRDefault="00475FE0" w:rsidP="00C11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3ADB" w14:textId="77777777" w:rsidR="00475FE0" w:rsidRDefault="00475FE0" w:rsidP="00C11B8F">
      <w:pPr>
        <w:spacing w:after="0" w:line="240" w:lineRule="auto"/>
      </w:pPr>
      <w:r>
        <w:separator/>
      </w:r>
    </w:p>
  </w:footnote>
  <w:footnote w:type="continuationSeparator" w:id="0">
    <w:p w14:paraId="342CDEBE" w14:textId="77777777" w:rsidR="00475FE0" w:rsidRDefault="00475FE0" w:rsidP="00C11B8F">
      <w:pPr>
        <w:spacing w:after="0" w:line="240" w:lineRule="auto"/>
      </w:pPr>
      <w:r>
        <w:continuationSeparator/>
      </w:r>
    </w:p>
  </w:footnote>
  <w:footnote w:id="1">
    <w:p w14:paraId="691EA5A9" w14:textId="0FA14A18" w:rsidR="00C11B8F" w:rsidRPr="00C11B8F" w:rsidRDefault="00C11B8F">
      <w:pPr>
        <w:pStyle w:val="Puslapioinaostekstas"/>
        <w:rPr>
          <w:lang w:val="lt-LT"/>
        </w:rPr>
      </w:pPr>
      <w:r>
        <w:rPr>
          <w:rStyle w:val="Puslapioinaosnuoroda"/>
        </w:rPr>
        <w:footnoteRef/>
      </w:r>
      <w:r>
        <w:t xml:space="preserve"> </w:t>
      </w:r>
      <w:r w:rsidRPr="00C11B8F">
        <w:rPr>
          <w:bCs/>
          <w:lang w:val="lt-LT"/>
        </w:rPr>
        <w:t>Statybos techninio reglamento STR 1.06.01:2016 „Statybos darbai. Statinio statybos priežiūra“ 15.4 papunkt</w:t>
      </w:r>
      <w:r>
        <w:rPr>
          <w:bCs/>
          <w:lang w:val="lt-LT"/>
        </w:rPr>
        <w:t>is</w:t>
      </w:r>
    </w:p>
  </w:footnote>
  <w:footnote w:id="2">
    <w:p w14:paraId="429C4FB5" w14:textId="2CA1A7B1" w:rsidR="00145747" w:rsidRPr="00145747" w:rsidRDefault="00145747">
      <w:pPr>
        <w:pStyle w:val="Puslapioinaostekstas"/>
        <w:rPr>
          <w:lang w:val="lt-LT"/>
        </w:rPr>
      </w:pPr>
      <w:r>
        <w:rPr>
          <w:rStyle w:val="Puslapioinaosnuoroda"/>
        </w:rPr>
        <w:footnoteRef/>
      </w:r>
      <w:r>
        <w:t xml:space="preserve"> </w:t>
      </w:r>
      <w:r w:rsidRPr="00145747">
        <w:rPr>
          <w:lang w:val="lt-LT"/>
        </w:rPr>
        <w:t>Statybos įstatymo 22</w:t>
      </w:r>
      <w:r w:rsidRPr="00145747">
        <w:rPr>
          <w:vertAlign w:val="superscript"/>
          <w:lang w:val="lt-LT"/>
        </w:rPr>
        <w:t>1</w:t>
      </w:r>
      <w:r w:rsidRPr="00145747">
        <w:rPr>
          <w:lang w:val="lt-LT"/>
        </w:rPr>
        <w:t xml:space="preserve"> straipsnis. Statybvietėje esančių asmenų identifikavimas: „1. Statybvietėje statybos darbus atliekantys asmenys, nurodyti Lietuvos Respublikos valstybinio socialinio draudimo įstatymo 15</w:t>
      </w:r>
      <w:r w:rsidRPr="00145747">
        <w:rPr>
          <w:vertAlign w:val="superscript"/>
          <w:lang w:val="lt-LT"/>
        </w:rPr>
        <w:t>1</w:t>
      </w:r>
      <w:r w:rsidRPr="00145747">
        <w:rPr>
          <w:lang w:val="lt-LT"/>
        </w:rPr>
        <w:t xml:space="preserve"> straipsnio 1 dalyje, privalo turėti galiojantį Valstybinio socialinio draudimo įstatymo 15</w:t>
      </w:r>
      <w:r w:rsidRPr="00145747">
        <w:rPr>
          <w:vertAlign w:val="superscript"/>
          <w:lang w:val="lt-LT"/>
        </w:rPr>
        <w:t>1</w:t>
      </w:r>
      <w:r w:rsidRPr="00145747">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45747">
        <w:rPr>
          <w:vertAlign w:val="superscript"/>
          <w:lang w:val="lt-LT"/>
        </w:rPr>
        <w:t>1</w:t>
      </w:r>
      <w:r w:rsidRPr="00145747">
        <w:rPr>
          <w:lang w:val="lt-LT"/>
        </w:rPr>
        <w:t xml:space="preserve"> straipsnio 8 dalyje, pagrindžiančius dokumentus (toliau – kode užšifruojamus duomenis pagrindžiantys dokumentai) ir pateikti jį (juos): &lt;...&gt; 3) prieš patenkant į statybvietę ir statybvietėje </w:t>
      </w:r>
      <w:r w:rsidRPr="00145747">
        <w:rPr>
          <w:b/>
          <w:bCs/>
          <w:lang w:val="lt-LT"/>
        </w:rPr>
        <w:t xml:space="preserve">pareikalavus statytojui (užsakovui) ar jo vienam įgaliotam rangovui </w:t>
      </w:r>
      <w:r w:rsidRPr="00145747">
        <w:rPr>
          <w:lang w:val="lt-LT"/>
        </w:rPr>
        <w:t xml:space="preserve">ar jų įgaliotiems asmenims. 2. Statybvietėje gali būti asmenys, kurie: 1) turi kodą arba, kai jiems kodas negali būti suformuotas, – kode užšifruojamus duomenis pagrindžiančius dokumentus, arba 2) </w:t>
      </w:r>
      <w:r w:rsidRPr="00145747">
        <w:rPr>
          <w:b/>
          <w:bCs/>
          <w:lang w:val="lt-LT"/>
        </w:rPr>
        <w:t>statytojo (užsakovo) ar jo vieno įgalioto rangovo nustatyta tvarka</w:t>
      </w:r>
      <w:r w:rsidRPr="00145747">
        <w:rPr>
          <w:lang w:val="lt-LT"/>
        </w:rPr>
        <w:t xml:space="preserve"> užregistravo atvykimo į statybvietę pradžios laiką ir priežastį ir turi statytojo (užsakovo) ar jo vieno įgalioto rangovo nustatytą identifikavimo priemonę. 3. </w:t>
      </w:r>
      <w:r w:rsidRPr="00145747">
        <w:rPr>
          <w:b/>
          <w:bCs/>
          <w:lang w:val="lt-LT"/>
        </w:rPr>
        <w:t>Statytojas (užsakovas) ar jo vienas įgaliotas rangovas</w:t>
      </w:r>
      <w:r w:rsidRPr="00145747">
        <w:rPr>
          <w:lang w:val="lt-LT"/>
        </w:rPr>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145747">
        <w:rPr>
          <w:b/>
          <w:bCs/>
          <w:lang w:val="lt-LT"/>
        </w:rPr>
        <w:t>Statytojas (užsakovas) arba jo vienas įgaliotas rangovas privalo užtikrinti</w:t>
      </w:r>
      <w:r w:rsidRPr="00145747">
        <w:rPr>
          <w:lang w:val="lt-LT"/>
        </w:rPr>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145747">
        <w:rPr>
          <w:b/>
          <w:bCs/>
          <w:lang w:val="lt-LT"/>
        </w:rPr>
        <w:t>Statytojas (užsakovas) ar jo įgaliotas rangovas</w:t>
      </w:r>
      <w:r w:rsidRPr="00145747">
        <w:rPr>
          <w:lang w:val="lt-LT"/>
        </w:rPr>
        <w:t xml:space="preserve">, nevykdantis šio straipsnio 4 dalyje nustatytų pareigų arba netinkamai jas vykdantis, </w:t>
      </w:r>
      <w:r w:rsidRPr="00145747">
        <w:rPr>
          <w:b/>
          <w:bCs/>
          <w:lang w:val="lt-LT"/>
        </w:rPr>
        <w:t>atsako</w:t>
      </w:r>
      <w:r w:rsidRPr="00145747">
        <w:rPr>
          <w:lang w:val="lt-LT"/>
        </w:rPr>
        <w:t xml:space="preserve"> šio įstatymo ir Lietuvos Respublikos administracinių nusižengimų kodekso nustatyta tvarka“.</w:t>
      </w:r>
    </w:p>
  </w:footnote>
  <w:footnote w:id="3">
    <w:p w14:paraId="43797662" w14:textId="77777777" w:rsidR="00145747" w:rsidRPr="00773B5E" w:rsidRDefault="00145747" w:rsidP="00145747">
      <w:pPr>
        <w:pStyle w:val="Puslapioinaostekstas"/>
      </w:pPr>
      <w:r w:rsidRPr="000730AE">
        <w:rPr>
          <w:rStyle w:val="Puslapioinaosnuoroda"/>
          <w:color w:val="000000" w:themeColor="text1"/>
        </w:rPr>
        <w:footnoteRef/>
      </w:r>
      <w:r w:rsidRPr="00145747">
        <w:rPr>
          <w:lang w:val="lt-LT"/>
        </w:rPr>
        <w:t xml:space="preserve"> </w:t>
      </w:r>
      <w:r w:rsidRPr="00145747">
        <w:rPr>
          <w:bCs/>
          <w:color w:val="000000" w:themeColor="text1"/>
          <w:lang w:val="lt-LT"/>
        </w:rPr>
        <w:t>Europos Sąjungos Teisingumo Teismo (toliau – ESTT) 2017-04-05 sprendimu UAB „</w:t>
      </w:r>
      <w:proofErr w:type="spellStart"/>
      <w:r w:rsidRPr="00145747">
        <w:rPr>
          <w:bCs/>
          <w:color w:val="000000" w:themeColor="text1"/>
          <w:lang w:val="lt-LT"/>
        </w:rPr>
        <w:t>Borta</w:t>
      </w:r>
      <w:proofErr w:type="spellEnd"/>
      <w:r w:rsidRPr="00145747">
        <w:rPr>
          <w:bCs/>
          <w:color w:val="000000" w:themeColor="text1"/>
          <w:lang w:val="lt-LT"/>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145747">
        <w:rPr>
          <w:bCs/>
          <w:i/>
          <w:color w:val="000000" w:themeColor="text1"/>
          <w:lang w:val="lt-LT"/>
        </w:rPr>
        <w:t>Borta</w:t>
      </w:r>
      <w:proofErr w:type="spellEnd"/>
      <w:r w:rsidRPr="00145747">
        <w:rPr>
          <w:bCs/>
          <w:color w:val="000000" w:themeColor="text1"/>
          <w:lang w:val="lt-LT"/>
        </w:rPr>
        <w:t xml:space="preserve"> kriterijai) (70-77 p.) </w:t>
      </w:r>
      <w:hyperlink r:id="rId1" w:history="1">
        <w:r w:rsidRPr="00773B5E">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1" w15:restartNumberingAfterBreak="0">
    <w:nsid w:val="345D1AD0"/>
    <w:multiLevelType w:val="hybridMultilevel"/>
    <w:tmpl w:val="C28C2F94"/>
    <w:lvl w:ilvl="0" w:tplc="74EAAAF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1344279531">
    <w:abstractNumId w:val="0"/>
  </w:num>
  <w:num w:numId="2" w16cid:durableId="784157208">
    <w:abstractNumId w:val="1"/>
  </w:num>
  <w:num w:numId="3" w16cid:durableId="40272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9E"/>
    <w:rsid w:val="0004109D"/>
    <w:rsid w:val="00054099"/>
    <w:rsid w:val="00072578"/>
    <w:rsid w:val="000B39C2"/>
    <w:rsid w:val="00115D31"/>
    <w:rsid w:val="001362B0"/>
    <w:rsid w:val="00145747"/>
    <w:rsid w:val="00175547"/>
    <w:rsid w:val="00176F33"/>
    <w:rsid w:val="001A0536"/>
    <w:rsid w:val="001D6402"/>
    <w:rsid w:val="002154A2"/>
    <w:rsid w:val="00222BC0"/>
    <w:rsid w:val="00267C82"/>
    <w:rsid w:val="00290497"/>
    <w:rsid w:val="002D09F1"/>
    <w:rsid w:val="002F2BC3"/>
    <w:rsid w:val="00310A72"/>
    <w:rsid w:val="00330B03"/>
    <w:rsid w:val="00343D90"/>
    <w:rsid w:val="003711B8"/>
    <w:rsid w:val="003B1522"/>
    <w:rsid w:val="0046618F"/>
    <w:rsid w:val="00475FE0"/>
    <w:rsid w:val="00484EA7"/>
    <w:rsid w:val="00485219"/>
    <w:rsid w:val="004B23F1"/>
    <w:rsid w:val="004D7B22"/>
    <w:rsid w:val="00510A4C"/>
    <w:rsid w:val="005A4B54"/>
    <w:rsid w:val="005F0782"/>
    <w:rsid w:val="005F5B31"/>
    <w:rsid w:val="006041DA"/>
    <w:rsid w:val="006127F5"/>
    <w:rsid w:val="006437FC"/>
    <w:rsid w:val="00643B41"/>
    <w:rsid w:val="0066628E"/>
    <w:rsid w:val="00667368"/>
    <w:rsid w:val="00671270"/>
    <w:rsid w:val="006D3A24"/>
    <w:rsid w:val="006E0CEF"/>
    <w:rsid w:val="007114D3"/>
    <w:rsid w:val="00720D76"/>
    <w:rsid w:val="00750F18"/>
    <w:rsid w:val="00755EF3"/>
    <w:rsid w:val="00782B52"/>
    <w:rsid w:val="00785F97"/>
    <w:rsid w:val="00797310"/>
    <w:rsid w:val="007A1B81"/>
    <w:rsid w:val="007F14C9"/>
    <w:rsid w:val="00823E36"/>
    <w:rsid w:val="008401CB"/>
    <w:rsid w:val="008719F3"/>
    <w:rsid w:val="00875096"/>
    <w:rsid w:val="00894086"/>
    <w:rsid w:val="00903841"/>
    <w:rsid w:val="00950BF3"/>
    <w:rsid w:val="00954E68"/>
    <w:rsid w:val="009A471F"/>
    <w:rsid w:val="009F4084"/>
    <w:rsid w:val="009F70E8"/>
    <w:rsid w:val="00A1155F"/>
    <w:rsid w:val="00A33675"/>
    <w:rsid w:val="00A365C5"/>
    <w:rsid w:val="00AD1E12"/>
    <w:rsid w:val="00B2175D"/>
    <w:rsid w:val="00B2336F"/>
    <w:rsid w:val="00B44847"/>
    <w:rsid w:val="00B83131"/>
    <w:rsid w:val="00B967BA"/>
    <w:rsid w:val="00C11B8F"/>
    <w:rsid w:val="00C24A92"/>
    <w:rsid w:val="00C85402"/>
    <w:rsid w:val="00CD76AE"/>
    <w:rsid w:val="00D40F7D"/>
    <w:rsid w:val="00D730D3"/>
    <w:rsid w:val="00D95A06"/>
    <w:rsid w:val="00E035D7"/>
    <w:rsid w:val="00E55EFA"/>
    <w:rsid w:val="00F22683"/>
    <w:rsid w:val="00F476D2"/>
    <w:rsid w:val="00F52C9E"/>
    <w:rsid w:val="00F63E42"/>
    <w:rsid w:val="00F93104"/>
    <w:rsid w:val="00FA2935"/>
    <w:rsid w:val="00FC1A97"/>
    <w:rsid w:val="2457AA02"/>
    <w:rsid w:val="56CE9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B357"/>
  <w15:chartTrackingRefBased/>
  <w15:docId w15:val="{C7414FE0-E392-4657-89DA-A56426C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52C9E"/>
    <w:pPr>
      <w:ind w:left="720"/>
      <w:contextualSpacing/>
    </w:pPr>
  </w:style>
  <w:style w:type="character" w:styleId="Hipersaitas">
    <w:name w:val="Hyperlink"/>
    <w:basedOn w:val="Numatytasispastraiposriftas"/>
    <w:uiPriority w:val="99"/>
    <w:unhideWhenUsed/>
    <w:rsid w:val="00B2175D"/>
    <w:rPr>
      <w:color w:val="0563C1" w:themeColor="hyperlink"/>
      <w:u w:val="single"/>
    </w:rPr>
  </w:style>
  <w:style w:type="character" w:styleId="Neapdorotaspaminjimas">
    <w:name w:val="Unresolved Mention"/>
    <w:basedOn w:val="Numatytasispastraiposriftas"/>
    <w:uiPriority w:val="99"/>
    <w:semiHidden/>
    <w:unhideWhenUsed/>
    <w:rsid w:val="00B2175D"/>
    <w:rPr>
      <w:color w:val="605E5C"/>
      <w:shd w:val="clear" w:color="auto" w:fill="E1DFDD"/>
    </w:rPr>
  </w:style>
  <w:style w:type="paragraph" w:styleId="Puslapioinaostekstas">
    <w:name w:val="footnote text"/>
    <w:basedOn w:val="prastasis"/>
    <w:link w:val="PuslapioinaostekstasDiagrama"/>
    <w:uiPriority w:val="99"/>
    <w:semiHidden/>
    <w:unhideWhenUsed/>
    <w:rsid w:val="00C11B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11B8F"/>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11B8F"/>
    <w:rPr>
      <w:vertAlign w:val="superscript"/>
    </w:rPr>
  </w:style>
  <w:style w:type="character" w:styleId="Komentaronuoroda">
    <w:name w:val="annotation reference"/>
    <w:basedOn w:val="Numatytasispastraiposriftas"/>
    <w:uiPriority w:val="99"/>
    <w:semiHidden/>
    <w:unhideWhenUsed/>
    <w:rsid w:val="000B39C2"/>
    <w:rPr>
      <w:sz w:val="16"/>
      <w:szCs w:val="16"/>
    </w:rPr>
  </w:style>
  <w:style w:type="paragraph" w:styleId="Komentarotekstas">
    <w:name w:val="annotation text"/>
    <w:basedOn w:val="prastasis"/>
    <w:link w:val="KomentarotekstasDiagrama"/>
    <w:uiPriority w:val="99"/>
    <w:semiHidden/>
    <w:unhideWhenUsed/>
    <w:rsid w:val="000B39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39C2"/>
    <w:rPr>
      <w:sz w:val="20"/>
      <w:szCs w:val="20"/>
    </w:rPr>
  </w:style>
  <w:style w:type="paragraph" w:styleId="Komentarotema">
    <w:name w:val="annotation subject"/>
    <w:basedOn w:val="Komentarotekstas"/>
    <w:next w:val="Komentarotekstas"/>
    <w:link w:val="KomentarotemaDiagrama"/>
    <w:uiPriority w:val="99"/>
    <w:semiHidden/>
    <w:unhideWhenUsed/>
    <w:rsid w:val="000B39C2"/>
    <w:rPr>
      <w:b/>
      <w:bCs/>
    </w:rPr>
  </w:style>
  <w:style w:type="character" w:customStyle="1" w:styleId="KomentarotemaDiagrama">
    <w:name w:val="Komentaro tema Diagrama"/>
    <w:basedOn w:val="KomentarotekstasDiagrama"/>
    <w:link w:val="Komentarotema"/>
    <w:uiPriority w:val="99"/>
    <w:semiHidden/>
    <w:rsid w:val="000B39C2"/>
    <w:rPr>
      <w:b/>
      <w:bCs/>
      <w:sz w:val="20"/>
      <w:szCs w:val="20"/>
    </w:rPr>
  </w:style>
  <w:style w:type="paragraph" w:styleId="Antrats">
    <w:name w:val="header"/>
    <w:basedOn w:val="prastasis"/>
    <w:link w:val="AntratsDiagrama"/>
    <w:uiPriority w:val="99"/>
    <w:semiHidden/>
    <w:unhideWhenUsed/>
    <w:rsid w:val="00310A7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10A72"/>
  </w:style>
  <w:style w:type="paragraph" w:styleId="Pataisymai">
    <w:name w:val="Revision"/>
    <w:hidden/>
    <w:uiPriority w:val="99"/>
    <w:semiHidden/>
    <w:rsid w:val="00FA2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864a5b10c05211e6a3e9de0fc8d85cd8/asr" TargetMode="External"/><Relationship Id="rId18" Type="http://schemas.openxmlformats.org/officeDocument/2006/relationships/hyperlink" Target="https://e-seimas.lrs.lt/portal/legalAct/lt/TAD/a25f7fa0c9e711ee9269b566387cfec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26250/asr" TargetMode="External"/><Relationship Id="rId17" Type="http://schemas.openxmlformats.org/officeDocument/2006/relationships/hyperlink" Target="https://vpt.lrv.lt/uploads/vpt/documents/files/mp/ENPV_gaires.pdf" TargetMode="External"/><Relationship Id="rId2" Type="http://schemas.openxmlformats.org/officeDocument/2006/relationships/customXml" Target="../customXml/item2.xml"/><Relationship Id="rId16" Type="http://schemas.openxmlformats.org/officeDocument/2006/relationships/hyperlink" Target="https://klausk.vpt.lt/hc/lt/articles/360010547139-2018-05-03-e3K-3-178-378-2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d.europa.eu/udl?uri=TED:NOTICE:193591-2024:TEXT:EN:HTML&amp;src=0" TargetMode="External"/><Relationship Id="rId5" Type="http://schemas.openxmlformats.org/officeDocument/2006/relationships/numbering" Target="numbering.xml"/><Relationship Id="rId15" Type="http://schemas.openxmlformats.org/officeDocument/2006/relationships/hyperlink" Target="https://e-seimas.lrs.lt/portal/legalAct/lt/TAD/e0458643b88611e6a3e9de0fc8d85cd8/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01aeb1815d8c11e7a53b83ca0142260e/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A061658-6729-4943-A8E5-6D97376CCB58}">
  <ds:schemaRefs>
    <ds:schemaRef ds:uri="http://schemas.openxmlformats.org/officeDocument/2006/bibliography"/>
  </ds:schemaRefs>
</ds:datastoreItem>
</file>

<file path=customXml/itemProps2.xml><?xml version="1.0" encoding="utf-8"?>
<ds:datastoreItem xmlns:ds="http://schemas.openxmlformats.org/officeDocument/2006/customXml" ds:itemID="{58C10DEA-5100-49D6-A46B-369964D9C04C}">
  <ds:schemaRefs>
    <ds:schemaRef ds:uri="http://schemas.microsoft.com/sharepoint/v3/contenttype/forms"/>
  </ds:schemaRefs>
</ds:datastoreItem>
</file>

<file path=customXml/itemProps3.xml><?xml version="1.0" encoding="utf-8"?>
<ds:datastoreItem xmlns:ds="http://schemas.openxmlformats.org/officeDocument/2006/customXml" ds:itemID="{96C02E2F-CC2B-4641-BC23-A5FD8E42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A3E79-9A6A-4DDB-8236-EB3D9171F390}">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4532</Words>
  <Characters>25838</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2024-04-08T07:35:00Z</dcterms:created>
  <dcterms:modified xsi:type="dcterms:W3CDTF">2024-04-08T09:45:00Z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