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7E97714D" w:rsidR="00BA7FB9" w:rsidRPr="0089566F" w:rsidRDefault="00BA7FB9" w:rsidP="001102CA">
      <w:pPr>
        <w:tabs>
          <w:tab w:val="left" w:pos="851"/>
        </w:tabs>
        <w:spacing w:after="0"/>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904931">
        <w:rPr>
          <w:rFonts w:cstheme="minorHAnsi"/>
          <w:b/>
          <w:bCs/>
          <w:spacing w:val="-2"/>
          <w:sz w:val="24"/>
          <w:szCs w:val="24"/>
        </w:rPr>
        <w:t>Pakruojo</w:t>
      </w:r>
      <w:r w:rsidR="00467BCE">
        <w:rPr>
          <w:rFonts w:cstheme="minorHAnsi"/>
          <w:b/>
          <w:bCs/>
          <w:spacing w:val="-2"/>
          <w:sz w:val="24"/>
          <w:szCs w:val="24"/>
        </w:rPr>
        <w:t xml:space="preserve"> rajono savivaldybės administracijos</w:t>
      </w:r>
      <w:r w:rsidRPr="0089566F">
        <w:rPr>
          <w:rFonts w:cstheme="minorHAnsi"/>
          <w:sz w:val="24"/>
          <w:szCs w:val="24"/>
          <w:lang w:eastAsia="lt-LT"/>
        </w:rPr>
        <w:t xml:space="preserve"> (toliau – Perkančioji organizacija) vykdom</w:t>
      </w:r>
      <w:r w:rsidR="00BC7771">
        <w:rPr>
          <w:rFonts w:cstheme="minorHAnsi"/>
          <w:sz w:val="24"/>
          <w:szCs w:val="24"/>
          <w:lang w:eastAsia="lt-LT"/>
        </w:rPr>
        <w:t>o</w:t>
      </w:r>
      <w:r w:rsidRPr="0089566F">
        <w:rPr>
          <w:rFonts w:cstheme="minorHAnsi"/>
          <w:sz w:val="24"/>
          <w:szCs w:val="24"/>
          <w:lang w:eastAsia="lt-LT"/>
        </w:rPr>
        <w:t xml:space="preserve"> pirkim</w:t>
      </w:r>
      <w:r w:rsidR="00BC7771">
        <w:rPr>
          <w:rFonts w:cstheme="minorHAnsi"/>
          <w:sz w:val="24"/>
          <w:szCs w:val="24"/>
          <w:lang w:eastAsia="lt-LT"/>
        </w:rPr>
        <w:t>o</w:t>
      </w:r>
      <w:r w:rsidRPr="0089566F">
        <w:rPr>
          <w:rFonts w:cstheme="minorHAnsi"/>
          <w:sz w:val="24"/>
          <w:szCs w:val="24"/>
          <w:lang w:eastAsia="lt-LT"/>
        </w:rPr>
        <w:t xml:space="preserve">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67706E" w:rsidRPr="0089566F">
        <w:rPr>
          <w:rFonts w:cstheme="minorHAnsi"/>
          <w:b/>
          <w:bCs/>
          <w:sz w:val="24"/>
          <w:szCs w:val="24"/>
          <w:lang w:eastAsia="lt-LT"/>
        </w:rPr>
        <w:t>1</w:t>
      </w:r>
      <w:r w:rsidR="00904931">
        <w:rPr>
          <w:rFonts w:cstheme="minorHAnsi"/>
          <w:b/>
          <w:bCs/>
          <w:sz w:val="24"/>
          <w:szCs w:val="24"/>
          <w:lang w:eastAsia="lt-LT"/>
        </w:rPr>
        <w:t>9469</w:t>
      </w:r>
      <w:r w:rsidR="00467BCE">
        <w:rPr>
          <w:rFonts w:cstheme="minorHAnsi"/>
          <w:b/>
          <w:bCs/>
          <w:sz w:val="24"/>
          <w:szCs w:val="24"/>
          <w:lang w:eastAsia="lt-LT"/>
        </w:rPr>
        <w:t xml:space="preserve"> </w:t>
      </w:r>
      <w:r w:rsidRPr="0089566F">
        <w:rPr>
          <w:rFonts w:cstheme="minorHAnsi"/>
          <w:b/>
          <w:bCs/>
          <w:sz w:val="24"/>
          <w:szCs w:val="24"/>
          <w:lang w:eastAsia="lt-LT"/>
        </w:rPr>
        <w:t>„</w:t>
      </w:r>
      <w:r w:rsidR="006E4465" w:rsidRPr="006E4465">
        <w:rPr>
          <w:rFonts w:cstheme="minorHAnsi"/>
          <w:b/>
          <w:bCs/>
          <w:sz w:val="24"/>
          <w:szCs w:val="24"/>
          <w:lang w:eastAsia="lt-LT"/>
        </w:rPr>
        <w:t>Pakruojo r. sav., Pakruojo sen., Pakruojo m., Vilniaus gatvės Nr. PK7006 (nuo P. Cvirkos g. iki S. Dariaus ir S. Girėno g.) rekonstravimo darbų viešasis pirkimas</w:t>
      </w:r>
      <w:r w:rsidR="0085494A" w:rsidRPr="0089566F">
        <w:rPr>
          <w:rFonts w:cstheme="minorHAnsi"/>
          <w:b/>
          <w:bCs/>
          <w:sz w:val="24"/>
          <w:szCs w:val="24"/>
          <w:lang w:eastAsia="lt-LT"/>
        </w:rPr>
        <w:t>“</w:t>
      </w:r>
      <w:r w:rsidRPr="0089566F">
        <w:rPr>
          <w:rFonts w:cstheme="minorHAnsi"/>
          <w:sz w:val="24"/>
          <w:szCs w:val="24"/>
          <w:lang w:eastAsia="lt-LT"/>
        </w:rPr>
        <w:t xml:space="preserve"> (toliau – Pirkima</w:t>
      </w:r>
      <w:r w:rsidR="002C22FB">
        <w:rPr>
          <w:rFonts w:cstheme="minorHAnsi"/>
          <w:sz w:val="24"/>
          <w:szCs w:val="24"/>
          <w:lang w:eastAsia="lt-LT"/>
        </w:rPr>
        <w:t>s</w:t>
      </w:r>
      <w:r w:rsidRPr="0089566F">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44CCD1B6" w:rsidR="00BE6BEB" w:rsidRDefault="00BA7FB9" w:rsidP="003E4416">
      <w:pPr>
        <w:spacing w:after="0"/>
        <w:ind w:firstLine="1134"/>
        <w:rPr>
          <w:rFonts w:cstheme="minorHAnsi"/>
          <w:sz w:val="24"/>
          <w:szCs w:val="24"/>
          <w:lang w:eastAsia="lt-LT"/>
        </w:rPr>
      </w:pPr>
      <w:r w:rsidRPr="0089566F">
        <w:rPr>
          <w:rFonts w:cstheme="minorHAnsi"/>
          <w:sz w:val="24"/>
          <w:szCs w:val="24"/>
          <w:lang w:eastAsia="lt-LT"/>
        </w:rPr>
        <w:t>Tarnyba, prevencine tvarka peržiūrėjusi Pirkim</w:t>
      </w:r>
      <w:r w:rsidR="002C22FB">
        <w:rPr>
          <w:rFonts w:cstheme="minorHAnsi"/>
          <w:sz w:val="24"/>
          <w:szCs w:val="24"/>
          <w:lang w:eastAsia="lt-LT"/>
        </w:rPr>
        <w:t>o</w:t>
      </w:r>
      <w:r w:rsidRPr="0089566F">
        <w:rPr>
          <w:rFonts w:cstheme="minorHAnsi"/>
          <w:sz w:val="24"/>
          <w:szCs w:val="24"/>
          <w:lang w:eastAsia="lt-LT"/>
        </w:rPr>
        <w:t xml:space="preserve"> dokumentus, </w:t>
      </w:r>
      <w:r w:rsidR="00C727B3" w:rsidRPr="0089566F">
        <w:rPr>
          <w:rFonts w:cstheme="minorHAnsi"/>
          <w:sz w:val="24"/>
          <w:szCs w:val="24"/>
          <w:lang w:eastAsia="lt-LT"/>
        </w:rPr>
        <w:t>teikia pastabas</w:t>
      </w:r>
      <w:r w:rsidR="00E96FDE">
        <w:rPr>
          <w:rFonts w:cstheme="minorHAnsi"/>
          <w:sz w:val="24"/>
          <w:szCs w:val="24"/>
          <w:lang w:eastAsia="lt-LT"/>
        </w:rPr>
        <w:t xml:space="preserve"> </w:t>
      </w:r>
      <w:r w:rsidR="00C727B3" w:rsidRPr="0089566F">
        <w:rPr>
          <w:rFonts w:cstheme="minorHAnsi"/>
          <w:sz w:val="24"/>
          <w:szCs w:val="24"/>
          <w:lang w:eastAsia="lt-LT"/>
        </w:rPr>
        <w:t xml:space="preserve">ir </w:t>
      </w:r>
      <w:r w:rsidRPr="0089566F">
        <w:rPr>
          <w:rFonts w:cstheme="minorHAnsi"/>
          <w:sz w:val="24"/>
          <w:szCs w:val="24"/>
          <w:lang w:eastAsia="lt-LT"/>
        </w:rPr>
        <w:t>rekomendacijas (toliau – Rekomendacija) dėl Pirkim</w:t>
      </w:r>
      <w:r w:rsidR="002C22FB">
        <w:rPr>
          <w:rFonts w:cstheme="minorHAnsi"/>
          <w:sz w:val="24"/>
          <w:szCs w:val="24"/>
          <w:lang w:eastAsia="lt-LT"/>
        </w:rPr>
        <w:t>o</w:t>
      </w:r>
      <w:r w:rsidRPr="0089566F">
        <w:rPr>
          <w:rFonts w:cstheme="minorHAnsi"/>
          <w:sz w:val="24"/>
          <w:szCs w:val="24"/>
          <w:lang w:eastAsia="lt-LT"/>
        </w:rPr>
        <w:t xml:space="preserve"> dokumentų nuostatų.</w:t>
      </w:r>
      <w:r w:rsidR="00AD2A60" w:rsidRPr="0089566F">
        <w:rPr>
          <w:rFonts w:cstheme="minorHAnsi"/>
          <w:sz w:val="24"/>
          <w:szCs w:val="24"/>
          <w:lang w:eastAsia="lt-LT"/>
        </w:rPr>
        <w:t xml:space="preserve"> </w:t>
      </w:r>
    </w:p>
    <w:p w14:paraId="0C67432F" w14:textId="77777777" w:rsidR="00E834ED" w:rsidRPr="0089566F" w:rsidRDefault="00E834ED" w:rsidP="003E4416">
      <w:pPr>
        <w:spacing w:after="0"/>
        <w:ind w:firstLine="1134"/>
        <w:rPr>
          <w:rFonts w:cstheme="minorHAnsi"/>
          <w:sz w:val="24"/>
          <w:szCs w:val="24"/>
          <w:lang w:eastAsia="lt-LT"/>
        </w:rPr>
      </w:pPr>
    </w:p>
    <w:p w14:paraId="48A29984" w14:textId="35A36B06" w:rsidR="007A1BAF" w:rsidRPr="00ED1F35" w:rsidRDefault="0032783C" w:rsidP="003E4416">
      <w:pPr>
        <w:pStyle w:val="ListParagraph"/>
        <w:numPr>
          <w:ilvl w:val="0"/>
          <w:numId w:val="16"/>
        </w:numPr>
        <w:tabs>
          <w:tab w:val="left" w:pos="1134"/>
          <w:tab w:val="left" w:pos="1418"/>
        </w:tabs>
        <w:spacing w:line="276" w:lineRule="auto"/>
        <w:ind w:left="0" w:firstLine="1134"/>
        <w:rPr>
          <w:rFonts w:cstheme="minorHAnsi"/>
          <w:b/>
          <w:bCs/>
          <w:sz w:val="24"/>
          <w:szCs w:val="24"/>
        </w:rPr>
      </w:pPr>
      <w:r>
        <w:rPr>
          <w:rFonts w:cstheme="minorHAnsi"/>
          <w:b/>
          <w:bCs/>
          <w:sz w:val="24"/>
          <w:szCs w:val="24"/>
        </w:rPr>
        <w:t>Dėl s</w:t>
      </w:r>
      <w:r w:rsidR="00ED24E0">
        <w:rPr>
          <w:rFonts w:cstheme="minorHAnsi"/>
          <w:b/>
          <w:bCs/>
          <w:sz w:val="24"/>
          <w:szCs w:val="24"/>
        </w:rPr>
        <w:t>kelbime apie pirkimą nurodytos informacijos</w:t>
      </w:r>
    </w:p>
    <w:p w14:paraId="1F0B08A0" w14:textId="3C0D4700" w:rsidR="008179F8" w:rsidRDefault="0032783C" w:rsidP="00997007">
      <w:pPr>
        <w:shd w:val="clear" w:color="auto" w:fill="FFFFFF"/>
        <w:spacing w:after="0"/>
        <w:ind w:firstLine="1134"/>
        <w:rPr>
          <w:rFonts w:cstheme="minorHAnsi"/>
          <w:sz w:val="24"/>
          <w:szCs w:val="24"/>
        </w:rPr>
      </w:pPr>
      <w:r w:rsidRPr="00B53142">
        <w:rPr>
          <w:rFonts w:cstheme="minorHAnsi"/>
          <w:b/>
          <w:bCs/>
          <w:sz w:val="24"/>
          <w:szCs w:val="24"/>
        </w:rPr>
        <w:t>1.1.</w:t>
      </w:r>
      <w:r>
        <w:rPr>
          <w:rFonts w:cstheme="minorHAnsi"/>
          <w:sz w:val="24"/>
          <w:szCs w:val="24"/>
        </w:rPr>
        <w:t xml:space="preserve"> </w:t>
      </w:r>
      <w:r w:rsidR="008179F8" w:rsidRPr="008179F8">
        <w:rPr>
          <w:rFonts w:cstheme="minorHAnsi"/>
          <w:sz w:val="24"/>
          <w:szCs w:val="24"/>
        </w:rPr>
        <w:t xml:space="preserve">Pirkimų sąlygų </w:t>
      </w:r>
      <w:r w:rsidR="002A7BB3">
        <w:rPr>
          <w:rFonts w:cstheme="minorHAnsi"/>
          <w:sz w:val="24"/>
          <w:szCs w:val="24"/>
        </w:rPr>
        <w:t>5</w:t>
      </w:r>
      <w:r w:rsidR="008179F8" w:rsidRPr="008179F8">
        <w:rPr>
          <w:rFonts w:cstheme="minorHAnsi"/>
          <w:sz w:val="24"/>
          <w:szCs w:val="24"/>
        </w:rPr>
        <w:t xml:space="preserve"> punkte nurodyta, kad </w:t>
      </w:r>
      <w:r w:rsidR="00A931F2">
        <w:rPr>
          <w:rFonts w:cstheme="minorHAnsi"/>
          <w:sz w:val="24"/>
          <w:szCs w:val="24"/>
        </w:rPr>
        <w:t>„</w:t>
      </w:r>
      <w:r w:rsidR="00A931F2" w:rsidRPr="00A931F2">
        <w:rPr>
          <w:rFonts w:cstheme="minorHAnsi"/>
          <w:sz w:val="24"/>
          <w:szCs w:val="24"/>
        </w:rPr>
        <w:t xml:space="preserve">Perkančioji organizacija 2022 m. gegužės 26 d. Pakruojo rajono savivaldybės tarybos sprendimu Nr. T-155 „Dėl pavedimo vykdyti centrinės perkančiosios organizacijos funkcijas“ </w:t>
      </w:r>
      <w:r w:rsidR="00A931F2" w:rsidRPr="0059447F">
        <w:rPr>
          <w:rFonts w:cstheme="minorHAnsi"/>
          <w:b/>
          <w:bCs/>
          <w:sz w:val="24"/>
          <w:szCs w:val="24"/>
        </w:rPr>
        <w:t>vykdo centrinės perkančiosios organizacijos funkcijas</w:t>
      </w:r>
      <w:r w:rsidR="00A931F2" w:rsidRPr="00A931F2">
        <w:rPr>
          <w:rFonts w:cstheme="minorHAnsi"/>
          <w:sz w:val="24"/>
          <w:szCs w:val="24"/>
        </w:rPr>
        <w:t>.</w:t>
      </w:r>
      <w:r w:rsidR="00A931F2">
        <w:rPr>
          <w:rFonts w:cstheme="minorHAnsi"/>
          <w:sz w:val="24"/>
          <w:szCs w:val="24"/>
        </w:rPr>
        <w:t xml:space="preserve">“ </w:t>
      </w:r>
      <w:r w:rsidR="008179F8" w:rsidRPr="008179F8">
        <w:rPr>
          <w:rFonts w:cstheme="minorHAnsi"/>
          <w:sz w:val="24"/>
          <w:szCs w:val="24"/>
        </w:rPr>
        <w:t xml:space="preserve">Tarnyba pažymi, kad Skelbimų teikimo </w:t>
      </w:r>
      <w:r w:rsidR="002D7401">
        <w:rPr>
          <w:rFonts w:cstheme="minorHAnsi"/>
          <w:sz w:val="24"/>
          <w:szCs w:val="24"/>
        </w:rPr>
        <w:t>Viešųjų pirkimų tarnybai</w:t>
      </w:r>
      <w:r w:rsidR="00297193">
        <w:rPr>
          <w:rFonts w:cstheme="minorHAnsi"/>
          <w:sz w:val="24"/>
          <w:szCs w:val="24"/>
        </w:rPr>
        <w:t xml:space="preserve"> tvarkos ir reikalavimų skelbiamai supaprastintų pirkimų informacijai </w:t>
      </w:r>
      <w:r w:rsidR="008179F8" w:rsidRPr="008179F8">
        <w:rPr>
          <w:rFonts w:cstheme="minorHAnsi"/>
          <w:sz w:val="24"/>
          <w:szCs w:val="24"/>
        </w:rPr>
        <w:t>aprašo</w:t>
      </w:r>
      <w:r w:rsidR="00297193">
        <w:rPr>
          <w:rStyle w:val="FootnoteReference"/>
          <w:rFonts w:cstheme="minorHAnsi"/>
          <w:sz w:val="24"/>
          <w:szCs w:val="24"/>
        </w:rPr>
        <w:footnoteReference w:id="2"/>
      </w:r>
      <w:r w:rsidR="008179F8" w:rsidRPr="008179F8">
        <w:rPr>
          <w:rFonts w:cstheme="minorHAnsi"/>
          <w:sz w:val="24"/>
          <w:szCs w:val="24"/>
        </w:rPr>
        <w:t xml:space="preserve"> 12.3 p</w:t>
      </w:r>
      <w:r w:rsidR="00DC354A">
        <w:rPr>
          <w:rFonts w:cstheme="minorHAnsi"/>
          <w:sz w:val="24"/>
          <w:szCs w:val="24"/>
        </w:rPr>
        <w:t>apunktyje</w:t>
      </w:r>
      <w:r w:rsidR="008179F8" w:rsidRPr="008179F8">
        <w:rPr>
          <w:rFonts w:cstheme="minorHAnsi"/>
          <w:sz w:val="24"/>
          <w:szCs w:val="24"/>
        </w:rPr>
        <w:t xml:space="preserve"> nu</w:t>
      </w:r>
      <w:r w:rsidR="0001165C">
        <w:rPr>
          <w:rFonts w:cstheme="minorHAnsi"/>
          <w:sz w:val="24"/>
          <w:szCs w:val="24"/>
        </w:rPr>
        <w:t>statyta</w:t>
      </w:r>
      <w:r w:rsidR="008179F8" w:rsidRPr="008179F8">
        <w:rPr>
          <w:rFonts w:cstheme="minorHAnsi"/>
          <w:sz w:val="24"/>
          <w:szCs w:val="24"/>
        </w:rPr>
        <w:t>, k</w:t>
      </w:r>
      <w:r w:rsidR="0001165C">
        <w:rPr>
          <w:rFonts w:cstheme="minorHAnsi"/>
          <w:sz w:val="24"/>
          <w:szCs w:val="24"/>
        </w:rPr>
        <w:t xml:space="preserve">okia informacija turi būti nurodoma skelbimo apie pirkimą I.2 </w:t>
      </w:r>
      <w:r w:rsidR="000F2071">
        <w:rPr>
          <w:rFonts w:cstheme="minorHAnsi"/>
          <w:sz w:val="24"/>
          <w:szCs w:val="24"/>
        </w:rPr>
        <w:t>p</w:t>
      </w:r>
      <w:r w:rsidR="00F14B8D">
        <w:rPr>
          <w:rFonts w:cstheme="minorHAnsi"/>
          <w:sz w:val="24"/>
          <w:szCs w:val="24"/>
        </w:rPr>
        <w:t>apunktyje</w:t>
      </w:r>
      <w:r w:rsidR="008179F8" w:rsidRPr="008179F8">
        <w:rPr>
          <w:rFonts w:cstheme="minorHAnsi"/>
          <w:sz w:val="24"/>
          <w:szCs w:val="24"/>
        </w:rPr>
        <w:t xml:space="preserve"> „Pažymima atitinkamai, jeigu pirkimą atlieka centrinė perkančioji organizacija.“ Atsižvelgiant į </w:t>
      </w:r>
      <w:r w:rsidR="000F2071">
        <w:rPr>
          <w:rFonts w:cstheme="minorHAnsi"/>
          <w:sz w:val="24"/>
          <w:szCs w:val="24"/>
        </w:rPr>
        <w:t>tai</w:t>
      </w:r>
      <w:r w:rsidR="008179F8" w:rsidRPr="008179F8">
        <w:rPr>
          <w:rFonts w:cstheme="minorHAnsi"/>
          <w:sz w:val="24"/>
          <w:szCs w:val="24"/>
        </w:rPr>
        <w:t xml:space="preserve">, Tarnyba rekomenduoja </w:t>
      </w:r>
      <w:r w:rsidR="00B60E66">
        <w:rPr>
          <w:rFonts w:cstheme="minorHAnsi"/>
          <w:sz w:val="24"/>
          <w:szCs w:val="24"/>
        </w:rPr>
        <w:t xml:space="preserve">patikslinti </w:t>
      </w:r>
      <w:r w:rsidR="00E834ED">
        <w:rPr>
          <w:rFonts w:cstheme="minorHAnsi"/>
          <w:sz w:val="24"/>
          <w:szCs w:val="24"/>
        </w:rPr>
        <w:t>skelbime apie pirkimą pateiktą informaciją, pateikiant aktualią informaciją apie centrinę perkančiąją organizaciją.</w:t>
      </w:r>
    </w:p>
    <w:p w14:paraId="69C977AB" w14:textId="1A2B9B58" w:rsidR="008179F8" w:rsidRDefault="0032783C" w:rsidP="005B0F42">
      <w:pPr>
        <w:shd w:val="clear" w:color="auto" w:fill="FFFFFF"/>
        <w:spacing w:after="0"/>
        <w:ind w:firstLine="1134"/>
        <w:rPr>
          <w:rFonts w:cstheme="minorHAnsi"/>
          <w:sz w:val="24"/>
          <w:szCs w:val="24"/>
        </w:rPr>
      </w:pPr>
      <w:r w:rsidRPr="00B53142">
        <w:rPr>
          <w:rFonts w:cstheme="minorHAnsi"/>
          <w:b/>
          <w:bCs/>
          <w:sz w:val="24"/>
          <w:szCs w:val="24"/>
        </w:rPr>
        <w:t>1.2.</w:t>
      </w:r>
      <w:r>
        <w:rPr>
          <w:rFonts w:cstheme="minorHAnsi"/>
          <w:sz w:val="24"/>
          <w:szCs w:val="24"/>
        </w:rPr>
        <w:t xml:space="preserve"> </w:t>
      </w:r>
      <w:r w:rsidR="00B723AD">
        <w:rPr>
          <w:rFonts w:cstheme="minorHAnsi"/>
          <w:sz w:val="24"/>
          <w:szCs w:val="24"/>
        </w:rPr>
        <w:t xml:space="preserve">Skelbime apie pirkimą </w:t>
      </w:r>
      <w:r w:rsidR="00F14B8D">
        <w:rPr>
          <w:rFonts w:cstheme="minorHAnsi"/>
          <w:sz w:val="24"/>
          <w:szCs w:val="24"/>
        </w:rPr>
        <w:t xml:space="preserve">II.1.2 papunktyje </w:t>
      </w:r>
      <w:r w:rsidR="00B723AD">
        <w:rPr>
          <w:rFonts w:cstheme="minorHAnsi"/>
          <w:sz w:val="24"/>
          <w:szCs w:val="24"/>
        </w:rPr>
        <w:t xml:space="preserve">nurodytas pagrindinis </w:t>
      </w:r>
      <w:r w:rsidR="005B0F42">
        <w:rPr>
          <w:rFonts w:cstheme="minorHAnsi"/>
          <w:sz w:val="24"/>
          <w:szCs w:val="24"/>
        </w:rPr>
        <w:t>BVPŽ kodas</w:t>
      </w:r>
      <w:r w:rsidR="00071DF1">
        <w:rPr>
          <w:rFonts w:cstheme="minorHAnsi"/>
          <w:sz w:val="24"/>
          <w:szCs w:val="24"/>
        </w:rPr>
        <w:t xml:space="preserve"> „</w:t>
      </w:r>
      <w:r w:rsidR="005B0F42" w:rsidRPr="005B0F42">
        <w:rPr>
          <w:rFonts w:cstheme="minorHAnsi"/>
          <w:sz w:val="24"/>
          <w:szCs w:val="24"/>
        </w:rPr>
        <w:t>45200000  -  Visi ar daliniai statybos ir civilinės inžinerijos darbai</w:t>
      </w:r>
      <w:r w:rsidR="00071DF1">
        <w:rPr>
          <w:rFonts w:cstheme="minorHAnsi"/>
          <w:sz w:val="24"/>
          <w:szCs w:val="24"/>
        </w:rPr>
        <w:t>“</w:t>
      </w:r>
      <w:r w:rsidR="005B0F42">
        <w:rPr>
          <w:rFonts w:cstheme="minorHAnsi"/>
          <w:sz w:val="24"/>
          <w:szCs w:val="24"/>
        </w:rPr>
        <w:t xml:space="preserve">; papildomas BVPŽ kodas – </w:t>
      </w:r>
      <w:r w:rsidR="00071DF1">
        <w:rPr>
          <w:rFonts w:cstheme="minorHAnsi"/>
          <w:sz w:val="24"/>
          <w:szCs w:val="24"/>
        </w:rPr>
        <w:t>„</w:t>
      </w:r>
      <w:r w:rsidR="005B0F42" w:rsidRPr="005B0F42">
        <w:rPr>
          <w:rFonts w:cstheme="minorHAnsi"/>
          <w:sz w:val="24"/>
          <w:szCs w:val="24"/>
        </w:rPr>
        <w:t>45200000  -  Visi ar daliniai statybos ir civilinės inžinerijos darbai</w:t>
      </w:r>
      <w:r w:rsidR="00071DF1">
        <w:rPr>
          <w:rFonts w:cstheme="minorHAnsi"/>
          <w:sz w:val="24"/>
          <w:szCs w:val="24"/>
        </w:rPr>
        <w:t>“</w:t>
      </w:r>
      <w:r w:rsidR="005B0F42">
        <w:rPr>
          <w:rFonts w:cstheme="minorHAnsi"/>
          <w:sz w:val="24"/>
          <w:szCs w:val="24"/>
        </w:rPr>
        <w:t xml:space="preserve">. </w:t>
      </w:r>
    </w:p>
    <w:p w14:paraId="7BC43A13" w14:textId="3C87EAA0" w:rsidR="0059765C" w:rsidRDefault="0062172C" w:rsidP="0062172C">
      <w:pPr>
        <w:shd w:val="clear" w:color="auto" w:fill="FFFFFF"/>
        <w:spacing w:after="0"/>
        <w:ind w:firstLine="1134"/>
        <w:rPr>
          <w:rFonts w:cstheme="minorHAnsi"/>
          <w:sz w:val="24"/>
          <w:szCs w:val="24"/>
        </w:rPr>
      </w:pPr>
      <w:r w:rsidRPr="0062172C">
        <w:rPr>
          <w:rFonts w:cstheme="minorHAnsi"/>
          <w:sz w:val="24"/>
          <w:szCs w:val="24"/>
        </w:rPr>
        <w:t xml:space="preserve">Tarnyba primena, kad Perkančioji organizacija turi pasirinkti ir skelbime apie pirkimą kuo tiksliau </w:t>
      </w:r>
      <w:r w:rsidR="008F54D9" w:rsidRPr="0062172C">
        <w:rPr>
          <w:rFonts w:cstheme="minorHAnsi"/>
          <w:sz w:val="24"/>
          <w:szCs w:val="24"/>
        </w:rPr>
        <w:t xml:space="preserve">nurodyti </w:t>
      </w:r>
      <w:r w:rsidRPr="0062172C">
        <w:rPr>
          <w:rFonts w:cstheme="minorHAnsi"/>
          <w:sz w:val="24"/>
          <w:szCs w:val="24"/>
        </w:rPr>
        <w:t xml:space="preserve">konkretų pirkimo objektą atitinkantį BVPŽ kodą. Pirkdama </w:t>
      </w:r>
      <w:r w:rsidR="003B3E31">
        <w:rPr>
          <w:rFonts w:cstheme="minorHAnsi"/>
          <w:sz w:val="24"/>
          <w:szCs w:val="24"/>
        </w:rPr>
        <w:t>gatvės</w:t>
      </w:r>
      <w:r w:rsidRPr="0062172C">
        <w:rPr>
          <w:rFonts w:cstheme="minorHAnsi"/>
          <w:sz w:val="24"/>
          <w:szCs w:val="24"/>
        </w:rPr>
        <w:t xml:space="preserve"> re</w:t>
      </w:r>
      <w:r w:rsidR="008F54D9">
        <w:rPr>
          <w:rFonts w:cstheme="minorHAnsi"/>
          <w:sz w:val="24"/>
          <w:szCs w:val="24"/>
        </w:rPr>
        <w:t>konstrukcijos</w:t>
      </w:r>
      <w:r w:rsidRPr="0062172C">
        <w:rPr>
          <w:rFonts w:cstheme="minorHAnsi"/>
          <w:sz w:val="24"/>
          <w:szCs w:val="24"/>
        </w:rPr>
        <w:t xml:space="preserve"> darbus, Perkančioji organizacija turi pasirinkti kuo tikslesnį BVPŽ kodą</w:t>
      </w:r>
      <w:r w:rsidR="00B60E66">
        <w:rPr>
          <w:rFonts w:cstheme="minorHAnsi"/>
          <w:sz w:val="24"/>
          <w:szCs w:val="24"/>
        </w:rPr>
        <w:t xml:space="preserve">, kadangi į </w:t>
      </w:r>
      <w:r w:rsidR="009847C6">
        <w:rPr>
          <w:rFonts w:cstheme="minorHAnsi"/>
          <w:sz w:val="24"/>
          <w:szCs w:val="24"/>
        </w:rPr>
        <w:t xml:space="preserve">BVPŽ kodo </w:t>
      </w:r>
      <w:r w:rsidR="00B60E66">
        <w:rPr>
          <w:rFonts w:cstheme="minorHAnsi"/>
          <w:sz w:val="24"/>
          <w:szCs w:val="24"/>
        </w:rPr>
        <w:t>45200000</w:t>
      </w:r>
      <w:r w:rsidR="009847C6">
        <w:rPr>
          <w:rFonts w:cstheme="minorHAnsi"/>
          <w:sz w:val="24"/>
          <w:szCs w:val="24"/>
        </w:rPr>
        <w:t xml:space="preserve"> grupę patenka kiti skyriai, nesusiję su Pirkimo objekto statybos darbais</w:t>
      </w:r>
      <w:r w:rsidRPr="0062172C">
        <w:rPr>
          <w:rFonts w:cstheme="minorHAnsi"/>
          <w:sz w:val="24"/>
          <w:szCs w:val="24"/>
        </w:rPr>
        <w:t xml:space="preserve">. Plačiau apie tai skaitykite </w:t>
      </w:r>
      <w:hyperlink r:id="rId11" w:history="1">
        <w:r w:rsidR="0059765C" w:rsidRPr="0059765C">
          <w:rPr>
            <w:rStyle w:val="Hyperlink"/>
            <w:rFonts w:cstheme="minorHAnsi"/>
            <w:sz w:val="24"/>
            <w:szCs w:val="24"/>
          </w:rPr>
          <w:t>čia</w:t>
        </w:r>
      </w:hyperlink>
      <w:r w:rsidR="0059765C">
        <w:rPr>
          <w:rFonts w:cstheme="minorHAnsi"/>
          <w:sz w:val="24"/>
          <w:szCs w:val="24"/>
        </w:rPr>
        <w:t>.</w:t>
      </w:r>
    </w:p>
    <w:p w14:paraId="6D5E5377" w14:textId="62612ADF" w:rsidR="0062172C" w:rsidRDefault="0062172C" w:rsidP="0062172C">
      <w:pPr>
        <w:shd w:val="clear" w:color="auto" w:fill="FFFFFF"/>
        <w:spacing w:after="0"/>
        <w:ind w:firstLine="1134"/>
        <w:rPr>
          <w:rFonts w:cstheme="minorHAnsi"/>
          <w:sz w:val="24"/>
          <w:szCs w:val="24"/>
        </w:rPr>
      </w:pPr>
      <w:r w:rsidRPr="0062172C">
        <w:rPr>
          <w:rFonts w:cstheme="minorHAnsi"/>
          <w:sz w:val="24"/>
          <w:szCs w:val="24"/>
        </w:rPr>
        <w:t>Atsižvelgiant į tai, Tarnyba rekomenduoja ateityje vykdant pirkimus pasirinkti ir skelbime apie pirkimą nurodyti kuo tikslesnį pirkimo objektą atitinkantį pagrindinį BVPŽ kodą.</w:t>
      </w:r>
      <w:r w:rsidR="009847C6">
        <w:rPr>
          <w:rFonts w:cstheme="minorHAnsi"/>
          <w:sz w:val="24"/>
          <w:szCs w:val="24"/>
        </w:rPr>
        <w:t xml:space="preserve"> </w:t>
      </w:r>
      <w:r w:rsidR="000F6B44">
        <w:rPr>
          <w:rFonts w:cstheme="minorHAnsi"/>
          <w:sz w:val="24"/>
          <w:szCs w:val="24"/>
        </w:rPr>
        <w:t>Šiuo atveju pagrindinio BVPŽ kodo nėra galimybės pakeisti, todėl rekomenduotina patikslinti papildomą BVPŽ kodą</w:t>
      </w:r>
      <w:r w:rsidR="008F5046">
        <w:rPr>
          <w:rFonts w:cstheme="minorHAnsi"/>
          <w:sz w:val="24"/>
          <w:szCs w:val="24"/>
        </w:rPr>
        <w:t>.</w:t>
      </w:r>
    </w:p>
    <w:p w14:paraId="3BC98E71" w14:textId="77777777" w:rsidR="003B3E31" w:rsidRDefault="003B3E31" w:rsidP="0062172C">
      <w:pPr>
        <w:shd w:val="clear" w:color="auto" w:fill="FFFFFF"/>
        <w:spacing w:after="0"/>
        <w:ind w:firstLine="1134"/>
        <w:rPr>
          <w:rFonts w:cstheme="minorHAnsi"/>
          <w:sz w:val="24"/>
          <w:szCs w:val="24"/>
        </w:rPr>
      </w:pPr>
    </w:p>
    <w:p w14:paraId="7843FC04" w14:textId="77777777" w:rsidR="004030D0" w:rsidRDefault="00285B90" w:rsidP="004030D0">
      <w:pPr>
        <w:pStyle w:val="ListParagraph"/>
        <w:tabs>
          <w:tab w:val="left" w:pos="1134"/>
        </w:tabs>
        <w:spacing w:line="276" w:lineRule="auto"/>
        <w:ind w:left="0" w:firstLine="1134"/>
        <w:rPr>
          <w:rFonts w:cstheme="minorHAnsi"/>
          <w:b/>
          <w:bCs/>
          <w:sz w:val="24"/>
          <w:szCs w:val="24"/>
        </w:rPr>
      </w:pPr>
      <w:r>
        <w:rPr>
          <w:rFonts w:cstheme="minorHAnsi"/>
          <w:b/>
          <w:bCs/>
          <w:sz w:val="24"/>
          <w:szCs w:val="24"/>
        </w:rPr>
        <w:t>2</w:t>
      </w:r>
      <w:r w:rsidR="004D3FA7" w:rsidRPr="003A78A9">
        <w:rPr>
          <w:rFonts w:cstheme="minorHAnsi"/>
          <w:b/>
          <w:bCs/>
          <w:sz w:val="24"/>
          <w:szCs w:val="24"/>
        </w:rPr>
        <w:t>.</w:t>
      </w:r>
      <w:r w:rsidR="009A3351" w:rsidRPr="003A78A9">
        <w:rPr>
          <w:rFonts w:cstheme="minorHAnsi"/>
          <w:b/>
          <w:bCs/>
          <w:sz w:val="24"/>
          <w:szCs w:val="24"/>
        </w:rPr>
        <w:t xml:space="preserve"> Dėl </w:t>
      </w:r>
      <w:r w:rsidR="004030D0">
        <w:rPr>
          <w:rFonts w:cstheme="minorHAnsi"/>
          <w:b/>
          <w:bCs/>
          <w:sz w:val="24"/>
          <w:szCs w:val="24"/>
        </w:rPr>
        <w:t>Pirkimo dokumentų nuostatų</w:t>
      </w:r>
    </w:p>
    <w:p w14:paraId="3E7A33D5" w14:textId="77777777" w:rsidR="00FA57F2" w:rsidRDefault="002E0372" w:rsidP="004030D0">
      <w:pPr>
        <w:pStyle w:val="ListParagraph"/>
        <w:tabs>
          <w:tab w:val="left" w:pos="1134"/>
        </w:tabs>
        <w:spacing w:line="276" w:lineRule="auto"/>
        <w:ind w:left="0" w:firstLine="1134"/>
        <w:rPr>
          <w:rFonts w:cstheme="minorHAnsi"/>
          <w:sz w:val="24"/>
          <w:szCs w:val="24"/>
        </w:rPr>
      </w:pPr>
      <w:r w:rsidRPr="009A3351">
        <w:rPr>
          <w:rFonts w:cstheme="minorHAnsi"/>
          <w:sz w:val="24"/>
          <w:szCs w:val="24"/>
        </w:rPr>
        <w:t>Pirkim</w:t>
      </w:r>
      <w:r w:rsidR="008D7827" w:rsidRPr="009A3351">
        <w:rPr>
          <w:rFonts w:cstheme="minorHAnsi"/>
          <w:sz w:val="24"/>
          <w:szCs w:val="24"/>
        </w:rPr>
        <w:t>o</w:t>
      </w:r>
      <w:r w:rsidRPr="009A3351">
        <w:rPr>
          <w:rFonts w:cstheme="minorHAnsi"/>
          <w:sz w:val="24"/>
          <w:szCs w:val="24"/>
        </w:rPr>
        <w:t xml:space="preserve"> </w:t>
      </w:r>
      <w:r w:rsidR="004070A0">
        <w:rPr>
          <w:rFonts w:cstheme="minorHAnsi"/>
          <w:sz w:val="24"/>
          <w:szCs w:val="24"/>
        </w:rPr>
        <w:t xml:space="preserve">sąlygų </w:t>
      </w:r>
      <w:r w:rsidR="004030D0">
        <w:rPr>
          <w:rFonts w:cstheme="minorHAnsi"/>
          <w:sz w:val="24"/>
          <w:szCs w:val="24"/>
        </w:rPr>
        <w:t xml:space="preserve">6 punkte, be kita ko, nurodyta, kad </w:t>
      </w:r>
      <w:r w:rsidR="00FA57F2">
        <w:rPr>
          <w:rFonts w:cstheme="minorHAnsi"/>
          <w:sz w:val="24"/>
          <w:szCs w:val="24"/>
        </w:rPr>
        <w:t xml:space="preserve">„&lt;...&gt; </w:t>
      </w:r>
      <w:r w:rsidR="00FA57F2" w:rsidRPr="00FA57F2">
        <w:rPr>
          <w:rFonts w:cstheme="minorHAnsi"/>
          <w:sz w:val="24"/>
          <w:szCs w:val="24"/>
        </w:rPr>
        <w:t xml:space="preserve">Aplinkos apsaugos kriterijai nustatyti pirkimo sąlygų </w:t>
      </w:r>
      <w:r w:rsidR="00FA57F2" w:rsidRPr="00FA57F2">
        <w:rPr>
          <w:rFonts w:cstheme="minorHAnsi"/>
          <w:b/>
          <w:bCs/>
          <w:sz w:val="24"/>
          <w:szCs w:val="24"/>
        </w:rPr>
        <w:t>II skyriaus</w:t>
      </w:r>
      <w:r w:rsidR="00FA57F2" w:rsidRPr="00FA57F2">
        <w:rPr>
          <w:rFonts w:cstheme="minorHAnsi"/>
          <w:sz w:val="24"/>
          <w:szCs w:val="24"/>
        </w:rPr>
        <w:t xml:space="preserve"> 44 punkte.</w:t>
      </w:r>
      <w:r w:rsidR="00FA57F2">
        <w:rPr>
          <w:rFonts w:cstheme="minorHAnsi"/>
          <w:sz w:val="24"/>
          <w:szCs w:val="24"/>
        </w:rPr>
        <w:t>“ Tarnyba pažymi, kad aplinkos apsaugos kriterijai nustatyti Pirkimo sąlygų III skyriuje.</w:t>
      </w:r>
    </w:p>
    <w:p w14:paraId="73048871" w14:textId="77777777" w:rsidR="00FA57F2" w:rsidRDefault="00FA57F2" w:rsidP="004030D0">
      <w:pPr>
        <w:pStyle w:val="ListParagraph"/>
        <w:tabs>
          <w:tab w:val="left" w:pos="1134"/>
        </w:tabs>
        <w:spacing w:line="276" w:lineRule="auto"/>
        <w:ind w:left="0" w:firstLine="1134"/>
        <w:rPr>
          <w:rFonts w:cstheme="minorHAnsi"/>
          <w:sz w:val="24"/>
          <w:szCs w:val="24"/>
        </w:rPr>
      </w:pPr>
    </w:p>
    <w:bookmarkEnd w:id="0"/>
    <w:p w14:paraId="33FA3C10" w14:textId="6D18BF38" w:rsidR="00512D89" w:rsidRPr="001135D6" w:rsidRDefault="00512D89" w:rsidP="002D1ED2">
      <w:pPr>
        <w:ind w:firstLine="1134"/>
        <w:rPr>
          <w:rFonts w:cstheme="minorHAnsi"/>
          <w:sz w:val="24"/>
          <w:szCs w:val="24"/>
        </w:rPr>
      </w:pPr>
      <w:r w:rsidRPr="001135D6">
        <w:rPr>
          <w:rFonts w:cstheme="minorHAnsi"/>
          <w:sz w:val="24"/>
          <w:szCs w:val="24"/>
        </w:rPr>
        <w:t xml:space="preserve">Atsižvelgdama į tai, kas nurodyta, Tarnyba rekomenduoja peržiūrėti ir patikslinti </w:t>
      </w:r>
      <w:r w:rsidR="008F5046" w:rsidRPr="001135D6">
        <w:rPr>
          <w:rFonts w:cstheme="minorHAnsi"/>
          <w:sz w:val="24"/>
          <w:szCs w:val="24"/>
        </w:rPr>
        <w:t>Pirkim</w:t>
      </w:r>
      <w:r w:rsidR="008F5046">
        <w:rPr>
          <w:rFonts w:cstheme="minorHAnsi"/>
          <w:sz w:val="24"/>
          <w:szCs w:val="24"/>
        </w:rPr>
        <w:t>o</w:t>
      </w:r>
      <w:r w:rsidR="008F5046" w:rsidRPr="001135D6">
        <w:rPr>
          <w:rFonts w:cstheme="minorHAnsi"/>
          <w:sz w:val="24"/>
          <w:szCs w:val="24"/>
        </w:rPr>
        <w:t xml:space="preserve"> </w:t>
      </w:r>
      <w:r w:rsidRPr="001135D6">
        <w:rPr>
          <w:rFonts w:cstheme="minorHAnsi"/>
          <w:sz w:val="24"/>
          <w:szCs w:val="24"/>
        </w:rPr>
        <w:t xml:space="preserve">dokumentus pagal šioje Rekomendacijoje pateiktas pastabas. Primename, kad </w:t>
      </w:r>
      <w:r w:rsidRPr="001135D6">
        <w:rPr>
          <w:rFonts w:cstheme="minorHAnsi"/>
          <w:sz w:val="24"/>
          <w:szCs w:val="24"/>
        </w:rPr>
        <w:lastRenderedPageBreak/>
        <w:t xml:space="preserve">Perkančioji organizacija, patikslinusi </w:t>
      </w:r>
      <w:r w:rsidR="008F5046" w:rsidRPr="001135D6">
        <w:rPr>
          <w:rFonts w:cstheme="minorHAnsi"/>
          <w:sz w:val="24"/>
          <w:szCs w:val="24"/>
        </w:rPr>
        <w:t>Pirkim</w:t>
      </w:r>
      <w:r w:rsidR="008F5046">
        <w:rPr>
          <w:rFonts w:cstheme="minorHAnsi"/>
          <w:sz w:val="24"/>
          <w:szCs w:val="24"/>
        </w:rPr>
        <w:t>o</w:t>
      </w:r>
      <w:r w:rsidR="008F5046" w:rsidRPr="001135D6">
        <w:rPr>
          <w:rFonts w:cstheme="minorHAnsi"/>
          <w:sz w:val="24"/>
          <w:szCs w:val="24"/>
        </w:rPr>
        <w:t xml:space="preserve"> </w:t>
      </w:r>
      <w:r w:rsidRPr="001135D6">
        <w:rPr>
          <w:rFonts w:cstheme="minorHAnsi"/>
          <w:sz w:val="24"/>
          <w:szCs w:val="24"/>
        </w:rPr>
        <w:t>dokumentus, turi visus pakeitimus paskelbti viešai Centrinėje viešųjų pirkimų informacinėje sistemoje (CVP IS) ir pratęsti pasiūlymų pateikimo</w:t>
      </w:r>
      <w:r w:rsidRPr="001135D6">
        <w:rPr>
          <w:rFonts w:cstheme="minorHAnsi"/>
          <w:b/>
          <w:bCs/>
          <w:sz w:val="24"/>
          <w:szCs w:val="24"/>
        </w:rPr>
        <w:t xml:space="preserve"> </w:t>
      </w:r>
      <w:r w:rsidRPr="001135D6">
        <w:rPr>
          <w:rFonts w:cstheme="minorHAnsi"/>
          <w:sz w:val="24"/>
          <w:szCs w:val="24"/>
        </w:rPr>
        <w:t>terminą protingam laikotarpiui, per kurį potencialūs tiekėjai galėtų susipažinti su patikslintais ir pakeistais Pirkimo dokumentais.</w:t>
      </w:r>
      <w:r w:rsidR="00AF1631" w:rsidRPr="001135D6">
        <w:rPr>
          <w:rFonts w:cstheme="minorHAnsi"/>
          <w:sz w:val="24"/>
          <w:szCs w:val="24"/>
        </w:rPr>
        <w:t xml:space="preserve"> </w:t>
      </w:r>
      <w:r w:rsidRPr="001135D6">
        <w:rPr>
          <w:sz w:val="24"/>
          <w:szCs w:val="24"/>
        </w:rPr>
        <w:t xml:space="preserve">Pažymėtina, kad visais atvejais sprendimą dėl tolimesnio </w:t>
      </w:r>
      <w:r w:rsidR="008F5046" w:rsidRPr="001135D6">
        <w:rPr>
          <w:sz w:val="24"/>
          <w:szCs w:val="24"/>
        </w:rPr>
        <w:t>Pirkim</w:t>
      </w:r>
      <w:r w:rsidR="008F5046">
        <w:rPr>
          <w:sz w:val="24"/>
          <w:szCs w:val="24"/>
        </w:rPr>
        <w:t>o</w:t>
      </w:r>
      <w:r w:rsidR="008F5046" w:rsidRPr="001135D6">
        <w:rPr>
          <w:sz w:val="24"/>
          <w:szCs w:val="24"/>
        </w:rPr>
        <w:t xml:space="preserve"> </w:t>
      </w:r>
      <w:r w:rsidRPr="001135D6">
        <w:rPr>
          <w:sz w:val="24"/>
          <w:szCs w:val="24"/>
        </w:rPr>
        <w:t>procedūrų vykdymo ar nutraukimo priima pati Perkančioji organizacija, vadovaudamasi Įstatymo 29 straipsnio 3</w:t>
      </w:r>
      <w:r w:rsidRPr="0089566F">
        <w:rPr>
          <w:vertAlign w:val="superscript"/>
        </w:rPr>
        <w:footnoteReference w:id="3"/>
      </w:r>
      <w:r w:rsidRPr="001135D6">
        <w:rPr>
          <w:sz w:val="24"/>
          <w:szCs w:val="24"/>
        </w:rPr>
        <w:t xml:space="preserve"> ir 4</w:t>
      </w:r>
      <w:r w:rsidRPr="0089566F">
        <w:rPr>
          <w:vertAlign w:val="superscript"/>
        </w:rPr>
        <w:footnoteReference w:id="4"/>
      </w:r>
      <w:r w:rsidRPr="001135D6">
        <w:rPr>
          <w:sz w:val="24"/>
          <w:szCs w:val="24"/>
          <w:vertAlign w:val="superscript"/>
        </w:rPr>
        <w:t xml:space="preserve"> </w:t>
      </w:r>
      <w:r w:rsidRPr="001135D6">
        <w:rPr>
          <w:sz w:val="24"/>
          <w:szCs w:val="24"/>
        </w:rPr>
        <w:t>dalių nuostatomis.</w:t>
      </w:r>
    </w:p>
    <w:sectPr w:rsidR="00512D89" w:rsidRPr="001135D6" w:rsidSect="000B739D">
      <w:headerReference w:type="even" r:id="rId12"/>
      <w:headerReference w:type="default" r:id="rId13"/>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4E7A" w14:textId="77777777" w:rsidR="000B739D" w:rsidRDefault="000B739D">
      <w:pPr>
        <w:spacing w:after="0" w:line="240" w:lineRule="auto"/>
      </w:pPr>
      <w:r>
        <w:separator/>
      </w:r>
    </w:p>
  </w:endnote>
  <w:endnote w:type="continuationSeparator" w:id="0">
    <w:p w14:paraId="4803B5E2" w14:textId="77777777" w:rsidR="000B739D" w:rsidRDefault="000B739D">
      <w:pPr>
        <w:spacing w:after="0" w:line="240" w:lineRule="auto"/>
      </w:pPr>
      <w:r>
        <w:continuationSeparator/>
      </w:r>
    </w:p>
  </w:endnote>
  <w:endnote w:type="continuationNotice" w:id="1">
    <w:p w14:paraId="3AD25EC3" w14:textId="77777777" w:rsidR="000B739D" w:rsidRDefault="000B7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56BE" w14:textId="77777777" w:rsidR="000B739D" w:rsidRDefault="000B739D">
      <w:pPr>
        <w:spacing w:after="0" w:line="240" w:lineRule="auto"/>
      </w:pPr>
      <w:r>
        <w:separator/>
      </w:r>
    </w:p>
  </w:footnote>
  <w:footnote w:type="continuationSeparator" w:id="0">
    <w:p w14:paraId="6B393899" w14:textId="77777777" w:rsidR="000B739D" w:rsidRDefault="000B739D">
      <w:pPr>
        <w:spacing w:after="0" w:line="240" w:lineRule="auto"/>
      </w:pPr>
      <w:r>
        <w:continuationSeparator/>
      </w:r>
    </w:p>
  </w:footnote>
  <w:footnote w:type="continuationNotice" w:id="1">
    <w:p w14:paraId="02E47F2F" w14:textId="77777777" w:rsidR="000B739D" w:rsidRDefault="000B739D">
      <w:pPr>
        <w:spacing w:after="0" w:line="240" w:lineRule="auto"/>
      </w:pPr>
    </w:p>
  </w:footnote>
  <w:footnote w:id="2">
    <w:p w14:paraId="3DF329F5" w14:textId="6F6C7B7B" w:rsidR="00297193" w:rsidRDefault="00297193">
      <w:pPr>
        <w:pStyle w:val="FootnoteText"/>
      </w:pPr>
      <w:r>
        <w:rPr>
          <w:rStyle w:val="FootnoteReference"/>
        </w:rPr>
        <w:footnoteRef/>
      </w:r>
      <w:r>
        <w:t xml:space="preserve"> </w:t>
      </w:r>
      <w:r w:rsidR="00DC354A" w:rsidRPr="00DC354A">
        <w:t>Patvirtintas 2017 m. birželio 21 d. Viešųjų pirkimų tarnybos direktoriaus įsakymu Nr. 1S-92.</w:t>
      </w:r>
    </w:p>
  </w:footnote>
  <w:footnote w:id="3">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4">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4"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5"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5"/>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7"/>
  </w:num>
  <w:num w:numId="11" w16cid:durableId="1607730739">
    <w:abstractNumId w:val="16"/>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4"/>
  </w:num>
  <w:num w:numId="17" w16cid:durableId="1551068499">
    <w:abstractNumId w:val="10"/>
  </w:num>
  <w:num w:numId="18" w16cid:durableId="387193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5FE"/>
    <w:rsid w:val="00004748"/>
    <w:rsid w:val="00004CB6"/>
    <w:rsid w:val="0000536F"/>
    <w:rsid w:val="0000589E"/>
    <w:rsid w:val="0000666B"/>
    <w:rsid w:val="00006A18"/>
    <w:rsid w:val="00006B4E"/>
    <w:rsid w:val="00007708"/>
    <w:rsid w:val="0000795D"/>
    <w:rsid w:val="00007E39"/>
    <w:rsid w:val="000109DE"/>
    <w:rsid w:val="0001102D"/>
    <w:rsid w:val="000113D2"/>
    <w:rsid w:val="0001165C"/>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DF1"/>
    <w:rsid w:val="00071F30"/>
    <w:rsid w:val="00072683"/>
    <w:rsid w:val="00072BBA"/>
    <w:rsid w:val="000735D8"/>
    <w:rsid w:val="0007489E"/>
    <w:rsid w:val="00075378"/>
    <w:rsid w:val="00076C51"/>
    <w:rsid w:val="000774D2"/>
    <w:rsid w:val="00077741"/>
    <w:rsid w:val="00077A07"/>
    <w:rsid w:val="00077AAB"/>
    <w:rsid w:val="000804AC"/>
    <w:rsid w:val="000804F1"/>
    <w:rsid w:val="00081B09"/>
    <w:rsid w:val="00082272"/>
    <w:rsid w:val="000841AF"/>
    <w:rsid w:val="00084760"/>
    <w:rsid w:val="00085993"/>
    <w:rsid w:val="00085EE4"/>
    <w:rsid w:val="00086708"/>
    <w:rsid w:val="00086F11"/>
    <w:rsid w:val="000871F8"/>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39D"/>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071"/>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B44"/>
    <w:rsid w:val="000F6DFA"/>
    <w:rsid w:val="000F7491"/>
    <w:rsid w:val="000F7CC7"/>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2CA"/>
    <w:rsid w:val="00110975"/>
    <w:rsid w:val="001109BC"/>
    <w:rsid w:val="0011240B"/>
    <w:rsid w:val="00112A3B"/>
    <w:rsid w:val="00113011"/>
    <w:rsid w:val="0011347D"/>
    <w:rsid w:val="001135D6"/>
    <w:rsid w:val="0011434B"/>
    <w:rsid w:val="00114F06"/>
    <w:rsid w:val="001157C8"/>
    <w:rsid w:val="0011703D"/>
    <w:rsid w:val="00117D0D"/>
    <w:rsid w:val="00120833"/>
    <w:rsid w:val="00121022"/>
    <w:rsid w:val="00121622"/>
    <w:rsid w:val="001217B9"/>
    <w:rsid w:val="001218F8"/>
    <w:rsid w:val="00123403"/>
    <w:rsid w:val="001234AA"/>
    <w:rsid w:val="0012442D"/>
    <w:rsid w:val="0012489C"/>
    <w:rsid w:val="001268AC"/>
    <w:rsid w:val="001308E2"/>
    <w:rsid w:val="001312CB"/>
    <w:rsid w:val="001314DA"/>
    <w:rsid w:val="001315E7"/>
    <w:rsid w:val="001317D2"/>
    <w:rsid w:val="00132314"/>
    <w:rsid w:val="00132944"/>
    <w:rsid w:val="001332FA"/>
    <w:rsid w:val="00133E7D"/>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0C4"/>
    <w:rsid w:val="00185350"/>
    <w:rsid w:val="00185373"/>
    <w:rsid w:val="00185F8C"/>
    <w:rsid w:val="0018673A"/>
    <w:rsid w:val="00186C61"/>
    <w:rsid w:val="00186F7E"/>
    <w:rsid w:val="00187191"/>
    <w:rsid w:val="00187891"/>
    <w:rsid w:val="001878D1"/>
    <w:rsid w:val="001879CD"/>
    <w:rsid w:val="00190D48"/>
    <w:rsid w:val="00190D8B"/>
    <w:rsid w:val="00191210"/>
    <w:rsid w:val="001914CB"/>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5E94"/>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08"/>
    <w:rsid w:val="001D76FD"/>
    <w:rsid w:val="001D7AD1"/>
    <w:rsid w:val="001D7DC3"/>
    <w:rsid w:val="001E017D"/>
    <w:rsid w:val="001E37EB"/>
    <w:rsid w:val="001E383B"/>
    <w:rsid w:val="001E4C2F"/>
    <w:rsid w:val="001E4E33"/>
    <w:rsid w:val="001E50C4"/>
    <w:rsid w:val="001E539D"/>
    <w:rsid w:val="001E58A2"/>
    <w:rsid w:val="001E5B34"/>
    <w:rsid w:val="001E5B99"/>
    <w:rsid w:val="001E608A"/>
    <w:rsid w:val="001E6A1D"/>
    <w:rsid w:val="001E6B56"/>
    <w:rsid w:val="001E70FD"/>
    <w:rsid w:val="001E7CA5"/>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4167"/>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6D8A"/>
    <w:rsid w:val="00217008"/>
    <w:rsid w:val="00220408"/>
    <w:rsid w:val="00220DB6"/>
    <w:rsid w:val="00220FC4"/>
    <w:rsid w:val="0022129F"/>
    <w:rsid w:val="00221905"/>
    <w:rsid w:val="00222A97"/>
    <w:rsid w:val="00223450"/>
    <w:rsid w:val="002236BE"/>
    <w:rsid w:val="00223C89"/>
    <w:rsid w:val="00223F8E"/>
    <w:rsid w:val="002240D0"/>
    <w:rsid w:val="00224164"/>
    <w:rsid w:val="002247DD"/>
    <w:rsid w:val="002247F4"/>
    <w:rsid w:val="002248EB"/>
    <w:rsid w:val="00224B93"/>
    <w:rsid w:val="00225A52"/>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A87"/>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5B90"/>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F41"/>
    <w:rsid w:val="00297193"/>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5C0"/>
    <w:rsid w:val="002A76F3"/>
    <w:rsid w:val="002A7BB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65A1"/>
    <w:rsid w:val="002B697C"/>
    <w:rsid w:val="002C0045"/>
    <w:rsid w:val="002C04AB"/>
    <w:rsid w:val="002C0F56"/>
    <w:rsid w:val="002C1B25"/>
    <w:rsid w:val="002C1FE3"/>
    <w:rsid w:val="002C227C"/>
    <w:rsid w:val="002C22FB"/>
    <w:rsid w:val="002C27E3"/>
    <w:rsid w:val="002C3891"/>
    <w:rsid w:val="002C399D"/>
    <w:rsid w:val="002C3FC2"/>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D2"/>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401"/>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353A"/>
    <w:rsid w:val="002F3E00"/>
    <w:rsid w:val="002F3E12"/>
    <w:rsid w:val="002F412A"/>
    <w:rsid w:val="002F414E"/>
    <w:rsid w:val="002F47C6"/>
    <w:rsid w:val="002F48EB"/>
    <w:rsid w:val="002F4BEF"/>
    <w:rsid w:val="002F4F06"/>
    <w:rsid w:val="002F6B8F"/>
    <w:rsid w:val="00300469"/>
    <w:rsid w:val="00300B12"/>
    <w:rsid w:val="00300CF0"/>
    <w:rsid w:val="003010C4"/>
    <w:rsid w:val="003012BF"/>
    <w:rsid w:val="00302082"/>
    <w:rsid w:val="00302276"/>
    <w:rsid w:val="0030274C"/>
    <w:rsid w:val="00302CC3"/>
    <w:rsid w:val="00303222"/>
    <w:rsid w:val="00303381"/>
    <w:rsid w:val="003042CF"/>
    <w:rsid w:val="00304445"/>
    <w:rsid w:val="00304B96"/>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83C"/>
    <w:rsid w:val="0032795E"/>
    <w:rsid w:val="00327AF6"/>
    <w:rsid w:val="00330D16"/>
    <w:rsid w:val="00330F3A"/>
    <w:rsid w:val="00331656"/>
    <w:rsid w:val="003317E0"/>
    <w:rsid w:val="00331E03"/>
    <w:rsid w:val="00331EE6"/>
    <w:rsid w:val="003322A5"/>
    <w:rsid w:val="00332C17"/>
    <w:rsid w:val="00332C29"/>
    <w:rsid w:val="00332C89"/>
    <w:rsid w:val="00332EA4"/>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0C"/>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861"/>
    <w:rsid w:val="003901EE"/>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559A"/>
    <w:rsid w:val="003A61D4"/>
    <w:rsid w:val="003A6870"/>
    <w:rsid w:val="003A68EE"/>
    <w:rsid w:val="003A7221"/>
    <w:rsid w:val="003A7295"/>
    <w:rsid w:val="003A7710"/>
    <w:rsid w:val="003A78A9"/>
    <w:rsid w:val="003B0011"/>
    <w:rsid w:val="003B0457"/>
    <w:rsid w:val="003B084E"/>
    <w:rsid w:val="003B1158"/>
    <w:rsid w:val="003B1229"/>
    <w:rsid w:val="003B2907"/>
    <w:rsid w:val="003B2D6A"/>
    <w:rsid w:val="003B32B9"/>
    <w:rsid w:val="003B3464"/>
    <w:rsid w:val="003B39BD"/>
    <w:rsid w:val="003B3E31"/>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8F7"/>
    <w:rsid w:val="003D0725"/>
    <w:rsid w:val="003D0EFA"/>
    <w:rsid w:val="003D14F1"/>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416"/>
    <w:rsid w:val="003E4AD7"/>
    <w:rsid w:val="003E4CB5"/>
    <w:rsid w:val="003E5684"/>
    <w:rsid w:val="003E5D56"/>
    <w:rsid w:val="003E6375"/>
    <w:rsid w:val="003E672C"/>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D"/>
    <w:rsid w:val="003F79D3"/>
    <w:rsid w:val="00400901"/>
    <w:rsid w:val="004013DD"/>
    <w:rsid w:val="004021CD"/>
    <w:rsid w:val="004030D0"/>
    <w:rsid w:val="004031BD"/>
    <w:rsid w:val="004045AD"/>
    <w:rsid w:val="00404F02"/>
    <w:rsid w:val="00405A81"/>
    <w:rsid w:val="00405F51"/>
    <w:rsid w:val="00406BE2"/>
    <w:rsid w:val="00406D27"/>
    <w:rsid w:val="00406E07"/>
    <w:rsid w:val="004070A0"/>
    <w:rsid w:val="00407122"/>
    <w:rsid w:val="00407227"/>
    <w:rsid w:val="00407B35"/>
    <w:rsid w:val="00407C53"/>
    <w:rsid w:val="00407FB7"/>
    <w:rsid w:val="00410989"/>
    <w:rsid w:val="00410FA3"/>
    <w:rsid w:val="0041101D"/>
    <w:rsid w:val="004112D3"/>
    <w:rsid w:val="00411498"/>
    <w:rsid w:val="004120BE"/>
    <w:rsid w:val="004128BB"/>
    <w:rsid w:val="0041309D"/>
    <w:rsid w:val="004137DB"/>
    <w:rsid w:val="00414B09"/>
    <w:rsid w:val="00415361"/>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4F9"/>
    <w:rsid w:val="00431C65"/>
    <w:rsid w:val="0043239D"/>
    <w:rsid w:val="004328BE"/>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BCE"/>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22F"/>
    <w:rsid w:val="00482ADC"/>
    <w:rsid w:val="00482B54"/>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BDC"/>
    <w:rsid w:val="004A478C"/>
    <w:rsid w:val="004A4929"/>
    <w:rsid w:val="004A4947"/>
    <w:rsid w:val="004A4D51"/>
    <w:rsid w:val="004A4F92"/>
    <w:rsid w:val="004A581C"/>
    <w:rsid w:val="004A6104"/>
    <w:rsid w:val="004A620C"/>
    <w:rsid w:val="004A64CD"/>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D7FBF"/>
    <w:rsid w:val="004E0604"/>
    <w:rsid w:val="004E0AD5"/>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408"/>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4888"/>
    <w:rsid w:val="00545113"/>
    <w:rsid w:val="00546ACC"/>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693C"/>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447F"/>
    <w:rsid w:val="00594D1A"/>
    <w:rsid w:val="00595421"/>
    <w:rsid w:val="00595579"/>
    <w:rsid w:val="0059629D"/>
    <w:rsid w:val="005964F3"/>
    <w:rsid w:val="00596AEC"/>
    <w:rsid w:val="00596DD7"/>
    <w:rsid w:val="0059765C"/>
    <w:rsid w:val="00597B0F"/>
    <w:rsid w:val="005A240B"/>
    <w:rsid w:val="005A2519"/>
    <w:rsid w:val="005A274B"/>
    <w:rsid w:val="005A2F83"/>
    <w:rsid w:val="005A31C9"/>
    <w:rsid w:val="005A35F4"/>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0F42"/>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C05F7"/>
    <w:rsid w:val="005C0FF1"/>
    <w:rsid w:val="005C1386"/>
    <w:rsid w:val="005C172E"/>
    <w:rsid w:val="005C1F1D"/>
    <w:rsid w:val="005C2403"/>
    <w:rsid w:val="005C26AC"/>
    <w:rsid w:val="005C2F9D"/>
    <w:rsid w:val="005C3612"/>
    <w:rsid w:val="005C4620"/>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6895"/>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07EB9"/>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72C"/>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5B13"/>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32E"/>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8"/>
    <w:rsid w:val="00686C5F"/>
    <w:rsid w:val="00687015"/>
    <w:rsid w:val="00687B25"/>
    <w:rsid w:val="006906B6"/>
    <w:rsid w:val="00690A15"/>
    <w:rsid w:val="00690D2F"/>
    <w:rsid w:val="00690E10"/>
    <w:rsid w:val="006918D8"/>
    <w:rsid w:val="00691CEA"/>
    <w:rsid w:val="006931E2"/>
    <w:rsid w:val="00693237"/>
    <w:rsid w:val="006944F1"/>
    <w:rsid w:val="006945A2"/>
    <w:rsid w:val="00694BDC"/>
    <w:rsid w:val="00694CE4"/>
    <w:rsid w:val="006954DA"/>
    <w:rsid w:val="00695A1D"/>
    <w:rsid w:val="00695D45"/>
    <w:rsid w:val="00695D72"/>
    <w:rsid w:val="00695E11"/>
    <w:rsid w:val="00696312"/>
    <w:rsid w:val="0069693F"/>
    <w:rsid w:val="006976CD"/>
    <w:rsid w:val="0069784F"/>
    <w:rsid w:val="00697C5D"/>
    <w:rsid w:val="00697DD1"/>
    <w:rsid w:val="006A080D"/>
    <w:rsid w:val="006A1502"/>
    <w:rsid w:val="006A1A4E"/>
    <w:rsid w:val="006A2155"/>
    <w:rsid w:val="006A21E8"/>
    <w:rsid w:val="006A2993"/>
    <w:rsid w:val="006A2CB9"/>
    <w:rsid w:val="006A3818"/>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2BED"/>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CC2"/>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465"/>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277"/>
    <w:rsid w:val="007108FE"/>
    <w:rsid w:val="0071123A"/>
    <w:rsid w:val="00711330"/>
    <w:rsid w:val="00711664"/>
    <w:rsid w:val="007118AC"/>
    <w:rsid w:val="00712557"/>
    <w:rsid w:val="00712E73"/>
    <w:rsid w:val="00713276"/>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CB3"/>
    <w:rsid w:val="00723D36"/>
    <w:rsid w:val="00723F4A"/>
    <w:rsid w:val="0072507A"/>
    <w:rsid w:val="00725ACB"/>
    <w:rsid w:val="00726416"/>
    <w:rsid w:val="007278A2"/>
    <w:rsid w:val="00730B0C"/>
    <w:rsid w:val="00730C5C"/>
    <w:rsid w:val="00731041"/>
    <w:rsid w:val="00732E44"/>
    <w:rsid w:val="00733168"/>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4234"/>
    <w:rsid w:val="007450F9"/>
    <w:rsid w:val="007453DA"/>
    <w:rsid w:val="00746362"/>
    <w:rsid w:val="00746865"/>
    <w:rsid w:val="007468FE"/>
    <w:rsid w:val="00746975"/>
    <w:rsid w:val="00746EA3"/>
    <w:rsid w:val="007472E7"/>
    <w:rsid w:val="00747353"/>
    <w:rsid w:val="0074738B"/>
    <w:rsid w:val="007473D6"/>
    <w:rsid w:val="00747D23"/>
    <w:rsid w:val="00747FB7"/>
    <w:rsid w:val="0075035B"/>
    <w:rsid w:val="00750FEC"/>
    <w:rsid w:val="007512D4"/>
    <w:rsid w:val="0075134E"/>
    <w:rsid w:val="0075135D"/>
    <w:rsid w:val="00752BEF"/>
    <w:rsid w:val="00753A96"/>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BAF"/>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A4B"/>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92D"/>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179F8"/>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2F2"/>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829"/>
    <w:rsid w:val="00847A1D"/>
    <w:rsid w:val="00847B67"/>
    <w:rsid w:val="00847D61"/>
    <w:rsid w:val="008510A4"/>
    <w:rsid w:val="00851171"/>
    <w:rsid w:val="00852442"/>
    <w:rsid w:val="008524DC"/>
    <w:rsid w:val="008532AE"/>
    <w:rsid w:val="0085330E"/>
    <w:rsid w:val="0085396A"/>
    <w:rsid w:val="00853D7E"/>
    <w:rsid w:val="00854577"/>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541"/>
    <w:rsid w:val="0088463F"/>
    <w:rsid w:val="008847A6"/>
    <w:rsid w:val="008847BA"/>
    <w:rsid w:val="00884B40"/>
    <w:rsid w:val="00886770"/>
    <w:rsid w:val="00886B20"/>
    <w:rsid w:val="00886C45"/>
    <w:rsid w:val="00886F10"/>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0AB"/>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2BA"/>
    <w:rsid w:val="008B7344"/>
    <w:rsid w:val="008B742E"/>
    <w:rsid w:val="008B7BCD"/>
    <w:rsid w:val="008C0008"/>
    <w:rsid w:val="008C040E"/>
    <w:rsid w:val="008C0621"/>
    <w:rsid w:val="008C0D47"/>
    <w:rsid w:val="008C0DF2"/>
    <w:rsid w:val="008C0EE2"/>
    <w:rsid w:val="008C2049"/>
    <w:rsid w:val="008C204C"/>
    <w:rsid w:val="008C2151"/>
    <w:rsid w:val="008C2B30"/>
    <w:rsid w:val="008C2EE0"/>
    <w:rsid w:val="008C364C"/>
    <w:rsid w:val="008C381B"/>
    <w:rsid w:val="008C3AFB"/>
    <w:rsid w:val="008C44F8"/>
    <w:rsid w:val="008C50B8"/>
    <w:rsid w:val="008C51ED"/>
    <w:rsid w:val="008C629F"/>
    <w:rsid w:val="008C65B9"/>
    <w:rsid w:val="008C6BB8"/>
    <w:rsid w:val="008C6BC6"/>
    <w:rsid w:val="008D0633"/>
    <w:rsid w:val="008D0EAE"/>
    <w:rsid w:val="008D1720"/>
    <w:rsid w:val="008D1A44"/>
    <w:rsid w:val="008D22F2"/>
    <w:rsid w:val="008D3020"/>
    <w:rsid w:val="008D3F1B"/>
    <w:rsid w:val="008D3F6A"/>
    <w:rsid w:val="008D67DC"/>
    <w:rsid w:val="008D72CA"/>
    <w:rsid w:val="008D7359"/>
    <w:rsid w:val="008D7827"/>
    <w:rsid w:val="008E0092"/>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1A3"/>
    <w:rsid w:val="008F166E"/>
    <w:rsid w:val="008F1750"/>
    <w:rsid w:val="008F17D9"/>
    <w:rsid w:val="008F1B80"/>
    <w:rsid w:val="008F1F68"/>
    <w:rsid w:val="008F2296"/>
    <w:rsid w:val="008F330E"/>
    <w:rsid w:val="008F3EDC"/>
    <w:rsid w:val="008F4653"/>
    <w:rsid w:val="008F4D96"/>
    <w:rsid w:val="008F5046"/>
    <w:rsid w:val="008F54D9"/>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4931"/>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973"/>
    <w:rsid w:val="00923AF0"/>
    <w:rsid w:val="00923B94"/>
    <w:rsid w:val="00923D61"/>
    <w:rsid w:val="00923F37"/>
    <w:rsid w:val="00924185"/>
    <w:rsid w:val="0092468A"/>
    <w:rsid w:val="0092496F"/>
    <w:rsid w:val="009255FA"/>
    <w:rsid w:val="0092582F"/>
    <w:rsid w:val="00925B77"/>
    <w:rsid w:val="0092660C"/>
    <w:rsid w:val="00926C94"/>
    <w:rsid w:val="0092730D"/>
    <w:rsid w:val="00930301"/>
    <w:rsid w:val="0093098B"/>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57832"/>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32F4"/>
    <w:rsid w:val="0097420B"/>
    <w:rsid w:val="00974225"/>
    <w:rsid w:val="00974DA8"/>
    <w:rsid w:val="009751F1"/>
    <w:rsid w:val="009754E6"/>
    <w:rsid w:val="00975997"/>
    <w:rsid w:val="009759DE"/>
    <w:rsid w:val="009760F7"/>
    <w:rsid w:val="00977C56"/>
    <w:rsid w:val="00981A89"/>
    <w:rsid w:val="00981F31"/>
    <w:rsid w:val="00982612"/>
    <w:rsid w:val="009844EB"/>
    <w:rsid w:val="009847C6"/>
    <w:rsid w:val="00985A0E"/>
    <w:rsid w:val="00985B88"/>
    <w:rsid w:val="00985BD3"/>
    <w:rsid w:val="009879CD"/>
    <w:rsid w:val="00987BBC"/>
    <w:rsid w:val="00990AA7"/>
    <w:rsid w:val="00990F95"/>
    <w:rsid w:val="00991271"/>
    <w:rsid w:val="009912FD"/>
    <w:rsid w:val="009914D5"/>
    <w:rsid w:val="00991BBA"/>
    <w:rsid w:val="00992B48"/>
    <w:rsid w:val="009939C5"/>
    <w:rsid w:val="00993F6D"/>
    <w:rsid w:val="00994D6D"/>
    <w:rsid w:val="009951D9"/>
    <w:rsid w:val="009952A6"/>
    <w:rsid w:val="009957B6"/>
    <w:rsid w:val="009962B0"/>
    <w:rsid w:val="00997007"/>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047"/>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EBE"/>
    <w:rsid w:val="009D7F4C"/>
    <w:rsid w:val="009D7F6D"/>
    <w:rsid w:val="009E013F"/>
    <w:rsid w:val="009E12DF"/>
    <w:rsid w:val="009E250C"/>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1C80"/>
    <w:rsid w:val="009F3AF5"/>
    <w:rsid w:val="009F439F"/>
    <w:rsid w:val="009F4A02"/>
    <w:rsid w:val="009F52C7"/>
    <w:rsid w:val="009F669F"/>
    <w:rsid w:val="009F765B"/>
    <w:rsid w:val="009F796A"/>
    <w:rsid w:val="00A00369"/>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7C0"/>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25DC"/>
    <w:rsid w:val="00A931F2"/>
    <w:rsid w:val="00A93203"/>
    <w:rsid w:val="00A93A78"/>
    <w:rsid w:val="00A9436E"/>
    <w:rsid w:val="00A947B4"/>
    <w:rsid w:val="00A9528B"/>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5A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007"/>
    <w:rsid w:val="00AB650F"/>
    <w:rsid w:val="00AB66EB"/>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69D3"/>
    <w:rsid w:val="00AE7436"/>
    <w:rsid w:val="00AE758E"/>
    <w:rsid w:val="00AE78B7"/>
    <w:rsid w:val="00AE7CEA"/>
    <w:rsid w:val="00AF009B"/>
    <w:rsid w:val="00AF0F2E"/>
    <w:rsid w:val="00AF1631"/>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0B2"/>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34D"/>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6F0"/>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142"/>
    <w:rsid w:val="00B53C69"/>
    <w:rsid w:val="00B54023"/>
    <w:rsid w:val="00B549DF"/>
    <w:rsid w:val="00B54F69"/>
    <w:rsid w:val="00B55246"/>
    <w:rsid w:val="00B562DB"/>
    <w:rsid w:val="00B570DD"/>
    <w:rsid w:val="00B57904"/>
    <w:rsid w:val="00B60067"/>
    <w:rsid w:val="00B605B5"/>
    <w:rsid w:val="00B60B26"/>
    <w:rsid w:val="00B60E6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1AA"/>
    <w:rsid w:val="00B66366"/>
    <w:rsid w:val="00B66816"/>
    <w:rsid w:val="00B6691B"/>
    <w:rsid w:val="00B66C21"/>
    <w:rsid w:val="00B6713C"/>
    <w:rsid w:val="00B671FC"/>
    <w:rsid w:val="00B70575"/>
    <w:rsid w:val="00B70582"/>
    <w:rsid w:val="00B70679"/>
    <w:rsid w:val="00B70846"/>
    <w:rsid w:val="00B71662"/>
    <w:rsid w:val="00B71829"/>
    <w:rsid w:val="00B7191F"/>
    <w:rsid w:val="00B722F8"/>
    <w:rsid w:val="00B723AD"/>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2D1"/>
    <w:rsid w:val="00B87713"/>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8B1"/>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37C09"/>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2AA0"/>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18A2"/>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5FB"/>
    <w:rsid w:val="00CC3647"/>
    <w:rsid w:val="00CC3842"/>
    <w:rsid w:val="00CC4C3C"/>
    <w:rsid w:val="00CC4C43"/>
    <w:rsid w:val="00CC5469"/>
    <w:rsid w:val="00CC64EE"/>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B43"/>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019"/>
    <w:rsid w:val="00D76188"/>
    <w:rsid w:val="00D76561"/>
    <w:rsid w:val="00D76BD1"/>
    <w:rsid w:val="00D80A23"/>
    <w:rsid w:val="00D80FD5"/>
    <w:rsid w:val="00D811B7"/>
    <w:rsid w:val="00D81FBD"/>
    <w:rsid w:val="00D827F8"/>
    <w:rsid w:val="00D82A14"/>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6EC"/>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354A"/>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566"/>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444"/>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13E"/>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10A"/>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37F43"/>
    <w:rsid w:val="00E40188"/>
    <w:rsid w:val="00E41D32"/>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152"/>
    <w:rsid w:val="00E744F1"/>
    <w:rsid w:val="00E74805"/>
    <w:rsid w:val="00E74EB3"/>
    <w:rsid w:val="00E74F07"/>
    <w:rsid w:val="00E75280"/>
    <w:rsid w:val="00E7544A"/>
    <w:rsid w:val="00E75A3F"/>
    <w:rsid w:val="00E769DD"/>
    <w:rsid w:val="00E76B18"/>
    <w:rsid w:val="00E76C80"/>
    <w:rsid w:val="00E8001A"/>
    <w:rsid w:val="00E8112D"/>
    <w:rsid w:val="00E834E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96FDE"/>
    <w:rsid w:val="00EA0201"/>
    <w:rsid w:val="00EA05F6"/>
    <w:rsid w:val="00EA0F94"/>
    <w:rsid w:val="00EA18B9"/>
    <w:rsid w:val="00EA1F54"/>
    <w:rsid w:val="00EA293E"/>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41B"/>
    <w:rsid w:val="00EC1EE0"/>
    <w:rsid w:val="00EC21E9"/>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4E0"/>
    <w:rsid w:val="00ED2AA7"/>
    <w:rsid w:val="00ED33B1"/>
    <w:rsid w:val="00ED412D"/>
    <w:rsid w:val="00ED53F1"/>
    <w:rsid w:val="00ED5A71"/>
    <w:rsid w:val="00ED5F8C"/>
    <w:rsid w:val="00ED60D5"/>
    <w:rsid w:val="00ED6423"/>
    <w:rsid w:val="00ED6EFC"/>
    <w:rsid w:val="00ED72E1"/>
    <w:rsid w:val="00ED73DF"/>
    <w:rsid w:val="00ED74F5"/>
    <w:rsid w:val="00ED7637"/>
    <w:rsid w:val="00EE0130"/>
    <w:rsid w:val="00EE0389"/>
    <w:rsid w:val="00EE03A3"/>
    <w:rsid w:val="00EE09EC"/>
    <w:rsid w:val="00EE0AD3"/>
    <w:rsid w:val="00EE1125"/>
    <w:rsid w:val="00EE1B3E"/>
    <w:rsid w:val="00EE1C2F"/>
    <w:rsid w:val="00EE2C98"/>
    <w:rsid w:val="00EE41E5"/>
    <w:rsid w:val="00EE46E7"/>
    <w:rsid w:val="00EE485D"/>
    <w:rsid w:val="00EE4B5D"/>
    <w:rsid w:val="00EE4C2D"/>
    <w:rsid w:val="00EE5005"/>
    <w:rsid w:val="00EE5CE3"/>
    <w:rsid w:val="00EE608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4B8D"/>
    <w:rsid w:val="00F169A4"/>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2574"/>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A4"/>
    <w:rsid w:val="00F66F35"/>
    <w:rsid w:val="00F7036D"/>
    <w:rsid w:val="00F70456"/>
    <w:rsid w:val="00F70F3C"/>
    <w:rsid w:val="00F713BF"/>
    <w:rsid w:val="00F715F1"/>
    <w:rsid w:val="00F73518"/>
    <w:rsid w:val="00F73639"/>
    <w:rsid w:val="00F73665"/>
    <w:rsid w:val="00F7390F"/>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1276"/>
    <w:rsid w:val="00FA15D8"/>
    <w:rsid w:val="00FA2306"/>
    <w:rsid w:val="00FA28BC"/>
    <w:rsid w:val="00FA3B14"/>
    <w:rsid w:val="00FA3C2F"/>
    <w:rsid w:val="00FA3DC7"/>
    <w:rsid w:val="00FA3F53"/>
    <w:rsid w:val="00FA420E"/>
    <w:rsid w:val="00FA4C14"/>
    <w:rsid w:val="00FA4D31"/>
    <w:rsid w:val="00FA5054"/>
    <w:rsid w:val="00FA57F2"/>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pirkimai-kuriu-prevencine-prieziura-vpt-planuoja-atlikti-2024-meta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3.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4.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3094</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3629</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2024-04-29T13:18:00Z</dcterms:created>
  <dcterms:modified xsi:type="dcterms:W3CDTF">2024-04-29T13:18:00Z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