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658900F0" w14:textId="0E6CCB89" w:rsidR="000610C6" w:rsidRDefault="000610C6" w:rsidP="000610C6">
      <w:pPr>
        <w:tabs>
          <w:tab w:val="left" w:pos="900"/>
        </w:tabs>
        <w:spacing w:line="276" w:lineRule="auto"/>
        <w:jc w:val="center"/>
        <w:rPr>
          <w:rFonts w:ascii="Calibri" w:hAnsi="Calibri" w:cs="Calibri"/>
          <w:b/>
          <w:bCs/>
          <w:sz w:val="24"/>
          <w:szCs w:val="24"/>
        </w:rPr>
      </w:pPr>
      <w:r w:rsidRPr="000610C6">
        <w:rPr>
          <w:rFonts w:ascii="Calibri" w:hAnsi="Calibri" w:cs="Calibri"/>
          <w:b/>
          <w:bCs/>
          <w:sz w:val="24"/>
          <w:szCs w:val="24"/>
        </w:rPr>
        <w:object w:dxaOrig="871" w:dyaOrig="886" w14:anchorId="24598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ole="" fillcolor="window">
            <v:imagedata r:id="rId11" o:title=""/>
          </v:shape>
          <o:OLEObject Type="Embed" ProgID="Word.Picture.8" ShapeID="_x0000_i1025" DrawAspect="Content" ObjectID="_1770910689" r:id="rId12"/>
        </w:object>
      </w:r>
    </w:p>
    <w:p w14:paraId="6EABD311" w14:textId="77777777" w:rsidR="000610C6" w:rsidRPr="000610C6" w:rsidRDefault="000610C6" w:rsidP="000610C6">
      <w:pPr>
        <w:tabs>
          <w:tab w:val="left" w:pos="900"/>
        </w:tabs>
        <w:spacing w:line="276" w:lineRule="auto"/>
        <w:jc w:val="center"/>
        <w:rPr>
          <w:rFonts w:ascii="Calibri" w:hAnsi="Calibri" w:cs="Calibri"/>
          <w:b/>
          <w:bCs/>
          <w:sz w:val="18"/>
          <w:szCs w:val="18"/>
        </w:rPr>
      </w:pPr>
    </w:p>
    <w:p w14:paraId="53F5F451" w14:textId="77777777" w:rsidR="000610C6" w:rsidRPr="000610C6" w:rsidRDefault="000610C6" w:rsidP="000610C6">
      <w:pPr>
        <w:tabs>
          <w:tab w:val="left" w:pos="900"/>
        </w:tabs>
        <w:spacing w:line="276" w:lineRule="auto"/>
        <w:jc w:val="center"/>
        <w:rPr>
          <w:rFonts w:ascii="Calibri" w:hAnsi="Calibri" w:cs="Calibri"/>
          <w:b/>
          <w:bCs/>
          <w:sz w:val="24"/>
          <w:szCs w:val="24"/>
        </w:rPr>
      </w:pPr>
      <w:r w:rsidRPr="000610C6">
        <w:rPr>
          <w:rFonts w:ascii="Calibri" w:hAnsi="Calibri" w:cs="Calibri"/>
          <w:b/>
          <w:bCs/>
          <w:sz w:val="24"/>
          <w:szCs w:val="24"/>
        </w:rPr>
        <w:t>VIEŠŲJŲ PIRKIMŲ TARNYBA</w:t>
      </w:r>
    </w:p>
    <w:p w14:paraId="0091DADB" w14:textId="77777777" w:rsidR="00F75CB5" w:rsidRPr="00BA7AE2" w:rsidRDefault="00F75CB5" w:rsidP="000610C6">
      <w:pPr>
        <w:tabs>
          <w:tab w:val="left" w:pos="900"/>
        </w:tabs>
        <w:spacing w:line="276" w:lineRule="auto"/>
        <w:jc w:val="center"/>
        <w:rPr>
          <w:rFonts w:ascii="Calibri" w:hAnsi="Calibri" w:cs="Calibri"/>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BA7AE2" w14:paraId="33E27AB9" w14:textId="77777777" w:rsidTr="00925575">
        <w:trPr>
          <w:cantSplit/>
          <w:trHeight w:val="1513"/>
        </w:trPr>
        <w:tc>
          <w:tcPr>
            <w:tcW w:w="4820" w:type="dxa"/>
          </w:tcPr>
          <w:p w14:paraId="7DBDED6F" w14:textId="77777777" w:rsidR="00F9018C" w:rsidRPr="00F9018C" w:rsidRDefault="00F9018C" w:rsidP="00F9018C">
            <w:pPr>
              <w:spacing w:line="276" w:lineRule="auto"/>
              <w:textAlignment w:val="baseline"/>
              <w:rPr>
                <w:rFonts w:ascii="Calibri" w:hAnsi="Calibri" w:cs="Calibri"/>
                <w:bCs/>
                <w:position w:val="6"/>
                <w:sz w:val="24"/>
                <w:szCs w:val="24"/>
              </w:rPr>
            </w:pPr>
            <w:r w:rsidRPr="00F9018C">
              <w:rPr>
                <w:rFonts w:ascii="Calibri" w:hAnsi="Calibri" w:cs="Calibri"/>
                <w:bCs/>
                <w:position w:val="6"/>
                <w:sz w:val="24"/>
                <w:szCs w:val="24"/>
              </w:rPr>
              <w:t>Lietuvos aukštajai jūreivystės mokyklai</w:t>
            </w:r>
          </w:p>
          <w:p w14:paraId="222E032A" w14:textId="77777777" w:rsidR="00F9018C" w:rsidRPr="00F9018C" w:rsidRDefault="00F9018C" w:rsidP="00F9018C">
            <w:pPr>
              <w:spacing w:line="276" w:lineRule="auto"/>
              <w:textAlignment w:val="baseline"/>
              <w:rPr>
                <w:rFonts w:ascii="Calibri" w:hAnsi="Calibri" w:cs="Calibri"/>
                <w:bCs/>
                <w:position w:val="6"/>
                <w:sz w:val="24"/>
                <w:szCs w:val="24"/>
              </w:rPr>
            </w:pPr>
            <w:r w:rsidRPr="00F9018C">
              <w:rPr>
                <w:rFonts w:ascii="Calibri" w:hAnsi="Calibri" w:cs="Calibri"/>
                <w:bCs/>
                <w:position w:val="6"/>
                <w:sz w:val="24"/>
                <w:szCs w:val="24"/>
              </w:rPr>
              <w:t>I. Kanto g. 7</w:t>
            </w:r>
          </w:p>
          <w:p w14:paraId="5A3C35CD" w14:textId="16D01E53" w:rsidR="00F9018C" w:rsidRPr="00F9018C" w:rsidRDefault="00F9018C" w:rsidP="00F9018C">
            <w:pPr>
              <w:spacing w:line="276" w:lineRule="auto"/>
              <w:textAlignment w:val="baseline"/>
              <w:rPr>
                <w:rFonts w:ascii="Calibri" w:hAnsi="Calibri" w:cs="Calibri"/>
                <w:bCs/>
                <w:position w:val="6"/>
                <w:sz w:val="24"/>
                <w:szCs w:val="24"/>
              </w:rPr>
            </w:pPr>
            <w:r w:rsidRPr="00F9018C">
              <w:rPr>
                <w:rFonts w:ascii="Calibri" w:hAnsi="Calibri" w:cs="Calibri"/>
                <w:bCs/>
                <w:position w:val="6"/>
                <w:sz w:val="24"/>
                <w:szCs w:val="24"/>
              </w:rPr>
              <w:t>LT-92123 Klaipėda</w:t>
            </w:r>
          </w:p>
          <w:p w14:paraId="0D2451CF" w14:textId="52E8E79E" w:rsidR="00037D3F" w:rsidRPr="00BA7AE2" w:rsidRDefault="00F9018C" w:rsidP="00F9018C">
            <w:pPr>
              <w:spacing w:line="276" w:lineRule="auto"/>
              <w:textAlignment w:val="baseline"/>
              <w:rPr>
                <w:rFonts w:ascii="Calibri" w:hAnsi="Calibri" w:cs="Calibri"/>
                <w:position w:val="6"/>
                <w:sz w:val="24"/>
                <w:szCs w:val="24"/>
              </w:rPr>
            </w:pPr>
            <w:r w:rsidRPr="00F9018C">
              <w:rPr>
                <w:rFonts w:ascii="Calibri" w:hAnsi="Calibri" w:cs="Calibri"/>
                <w:bCs/>
                <w:position w:val="6"/>
                <w:sz w:val="24"/>
                <w:szCs w:val="24"/>
              </w:rPr>
              <w:t xml:space="preserve">El. p. </w:t>
            </w:r>
            <w:hyperlink r:id="rId13" w:history="1">
              <w:r w:rsidRPr="00F9018C">
                <w:rPr>
                  <w:rStyle w:val="Hyperlink"/>
                  <w:rFonts w:ascii="Calibri" w:hAnsi="Calibri" w:cs="Calibri"/>
                  <w:bCs/>
                  <w:position w:val="6"/>
                  <w:sz w:val="24"/>
                  <w:szCs w:val="24"/>
                </w:rPr>
                <w:t>lajm@lajm.lt</w:t>
              </w:r>
            </w:hyperlink>
            <w:r w:rsidRPr="00F9018C">
              <w:rPr>
                <w:rFonts w:ascii="Calibri" w:hAnsi="Calibri" w:cs="Calibri"/>
                <w:bCs/>
                <w:position w:val="6"/>
                <w:sz w:val="24"/>
                <w:szCs w:val="24"/>
              </w:rPr>
              <w:t xml:space="preserve">  </w:t>
            </w:r>
          </w:p>
          <w:p w14:paraId="535153B1" w14:textId="77777777" w:rsidR="008454D8" w:rsidRDefault="008454D8" w:rsidP="00037D3F">
            <w:pPr>
              <w:spacing w:line="276" w:lineRule="auto"/>
              <w:textAlignment w:val="baseline"/>
              <w:rPr>
                <w:rFonts w:ascii="Calibri" w:hAnsi="Calibri" w:cs="Calibri"/>
                <w:position w:val="6"/>
                <w:sz w:val="24"/>
                <w:szCs w:val="24"/>
              </w:rPr>
            </w:pPr>
          </w:p>
          <w:p w14:paraId="140ECCA0" w14:textId="3EAECF3E" w:rsidR="00037D3F" w:rsidRPr="00BA7AE2" w:rsidRDefault="00037D3F" w:rsidP="00037D3F">
            <w:pPr>
              <w:spacing w:line="276" w:lineRule="auto"/>
              <w:textAlignment w:val="baseline"/>
              <w:rPr>
                <w:rFonts w:ascii="Calibri" w:hAnsi="Calibri" w:cs="Calibri"/>
                <w:position w:val="6"/>
                <w:sz w:val="24"/>
                <w:szCs w:val="24"/>
              </w:rPr>
            </w:pPr>
            <w:r w:rsidRPr="00BA7AE2">
              <w:rPr>
                <w:rFonts w:ascii="Calibri" w:hAnsi="Calibri" w:cs="Calibri"/>
                <w:position w:val="6"/>
                <w:sz w:val="24"/>
                <w:szCs w:val="24"/>
              </w:rPr>
              <w:t>Žiniai</w:t>
            </w:r>
          </w:p>
          <w:p w14:paraId="0BB50783" w14:textId="77777777" w:rsidR="00037D3F" w:rsidRPr="00037D3F" w:rsidRDefault="00037D3F" w:rsidP="00037D3F">
            <w:pPr>
              <w:spacing w:line="276" w:lineRule="auto"/>
              <w:textAlignment w:val="baseline"/>
              <w:rPr>
                <w:rFonts w:ascii="Calibri" w:hAnsi="Calibri" w:cs="Calibri"/>
                <w:position w:val="6"/>
                <w:sz w:val="24"/>
                <w:szCs w:val="24"/>
              </w:rPr>
            </w:pPr>
          </w:p>
          <w:p w14:paraId="456324B3" w14:textId="77777777" w:rsidR="00037D3F" w:rsidRPr="00037D3F" w:rsidRDefault="00037D3F" w:rsidP="00037D3F">
            <w:pPr>
              <w:spacing w:line="276" w:lineRule="auto"/>
              <w:textAlignment w:val="baseline"/>
              <w:rPr>
                <w:rFonts w:ascii="Calibri" w:hAnsi="Calibri" w:cs="Calibri"/>
                <w:position w:val="6"/>
                <w:sz w:val="24"/>
                <w:szCs w:val="24"/>
              </w:rPr>
            </w:pPr>
            <w:r w:rsidRPr="008454D8">
              <w:rPr>
                <w:rFonts w:ascii="Calibri" w:hAnsi="Calibri" w:cs="Calibri"/>
                <w:position w:val="6"/>
                <w:sz w:val="24"/>
                <w:szCs w:val="24"/>
              </w:rPr>
              <w:t>Lietuvos</w:t>
            </w:r>
            <w:r w:rsidRPr="00037D3F">
              <w:rPr>
                <w:rFonts w:ascii="Calibri" w:hAnsi="Calibri" w:cs="Calibri"/>
                <w:position w:val="6"/>
                <w:sz w:val="24"/>
                <w:szCs w:val="24"/>
              </w:rPr>
              <w:t xml:space="preserve"> Respublikos švietimo, </w:t>
            </w:r>
          </w:p>
          <w:p w14:paraId="0783D134" w14:textId="77777777" w:rsidR="00037D3F" w:rsidRPr="00037D3F" w:rsidRDefault="00037D3F" w:rsidP="00037D3F">
            <w:pPr>
              <w:spacing w:line="276" w:lineRule="auto"/>
              <w:textAlignment w:val="baseline"/>
              <w:rPr>
                <w:rFonts w:ascii="Calibri" w:hAnsi="Calibri" w:cs="Calibri"/>
                <w:position w:val="6"/>
                <w:sz w:val="24"/>
                <w:szCs w:val="24"/>
              </w:rPr>
            </w:pPr>
            <w:r w:rsidRPr="00037D3F">
              <w:rPr>
                <w:rFonts w:ascii="Calibri" w:hAnsi="Calibri" w:cs="Calibri"/>
                <w:position w:val="6"/>
                <w:sz w:val="24"/>
                <w:szCs w:val="24"/>
              </w:rPr>
              <w:t>mokslo ir sporto ministerijai</w:t>
            </w:r>
          </w:p>
          <w:p w14:paraId="66FD7A20" w14:textId="77777777" w:rsidR="00037D3F" w:rsidRPr="00037D3F" w:rsidRDefault="00037D3F" w:rsidP="00037D3F">
            <w:pPr>
              <w:spacing w:line="276" w:lineRule="auto"/>
              <w:textAlignment w:val="baseline"/>
              <w:rPr>
                <w:rFonts w:ascii="Calibri" w:hAnsi="Calibri" w:cs="Calibri"/>
                <w:position w:val="6"/>
                <w:sz w:val="24"/>
                <w:szCs w:val="24"/>
              </w:rPr>
            </w:pPr>
            <w:r w:rsidRPr="00037D3F">
              <w:rPr>
                <w:rFonts w:ascii="Calibri" w:hAnsi="Calibri" w:cs="Calibri"/>
                <w:position w:val="6"/>
                <w:sz w:val="24"/>
                <w:szCs w:val="24"/>
              </w:rPr>
              <w:t>A. Volano g. 2</w:t>
            </w:r>
          </w:p>
          <w:p w14:paraId="25430D58" w14:textId="77777777" w:rsidR="00037D3F" w:rsidRPr="00037D3F" w:rsidRDefault="00037D3F" w:rsidP="00037D3F">
            <w:pPr>
              <w:spacing w:line="276" w:lineRule="auto"/>
              <w:textAlignment w:val="baseline"/>
              <w:rPr>
                <w:rFonts w:ascii="Calibri" w:hAnsi="Calibri" w:cs="Calibri"/>
                <w:position w:val="6"/>
                <w:sz w:val="24"/>
                <w:szCs w:val="24"/>
              </w:rPr>
            </w:pPr>
            <w:r w:rsidRPr="00037D3F">
              <w:rPr>
                <w:rFonts w:ascii="Calibri" w:hAnsi="Calibri" w:cs="Calibri"/>
                <w:position w:val="6"/>
                <w:sz w:val="24"/>
                <w:szCs w:val="24"/>
              </w:rPr>
              <w:t>LT-01124 Vilnius</w:t>
            </w:r>
          </w:p>
          <w:p w14:paraId="1863BC24" w14:textId="77777777" w:rsidR="00037D3F" w:rsidRPr="00037D3F" w:rsidRDefault="00037D3F" w:rsidP="00037D3F">
            <w:pPr>
              <w:spacing w:line="276" w:lineRule="auto"/>
              <w:textAlignment w:val="baseline"/>
              <w:rPr>
                <w:rFonts w:ascii="Calibri" w:hAnsi="Calibri" w:cs="Calibri"/>
                <w:position w:val="6"/>
                <w:sz w:val="24"/>
                <w:szCs w:val="24"/>
              </w:rPr>
            </w:pPr>
            <w:r w:rsidRPr="00037D3F">
              <w:rPr>
                <w:rFonts w:ascii="Calibri" w:hAnsi="Calibri" w:cs="Calibri"/>
                <w:position w:val="6"/>
                <w:sz w:val="24"/>
                <w:szCs w:val="24"/>
              </w:rPr>
              <w:t xml:space="preserve">El. p. </w:t>
            </w:r>
            <w:hyperlink r:id="rId14" w:history="1">
              <w:r w:rsidRPr="00037D3F">
                <w:rPr>
                  <w:rStyle w:val="Hyperlink"/>
                  <w:rFonts w:ascii="Calibri" w:hAnsi="Calibri" w:cs="Calibri"/>
                  <w:position w:val="6"/>
                  <w:sz w:val="24"/>
                  <w:szCs w:val="24"/>
                </w:rPr>
                <w:t>smmin@smsm.lt</w:t>
              </w:r>
            </w:hyperlink>
            <w:r w:rsidRPr="00037D3F">
              <w:rPr>
                <w:rFonts w:ascii="Calibri" w:hAnsi="Calibri" w:cs="Calibri"/>
                <w:position w:val="6"/>
                <w:sz w:val="24"/>
                <w:szCs w:val="24"/>
              </w:rPr>
              <w:t xml:space="preserve"> </w:t>
            </w:r>
          </w:p>
          <w:p w14:paraId="5EA9CA29" w14:textId="22856FF6" w:rsidR="00D626E5" w:rsidRPr="00BA7AE2" w:rsidRDefault="00D626E5" w:rsidP="0038269B">
            <w:pPr>
              <w:tabs>
                <w:tab w:val="left" w:pos="900"/>
              </w:tabs>
              <w:spacing w:line="276" w:lineRule="auto"/>
              <w:rPr>
                <w:rFonts w:ascii="Calibri" w:hAnsi="Calibri" w:cs="Calibri"/>
                <w:sz w:val="24"/>
                <w:szCs w:val="24"/>
              </w:rPr>
            </w:pPr>
          </w:p>
        </w:tc>
        <w:tc>
          <w:tcPr>
            <w:tcW w:w="1559" w:type="dxa"/>
          </w:tcPr>
          <w:p w14:paraId="32BD6F7F" w14:textId="23FE528E" w:rsidR="005D1318" w:rsidRPr="00BA7AE2" w:rsidRDefault="005D1318" w:rsidP="0038269B">
            <w:pPr>
              <w:spacing w:line="276" w:lineRule="auto"/>
              <w:rPr>
                <w:rFonts w:ascii="Calibri" w:hAnsi="Calibri" w:cs="Calibri"/>
                <w:sz w:val="24"/>
                <w:szCs w:val="24"/>
              </w:rPr>
            </w:pPr>
            <w:r w:rsidRPr="00BA7AE2">
              <w:rPr>
                <w:rFonts w:ascii="Calibri" w:hAnsi="Calibri" w:cs="Calibri"/>
                <w:sz w:val="24"/>
                <w:szCs w:val="24"/>
              </w:rPr>
              <w:t>202</w:t>
            </w:r>
            <w:r w:rsidR="00CE08E7" w:rsidRPr="00BA7AE2">
              <w:rPr>
                <w:rFonts w:ascii="Calibri" w:hAnsi="Calibri" w:cs="Calibri"/>
                <w:sz w:val="24"/>
                <w:szCs w:val="24"/>
              </w:rPr>
              <w:t>4</w:t>
            </w:r>
            <w:r w:rsidRPr="00BA7AE2">
              <w:rPr>
                <w:rFonts w:ascii="Calibri" w:hAnsi="Calibri" w:cs="Calibri"/>
                <w:sz w:val="24"/>
                <w:szCs w:val="24"/>
              </w:rPr>
              <w:t>-</w:t>
            </w:r>
            <w:r w:rsidR="00CE08E7" w:rsidRPr="00BA7AE2">
              <w:rPr>
                <w:rFonts w:ascii="Calibri" w:hAnsi="Calibri" w:cs="Calibri"/>
                <w:sz w:val="24"/>
                <w:szCs w:val="24"/>
              </w:rPr>
              <w:t>0</w:t>
            </w:r>
            <w:r w:rsidR="000610C6">
              <w:rPr>
                <w:rFonts w:ascii="Calibri" w:hAnsi="Calibri" w:cs="Calibri"/>
                <w:sz w:val="24"/>
                <w:szCs w:val="24"/>
              </w:rPr>
              <w:t>2</w:t>
            </w:r>
            <w:r w:rsidRPr="00BA7AE2">
              <w:rPr>
                <w:rFonts w:ascii="Calibri" w:hAnsi="Calibri" w:cs="Calibri"/>
                <w:sz w:val="24"/>
                <w:szCs w:val="24"/>
              </w:rPr>
              <w:t>-</w:t>
            </w:r>
            <w:r w:rsidR="00E8464A">
              <w:rPr>
                <w:rFonts w:ascii="Calibri" w:hAnsi="Calibri" w:cs="Calibri"/>
                <w:sz w:val="24"/>
                <w:szCs w:val="24"/>
              </w:rPr>
              <w:t>28</w:t>
            </w:r>
          </w:p>
          <w:p w14:paraId="17E58CB9" w14:textId="4E859E17" w:rsidR="00696389" w:rsidRPr="00BA7AE2" w:rsidRDefault="005D1318" w:rsidP="0038269B">
            <w:pPr>
              <w:spacing w:line="276" w:lineRule="auto"/>
              <w:rPr>
                <w:rFonts w:ascii="Calibri" w:hAnsi="Calibri" w:cs="Calibri"/>
                <w:sz w:val="24"/>
                <w:szCs w:val="24"/>
              </w:rPr>
            </w:pPr>
            <w:r w:rsidRPr="00BA7AE2">
              <w:rPr>
                <w:rFonts w:ascii="Calibri" w:hAnsi="Calibri" w:cs="Calibri"/>
                <w:sz w:val="24"/>
                <w:szCs w:val="24"/>
              </w:rPr>
              <w:t xml:space="preserve">Į </w:t>
            </w:r>
            <w:r w:rsidR="0099570B" w:rsidRPr="00BA7AE2">
              <w:rPr>
                <w:rFonts w:ascii="Calibri" w:hAnsi="Calibri" w:cs="Calibri"/>
                <w:sz w:val="24"/>
                <w:szCs w:val="24"/>
              </w:rPr>
              <w:t>202</w:t>
            </w:r>
            <w:r w:rsidR="00037D3F" w:rsidRPr="00BA7AE2">
              <w:rPr>
                <w:rFonts w:ascii="Calibri" w:hAnsi="Calibri" w:cs="Calibri"/>
                <w:sz w:val="24"/>
                <w:szCs w:val="24"/>
              </w:rPr>
              <w:t>4</w:t>
            </w:r>
            <w:r w:rsidR="00CD7CFF" w:rsidRPr="00BA7AE2">
              <w:rPr>
                <w:rFonts w:ascii="Calibri" w:hAnsi="Calibri" w:cs="Calibri"/>
                <w:sz w:val="24"/>
                <w:szCs w:val="24"/>
              </w:rPr>
              <w:t>-</w:t>
            </w:r>
            <w:r w:rsidR="00446E79" w:rsidRPr="00BA7AE2">
              <w:rPr>
                <w:rFonts w:ascii="Calibri" w:hAnsi="Calibri" w:cs="Calibri"/>
                <w:sz w:val="24"/>
                <w:szCs w:val="24"/>
              </w:rPr>
              <w:t>01</w:t>
            </w:r>
            <w:r w:rsidR="00CD7CFF" w:rsidRPr="00BA7AE2">
              <w:rPr>
                <w:rFonts w:ascii="Calibri" w:hAnsi="Calibri" w:cs="Calibri"/>
                <w:sz w:val="24"/>
                <w:szCs w:val="24"/>
              </w:rPr>
              <w:t>-</w:t>
            </w:r>
            <w:r w:rsidR="00F9018C">
              <w:rPr>
                <w:rFonts w:ascii="Calibri" w:hAnsi="Calibri" w:cs="Calibri"/>
                <w:sz w:val="24"/>
                <w:szCs w:val="24"/>
              </w:rPr>
              <w:t>02</w:t>
            </w:r>
          </w:p>
          <w:p w14:paraId="3163C8F2" w14:textId="6C6276D0" w:rsidR="00E04BBA" w:rsidRPr="00BA7AE2" w:rsidRDefault="00E04BBA" w:rsidP="00F9018C">
            <w:pPr>
              <w:spacing w:line="276" w:lineRule="auto"/>
              <w:rPr>
                <w:rFonts w:ascii="Calibri" w:hAnsi="Calibri" w:cs="Calibri"/>
                <w:sz w:val="24"/>
                <w:szCs w:val="24"/>
              </w:rPr>
            </w:pPr>
          </w:p>
        </w:tc>
        <w:tc>
          <w:tcPr>
            <w:tcW w:w="3402" w:type="dxa"/>
            <w:shd w:val="clear" w:color="auto" w:fill="auto"/>
          </w:tcPr>
          <w:p w14:paraId="14CACDFB" w14:textId="1F3DCCCF" w:rsidR="005D1318" w:rsidRPr="00BA7AE2" w:rsidRDefault="005D1318" w:rsidP="0038269B">
            <w:pPr>
              <w:spacing w:line="276" w:lineRule="auto"/>
              <w:rPr>
                <w:rFonts w:ascii="Calibri" w:hAnsi="Calibri" w:cs="Calibri"/>
                <w:sz w:val="24"/>
                <w:szCs w:val="24"/>
              </w:rPr>
            </w:pPr>
            <w:r w:rsidRPr="00BA7AE2">
              <w:rPr>
                <w:rFonts w:ascii="Calibri" w:hAnsi="Calibri" w:cs="Calibri"/>
                <w:sz w:val="24"/>
                <w:szCs w:val="24"/>
              </w:rPr>
              <w:t xml:space="preserve">Nr. </w:t>
            </w:r>
            <w:r w:rsidR="00772862" w:rsidRPr="00BA7AE2">
              <w:rPr>
                <w:rFonts w:ascii="Calibri" w:hAnsi="Calibri" w:cs="Calibri"/>
                <w:sz w:val="24"/>
                <w:szCs w:val="24"/>
              </w:rPr>
              <w:t>4S-</w:t>
            </w:r>
            <w:r w:rsidR="00E8464A">
              <w:rPr>
                <w:rFonts w:ascii="Calibri" w:hAnsi="Calibri" w:cs="Calibri"/>
                <w:sz w:val="24"/>
                <w:szCs w:val="24"/>
              </w:rPr>
              <w:t>305</w:t>
            </w:r>
            <w:r w:rsidR="00A66AEB" w:rsidRPr="00BA7AE2">
              <w:rPr>
                <w:rFonts w:ascii="Calibri" w:hAnsi="Calibri" w:cs="Calibri"/>
                <w:sz w:val="24"/>
                <w:szCs w:val="24"/>
              </w:rPr>
              <w:t xml:space="preserve"> </w:t>
            </w:r>
            <w:r w:rsidRPr="00BA7AE2">
              <w:rPr>
                <w:rFonts w:ascii="Calibri" w:hAnsi="Calibri" w:cs="Calibri"/>
                <w:sz w:val="24"/>
                <w:szCs w:val="24"/>
              </w:rPr>
              <w:t>(7.4Mr)</w:t>
            </w:r>
          </w:p>
          <w:p w14:paraId="6755E82D" w14:textId="315EC212" w:rsidR="00206889" w:rsidRPr="00BA7AE2" w:rsidRDefault="005D1318" w:rsidP="0038269B">
            <w:pPr>
              <w:spacing w:line="276" w:lineRule="auto"/>
              <w:rPr>
                <w:rFonts w:ascii="Calibri" w:hAnsi="Calibri" w:cs="Calibri"/>
                <w:sz w:val="24"/>
                <w:szCs w:val="24"/>
              </w:rPr>
            </w:pPr>
            <w:r w:rsidRPr="00BA7AE2">
              <w:rPr>
                <w:rFonts w:ascii="Calibri" w:hAnsi="Calibri" w:cs="Calibri"/>
                <w:sz w:val="24"/>
                <w:szCs w:val="24"/>
              </w:rPr>
              <w:t>Nr.</w:t>
            </w:r>
            <w:r w:rsidR="00E04BBA" w:rsidRPr="00BA7AE2">
              <w:rPr>
                <w:rFonts w:ascii="Calibri" w:hAnsi="Calibri" w:cs="Calibri"/>
                <w:sz w:val="24"/>
                <w:szCs w:val="24"/>
              </w:rPr>
              <w:t xml:space="preserve"> </w:t>
            </w:r>
            <w:r w:rsidR="00F9018C" w:rsidRPr="00F9018C">
              <w:rPr>
                <w:rFonts w:ascii="Calibri" w:hAnsi="Calibri" w:cs="Calibri"/>
                <w:sz w:val="24"/>
                <w:szCs w:val="24"/>
              </w:rPr>
              <w:t>2-1</w:t>
            </w:r>
          </w:p>
          <w:p w14:paraId="1C320F9F" w14:textId="2DF8D407" w:rsidR="005358E8" w:rsidRPr="005358E8" w:rsidRDefault="005358E8" w:rsidP="00F9018C">
            <w:pPr>
              <w:rPr>
                <w:rFonts w:ascii="Calibri" w:hAnsi="Calibri" w:cs="Calibri"/>
                <w:sz w:val="24"/>
                <w:szCs w:val="24"/>
              </w:rPr>
            </w:pPr>
            <w:r>
              <w:rPr>
                <w:rFonts w:ascii="Calibri" w:hAnsi="Calibri" w:cs="Calibri"/>
                <w:sz w:val="24"/>
                <w:szCs w:val="24"/>
              </w:rPr>
              <w:t xml:space="preserve"> </w:t>
            </w:r>
          </w:p>
        </w:tc>
      </w:tr>
    </w:tbl>
    <w:p w14:paraId="5AEC23EC" w14:textId="77777777" w:rsidR="00B16D19" w:rsidRPr="00BA7AE2" w:rsidRDefault="00B16D19" w:rsidP="0053572E">
      <w:pPr>
        <w:spacing w:line="360" w:lineRule="auto"/>
        <w:rPr>
          <w:rFonts w:ascii="Calibri" w:eastAsia="Calibri" w:hAnsi="Calibri" w:cs="Calibri"/>
          <w:b/>
          <w:bCs/>
          <w:sz w:val="24"/>
          <w:szCs w:val="24"/>
        </w:rPr>
      </w:pPr>
    </w:p>
    <w:p w14:paraId="2DBF2525" w14:textId="65C260AD" w:rsidR="0088148E" w:rsidRPr="00BA7AE2" w:rsidRDefault="0088148E" w:rsidP="0038269B">
      <w:pPr>
        <w:spacing w:line="360" w:lineRule="auto"/>
        <w:rPr>
          <w:rFonts w:ascii="Calibri" w:eastAsia="Calibri" w:hAnsi="Calibri" w:cs="Calibri"/>
          <w:b/>
          <w:bCs/>
          <w:sz w:val="24"/>
          <w:szCs w:val="24"/>
        </w:rPr>
      </w:pPr>
      <w:r w:rsidRPr="00BA7AE2">
        <w:rPr>
          <w:rFonts w:ascii="Calibri" w:eastAsia="Calibri" w:hAnsi="Calibri" w:cs="Calibri"/>
          <w:b/>
          <w:bCs/>
          <w:sz w:val="24"/>
          <w:szCs w:val="24"/>
        </w:rPr>
        <w:t>VERTINIMO IŠVADA</w:t>
      </w:r>
    </w:p>
    <w:p w14:paraId="1900DAA1" w14:textId="77777777" w:rsidR="0088148E" w:rsidRPr="00BA7AE2" w:rsidRDefault="0088148E" w:rsidP="0038269B">
      <w:pPr>
        <w:spacing w:line="360" w:lineRule="auto"/>
        <w:rPr>
          <w:rFonts w:ascii="Calibri" w:eastAsia="Calibri" w:hAnsi="Calibri" w:cs="Calibri"/>
          <w:sz w:val="24"/>
          <w:szCs w:val="24"/>
        </w:rPr>
      </w:pPr>
    </w:p>
    <w:p w14:paraId="7D84AB12" w14:textId="3B31A0C5" w:rsidR="00446E79" w:rsidRPr="00BA7AE2" w:rsidRDefault="00446E79" w:rsidP="00446E79">
      <w:pPr>
        <w:spacing w:line="276" w:lineRule="auto"/>
        <w:ind w:firstLine="851"/>
        <w:rPr>
          <w:rFonts w:ascii="Calibri" w:eastAsia="Calibri" w:hAnsi="Calibri" w:cs="Calibri"/>
          <w:bCs/>
          <w:sz w:val="24"/>
          <w:szCs w:val="24"/>
        </w:rPr>
      </w:pPr>
      <w:r w:rsidRPr="00446E79">
        <w:rPr>
          <w:rFonts w:ascii="Calibri" w:eastAsia="Calibri" w:hAnsi="Calibri" w:cs="Calibri"/>
          <w:bCs/>
          <w:sz w:val="24"/>
          <w:szCs w:val="24"/>
        </w:rPr>
        <w:t xml:space="preserve">Viešųjų pirkimų tarnyba (toliau – Tarnyba), vadovaudamasi Lietuvos Respublikos viešųjų pirkimų įstatymo (toliau – Įstatymas) 95 straipsnio 1 dalies 2 punktu ir Pirkimų ir koncesijų priežiūros vykdymo tvarkos aprašu, patvirtintu Tarnybos direktoriaus 2023 m. kovo 24 d. įsakymu Nr. 1S-44, atliko </w:t>
      </w:r>
      <w:r w:rsidR="008454D8" w:rsidRPr="008454D8">
        <w:rPr>
          <w:rFonts w:ascii="Calibri" w:eastAsia="Calibri" w:hAnsi="Calibri" w:cs="Calibri"/>
          <w:bCs/>
          <w:sz w:val="24"/>
          <w:szCs w:val="24"/>
        </w:rPr>
        <w:t>Lietuvos aukštosios jūreivystės mokyklos (toliau – Perkančioji organizacija) vykdytų viešųjų pirkimų</w:t>
      </w:r>
      <w:r w:rsidRPr="00446E79">
        <w:rPr>
          <w:rFonts w:ascii="Calibri" w:eastAsia="Calibri" w:hAnsi="Calibri" w:cs="Calibri"/>
          <w:bCs/>
          <w:sz w:val="24"/>
          <w:szCs w:val="24"/>
        </w:rPr>
        <w:t xml:space="preserve">, skirtų įsigyti </w:t>
      </w:r>
      <w:r w:rsidR="00356795">
        <w:rPr>
          <w:rFonts w:ascii="Calibri" w:eastAsia="Calibri" w:hAnsi="Calibri" w:cs="Calibri"/>
          <w:bCs/>
          <w:sz w:val="24"/>
          <w:szCs w:val="24"/>
        </w:rPr>
        <w:t>p</w:t>
      </w:r>
      <w:r w:rsidR="00356795" w:rsidRPr="00356795">
        <w:rPr>
          <w:rFonts w:ascii="Calibri" w:eastAsia="Calibri" w:hAnsi="Calibri" w:cs="Calibri"/>
          <w:bCs/>
          <w:sz w:val="24"/>
          <w:szCs w:val="24"/>
        </w:rPr>
        <w:t>ramogin</w:t>
      </w:r>
      <w:r w:rsidR="00356795">
        <w:rPr>
          <w:rFonts w:ascii="Calibri" w:eastAsia="Calibri" w:hAnsi="Calibri" w:cs="Calibri"/>
          <w:bCs/>
          <w:sz w:val="24"/>
          <w:szCs w:val="24"/>
        </w:rPr>
        <w:t>į</w:t>
      </w:r>
      <w:r w:rsidR="00356795" w:rsidRPr="00356795">
        <w:rPr>
          <w:rFonts w:ascii="Calibri" w:eastAsia="Calibri" w:hAnsi="Calibri" w:cs="Calibri"/>
          <w:bCs/>
          <w:sz w:val="24"/>
          <w:szCs w:val="24"/>
        </w:rPr>
        <w:t xml:space="preserve"> kater</w:t>
      </w:r>
      <w:r w:rsidR="00356795">
        <w:rPr>
          <w:rFonts w:ascii="Calibri" w:eastAsia="Calibri" w:hAnsi="Calibri" w:cs="Calibri"/>
          <w:bCs/>
          <w:sz w:val="24"/>
          <w:szCs w:val="24"/>
        </w:rPr>
        <w:t>į</w:t>
      </w:r>
      <w:r w:rsidR="00356795" w:rsidRPr="00356795">
        <w:rPr>
          <w:rFonts w:ascii="Calibri" w:eastAsia="Calibri" w:hAnsi="Calibri" w:cs="Calibri"/>
          <w:bCs/>
          <w:sz w:val="24"/>
          <w:szCs w:val="24"/>
        </w:rPr>
        <w:t xml:space="preserve"> ir </w:t>
      </w:r>
      <w:r w:rsidR="00356795">
        <w:rPr>
          <w:rFonts w:ascii="Calibri" w:eastAsia="Calibri" w:hAnsi="Calibri" w:cs="Calibri"/>
          <w:bCs/>
          <w:sz w:val="24"/>
          <w:szCs w:val="24"/>
        </w:rPr>
        <w:t>p</w:t>
      </w:r>
      <w:r w:rsidR="00356795" w:rsidRPr="00356795">
        <w:rPr>
          <w:rFonts w:ascii="Calibri" w:eastAsia="Calibri" w:hAnsi="Calibri" w:cs="Calibri"/>
          <w:bCs/>
          <w:sz w:val="24"/>
          <w:szCs w:val="24"/>
        </w:rPr>
        <w:t>akabinamų variklių sistem</w:t>
      </w:r>
      <w:r w:rsidR="00356795">
        <w:rPr>
          <w:rFonts w:ascii="Calibri" w:eastAsia="Calibri" w:hAnsi="Calibri" w:cs="Calibri"/>
          <w:bCs/>
          <w:sz w:val="24"/>
          <w:szCs w:val="24"/>
        </w:rPr>
        <w:t>ą,</w:t>
      </w:r>
      <w:r w:rsidR="00356795" w:rsidRPr="00356795">
        <w:rPr>
          <w:rFonts w:ascii="Calibri" w:eastAsia="Calibri" w:hAnsi="Calibri" w:cs="Calibri"/>
          <w:bCs/>
          <w:sz w:val="24"/>
          <w:szCs w:val="24"/>
        </w:rPr>
        <w:t xml:space="preserve"> </w:t>
      </w:r>
      <w:r w:rsidRPr="00446E79">
        <w:rPr>
          <w:rFonts w:ascii="Calibri" w:eastAsia="Calibri" w:hAnsi="Calibri" w:cs="Calibri"/>
          <w:bCs/>
          <w:sz w:val="24"/>
          <w:szCs w:val="24"/>
        </w:rPr>
        <w:t>vertinimą.</w:t>
      </w:r>
    </w:p>
    <w:p w14:paraId="650433C5" w14:textId="77777777" w:rsidR="00446E79" w:rsidRPr="00BA7AE2" w:rsidRDefault="00446E79" w:rsidP="0053572E">
      <w:pPr>
        <w:spacing w:line="360" w:lineRule="auto"/>
        <w:rPr>
          <w:rFonts w:ascii="Calibri" w:eastAsia="Calibri" w:hAnsi="Calibri" w:cs="Calibri"/>
          <w:b/>
          <w:bCs/>
          <w:sz w:val="24"/>
          <w:szCs w:val="24"/>
        </w:rPr>
      </w:pPr>
    </w:p>
    <w:p w14:paraId="75ECF499" w14:textId="253FAE6E" w:rsidR="00446E79" w:rsidRPr="00446E79" w:rsidRDefault="0043522D" w:rsidP="00446E79">
      <w:pPr>
        <w:spacing w:line="360" w:lineRule="auto"/>
        <w:rPr>
          <w:rFonts w:ascii="Calibri" w:hAnsi="Calibri" w:cs="Calibri"/>
          <w:b/>
          <w:sz w:val="24"/>
          <w:szCs w:val="24"/>
        </w:rPr>
      </w:pPr>
      <w:r w:rsidRPr="00446E79">
        <w:rPr>
          <w:rFonts w:ascii="Calibri" w:hAnsi="Calibri" w:cs="Calibri"/>
          <w:b/>
          <w:sz w:val="24"/>
          <w:szCs w:val="24"/>
        </w:rPr>
        <w:t xml:space="preserve">DĖL PIRKIMO, SKIRTO </w:t>
      </w:r>
      <w:r w:rsidR="003710EA">
        <w:rPr>
          <w:rFonts w:ascii="Calibri" w:hAnsi="Calibri" w:cs="Calibri"/>
          <w:b/>
          <w:sz w:val="24"/>
          <w:szCs w:val="24"/>
        </w:rPr>
        <w:t>PRAMOGINIO KATERIO</w:t>
      </w:r>
      <w:r w:rsidRPr="00446E79">
        <w:rPr>
          <w:rFonts w:ascii="Calibri" w:hAnsi="Calibri" w:cs="Calibri"/>
          <w:b/>
          <w:sz w:val="24"/>
          <w:szCs w:val="24"/>
        </w:rPr>
        <w:t xml:space="preserve"> ĮSIGIJIMUI</w:t>
      </w:r>
    </w:p>
    <w:p w14:paraId="2E0A856E" w14:textId="77777777" w:rsidR="000610C6" w:rsidRDefault="000610C6" w:rsidP="0038269B">
      <w:pPr>
        <w:spacing w:line="360" w:lineRule="auto"/>
        <w:rPr>
          <w:rFonts w:ascii="Calibri" w:hAnsi="Calibri" w:cs="Calibri"/>
          <w:b/>
          <w:sz w:val="24"/>
          <w:szCs w:val="24"/>
        </w:rPr>
      </w:pPr>
    </w:p>
    <w:p w14:paraId="2AB8C157" w14:textId="7A190CBC" w:rsidR="00653E01" w:rsidRPr="00BA7AE2" w:rsidRDefault="00653E01" w:rsidP="0038269B">
      <w:pPr>
        <w:spacing w:line="360" w:lineRule="auto"/>
        <w:rPr>
          <w:rFonts w:ascii="Calibri" w:hAnsi="Calibri" w:cs="Calibri"/>
          <w:sz w:val="24"/>
          <w:szCs w:val="24"/>
        </w:rPr>
      </w:pPr>
      <w:r w:rsidRPr="00BA7AE2">
        <w:rPr>
          <w:rFonts w:ascii="Calibri" w:hAnsi="Calibri" w:cs="Calibri"/>
          <w:b/>
          <w:sz w:val="24"/>
          <w:szCs w:val="24"/>
        </w:rPr>
        <w:t>I dalis. Bendra informacija</w:t>
      </w:r>
    </w:p>
    <w:p w14:paraId="643FE247" w14:textId="77777777" w:rsidR="0038269B" w:rsidRPr="00BA7AE2" w:rsidRDefault="0038269B" w:rsidP="0038269B">
      <w:pPr>
        <w:spacing w:line="360" w:lineRule="auto"/>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BA7AE2"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BA7AE2" w:rsidRDefault="00653E01" w:rsidP="0038269B">
            <w:pPr>
              <w:spacing w:line="276" w:lineRule="auto"/>
              <w:ind w:left="132" w:right="74"/>
              <w:rPr>
                <w:rFonts w:ascii="Calibri" w:hAnsi="Calibri" w:cs="Calibri"/>
                <w:sz w:val="24"/>
                <w:szCs w:val="24"/>
              </w:rPr>
            </w:pPr>
            <w:r w:rsidRPr="00BA7AE2">
              <w:rPr>
                <w:rFonts w:ascii="Calibri" w:eastAsia="Calibri" w:hAnsi="Calibri" w:cs="Calibri"/>
                <w:sz w:val="24"/>
                <w:szCs w:val="24"/>
                <w:lang w:eastAsia="lt-LT"/>
              </w:rPr>
              <w:t>Pirkimo* pavadinimas, numeris (jeigu skelbtas), pirkimo paskelbimo (kvietimo pateikti paraišką /</w:t>
            </w:r>
            <w:r w:rsidR="00455443" w:rsidRPr="00BA7AE2">
              <w:rPr>
                <w:rFonts w:ascii="Calibri" w:eastAsia="Calibri" w:hAnsi="Calibri" w:cs="Calibri"/>
                <w:sz w:val="24"/>
                <w:szCs w:val="24"/>
                <w:lang w:eastAsia="lt-LT"/>
              </w:rPr>
              <w:t xml:space="preserve"> </w:t>
            </w:r>
            <w:r w:rsidRPr="00BA7AE2">
              <w:rPr>
                <w:rFonts w:ascii="Calibri" w:eastAsia="Calibri" w:hAnsi="Calibri" w:cs="Calibri"/>
                <w:sz w:val="24"/>
                <w:szCs w:val="24"/>
                <w:lang w:eastAsia="lt-LT"/>
              </w:rPr>
              <w:t>pasiūlymą) data</w:t>
            </w:r>
            <w:r w:rsidR="00455443" w:rsidRPr="00BA7AE2">
              <w:rPr>
                <w:rFonts w:ascii="Calibri" w:eastAsia="Calibri" w:hAnsi="Calibri" w:cs="Calibri"/>
                <w:sz w:val="24"/>
                <w:szCs w:val="24"/>
                <w:lang w:eastAsia="lt-LT"/>
              </w:rPr>
              <w:t xml:space="preserve"> </w:t>
            </w:r>
            <w:r w:rsidRPr="00BA7AE2">
              <w:rPr>
                <w:rFonts w:ascii="Calibri" w:eastAsia="Calibri" w:hAnsi="Calibri" w:cs="Calibri"/>
                <w:sz w:val="24"/>
                <w:szCs w:val="24"/>
                <w:lang w:eastAsia="lt-LT"/>
              </w:rPr>
              <w:t>/</w:t>
            </w:r>
            <w:r w:rsidR="00455443" w:rsidRPr="00BA7AE2">
              <w:rPr>
                <w:rFonts w:ascii="Calibri" w:eastAsia="Calibri" w:hAnsi="Calibri" w:cs="Calibri"/>
                <w:sz w:val="24"/>
                <w:szCs w:val="24"/>
                <w:lang w:eastAsia="lt-LT"/>
              </w:rPr>
              <w:t xml:space="preserve"> </w:t>
            </w:r>
            <w:r w:rsidRPr="00BA7AE2">
              <w:rPr>
                <w:rFonts w:ascii="Calibri" w:eastAsia="Calibri" w:hAnsi="Calibri" w:cs="Calibri"/>
                <w:sz w:val="24"/>
                <w:szCs w:val="24"/>
                <w:lang w:eastAsia="lt-LT"/>
              </w:rPr>
              <w:t>sutarties pavadinimas, data, numeris</w:t>
            </w:r>
            <w:r w:rsidRPr="00BA7AE2">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13BEFE36" w:rsidR="00045D57" w:rsidRPr="00BA7AE2" w:rsidRDefault="003710EA" w:rsidP="00D13081">
            <w:pPr>
              <w:pStyle w:val="ListParagraph"/>
              <w:spacing w:line="276" w:lineRule="auto"/>
              <w:ind w:left="68" w:right="142"/>
              <w:rPr>
                <w:rFonts w:ascii="Calibri" w:hAnsi="Calibri" w:cs="Calibri"/>
                <w:sz w:val="24"/>
                <w:szCs w:val="24"/>
              </w:rPr>
            </w:pPr>
            <w:r w:rsidRPr="003710EA">
              <w:rPr>
                <w:rFonts w:ascii="Calibri" w:hAnsi="Calibri" w:cs="Calibri"/>
                <w:sz w:val="24"/>
                <w:szCs w:val="24"/>
              </w:rPr>
              <w:t xml:space="preserve">„Pramoginis kateris” (Centrinėje viešųjų pirkimų informacinėje sistemoje (toliau – CVP IS) skelbtas 2023 m. lapkričio 16 d., pirkimo Nr. 697893) </w:t>
            </w:r>
            <w:r w:rsidR="00D13081" w:rsidRPr="00BA7AE2">
              <w:rPr>
                <w:rFonts w:ascii="Calibri" w:hAnsi="Calibri" w:cs="Calibri"/>
                <w:sz w:val="24"/>
                <w:szCs w:val="24"/>
              </w:rPr>
              <w:t>(toliau – Pirkimas</w:t>
            </w:r>
            <w:r w:rsidR="006A5300">
              <w:rPr>
                <w:rFonts w:ascii="Calibri" w:hAnsi="Calibri" w:cs="Calibri"/>
                <w:sz w:val="24"/>
                <w:szCs w:val="24"/>
              </w:rPr>
              <w:t>_</w:t>
            </w:r>
            <w:r w:rsidR="00D13081" w:rsidRPr="00BA7AE2">
              <w:rPr>
                <w:rFonts w:ascii="Calibri" w:hAnsi="Calibri" w:cs="Calibri"/>
                <w:sz w:val="24"/>
                <w:szCs w:val="24"/>
              </w:rPr>
              <w:t>1)</w:t>
            </w:r>
            <w:r>
              <w:rPr>
                <w:rFonts w:ascii="Calibri" w:hAnsi="Calibri" w:cs="Calibri"/>
                <w:sz w:val="24"/>
                <w:szCs w:val="24"/>
              </w:rPr>
              <w:t xml:space="preserve"> / 2023 m. lapkričio 23 d. </w:t>
            </w:r>
            <w:r w:rsidRPr="00245992">
              <w:rPr>
                <w:rFonts w:ascii="Calibri" w:hAnsi="Calibri" w:cs="Calibri"/>
                <w:sz w:val="24"/>
                <w:szCs w:val="24"/>
              </w:rPr>
              <w:t>Viešojo pirkimo - pardavimo sutartis</w:t>
            </w:r>
            <w:r w:rsidRPr="00EF0AD7">
              <w:rPr>
                <w:rFonts w:ascii="Calibri" w:hAnsi="Calibri" w:cs="Calibri"/>
                <w:b/>
                <w:bCs/>
                <w:sz w:val="24"/>
                <w:szCs w:val="24"/>
              </w:rPr>
              <w:t xml:space="preserve"> </w:t>
            </w:r>
            <w:r>
              <w:rPr>
                <w:rFonts w:ascii="Calibri" w:hAnsi="Calibri" w:cs="Calibri"/>
                <w:sz w:val="24"/>
                <w:szCs w:val="24"/>
              </w:rPr>
              <w:t xml:space="preserve">Nr. </w:t>
            </w:r>
            <w:r w:rsidRPr="003710EA">
              <w:rPr>
                <w:rFonts w:ascii="Calibri" w:hAnsi="Calibri" w:cs="Calibri"/>
                <w:sz w:val="24"/>
                <w:szCs w:val="24"/>
              </w:rPr>
              <w:t>ST-223</w:t>
            </w:r>
            <w:r>
              <w:rPr>
                <w:rFonts w:ascii="Calibri" w:hAnsi="Calibri" w:cs="Calibri"/>
                <w:sz w:val="24"/>
                <w:szCs w:val="24"/>
              </w:rPr>
              <w:t xml:space="preserve"> (toliau – Sutartis</w:t>
            </w:r>
            <w:r w:rsidR="006A5300">
              <w:rPr>
                <w:rFonts w:ascii="Calibri" w:hAnsi="Calibri" w:cs="Calibri"/>
                <w:sz w:val="24"/>
                <w:szCs w:val="24"/>
              </w:rPr>
              <w:t>_</w:t>
            </w:r>
            <w:r>
              <w:rPr>
                <w:rFonts w:ascii="Calibri" w:hAnsi="Calibri" w:cs="Calibri"/>
                <w:sz w:val="24"/>
                <w:szCs w:val="24"/>
              </w:rPr>
              <w:t>1)</w:t>
            </w:r>
          </w:p>
        </w:tc>
      </w:tr>
      <w:tr w:rsidR="00653E01" w:rsidRPr="00BA7AE2"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BA7AE2" w:rsidRDefault="00653E01" w:rsidP="0038269B">
            <w:pPr>
              <w:spacing w:line="276" w:lineRule="auto"/>
              <w:ind w:left="132" w:right="74"/>
              <w:rPr>
                <w:rFonts w:ascii="Calibri" w:hAnsi="Calibri" w:cs="Calibri"/>
                <w:sz w:val="24"/>
                <w:szCs w:val="24"/>
              </w:rPr>
            </w:pPr>
            <w:r w:rsidRPr="00BA7AE2">
              <w:rPr>
                <w:rFonts w:ascii="Calibri" w:eastAsia="Calibri" w:hAnsi="Calibri" w:cs="Calibri"/>
                <w:sz w:val="24"/>
                <w:szCs w:val="24"/>
                <w:lang w:eastAsia="lt-LT"/>
              </w:rPr>
              <w:t>Pirkimo vykdymo</w:t>
            </w:r>
            <w:r w:rsidR="00AF21EE" w:rsidRPr="00BA7AE2">
              <w:rPr>
                <w:rFonts w:ascii="Calibri" w:eastAsia="Calibri" w:hAnsi="Calibri" w:cs="Calibri"/>
                <w:sz w:val="24"/>
                <w:szCs w:val="24"/>
                <w:lang w:eastAsia="lt-LT"/>
              </w:rPr>
              <w:t xml:space="preserve"> </w:t>
            </w:r>
            <w:r w:rsidRPr="00BA7AE2">
              <w:rPr>
                <w:rFonts w:ascii="Calibri" w:eastAsia="Calibri" w:hAnsi="Calibri" w:cs="Calibri"/>
                <w:sz w:val="24"/>
                <w:szCs w:val="24"/>
                <w:lang w:eastAsia="lt-LT"/>
              </w:rPr>
              <w:t>/</w:t>
            </w:r>
            <w:r w:rsidR="00AF21EE" w:rsidRPr="00BA7AE2">
              <w:rPr>
                <w:rFonts w:ascii="Calibri" w:eastAsia="Calibri" w:hAnsi="Calibri" w:cs="Calibri"/>
                <w:sz w:val="24"/>
                <w:szCs w:val="24"/>
                <w:lang w:eastAsia="lt-LT"/>
              </w:rPr>
              <w:t xml:space="preserve"> </w:t>
            </w:r>
            <w:r w:rsidRPr="00BA7AE2">
              <w:rPr>
                <w:rFonts w:ascii="Calibri" w:eastAsia="Calibri" w:hAnsi="Calibri" w:cs="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7B98CD50" w:rsidR="00653E01" w:rsidRPr="00BA7AE2" w:rsidRDefault="00D13081" w:rsidP="0038269B">
            <w:pPr>
              <w:spacing w:line="276" w:lineRule="auto"/>
              <w:ind w:left="68" w:right="142"/>
              <w:rPr>
                <w:rFonts w:ascii="Calibri" w:hAnsi="Calibri" w:cs="Calibri"/>
                <w:sz w:val="24"/>
                <w:szCs w:val="24"/>
              </w:rPr>
            </w:pPr>
            <w:r w:rsidRPr="00BA7AE2">
              <w:rPr>
                <w:rFonts w:ascii="Calibri" w:hAnsi="Calibri" w:cs="Calibri"/>
                <w:bCs/>
                <w:sz w:val="24"/>
                <w:szCs w:val="24"/>
              </w:rPr>
              <w:t>Įstatymas (redakcija nuo 2023 m. sausio 1 d. iki 2023 m. gruodžio 31 d.</w:t>
            </w:r>
            <w:r w:rsidR="003710EA">
              <w:rPr>
                <w:rFonts w:ascii="Calibri" w:hAnsi="Calibri" w:cs="Calibri"/>
                <w:bCs/>
                <w:sz w:val="24"/>
                <w:szCs w:val="24"/>
              </w:rPr>
              <w:t>)</w:t>
            </w:r>
            <w:r w:rsidRPr="00BA7AE2">
              <w:rPr>
                <w:rFonts w:ascii="Calibri" w:hAnsi="Calibri" w:cs="Calibri"/>
                <w:bCs/>
                <w:sz w:val="24"/>
                <w:szCs w:val="24"/>
              </w:rPr>
              <w:t xml:space="preserve">, Mažos vertės pirkimų tvarkos aprašas, patvirtintas Tarnybos </w:t>
            </w:r>
            <w:r w:rsidRPr="00BA7AE2">
              <w:rPr>
                <w:rFonts w:ascii="Calibri" w:hAnsi="Calibri" w:cs="Calibri"/>
                <w:bCs/>
                <w:sz w:val="24"/>
                <w:szCs w:val="24"/>
              </w:rPr>
              <w:lastRenderedPageBreak/>
              <w:t>direktoriaus 2017 m. birželio 28 d.  įsakymu Nr. 1S-97 „Dėl Mažos vertės pirkimų tvarkos aprašo patvirtinimo“ (redakcija nuo 2023 m. rugpjūčio 18 d. iki 2023 m. gruodžio 31 d. (</w:t>
            </w:r>
            <w:r w:rsidRPr="002D2CE4">
              <w:rPr>
                <w:rFonts w:ascii="Calibri" w:hAnsi="Calibri" w:cs="Calibri"/>
                <w:bCs/>
                <w:sz w:val="24"/>
                <w:szCs w:val="24"/>
              </w:rPr>
              <w:t>toliau</w:t>
            </w:r>
            <w:r w:rsidRPr="00BA7AE2">
              <w:rPr>
                <w:rFonts w:ascii="Calibri" w:hAnsi="Calibri" w:cs="Calibri"/>
                <w:bCs/>
                <w:sz w:val="24"/>
                <w:szCs w:val="24"/>
              </w:rPr>
              <w:t xml:space="preserve"> – Aprašas)</w:t>
            </w:r>
          </w:p>
        </w:tc>
      </w:tr>
      <w:tr w:rsidR="00653E01" w:rsidRPr="00BA7AE2"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BA7AE2" w:rsidRDefault="00653E01" w:rsidP="0038269B">
            <w:pPr>
              <w:spacing w:line="276" w:lineRule="auto"/>
              <w:ind w:left="132" w:right="74"/>
              <w:rPr>
                <w:rFonts w:ascii="Calibri" w:eastAsia="Calibri" w:hAnsi="Calibri" w:cs="Calibri"/>
                <w:sz w:val="24"/>
                <w:szCs w:val="24"/>
              </w:rPr>
            </w:pPr>
            <w:r w:rsidRPr="00BA7AE2">
              <w:rPr>
                <w:rFonts w:ascii="Calibri" w:eastAsia="Calibri" w:hAnsi="Calibri" w:cs="Calibri"/>
                <w:sz w:val="24"/>
                <w:szCs w:val="24"/>
              </w:rPr>
              <w:lastRenderedPageBreak/>
              <w:t>Pirkimo rūšis pagal vertės ribas ir pirkimo būdas</w:t>
            </w:r>
            <w:r w:rsidR="00AF21EE" w:rsidRPr="00BA7AE2">
              <w:rPr>
                <w:rFonts w:ascii="Calibri" w:eastAsia="Calibri" w:hAnsi="Calibri" w:cs="Calibri"/>
                <w:sz w:val="24"/>
                <w:szCs w:val="24"/>
              </w:rPr>
              <w:t xml:space="preserve"> </w:t>
            </w:r>
            <w:r w:rsidRPr="00BA7AE2">
              <w:rPr>
                <w:rFonts w:ascii="Calibri" w:eastAsia="Calibri" w:hAnsi="Calibri" w:cs="Calibri"/>
                <w:sz w:val="24"/>
                <w:szCs w:val="24"/>
              </w:rPr>
              <w:t>/</w:t>
            </w:r>
            <w:r w:rsidR="00AF21EE" w:rsidRPr="00BA7AE2">
              <w:rPr>
                <w:rFonts w:ascii="Calibri" w:eastAsia="Calibri" w:hAnsi="Calibri" w:cs="Calibri"/>
                <w:sz w:val="24"/>
                <w:szCs w:val="24"/>
              </w:rPr>
              <w:t xml:space="preserve"> </w:t>
            </w:r>
            <w:r w:rsidRPr="00BA7AE2">
              <w:rPr>
                <w:rFonts w:ascii="Calibri" w:eastAsia="Calibri" w:hAnsi="Calibri" w:cs="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3B11B171" w:rsidR="00653E01" w:rsidRPr="00BA7AE2" w:rsidRDefault="00D13081" w:rsidP="0038269B">
            <w:pPr>
              <w:spacing w:line="276" w:lineRule="auto"/>
              <w:ind w:left="68" w:right="142"/>
              <w:rPr>
                <w:rFonts w:ascii="Calibri" w:hAnsi="Calibri" w:cs="Calibri"/>
                <w:sz w:val="24"/>
                <w:szCs w:val="24"/>
              </w:rPr>
            </w:pPr>
            <w:r w:rsidRPr="00BA7AE2">
              <w:rPr>
                <w:rFonts w:ascii="Calibri" w:hAnsi="Calibri" w:cs="Calibri"/>
                <w:sz w:val="24"/>
                <w:szCs w:val="24"/>
              </w:rPr>
              <w:t>Mažos vertės pirkimas, skelbiama apklausa</w:t>
            </w:r>
          </w:p>
        </w:tc>
      </w:tr>
      <w:tr w:rsidR="00653E01" w:rsidRPr="00BA7AE2"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BA7AE2" w:rsidRDefault="00653E01" w:rsidP="0038269B">
            <w:pPr>
              <w:spacing w:line="276" w:lineRule="auto"/>
              <w:ind w:left="132" w:right="74"/>
              <w:rPr>
                <w:rFonts w:ascii="Calibri" w:eastAsia="Calibri" w:hAnsi="Calibri" w:cs="Calibri"/>
                <w:sz w:val="24"/>
                <w:szCs w:val="24"/>
              </w:rPr>
            </w:pPr>
            <w:r w:rsidRPr="00BA7AE2">
              <w:rPr>
                <w:rFonts w:ascii="Calibri" w:eastAsia="Calibri" w:hAnsi="Calibri" w:cs="Calibri"/>
                <w:sz w:val="24"/>
                <w:szCs w:val="24"/>
              </w:rPr>
              <w:t>Planuota (nenurodoma, jeigu pirkimas vertinamas iki vokų su pasiūlymais atplėšimo procedūros) ir faktinė pirkimo</w:t>
            </w:r>
            <w:r w:rsidR="009C7661" w:rsidRPr="00BA7AE2">
              <w:rPr>
                <w:rFonts w:ascii="Calibri" w:eastAsia="Calibri" w:hAnsi="Calibri" w:cs="Calibri"/>
                <w:sz w:val="24"/>
                <w:szCs w:val="24"/>
              </w:rPr>
              <w:t xml:space="preserve"> </w:t>
            </w:r>
            <w:r w:rsidRPr="00BA7AE2">
              <w:rPr>
                <w:rFonts w:ascii="Calibri" w:eastAsia="Calibri" w:hAnsi="Calibri" w:cs="Calibri"/>
                <w:sz w:val="24"/>
                <w:szCs w:val="24"/>
              </w:rPr>
              <w:t>/</w:t>
            </w:r>
            <w:r w:rsidR="009C7661" w:rsidRPr="00BA7AE2">
              <w:rPr>
                <w:rFonts w:ascii="Calibri" w:eastAsia="Calibri" w:hAnsi="Calibri" w:cs="Calibri"/>
                <w:sz w:val="24"/>
                <w:szCs w:val="24"/>
              </w:rPr>
              <w:t xml:space="preserve"> </w:t>
            </w:r>
            <w:r w:rsidRPr="00BA7AE2">
              <w:rPr>
                <w:rFonts w:ascii="Calibri" w:eastAsia="Calibri" w:hAnsi="Calibri" w:cs="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FCEA356" w14:textId="0DD21372" w:rsidR="00FA364C" w:rsidRPr="00BA7AE2" w:rsidRDefault="006A5300" w:rsidP="0038269B">
            <w:pPr>
              <w:spacing w:line="276" w:lineRule="auto"/>
              <w:ind w:left="68" w:right="142"/>
              <w:rPr>
                <w:rFonts w:ascii="Calibri" w:hAnsi="Calibri" w:cs="Calibri"/>
                <w:color w:val="000000" w:themeColor="text1"/>
                <w:sz w:val="24"/>
                <w:szCs w:val="24"/>
              </w:rPr>
            </w:pPr>
            <w:r>
              <w:rPr>
                <w:rFonts w:ascii="Calibri" w:hAnsi="Calibri" w:cs="Calibri"/>
                <w:sz w:val="24"/>
                <w:szCs w:val="24"/>
                <w:lang w:eastAsia="lt-LT"/>
              </w:rPr>
              <w:t>Planuota</w:t>
            </w:r>
            <w:r w:rsidR="003710EA">
              <w:rPr>
                <w:rFonts w:ascii="Calibri" w:hAnsi="Calibri" w:cs="Calibri"/>
                <w:sz w:val="24"/>
                <w:szCs w:val="24"/>
                <w:lang w:eastAsia="lt-LT"/>
              </w:rPr>
              <w:t xml:space="preserve"> vertė</w:t>
            </w:r>
            <w:r w:rsidR="00D13081" w:rsidRPr="00BA7AE2">
              <w:rPr>
                <w:rFonts w:ascii="Calibri" w:hAnsi="Calibri" w:cs="Calibri"/>
                <w:sz w:val="24"/>
                <w:szCs w:val="24"/>
                <w:lang w:eastAsia="lt-LT"/>
              </w:rPr>
              <w:t xml:space="preserve"> – </w:t>
            </w:r>
            <w:r w:rsidR="003710EA">
              <w:rPr>
                <w:rFonts w:ascii="Calibri" w:hAnsi="Calibri" w:cs="Calibri"/>
                <w:sz w:val="24"/>
                <w:szCs w:val="24"/>
                <w:lang w:eastAsia="lt-LT"/>
              </w:rPr>
              <w:t>iki 69</w:t>
            </w:r>
            <w:r w:rsidR="00D13081" w:rsidRPr="00BA7AE2">
              <w:rPr>
                <w:rFonts w:ascii="Calibri" w:hAnsi="Calibri" w:cs="Calibri"/>
                <w:sz w:val="24"/>
                <w:szCs w:val="24"/>
                <w:lang w:eastAsia="lt-LT"/>
              </w:rPr>
              <w:t xml:space="preserve"> 7</w:t>
            </w:r>
            <w:r w:rsidR="003710EA">
              <w:rPr>
                <w:rFonts w:ascii="Calibri" w:hAnsi="Calibri" w:cs="Calibri"/>
                <w:sz w:val="24"/>
                <w:szCs w:val="24"/>
                <w:lang w:eastAsia="lt-LT"/>
              </w:rPr>
              <w:t>20</w:t>
            </w:r>
            <w:r w:rsidR="00D13081" w:rsidRPr="00BA7AE2">
              <w:rPr>
                <w:rFonts w:ascii="Calibri" w:hAnsi="Calibri" w:cs="Calibri"/>
                <w:sz w:val="24"/>
                <w:szCs w:val="24"/>
                <w:lang w:eastAsia="lt-LT"/>
              </w:rPr>
              <w:t>,</w:t>
            </w:r>
            <w:r w:rsidR="003710EA">
              <w:rPr>
                <w:rFonts w:ascii="Calibri" w:hAnsi="Calibri" w:cs="Calibri"/>
                <w:sz w:val="24"/>
                <w:szCs w:val="24"/>
                <w:lang w:eastAsia="lt-LT"/>
              </w:rPr>
              <w:t>00</w:t>
            </w:r>
            <w:r w:rsidR="00D13081" w:rsidRPr="00BA7AE2">
              <w:rPr>
                <w:rFonts w:ascii="Calibri" w:hAnsi="Calibri" w:cs="Calibri"/>
                <w:sz w:val="24"/>
                <w:szCs w:val="24"/>
                <w:lang w:eastAsia="lt-LT"/>
              </w:rPr>
              <w:t xml:space="preserve"> Eur be PVM</w:t>
            </w:r>
            <w:r w:rsidR="003710EA">
              <w:rPr>
                <w:rFonts w:ascii="Calibri" w:hAnsi="Calibri" w:cs="Calibri"/>
                <w:sz w:val="24"/>
                <w:szCs w:val="24"/>
                <w:lang w:eastAsia="lt-LT"/>
              </w:rPr>
              <w:t xml:space="preserve"> / Sutarties</w:t>
            </w:r>
            <w:r>
              <w:rPr>
                <w:rFonts w:ascii="Calibri" w:hAnsi="Calibri" w:cs="Calibri"/>
                <w:sz w:val="24"/>
                <w:szCs w:val="24"/>
                <w:lang w:eastAsia="lt-LT"/>
              </w:rPr>
              <w:t>_</w:t>
            </w:r>
            <w:r w:rsidR="003710EA">
              <w:rPr>
                <w:rFonts w:ascii="Calibri" w:hAnsi="Calibri" w:cs="Calibri"/>
                <w:sz w:val="24"/>
                <w:szCs w:val="24"/>
                <w:lang w:eastAsia="lt-LT"/>
              </w:rPr>
              <w:t xml:space="preserve">1 vertė </w:t>
            </w:r>
            <w:r>
              <w:rPr>
                <w:rFonts w:ascii="Calibri" w:hAnsi="Calibri" w:cs="Calibri"/>
                <w:sz w:val="24"/>
                <w:szCs w:val="24"/>
                <w:lang w:eastAsia="lt-LT"/>
              </w:rPr>
              <w:t>–</w:t>
            </w:r>
            <w:r w:rsidR="003710EA">
              <w:rPr>
                <w:rFonts w:ascii="Calibri" w:hAnsi="Calibri" w:cs="Calibri"/>
                <w:sz w:val="24"/>
                <w:szCs w:val="24"/>
                <w:lang w:eastAsia="lt-LT"/>
              </w:rPr>
              <w:t xml:space="preserve"> </w:t>
            </w:r>
            <w:r>
              <w:rPr>
                <w:rFonts w:ascii="Calibri" w:hAnsi="Calibri" w:cs="Calibri"/>
                <w:sz w:val="24"/>
                <w:szCs w:val="24"/>
                <w:lang w:eastAsia="lt-LT"/>
              </w:rPr>
              <w:t>69 700,00 be PVM</w:t>
            </w:r>
          </w:p>
        </w:tc>
      </w:tr>
      <w:tr w:rsidR="00653E01" w:rsidRPr="00BA7AE2"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7CAE409B" w14:textId="77777777" w:rsidR="00653E01" w:rsidRPr="00BA7AE2" w:rsidRDefault="00653E01" w:rsidP="0038269B">
            <w:pPr>
              <w:spacing w:line="276" w:lineRule="auto"/>
              <w:ind w:left="132" w:right="74"/>
              <w:rPr>
                <w:rFonts w:ascii="Calibri" w:eastAsia="Calibri" w:hAnsi="Calibri" w:cs="Calibri"/>
                <w:sz w:val="24"/>
                <w:szCs w:val="24"/>
              </w:rPr>
            </w:pPr>
            <w:r w:rsidRPr="00BA7AE2">
              <w:rPr>
                <w:rFonts w:ascii="Calibri" w:eastAsia="Calibri" w:hAnsi="Calibri" w:cs="Calibri"/>
                <w:sz w:val="24"/>
                <w:szCs w:val="24"/>
              </w:rPr>
              <w:t>Tiekėjo</w:t>
            </w:r>
            <w:r w:rsidR="009C7661" w:rsidRPr="00BA7AE2">
              <w:rPr>
                <w:rFonts w:ascii="Calibri" w:eastAsia="Calibri" w:hAnsi="Calibri" w:cs="Calibri"/>
                <w:sz w:val="24"/>
                <w:szCs w:val="24"/>
              </w:rPr>
              <w:t xml:space="preserve"> </w:t>
            </w:r>
            <w:r w:rsidRPr="00BA7AE2">
              <w:rPr>
                <w:rFonts w:ascii="Calibri" w:eastAsia="Calibri" w:hAnsi="Calibri" w:cs="Calibri"/>
                <w:sz w:val="24"/>
                <w:szCs w:val="24"/>
              </w:rPr>
              <w:t>/</w:t>
            </w:r>
            <w:r w:rsidR="009C7661" w:rsidRPr="00BA7AE2">
              <w:rPr>
                <w:rFonts w:ascii="Calibri" w:eastAsia="Calibri" w:hAnsi="Calibri" w:cs="Calibri"/>
                <w:sz w:val="24"/>
                <w:szCs w:val="24"/>
              </w:rPr>
              <w:t xml:space="preserve"> </w:t>
            </w:r>
            <w:r w:rsidRPr="00BA7AE2">
              <w:rPr>
                <w:rFonts w:ascii="Calibri" w:eastAsia="Calibri" w:hAnsi="Calibri" w:cs="Calibri"/>
                <w:sz w:val="24"/>
                <w:szCs w:val="24"/>
              </w:rPr>
              <w:t xml:space="preserve">koncesininko (su kuriuo sudaryta sutartis) pavadinimas, juridinio asmens kodas </w:t>
            </w:r>
          </w:p>
          <w:p w14:paraId="228B3E9D" w14:textId="77777777" w:rsidR="00F813CA" w:rsidRPr="00BA7AE2" w:rsidRDefault="00F813CA" w:rsidP="0038269B">
            <w:pPr>
              <w:spacing w:line="276" w:lineRule="auto"/>
              <w:rPr>
                <w:rFonts w:ascii="Calibri" w:hAnsi="Calibri" w:cs="Calibri"/>
                <w:sz w:val="24"/>
                <w:szCs w:val="24"/>
              </w:rPr>
            </w:pPr>
          </w:p>
          <w:p w14:paraId="2C4B8170" w14:textId="52EDD6EA" w:rsidR="00F813CA" w:rsidRPr="00BA7AE2" w:rsidRDefault="00F813CA" w:rsidP="0038269B">
            <w:pPr>
              <w:tabs>
                <w:tab w:val="left" w:pos="1066"/>
              </w:tabs>
              <w:spacing w:line="276" w:lineRule="auto"/>
              <w:rPr>
                <w:rFonts w:ascii="Calibri" w:hAnsi="Calibri" w:cs="Calibri"/>
                <w:sz w:val="24"/>
                <w:szCs w:val="24"/>
              </w:rPr>
            </w:pPr>
            <w:r w:rsidRPr="00BA7AE2">
              <w:rPr>
                <w:rFonts w:ascii="Calibri" w:hAnsi="Calibri" w:cs="Calibri"/>
                <w:sz w:val="24"/>
                <w:szCs w:val="24"/>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5955EC54" w:rsidR="00C77BC8" w:rsidRPr="00BA7AE2" w:rsidRDefault="006A5300" w:rsidP="0038269B">
            <w:pPr>
              <w:spacing w:line="276" w:lineRule="auto"/>
              <w:rPr>
                <w:rFonts w:ascii="Calibri" w:hAnsi="Calibri" w:cs="Calibri"/>
                <w:sz w:val="24"/>
                <w:szCs w:val="24"/>
                <w:highlight w:val="yellow"/>
                <w:lang w:eastAsia="lt-LT"/>
              </w:rPr>
            </w:pPr>
            <w:r w:rsidRPr="006A5300">
              <w:rPr>
                <w:rFonts w:ascii="Calibri" w:hAnsi="Calibri" w:cs="Calibri"/>
                <w:sz w:val="24"/>
                <w:szCs w:val="24"/>
                <w:lang w:eastAsia="lt-LT"/>
              </w:rPr>
              <w:t xml:space="preserve">UAB </w:t>
            </w:r>
            <w:r>
              <w:rPr>
                <w:rFonts w:ascii="Calibri" w:hAnsi="Calibri" w:cs="Calibri"/>
                <w:sz w:val="24"/>
                <w:szCs w:val="24"/>
                <w:lang w:eastAsia="lt-LT"/>
              </w:rPr>
              <w:t>„</w:t>
            </w:r>
            <w:r w:rsidRPr="006A5300">
              <w:rPr>
                <w:rFonts w:ascii="Calibri" w:hAnsi="Calibri" w:cs="Calibri"/>
                <w:sz w:val="24"/>
                <w:szCs w:val="24"/>
                <w:lang w:eastAsia="lt-LT"/>
              </w:rPr>
              <w:t>Laivo sandėlis</w:t>
            </w:r>
            <w:r>
              <w:rPr>
                <w:rFonts w:ascii="Calibri" w:hAnsi="Calibri" w:cs="Calibri"/>
                <w:sz w:val="24"/>
                <w:szCs w:val="24"/>
                <w:lang w:eastAsia="lt-LT"/>
              </w:rPr>
              <w:t xml:space="preserve">“, juridinio asmens kodas </w:t>
            </w:r>
            <w:r w:rsidRPr="006A5300">
              <w:rPr>
                <w:rFonts w:ascii="Calibri" w:hAnsi="Calibri" w:cs="Calibri"/>
                <w:sz w:val="24"/>
                <w:szCs w:val="24"/>
                <w:lang w:eastAsia="lt-LT"/>
              </w:rPr>
              <w:t>302128539</w:t>
            </w:r>
          </w:p>
        </w:tc>
      </w:tr>
      <w:tr w:rsidR="00653E01" w:rsidRPr="00BA7AE2"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BA7AE2" w:rsidRDefault="00653E01" w:rsidP="0038269B">
            <w:pPr>
              <w:spacing w:line="276" w:lineRule="auto"/>
              <w:ind w:left="132" w:right="74"/>
              <w:rPr>
                <w:rFonts w:ascii="Calibri" w:eastAsia="Calibri" w:hAnsi="Calibri" w:cs="Calibri"/>
                <w:sz w:val="24"/>
                <w:szCs w:val="24"/>
              </w:rPr>
            </w:pPr>
            <w:r w:rsidRPr="00BA7AE2">
              <w:rPr>
                <w:rFonts w:ascii="Calibri" w:eastAsia="Calibri" w:hAnsi="Calibri" w:cs="Calibri"/>
                <w:sz w:val="24"/>
                <w:szCs w:val="24"/>
              </w:rPr>
              <w:t>Pirkimo</w:t>
            </w:r>
            <w:r w:rsidR="009C7661" w:rsidRPr="00BA7AE2">
              <w:rPr>
                <w:rFonts w:ascii="Calibri" w:eastAsia="Calibri" w:hAnsi="Calibri" w:cs="Calibri"/>
                <w:sz w:val="24"/>
                <w:szCs w:val="24"/>
              </w:rPr>
              <w:t xml:space="preserve"> </w:t>
            </w:r>
            <w:r w:rsidRPr="00BA7AE2">
              <w:rPr>
                <w:rFonts w:ascii="Calibri" w:eastAsia="Calibri" w:hAnsi="Calibri" w:cs="Calibri"/>
                <w:sz w:val="24"/>
                <w:szCs w:val="24"/>
              </w:rPr>
              <w:t>/</w:t>
            </w:r>
            <w:r w:rsidR="009C7661" w:rsidRPr="00BA7AE2">
              <w:rPr>
                <w:rFonts w:ascii="Calibri" w:eastAsia="Calibri" w:hAnsi="Calibri" w:cs="Calibri"/>
                <w:sz w:val="24"/>
                <w:szCs w:val="24"/>
              </w:rPr>
              <w:t xml:space="preserve"> </w:t>
            </w:r>
            <w:r w:rsidRPr="00BA7AE2">
              <w:rPr>
                <w:rFonts w:ascii="Calibri" w:eastAsia="Calibri" w:hAnsi="Calibri" w:cs="Calibri"/>
                <w:sz w:val="24"/>
                <w:szCs w:val="24"/>
              </w:rPr>
              <w:t>sutarties vertinimo apimtys</w:t>
            </w:r>
            <w:r w:rsidR="009C7661" w:rsidRPr="00BA7AE2">
              <w:rPr>
                <w:rFonts w:ascii="Calibri" w:eastAsia="Calibri" w:hAnsi="Calibri" w:cs="Calibri"/>
                <w:sz w:val="24"/>
                <w:szCs w:val="24"/>
              </w:rPr>
              <w:t xml:space="preserve"> </w:t>
            </w:r>
            <w:r w:rsidRPr="00BA7AE2">
              <w:rPr>
                <w:rFonts w:ascii="Calibri" w:eastAsia="Calibri" w:hAnsi="Calibri" w:cs="Calibri"/>
                <w:sz w:val="24"/>
                <w:szCs w:val="24"/>
              </w:rPr>
              <w:t>/</w:t>
            </w:r>
            <w:r w:rsidR="009C7661" w:rsidRPr="00BA7AE2">
              <w:rPr>
                <w:rFonts w:ascii="Calibri" w:eastAsia="Calibri" w:hAnsi="Calibri" w:cs="Calibri"/>
                <w:sz w:val="24"/>
                <w:szCs w:val="24"/>
              </w:rPr>
              <w:t xml:space="preserve"> </w:t>
            </w:r>
            <w:r w:rsidRPr="00BA7AE2">
              <w:rPr>
                <w:rFonts w:ascii="Calibri" w:eastAsia="Calibri" w:hAnsi="Calibri" w:cs="Calibri"/>
                <w:sz w:val="24"/>
                <w:szCs w:val="24"/>
              </w:rPr>
              <w:t>etapas</w:t>
            </w:r>
          </w:p>
          <w:p w14:paraId="32D39DBC" w14:textId="77777777" w:rsidR="00653E01" w:rsidRPr="00BA7AE2" w:rsidRDefault="00653E01" w:rsidP="0038269B">
            <w:pPr>
              <w:spacing w:line="276" w:lineRule="auto"/>
              <w:ind w:left="132" w:right="74"/>
              <w:rPr>
                <w:rFonts w:ascii="Calibri" w:hAnsi="Calibri" w:cs="Calibr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4D9D13BE" w:rsidR="00653E01" w:rsidRPr="00BA7AE2" w:rsidRDefault="006A5300" w:rsidP="0038269B">
            <w:pPr>
              <w:spacing w:line="276" w:lineRule="auto"/>
              <w:ind w:left="68" w:right="142"/>
              <w:rPr>
                <w:rFonts w:ascii="Calibri" w:hAnsi="Calibri" w:cs="Calibri"/>
                <w:sz w:val="24"/>
                <w:szCs w:val="24"/>
              </w:rPr>
            </w:pPr>
            <w:r>
              <w:rPr>
                <w:rFonts w:ascii="Calibri" w:hAnsi="Calibri" w:cs="Calibri"/>
                <w:sz w:val="24"/>
                <w:szCs w:val="24"/>
              </w:rPr>
              <w:t>Sisteminis</w:t>
            </w:r>
            <w:r w:rsidR="00D13081" w:rsidRPr="00BA7AE2">
              <w:rPr>
                <w:rFonts w:ascii="Calibri" w:hAnsi="Calibri" w:cs="Calibri"/>
                <w:sz w:val="24"/>
                <w:szCs w:val="24"/>
              </w:rPr>
              <w:t xml:space="preserve"> vertinimas dėl </w:t>
            </w:r>
            <w:r>
              <w:rPr>
                <w:rFonts w:ascii="Calibri" w:hAnsi="Calibri" w:cs="Calibri"/>
                <w:sz w:val="24"/>
                <w:szCs w:val="24"/>
              </w:rPr>
              <w:t>P</w:t>
            </w:r>
            <w:r w:rsidRPr="006A5300">
              <w:rPr>
                <w:rFonts w:ascii="Calibri" w:hAnsi="Calibri" w:cs="Calibri"/>
                <w:sz w:val="24"/>
                <w:szCs w:val="24"/>
                <w:lang w:val="en-US"/>
              </w:rPr>
              <w:t>irkimo</w:t>
            </w:r>
            <w:r>
              <w:rPr>
                <w:rFonts w:ascii="Calibri" w:hAnsi="Calibri" w:cs="Calibri"/>
                <w:sz w:val="24"/>
                <w:szCs w:val="24"/>
                <w:lang w:val="en-US"/>
              </w:rPr>
              <w:t>_1</w:t>
            </w:r>
            <w:r w:rsidRPr="006A5300">
              <w:rPr>
                <w:rFonts w:ascii="Calibri" w:hAnsi="Calibri" w:cs="Calibri"/>
                <w:sz w:val="24"/>
                <w:szCs w:val="24"/>
                <w:lang w:val="en-US"/>
              </w:rPr>
              <w:t xml:space="preserve"> </w:t>
            </w:r>
            <w:r w:rsidRPr="00FC17B7">
              <w:rPr>
                <w:rFonts w:ascii="Calibri" w:hAnsi="Calibri" w:cs="Calibri"/>
                <w:sz w:val="24"/>
                <w:szCs w:val="24"/>
              </w:rPr>
              <w:t>s</w:t>
            </w:r>
            <w:r w:rsidR="00565083" w:rsidRPr="00FC17B7">
              <w:rPr>
                <w:rFonts w:ascii="Calibri" w:hAnsi="Calibri" w:cs="Calibri"/>
                <w:sz w:val="24"/>
                <w:szCs w:val="24"/>
              </w:rPr>
              <w:t>ą</w:t>
            </w:r>
            <w:r w:rsidRPr="00FC17B7">
              <w:rPr>
                <w:rFonts w:ascii="Calibri" w:hAnsi="Calibri" w:cs="Calibri"/>
                <w:sz w:val="24"/>
                <w:szCs w:val="24"/>
              </w:rPr>
              <w:t>lygų pritaikymo konkrečiam tiekėjui</w:t>
            </w:r>
            <w:r w:rsidR="00D13081" w:rsidRPr="00BA7AE2">
              <w:rPr>
                <w:rFonts w:ascii="Calibri" w:hAnsi="Calibri" w:cs="Calibri"/>
                <w:bCs/>
                <w:sz w:val="24"/>
                <w:szCs w:val="24"/>
              </w:rPr>
              <w:t xml:space="preserve"> </w:t>
            </w:r>
            <w:r w:rsidR="00D13081" w:rsidRPr="00BA7AE2">
              <w:rPr>
                <w:rFonts w:ascii="Calibri" w:hAnsi="Calibri" w:cs="Calibri"/>
                <w:sz w:val="24"/>
                <w:szCs w:val="24"/>
              </w:rPr>
              <w:t xml:space="preserve">/ po </w:t>
            </w:r>
            <w:r>
              <w:rPr>
                <w:rFonts w:ascii="Calibri" w:hAnsi="Calibri" w:cs="Calibri"/>
                <w:sz w:val="24"/>
                <w:szCs w:val="24"/>
              </w:rPr>
              <w:t>S</w:t>
            </w:r>
            <w:r w:rsidR="00D13081" w:rsidRPr="00BA7AE2">
              <w:rPr>
                <w:rFonts w:ascii="Calibri" w:hAnsi="Calibri" w:cs="Calibri"/>
                <w:sz w:val="24"/>
                <w:szCs w:val="24"/>
              </w:rPr>
              <w:t>utarties</w:t>
            </w:r>
            <w:r>
              <w:rPr>
                <w:rFonts w:ascii="Calibri" w:hAnsi="Calibri" w:cs="Calibri"/>
                <w:sz w:val="24"/>
                <w:szCs w:val="24"/>
              </w:rPr>
              <w:t>_</w:t>
            </w:r>
            <w:r w:rsidR="008A625F">
              <w:rPr>
                <w:rFonts w:ascii="Calibri" w:hAnsi="Calibri" w:cs="Calibri"/>
                <w:sz w:val="24"/>
                <w:szCs w:val="24"/>
              </w:rPr>
              <w:t xml:space="preserve">1 </w:t>
            </w:r>
            <w:r>
              <w:rPr>
                <w:rFonts w:ascii="Calibri" w:hAnsi="Calibri" w:cs="Calibri"/>
                <w:sz w:val="24"/>
                <w:szCs w:val="24"/>
              </w:rPr>
              <w:t>sudarymo</w:t>
            </w:r>
          </w:p>
        </w:tc>
      </w:tr>
      <w:tr w:rsidR="00653E01" w:rsidRPr="00BA7AE2"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BA7AE2" w:rsidRDefault="00653E01" w:rsidP="0038269B">
            <w:pPr>
              <w:spacing w:line="276" w:lineRule="auto"/>
              <w:ind w:left="132" w:right="74"/>
              <w:rPr>
                <w:rFonts w:ascii="Calibri" w:hAnsi="Calibri" w:cs="Calibri"/>
                <w:b/>
                <w:sz w:val="24"/>
                <w:szCs w:val="24"/>
              </w:rPr>
            </w:pPr>
            <w:r w:rsidRPr="00BA7AE2">
              <w:rPr>
                <w:rFonts w:ascii="Calibri" w:hAnsi="Calibri" w:cs="Calibr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A839A20" w:rsidR="00653E01" w:rsidRPr="00BA7AE2" w:rsidRDefault="00D13081" w:rsidP="0038269B">
            <w:pPr>
              <w:spacing w:line="276" w:lineRule="auto"/>
              <w:ind w:left="68" w:right="142"/>
              <w:rPr>
                <w:rFonts w:ascii="Calibri" w:hAnsi="Calibri" w:cs="Calibri"/>
                <w:sz w:val="24"/>
                <w:szCs w:val="24"/>
              </w:rPr>
            </w:pPr>
            <w:r w:rsidRPr="00BA7AE2">
              <w:rPr>
                <w:rFonts w:ascii="Calibri" w:hAnsi="Calibri" w:cs="Calibri"/>
                <w:color w:val="333333"/>
                <w:sz w:val="24"/>
                <w:szCs w:val="24"/>
                <w:shd w:val="clear" w:color="auto" w:fill="FFFFFF"/>
              </w:rPr>
              <w:t>–</w:t>
            </w:r>
          </w:p>
        </w:tc>
      </w:tr>
      <w:tr w:rsidR="00653E01" w:rsidRPr="00BA7AE2"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BA7AE2" w:rsidRDefault="00653E01" w:rsidP="0038269B">
            <w:pPr>
              <w:spacing w:line="276" w:lineRule="auto"/>
              <w:ind w:left="132" w:right="142"/>
              <w:rPr>
                <w:rFonts w:ascii="Calibri" w:eastAsia="Calibri" w:hAnsi="Calibri" w:cs="Calibri"/>
                <w:sz w:val="24"/>
                <w:szCs w:val="24"/>
              </w:rPr>
            </w:pPr>
            <w:r w:rsidRPr="00BA7AE2">
              <w:rPr>
                <w:rFonts w:ascii="Calibri" w:eastAsia="Calibri" w:hAnsi="Calibri" w:cs="Calibri"/>
                <w:sz w:val="24"/>
                <w:szCs w:val="24"/>
              </w:rPr>
              <w:t>Jei dėl pirkimo</w:t>
            </w:r>
            <w:r w:rsidR="00F465FB" w:rsidRPr="00BA7AE2">
              <w:rPr>
                <w:rFonts w:ascii="Calibri" w:eastAsia="Calibri" w:hAnsi="Calibri" w:cs="Calibri"/>
                <w:sz w:val="24"/>
                <w:szCs w:val="24"/>
              </w:rPr>
              <w:t xml:space="preserve"> </w:t>
            </w:r>
            <w:r w:rsidRPr="00BA7AE2">
              <w:rPr>
                <w:rFonts w:ascii="Calibri" w:eastAsia="Calibri" w:hAnsi="Calibri" w:cs="Calibri"/>
                <w:sz w:val="24"/>
                <w:szCs w:val="24"/>
              </w:rPr>
              <w:t>/</w:t>
            </w:r>
            <w:r w:rsidR="00F465FB" w:rsidRPr="00BA7AE2">
              <w:rPr>
                <w:rFonts w:ascii="Calibri" w:eastAsia="Calibri" w:hAnsi="Calibri" w:cs="Calibri"/>
                <w:sz w:val="24"/>
                <w:szCs w:val="24"/>
              </w:rPr>
              <w:t xml:space="preserve"> </w:t>
            </w:r>
            <w:r w:rsidRPr="00BA7AE2">
              <w:rPr>
                <w:rFonts w:ascii="Calibri" w:eastAsia="Calibri" w:hAnsi="Calibri" w:cs="Calibri"/>
                <w:sz w:val="24"/>
                <w:szCs w:val="24"/>
              </w:rPr>
              <w:t>sutarties vyksta teismo procesas</w:t>
            </w:r>
            <w:r w:rsidRPr="00BA7AE2">
              <w:rPr>
                <w:rFonts w:ascii="Calibri" w:hAnsi="Calibri" w:cs="Calibri"/>
                <w:sz w:val="24"/>
                <w:szCs w:val="24"/>
              </w:rPr>
              <w:t xml:space="preserve"> </w:t>
            </w:r>
            <w:r w:rsidRPr="00BA7AE2">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BA7AE2" w:rsidRDefault="004211B8" w:rsidP="0038269B">
            <w:pPr>
              <w:spacing w:line="276" w:lineRule="auto"/>
              <w:ind w:left="132" w:right="142"/>
              <w:rPr>
                <w:rFonts w:ascii="Calibri" w:hAnsi="Calibri" w:cs="Calibri"/>
                <w:sz w:val="24"/>
                <w:szCs w:val="24"/>
              </w:rPr>
            </w:pPr>
            <w:r w:rsidRPr="00BA7AE2">
              <w:rPr>
                <w:rFonts w:ascii="Calibri" w:eastAsia="Calibri" w:hAnsi="Calibri" w:cs="Calibri"/>
                <w:sz w:val="24"/>
                <w:szCs w:val="24"/>
              </w:rPr>
              <w:t>–</w:t>
            </w:r>
            <w:r w:rsidR="009960C2" w:rsidRPr="00BA7AE2">
              <w:rPr>
                <w:rFonts w:ascii="Calibri" w:hAnsi="Calibri" w:cs="Calibri"/>
                <w:sz w:val="24"/>
                <w:szCs w:val="24"/>
              </w:rPr>
              <w:t xml:space="preserve"> </w:t>
            </w:r>
          </w:p>
        </w:tc>
      </w:tr>
    </w:tbl>
    <w:p w14:paraId="23E74399" w14:textId="14DFFEA6" w:rsidR="000610C6" w:rsidRPr="003F2286" w:rsidRDefault="00653E01" w:rsidP="000610C6">
      <w:pPr>
        <w:spacing w:line="276" w:lineRule="auto"/>
        <w:rPr>
          <w:rFonts w:ascii="Calibri" w:hAnsi="Calibri" w:cs="Calibri"/>
        </w:rPr>
      </w:pPr>
      <w:r w:rsidRPr="003F2286">
        <w:rPr>
          <w:rFonts w:ascii="Calibri" w:hAnsi="Calibri" w:cs="Calibri"/>
        </w:rPr>
        <w:t>*viešasis pirkimas</w:t>
      </w:r>
      <w:r w:rsidR="00A736B7" w:rsidRPr="003F2286">
        <w:rPr>
          <w:rFonts w:ascii="Calibri" w:hAnsi="Calibri" w:cs="Calibri"/>
        </w:rPr>
        <w:t xml:space="preserve"> </w:t>
      </w:r>
      <w:r w:rsidRPr="003F2286">
        <w:rPr>
          <w:rFonts w:ascii="Calibri" w:hAnsi="Calibri" w:cs="Calibri"/>
        </w:rPr>
        <w:t>/</w:t>
      </w:r>
      <w:r w:rsidR="00A736B7" w:rsidRPr="003F2286">
        <w:rPr>
          <w:rFonts w:ascii="Calibri" w:hAnsi="Calibri" w:cs="Calibri"/>
        </w:rPr>
        <w:t xml:space="preserve"> </w:t>
      </w:r>
      <w:r w:rsidRPr="003F2286">
        <w:rPr>
          <w:rFonts w:ascii="Calibri" w:hAnsi="Calibri" w:cs="Calibri"/>
        </w:rPr>
        <w:t>pirkimas, atliekamas gynybos ir saugumo srityje</w:t>
      </w:r>
      <w:r w:rsidR="0016707E" w:rsidRPr="003F2286">
        <w:rPr>
          <w:rFonts w:ascii="Calibri" w:hAnsi="Calibri" w:cs="Calibri"/>
        </w:rPr>
        <w:t xml:space="preserve"> </w:t>
      </w:r>
      <w:r w:rsidRPr="003F2286">
        <w:rPr>
          <w:rFonts w:ascii="Calibri" w:hAnsi="Calibri" w:cs="Calibri"/>
        </w:rPr>
        <w:t>/</w:t>
      </w:r>
      <w:r w:rsidR="0016707E" w:rsidRPr="003F2286">
        <w:rPr>
          <w:rFonts w:ascii="Calibri" w:hAnsi="Calibri" w:cs="Calibri"/>
        </w:rPr>
        <w:t xml:space="preserve"> </w:t>
      </w:r>
      <w:r w:rsidRPr="003F2286">
        <w:rPr>
          <w:rFonts w:ascii="Calibri" w:hAnsi="Calibri" w:cs="Calibri"/>
        </w:rPr>
        <w:t>pirkimas, atliekamas vandentvarkos, energetikos, transporto ar pašto paslaugų srities perkančiųjų subjektų</w:t>
      </w:r>
      <w:r w:rsidR="00E462FD" w:rsidRPr="003F2286">
        <w:rPr>
          <w:rFonts w:ascii="Calibri" w:hAnsi="Calibri" w:cs="Calibri"/>
        </w:rPr>
        <w:t xml:space="preserve"> </w:t>
      </w:r>
      <w:r w:rsidRPr="003F2286">
        <w:rPr>
          <w:rFonts w:ascii="Calibri" w:hAnsi="Calibri" w:cs="Calibri"/>
        </w:rPr>
        <w:t>/</w:t>
      </w:r>
      <w:r w:rsidR="00E462FD" w:rsidRPr="003F2286">
        <w:rPr>
          <w:rFonts w:ascii="Calibri" w:hAnsi="Calibri" w:cs="Calibri"/>
        </w:rPr>
        <w:t xml:space="preserve"> </w:t>
      </w:r>
      <w:r w:rsidRPr="003F2286">
        <w:rPr>
          <w:rFonts w:ascii="Calibri" w:hAnsi="Calibri" w:cs="Calibri"/>
        </w:rPr>
        <w:t>įmonių, veikiančių energetikos srityje, energijos ar kuro, kurių reikia elektros ir šilumos energijai gaminti, pirkimas</w:t>
      </w:r>
      <w:r w:rsidR="006C030C" w:rsidRPr="003F2286">
        <w:rPr>
          <w:rFonts w:ascii="Calibri" w:hAnsi="Calibri" w:cs="Calibri"/>
        </w:rPr>
        <w:t xml:space="preserve"> </w:t>
      </w:r>
      <w:r w:rsidRPr="003F2286">
        <w:rPr>
          <w:rFonts w:ascii="Calibri" w:hAnsi="Calibri" w:cs="Calibri"/>
        </w:rPr>
        <w:t>/</w:t>
      </w:r>
      <w:r w:rsidR="006C030C" w:rsidRPr="003F2286">
        <w:rPr>
          <w:rFonts w:ascii="Calibri" w:hAnsi="Calibri" w:cs="Calibri"/>
        </w:rPr>
        <w:t xml:space="preserve"> </w:t>
      </w:r>
      <w:r w:rsidRPr="003F2286">
        <w:rPr>
          <w:rFonts w:ascii="Calibri" w:hAnsi="Calibri" w:cs="Calibri"/>
        </w:rPr>
        <w:t>koncesija.</w:t>
      </w:r>
    </w:p>
    <w:p w14:paraId="510493F2" w14:textId="77777777" w:rsidR="000610C6" w:rsidRPr="00BA7AE2" w:rsidRDefault="000610C6" w:rsidP="000610C6">
      <w:pPr>
        <w:spacing w:line="276" w:lineRule="auto"/>
        <w:rPr>
          <w:rFonts w:ascii="Calibri" w:hAnsi="Calibri" w:cs="Calibri"/>
          <w:b/>
          <w:sz w:val="24"/>
          <w:szCs w:val="24"/>
        </w:rPr>
      </w:pPr>
    </w:p>
    <w:p w14:paraId="1D47AF09" w14:textId="46B3905F" w:rsidR="00653E01" w:rsidRPr="00BA7AE2" w:rsidRDefault="00653E01" w:rsidP="0038269B">
      <w:pPr>
        <w:spacing w:line="360" w:lineRule="auto"/>
        <w:rPr>
          <w:rFonts w:ascii="Calibri" w:hAnsi="Calibri" w:cs="Calibri"/>
          <w:b/>
          <w:sz w:val="24"/>
          <w:szCs w:val="24"/>
        </w:rPr>
      </w:pPr>
      <w:r w:rsidRPr="00BA7AE2">
        <w:rPr>
          <w:rFonts w:ascii="Calibri" w:hAnsi="Calibri" w:cs="Calibri"/>
          <w:b/>
          <w:sz w:val="24"/>
          <w:szCs w:val="24"/>
        </w:rPr>
        <w:t>II dalis. Vertinimo apimtyje nustatyti pažeidimai</w:t>
      </w:r>
    </w:p>
    <w:p w14:paraId="65A1B830" w14:textId="77777777" w:rsidR="003D21C5" w:rsidRPr="00BA7AE2" w:rsidRDefault="003D21C5" w:rsidP="0053572E">
      <w:pPr>
        <w:spacing w:line="360" w:lineRule="auto"/>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69"/>
      </w:tblGrid>
      <w:tr w:rsidR="003D21C5" w:rsidRPr="00BA7AE2" w14:paraId="4F01E9C5" w14:textId="77777777" w:rsidTr="00FD3E92">
        <w:tc>
          <w:tcPr>
            <w:tcW w:w="568" w:type="dxa"/>
            <w:shd w:val="clear" w:color="auto" w:fill="auto"/>
            <w:vAlign w:val="center"/>
          </w:tcPr>
          <w:p w14:paraId="50715084" w14:textId="33B42714" w:rsidR="003D21C5" w:rsidRPr="00BA7AE2" w:rsidRDefault="00271A34" w:rsidP="0038269B">
            <w:pPr>
              <w:spacing w:before="120" w:after="120" w:line="276" w:lineRule="auto"/>
              <w:ind w:left="171" w:hanging="142"/>
              <w:rPr>
                <w:rFonts w:ascii="Calibri" w:hAnsi="Calibri" w:cs="Calibri"/>
                <w:sz w:val="24"/>
                <w:szCs w:val="24"/>
              </w:rPr>
            </w:pPr>
            <w:r w:rsidRPr="00BA7AE2">
              <w:rPr>
                <w:rFonts w:ascii="Calibri" w:hAnsi="Calibri" w:cs="Calibri"/>
                <w:sz w:val="24"/>
                <w:szCs w:val="24"/>
              </w:rPr>
              <w:t xml:space="preserve"> </w:t>
            </w:r>
            <w:r w:rsidR="00EF0AD7">
              <w:rPr>
                <w:rFonts w:ascii="Calibri" w:hAnsi="Calibri" w:cs="Calibri"/>
                <w:sz w:val="24"/>
                <w:szCs w:val="24"/>
              </w:rPr>
              <w:t>1.</w:t>
            </w:r>
          </w:p>
        </w:tc>
        <w:tc>
          <w:tcPr>
            <w:tcW w:w="9071" w:type="dxa"/>
            <w:shd w:val="clear" w:color="auto" w:fill="auto"/>
            <w:vAlign w:val="center"/>
          </w:tcPr>
          <w:p w14:paraId="262AB22B" w14:textId="3B496233" w:rsidR="003D21C5" w:rsidRPr="00BA7AE2" w:rsidRDefault="00D13081" w:rsidP="0038269B">
            <w:pPr>
              <w:widowControl w:val="0"/>
              <w:spacing w:line="276" w:lineRule="auto"/>
              <w:rPr>
                <w:rFonts w:ascii="Calibri" w:hAnsi="Calibri" w:cs="Calibri"/>
                <w:sz w:val="24"/>
                <w:szCs w:val="24"/>
              </w:rPr>
            </w:pPr>
            <w:r w:rsidRPr="008A625F">
              <w:rPr>
                <w:rFonts w:ascii="Calibri" w:hAnsi="Calibri" w:cs="Calibri"/>
                <w:bCs/>
                <w:sz w:val="24"/>
                <w:szCs w:val="24"/>
              </w:rPr>
              <w:t>Įstatymo</w:t>
            </w:r>
            <w:r w:rsidRPr="00BA7AE2">
              <w:rPr>
                <w:rFonts w:ascii="Calibri" w:hAnsi="Calibri" w:cs="Calibri"/>
                <w:bCs/>
                <w:sz w:val="24"/>
                <w:szCs w:val="24"/>
              </w:rPr>
              <w:t xml:space="preserve"> 17 straipsnio 1 dalis</w:t>
            </w:r>
            <w:r w:rsidRPr="00BA7AE2">
              <w:rPr>
                <w:rFonts w:ascii="Calibri" w:hAnsi="Calibri" w:cs="Calibri"/>
                <w:bCs/>
                <w:sz w:val="24"/>
                <w:szCs w:val="24"/>
                <w:vertAlign w:val="superscript"/>
              </w:rPr>
              <w:footnoteReference w:id="2"/>
            </w:r>
            <w:r w:rsidR="002E4825">
              <w:rPr>
                <w:rFonts w:ascii="Calibri" w:hAnsi="Calibri" w:cs="Calibri"/>
                <w:bCs/>
                <w:sz w:val="24"/>
                <w:szCs w:val="24"/>
              </w:rPr>
              <w:t xml:space="preserve">, </w:t>
            </w:r>
            <w:r w:rsidR="008A625F">
              <w:rPr>
                <w:rFonts w:ascii="Calibri" w:hAnsi="Calibri" w:cs="Calibri"/>
                <w:bCs/>
                <w:sz w:val="24"/>
                <w:szCs w:val="24"/>
              </w:rPr>
              <w:t>3</w:t>
            </w:r>
            <w:r w:rsidR="008A625F" w:rsidRPr="00BA7AE2">
              <w:rPr>
                <w:rFonts w:ascii="Calibri" w:hAnsi="Calibri" w:cs="Calibri"/>
                <w:bCs/>
                <w:sz w:val="24"/>
                <w:szCs w:val="24"/>
              </w:rPr>
              <w:t xml:space="preserve"> dalis</w:t>
            </w:r>
            <w:r w:rsidR="008A625F" w:rsidRPr="00BA7AE2">
              <w:rPr>
                <w:rFonts w:ascii="Calibri" w:hAnsi="Calibri" w:cs="Calibri"/>
                <w:bCs/>
                <w:sz w:val="24"/>
                <w:szCs w:val="24"/>
                <w:vertAlign w:val="superscript"/>
              </w:rPr>
              <w:footnoteReference w:id="3"/>
            </w:r>
          </w:p>
        </w:tc>
      </w:tr>
      <w:tr w:rsidR="00FD3E92" w:rsidRPr="00BA7AE2" w14:paraId="293276B7" w14:textId="77777777" w:rsidTr="001C4952">
        <w:tc>
          <w:tcPr>
            <w:tcW w:w="9639" w:type="dxa"/>
            <w:gridSpan w:val="2"/>
            <w:shd w:val="clear" w:color="auto" w:fill="auto"/>
            <w:vAlign w:val="center"/>
          </w:tcPr>
          <w:p w14:paraId="4B41BD65" w14:textId="5798A63C" w:rsidR="00D13081" w:rsidRDefault="00D13081" w:rsidP="00D13081">
            <w:pPr>
              <w:widowControl w:val="0"/>
              <w:spacing w:line="276" w:lineRule="auto"/>
              <w:ind w:left="34" w:firstLine="567"/>
              <w:rPr>
                <w:rFonts w:ascii="Calibri" w:hAnsi="Calibri" w:cs="Calibri"/>
                <w:sz w:val="24"/>
                <w:szCs w:val="24"/>
              </w:rPr>
            </w:pPr>
            <w:r w:rsidRPr="00D13081">
              <w:rPr>
                <w:rFonts w:ascii="Calibri" w:hAnsi="Calibri" w:cs="Calibri"/>
                <w:sz w:val="24"/>
                <w:szCs w:val="24"/>
              </w:rPr>
              <w:t>Pirkim</w:t>
            </w:r>
            <w:r w:rsidR="00316B28">
              <w:rPr>
                <w:rFonts w:ascii="Calibri" w:hAnsi="Calibri" w:cs="Calibri"/>
                <w:sz w:val="24"/>
                <w:szCs w:val="24"/>
              </w:rPr>
              <w:t>ą_</w:t>
            </w:r>
            <w:r w:rsidRPr="00D13081">
              <w:rPr>
                <w:rFonts w:ascii="Calibri" w:hAnsi="Calibri" w:cs="Calibri"/>
                <w:sz w:val="24"/>
                <w:szCs w:val="24"/>
              </w:rPr>
              <w:t xml:space="preserve">1 </w:t>
            </w:r>
            <w:r w:rsidR="00316B28">
              <w:rPr>
                <w:rFonts w:ascii="Calibri" w:hAnsi="Calibri" w:cs="Calibri"/>
                <w:sz w:val="24"/>
                <w:szCs w:val="24"/>
              </w:rPr>
              <w:t xml:space="preserve">vykdė Perkančiosios organizacijos direktoriaus 2023 m. rugsėjo 12 d. įsakymu Nr. V-107 sudaryta Viešųjų pirkimų </w:t>
            </w:r>
            <w:r w:rsidR="00316B28" w:rsidRPr="009F6333">
              <w:rPr>
                <w:rFonts w:ascii="Calibri" w:hAnsi="Calibri" w:cs="Calibri"/>
                <w:sz w:val="24"/>
                <w:szCs w:val="24"/>
              </w:rPr>
              <w:t>komisija</w:t>
            </w:r>
            <w:r w:rsidR="009F6333">
              <w:rPr>
                <w:rFonts w:ascii="Calibri" w:hAnsi="Calibri" w:cs="Calibri"/>
                <w:sz w:val="24"/>
                <w:szCs w:val="24"/>
              </w:rPr>
              <w:t xml:space="preserve"> (toliau – Komisija)</w:t>
            </w:r>
            <w:r w:rsidR="00316B28">
              <w:rPr>
                <w:rFonts w:ascii="Calibri" w:hAnsi="Calibri" w:cs="Calibri"/>
                <w:sz w:val="24"/>
                <w:szCs w:val="24"/>
              </w:rPr>
              <w:t>. Pirkimo_1 sąlygos patvirtintos Perkančiosios organizacijos direktoriaus 2023 m. lapkričio 16 d. įsakymu</w:t>
            </w:r>
            <w:r w:rsidR="00DE13D2">
              <w:rPr>
                <w:rFonts w:ascii="Calibri" w:hAnsi="Calibri" w:cs="Calibri"/>
                <w:sz w:val="24"/>
                <w:szCs w:val="24"/>
              </w:rPr>
              <w:t xml:space="preserve"> (be numerio)</w:t>
            </w:r>
            <w:r w:rsidR="00316B28">
              <w:rPr>
                <w:rFonts w:ascii="Calibri" w:hAnsi="Calibri" w:cs="Calibri"/>
                <w:sz w:val="24"/>
                <w:szCs w:val="24"/>
              </w:rPr>
              <w:t>.</w:t>
            </w:r>
          </w:p>
          <w:p w14:paraId="7EE69A96" w14:textId="01BFBF47" w:rsidR="000223DA" w:rsidRDefault="00CA0EC2" w:rsidP="000223DA">
            <w:pPr>
              <w:widowControl w:val="0"/>
              <w:spacing w:line="276" w:lineRule="auto"/>
              <w:ind w:left="34" w:firstLine="567"/>
              <w:rPr>
                <w:rFonts w:ascii="Calibri" w:hAnsi="Calibri" w:cs="Calibri"/>
                <w:sz w:val="24"/>
                <w:szCs w:val="24"/>
              </w:rPr>
            </w:pPr>
            <w:r>
              <w:rPr>
                <w:rFonts w:ascii="Calibri" w:hAnsi="Calibri" w:cs="Calibri"/>
                <w:sz w:val="24"/>
                <w:szCs w:val="24"/>
              </w:rPr>
              <w:t xml:space="preserve">Tarnyba vertinimo metu nustatė, kad </w:t>
            </w:r>
            <w:r w:rsidR="00FC17B7">
              <w:rPr>
                <w:rFonts w:ascii="Calibri" w:hAnsi="Calibri" w:cs="Calibri"/>
                <w:sz w:val="24"/>
                <w:szCs w:val="24"/>
              </w:rPr>
              <w:t>Pirkimo_1 sąlygose perkamam kateriui buvo nustatyti itin specifiniai reikalavimai. Pvz.:</w:t>
            </w:r>
          </w:p>
          <w:p w14:paraId="79F66E71" w14:textId="42692916" w:rsidR="00FC17B7" w:rsidRDefault="00FC17B7" w:rsidP="000223DA">
            <w:pPr>
              <w:pStyle w:val="ListParagraph"/>
              <w:widowControl w:val="0"/>
              <w:numPr>
                <w:ilvl w:val="0"/>
                <w:numId w:val="16"/>
              </w:numPr>
              <w:spacing w:line="276" w:lineRule="auto"/>
              <w:rPr>
                <w:rFonts w:ascii="Calibri" w:hAnsi="Calibri" w:cs="Calibri"/>
                <w:sz w:val="24"/>
                <w:szCs w:val="24"/>
              </w:rPr>
            </w:pPr>
            <w:r w:rsidRPr="000223DA">
              <w:rPr>
                <w:rFonts w:ascii="Calibri" w:hAnsi="Calibri" w:cs="Calibri"/>
                <w:sz w:val="24"/>
                <w:szCs w:val="24"/>
              </w:rPr>
              <w:lastRenderedPageBreak/>
              <w:t>„Turi būti pagamintas iš stiklo pluošto“</w:t>
            </w:r>
            <w:r w:rsidR="000223DA" w:rsidRPr="00BA7AE2">
              <w:rPr>
                <w:rFonts w:ascii="Calibri" w:hAnsi="Calibri" w:cs="Calibri"/>
                <w:bCs/>
                <w:sz w:val="24"/>
                <w:szCs w:val="24"/>
                <w:vertAlign w:val="superscript"/>
              </w:rPr>
              <w:footnoteReference w:id="4"/>
            </w:r>
            <w:r w:rsidR="000223DA">
              <w:rPr>
                <w:rFonts w:ascii="Calibri" w:hAnsi="Calibri" w:cs="Calibri"/>
                <w:sz w:val="24"/>
                <w:szCs w:val="24"/>
              </w:rPr>
              <w:t xml:space="preserve"> (</w:t>
            </w:r>
            <w:r w:rsidR="00FD5124">
              <w:rPr>
                <w:rFonts w:ascii="Calibri" w:hAnsi="Calibri" w:cs="Calibri"/>
                <w:sz w:val="24"/>
                <w:szCs w:val="24"/>
              </w:rPr>
              <w:t>pastebėtina, kad</w:t>
            </w:r>
            <w:r w:rsidR="000223DA">
              <w:rPr>
                <w:rFonts w:ascii="Calibri" w:hAnsi="Calibri" w:cs="Calibri"/>
                <w:sz w:val="24"/>
                <w:szCs w:val="24"/>
              </w:rPr>
              <w:t xml:space="preserve"> dėl to, toks kateris netinka laivybai žiemą);</w:t>
            </w:r>
          </w:p>
          <w:p w14:paraId="2A08FF82" w14:textId="5759F7A6" w:rsidR="0091064E" w:rsidRPr="000223DA" w:rsidRDefault="0091064E" w:rsidP="000223DA">
            <w:pPr>
              <w:pStyle w:val="ListParagraph"/>
              <w:widowControl w:val="0"/>
              <w:numPr>
                <w:ilvl w:val="0"/>
                <w:numId w:val="16"/>
              </w:numPr>
              <w:spacing w:line="276" w:lineRule="auto"/>
              <w:rPr>
                <w:rFonts w:ascii="Calibri" w:hAnsi="Calibri" w:cs="Calibri"/>
                <w:sz w:val="24"/>
                <w:szCs w:val="24"/>
              </w:rPr>
            </w:pPr>
            <w:r>
              <w:rPr>
                <w:rFonts w:ascii="Calibri" w:hAnsi="Calibri" w:cs="Calibri"/>
                <w:sz w:val="24"/>
                <w:szCs w:val="24"/>
              </w:rPr>
              <w:t>„</w:t>
            </w:r>
            <w:r w:rsidRPr="0091064E">
              <w:rPr>
                <w:rFonts w:ascii="Calibri" w:hAnsi="Calibri" w:cs="Calibri"/>
                <w:sz w:val="24"/>
                <w:szCs w:val="24"/>
              </w:rPr>
              <w:t>Svoris ne didesnis nei 2400 kg</w:t>
            </w:r>
            <w:r>
              <w:rPr>
                <w:rFonts w:ascii="Calibri" w:hAnsi="Calibri" w:cs="Calibri"/>
                <w:sz w:val="24"/>
                <w:szCs w:val="24"/>
              </w:rPr>
              <w:t>“</w:t>
            </w:r>
            <w:r w:rsidRPr="00BA7AE2">
              <w:rPr>
                <w:rFonts w:ascii="Calibri" w:hAnsi="Calibri" w:cs="Calibri"/>
                <w:bCs/>
                <w:sz w:val="24"/>
                <w:szCs w:val="24"/>
                <w:vertAlign w:val="superscript"/>
              </w:rPr>
              <w:footnoteReference w:id="5"/>
            </w:r>
            <w:r w:rsidR="00076AE0">
              <w:rPr>
                <w:rFonts w:ascii="Calibri" w:hAnsi="Calibri" w:cs="Calibri"/>
                <w:sz w:val="24"/>
                <w:szCs w:val="24"/>
              </w:rPr>
              <w:t xml:space="preserve"> (</w:t>
            </w:r>
            <w:r w:rsidR="00FD5124">
              <w:rPr>
                <w:rFonts w:ascii="Calibri" w:hAnsi="Calibri" w:cs="Calibri"/>
                <w:sz w:val="24"/>
                <w:szCs w:val="24"/>
              </w:rPr>
              <w:t xml:space="preserve">pastebėtina, kad </w:t>
            </w:r>
            <w:r w:rsidR="0077606F">
              <w:rPr>
                <w:rFonts w:ascii="Calibri" w:hAnsi="Calibri" w:cs="Calibri"/>
                <w:sz w:val="24"/>
                <w:szCs w:val="24"/>
              </w:rPr>
              <w:t xml:space="preserve">dėl to, </w:t>
            </w:r>
            <w:r w:rsidR="00E06F3C">
              <w:rPr>
                <w:rFonts w:ascii="Calibri" w:hAnsi="Calibri" w:cs="Calibri"/>
                <w:sz w:val="24"/>
                <w:szCs w:val="24"/>
              </w:rPr>
              <w:t xml:space="preserve">kateris, </w:t>
            </w:r>
            <w:r w:rsidR="00076AE0">
              <w:rPr>
                <w:rFonts w:ascii="Calibri" w:hAnsi="Calibri" w:cs="Calibri"/>
                <w:sz w:val="24"/>
                <w:szCs w:val="24"/>
              </w:rPr>
              <w:t>įsigy</w:t>
            </w:r>
            <w:r w:rsidR="00E06F3C">
              <w:rPr>
                <w:rFonts w:ascii="Calibri" w:hAnsi="Calibri" w:cs="Calibri"/>
                <w:sz w:val="24"/>
                <w:szCs w:val="24"/>
              </w:rPr>
              <w:t>jamas</w:t>
            </w:r>
            <w:r w:rsidR="00076AE0">
              <w:rPr>
                <w:rFonts w:ascii="Calibri" w:hAnsi="Calibri" w:cs="Calibri"/>
                <w:sz w:val="24"/>
                <w:szCs w:val="24"/>
              </w:rPr>
              <w:t xml:space="preserve"> </w:t>
            </w:r>
            <w:r w:rsidR="00E06F3C">
              <w:rPr>
                <w:rFonts w:ascii="Calibri" w:hAnsi="Calibri" w:cs="Calibri"/>
                <w:sz w:val="24"/>
                <w:szCs w:val="24"/>
              </w:rPr>
              <w:t xml:space="preserve">kaip </w:t>
            </w:r>
            <w:r w:rsidR="00076AE0">
              <w:rPr>
                <w:rFonts w:ascii="Calibri" w:hAnsi="Calibri" w:cs="Calibri"/>
                <w:sz w:val="24"/>
                <w:szCs w:val="24"/>
              </w:rPr>
              <w:t>mokymo priemon</w:t>
            </w:r>
            <w:r w:rsidR="0077606F">
              <w:rPr>
                <w:rFonts w:ascii="Calibri" w:hAnsi="Calibri" w:cs="Calibri"/>
                <w:sz w:val="24"/>
                <w:szCs w:val="24"/>
              </w:rPr>
              <w:t>ė – mažiau stabil</w:t>
            </w:r>
            <w:r w:rsidR="00E06F3C">
              <w:rPr>
                <w:rFonts w:ascii="Calibri" w:hAnsi="Calibri" w:cs="Calibri"/>
                <w:sz w:val="24"/>
                <w:szCs w:val="24"/>
              </w:rPr>
              <w:t>us</w:t>
            </w:r>
            <w:r w:rsidR="0077606F">
              <w:rPr>
                <w:rFonts w:ascii="Calibri" w:hAnsi="Calibri" w:cs="Calibri"/>
                <w:sz w:val="24"/>
                <w:szCs w:val="24"/>
              </w:rPr>
              <w:t>)</w:t>
            </w:r>
            <w:r>
              <w:rPr>
                <w:rFonts w:ascii="Calibri" w:hAnsi="Calibri" w:cs="Calibri"/>
                <w:sz w:val="24"/>
                <w:szCs w:val="24"/>
              </w:rPr>
              <w:t>;</w:t>
            </w:r>
          </w:p>
          <w:p w14:paraId="5C110FE1" w14:textId="427A04EA" w:rsidR="000223DA" w:rsidRDefault="000223DA" w:rsidP="000223DA">
            <w:pPr>
              <w:pStyle w:val="ListParagraph"/>
              <w:widowControl w:val="0"/>
              <w:numPr>
                <w:ilvl w:val="0"/>
                <w:numId w:val="16"/>
              </w:numPr>
              <w:spacing w:line="276" w:lineRule="auto"/>
              <w:rPr>
                <w:rFonts w:ascii="Calibri" w:hAnsi="Calibri" w:cs="Calibri"/>
                <w:sz w:val="24"/>
                <w:szCs w:val="24"/>
              </w:rPr>
            </w:pPr>
            <w:r w:rsidRPr="000223DA">
              <w:rPr>
                <w:rFonts w:ascii="Calibri" w:hAnsi="Calibri" w:cs="Calibri"/>
                <w:sz w:val="24"/>
                <w:szCs w:val="24"/>
              </w:rPr>
              <w:t>„Turi būti tinkamas 400 arklio galių variklių sistemai“</w:t>
            </w:r>
            <w:r w:rsidRPr="00BA7AE2">
              <w:rPr>
                <w:rFonts w:ascii="Calibri" w:hAnsi="Calibri" w:cs="Calibri"/>
                <w:bCs/>
                <w:sz w:val="24"/>
                <w:szCs w:val="24"/>
                <w:vertAlign w:val="superscript"/>
              </w:rPr>
              <w:footnoteReference w:id="6"/>
            </w:r>
            <w:r w:rsidR="00746776">
              <w:rPr>
                <w:rFonts w:ascii="Calibri" w:hAnsi="Calibri" w:cs="Calibri"/>
                <w:sz w:val="24"/>
                <w:szCs w:val="24"/>
              </w:rPr>
              <w:t xml:space="preserve"> (pastebėtina, kad kateriui, įsigyjamam kaip mokymo priemonė, tokia variklių sistema</w:t>
            </w:r>
            <w:r w:rsidR="00AB0C01">
              <w:rPr>
                <w:rFonts w:ascii="Calibri" w:hAnsi="Calibri" w:cs="Calibri"/>
                <w:sz w:val="24"/>
                <w:szCs w:val="24"/>
              </w:rPr>
              <w:t xml:space="preserve"> – neįprastai galinga)</w:t>
            </w:r>
            <w:r>
              <w:rPr>
                <w:rFonts w:ascii="Calibri" w:hAnsi="Calibri" w:cs="Calibri"/>
                <w:sz w:val="24"/>
                <w:szCs w:val="24"/>
              </w:rPr>
              <w:t>;</w:t>
            </w:r>
          </w:p>
          <w:p w14:paraId="09A8B185" w14:textId="477B7B21" w:rsidR="000223DA" w:rsidRDefault="000223DA" w:rsidP="000223DA">
            <w:pPr>
              <w:pStyle w:val="ListParagraph"/>
              <w:widowControl w:val="0"/>
              <w:numPr>
                <w:ilvl w:val="0"/>
                <w:numId w:val="16"/>
              </w:numPr>
              <w:spacing w:line="276" w:lineRule="auto"/>
              <w:rPr>
                <w:rFonts w:ascii="Calibri" w:hAnsi="Calibri" w:cs="Calibri"/>
                <w:sz w:val="24"/>
                <w:szCs w:val="24"/>
              </w:rPr>
            </w:pPr>
            <w:r>
              <w:rPr>
                <w:rFonts w:ascii="Calibri" w:hAnsi="Calibri" w:cs="Calibri"/>
                <w:sz w:val="24"/>
                <w:szCs w:val="24"/>
              </w:rPr>
              <w:t>„</w:t>
            </w:r>
            <w:r w:rsidRPr="000223DA">
              <w:rPr>
                <w:rFonts w:ascii="Calibri" w:hAnsi="Calibri" w:cs="Calibri"/>
                <w:sz w:val="24"/>
                <w:szCs w:val="24"/>
              </w:rPr>
              <w:t>Turi būti pritaikytas pasiekti 45 mazgų greitį</w:t>
            </w:r>
            <w:r>
              <w:rPr>
                <w:rFonts w:ascii="Calibri" w:hAnsi="Calibri" w:cs="Calibri"/>
                <w:sz w:val="24"/>
                <w:szCs w:val="24"/>
              </w:rPr>
              <w:t>“</w:t>
            </w:r>
            <w:r w:rsidRPr="00BA7AE2">
              <w:rPr>
                <w:rFonts w:ascii="Calibri" w:hAnsi="Calibri" w:cs="Calibri"/>
                <w:bCs/>
                <w:sz w:val="24"/>
                <w:szCs w:val="24"/>
                <w:vertAlign w:val="superscript"/>
              </w:rPr>
              <w:footnoteReference w:id="7"/>
            </w:r>
            <w:r w:rsidR="00181077">
              <w:rPr>
                <w:rFonts w:ascii="Calibri" w:hAnsi="Calibri" w:cs="Calibri"/>
                <w:sz w:val="24"/>
                <w:szCs w:val="24"/>
              </w:rPr>
              <w:t xml:space="preserve"> (</w:t>
            </w:r>
            <w:r w:rsidR="00FD5124">
              <w:rPr>
                <w:rFonts w:ascii="Calibri" w:hAnsi="Calibri" w:cs="Calibri"/>
                <w:sz w:val="24"/>
                <w:szCs w:val="24"/>
              </w:rPr>
              <w:t>pastebėtina,</w:t>
            </w:r>
            <w:r w:rsidR="006C506D">
              <w:rPr>
                <w:rFonts w:ascii="Calibri" w:hAnsi="Calibri" w:cs="Calibri"/>
                <w:sz w:val="24"/>
                <w:szCs w:val="24"/>
              </w:rPr>
              <w:t xml:space="preserve"> kad kateri</w:t>
            </w:r>
            <w:r w:rsidR="00FD5124">
              <w:rPr>
                <w:rFonts w:ascii="Calibri" w:hAnsi="Calibri" w:cs="Calibri"/>
                <w:sz w:val="24"/>
                <w:szCs w:val="24"/>
              </w:rPr>
              <w:t>ui</w:t>
            </w:r>
            <w:r w:rsidR="006C506D">
              <w:rPr>
                <w:rFonts w:ascii="Calibri" w:hAnsi="Calibri" w:cs="Calibri"/>
                <w:sz w:val="24"/>
                <w:szCs w:val="24"/>
              </w:rPr>
              <w:t xml:space="preserve">, </w:t>
            </w:r>
            <w:r w:rsidR="00E06F3C">
              <w:rPr>
                <w:rFonts w:ascii="Calibri" w:hAnsi="Calibri" w:cs="Calibri"/>
                <w:sz w:val="24"/>
                <w:szCs w:val="24"/>
              </w:rPr>
              <w:t>įsigyjama</w:t>
            </w:r>
            <w:r w:rsidR="00FD5124">
              <w:rPr>
                <w:rFonts w:ascii="Calibri" w:hAnsi="Calibri" w:cs="Calibri"/>
                <w:sz w:val="24"/>
                <w:szCs w:val="24"/>
              </w:rPr>
              <w:t>m</w:t>
            </w:r>
            <w:r w:rsidR="006C506D">
              <w:rPr>
                <w:rFonts w:ascii="Calibri" w:hAnsi="Calibri" w:cs="Calibri"/>
                <w:sz w:val="24"/>
                <w:szCs w:val="24"/>
              </w:rPr>
              <w:t xml:space="preserve"> kaip</w:t>
            </w:r>
            <w:r w:rsidR="00E06F3C">
              <w:rPr>
                <w:rFonts w:ascii="Calibri" w:hAnsi="Calibri" w:cs="Calibri"/>
                <w:sz w:val="24"/>
                <w:szCs w:val="24"/>
              </w:rPr>
              <w:t xml:space="preserve"> mokymo priemonė</w:t>
            </w:r>
            <w:r w:rsidR="006C506D">
              <w:rPr>
                <w:rFonts w:ascii="Calibri" w:hAnsi="Calibri" w:cs="Calibri"/>
                <w:sz w:val="24"/>
                <w:szCs w:val="24"/>
              </w:rPr>
              <w:t xml:space="preserve">, toks greitis </w:t>
            </w:r>
            <w:r w:rsidR="00E06F3C">
              <w:rPr>
                <w:rFonts w:ascii="Calibri" w:hAnsi="Calibri" w:cs="Calibri"/>
                <w:sz w:val="24"/>
                <w:szCs w:val="24"/>
              </w:rPr>
              <w:t xml:space="preserve">– neįprastai </w:t>
            </w:r>
            <w:r w:rsidR="006C506D">
              <w:rPr>
                <w:rFonts w:ascii="Calibri" w:hAnsi="Calibri" w:cs="Calibri"/>
                <w:sz w:val="24"/>
                <w:szCs w:val="24"/>
              </w:rPr>
              <w:t>didelis</w:t>
            </w:r>
            <w:r w:rsidR="00181077">
              <w:rPr>
                <w:rFonts w:ascii="Calibri" w:hAnsi="Calibri" w:cs="Calibri"/>
                <w:sz w:val="24"/>
                <w:szCs w:val="24"/>
              </w:rPr>
              <w:t>)</w:t>
            </w:r>
            <w:r w:rsidRPr="000223DA">
              <w:rPr>
                <w:rFonts w:ascii="Calibri" w:hAnsi="Calibri" w:cs="Calibri"/>
                <w:sz w:val="24"/>
                <w:szCs w:val="24"/>
              </w:rPr>
              <w:t>;</w:t>
            </w:r>
          </w:p>
          <w:p w14:paraId="148F970D" w14:textId="04BFADED" w:rsidR="00854B91" w:rsidRDefault="000223DA" w:rsidP="000223DA">
            <w:pPr>
              <w:pStyle w:val="ListParagraph"/>
              <w:widowControl w:val="0"/>
              <w:numPr>
                <w:ilvl w:val="0"/>
                <w:numId w:val="16"/>
              </w:numPr>
              <w:spacing w:line="276" w:lineRule="auto"/>
              <w:rPr>
                <w:rFonts w:ascii="Calibri" w:hAnsi="Calibri" w:cs="Calibri"/>
                <w:sz w:val="24"/>
                <w:szCs w:val="24"/>
              </w:rPr>
            </w:pPr>
            <w:r>
              <w:rPr>
                <w:rFonts w:ascii="Calibri" w:hAnsi="Calibri" w:cs="Calibri"/>
                <w:sz w:val="24"/>
                <w:szCs w:val="24"/>
              </w:rPr>
              <w:t>„</w:t>
            </w:r>
            <w:r w:rsidRPr="000223DA">
              <w:rPr>
                <w:rFonts w:ascii="Calibri" w:hAnsi="Calibri" w:cs="Calibri"/>
                <w:sz w:val="24"/>
                <w:szCs w:val="24"/>
              </w:rPr>
              <w:t>Katerio denis turi būti apšviestas saugiam vaikščiojimui tamsiu paros metu.</w:t>
            </w:r>
            <w:r>
              <w:rPr>
                <w:rFonts w:ascii="Calibri" w:hAnsi="Calibri" w:cs="Calibri"/>
                <w:sz w:val="24"/>
                <w:szCs w:val="24"/>
              </w:rPr>
              <w:t xml:space="preserve"> </w:t>
            </w:r>
            <w:r w:rsidRPr="000223DA">
              <w:rPr>
                <w:rFonts w:ascii="Calibri" w:hAnsi="Calibri" w:cs="Calibri"/>
                <w:sz w:val="24"/>
                <w:szCs w:val="24"/>
              </w:rPr>
              <w:t>Turi būti panaudota LED žibintų technologija</w:t>
            </w:r>
            <w:r>
              <w:rPr>
                <w:rFonts w:ascii="Calibri" w:hAnsi="Calibri" w:cs="Calibri"/>
                <w:sz w:val="24"/>
                <w:szCs w:val="24"/>
              </w:rPr>
              <w:t>“</w:t>
            </w:r>
            <w:r w:rsidRPr="00BA7AE2">
              <w:rPr>
                <w:rFonts w:ascii="Calibri" w:hAnsi="Calibri" w:cs="Calibri"/>
                <w:bCs/>
                <w:sz w:val="24"/>
                <w:szCs w:val="24"/>
                <w:vertAlign w:val="superscript"/>
              </w:rPr>
              <w:footnoteReference w:id="8"/>
            </w:r>
            <w:r w:rsidR="00AB0C01">
              <w:rPr>
                <w:rFonts w:ascii="Calibri" w:hAnsi="Calibri" w:cs="Calibri"/>
                <w:sz w:val="24"/>
                <w:szCs w:val="24"/>
              </w:rPr>
              <w:t xml:space="preserve"> (pastebėtina, kad analogiškuose kateriuose gali būti naudojamos ir kitokios apšvietimo technologijos)</w:t>
            </w:r>
            <w:r w:rsidR="00854B91">
              <w:rPr>
                <w:rFonts w:ascii="Calibri" w:hAnsi="Calibri" w:cs="Calibri"/>
                <w:sz w:val="24"/>
                <w:szCs w:val="24"/>
              </w:rPr>
              <w:t>;</w:t>
            </w:r>
          </w:p>
          <w:p w14:paraId="61313EA2" w14:textId="0504E863" w:rsidR="00245992" w:rsidRPr="00245992" w:rsidRDefault="00854B91" w:rsidP="00245992">
            <w:pPr>
              <w:pStyle w:val="ListParagraph"/>
              <w:widowControl w:val="0"/>
              <w:numPr>
                <w:ilvl w:val="0"/>
                <w:numId w:val="16"/>
              </w:numPr>
              <w:spacing w:line="276" w:lineRule="auto"/>
              <w:rPr>
                <w:rFonts w:ascii="Calibri" w:hAnsi="Calibri" w:cs="Calibri"/>
                <w:sz w:val="24"/>
                <w:szCs w:val="24"/>
              </w:rPr>
            </w:pPr>
            <w:r>
              <w:rPr>
                <w:rFonts w:ascii="Calibri" w:hAnsi="Calibri" w:cs="Calibri"/>
                <w:sz w:val="24"/>
                <w:szCs w:val="24"/>
              </w:rPr>
              <w:t>„</w:t>
            </w:r>
            <w:r w:rsidR="00CD7DCD">
              <w:rPr>
                <w:rFonts w:ascii="Calibri" w:hAnsi="Calibri" w:cs="Calibri"/>
                <w:sz w:val="24"/>
                <w:szCs w:val="24"/>
              </w:rPr>
              <w:t>&lt;...&gt; p</w:t>
            </w:r>
            <w:r w:rsidRPr="00854B91">
              <w:rPr>
                <w:rFonts w:ascii="Calibri" w:hAnsi="Calibri" w:cs="Calibri"/>
                <w:sz w:val="24"/>
                <w:szCs w:val="24"/>
              </w:rPr>
              <w:t xml:space="preserve">ristatymo terminas </w:t>
            </w:r>
            <w:r w:rsidR="00CD7DCD">
              <w:rPr>
                <w:rFonts w:ascii="Calibri" w:hAnsi="Calibri" w:cs="Calibri"/>
                <w:sz w:val="24"/>
                <w:szCs w:val="24"/>
              </w:rPr>
              <w:t>–</w:t>
            </w:r>
            <w:r w:rsidRPr="00854B91">
              <w:rPr>
                <w:rFonts w:ascii="Calibri" w:hAnsi="Calibri" w:cs="Calibri"/>
                <w:sz w:val="24"/>
                <w:szCs w:val="24"/>
              </w:rPr>
              <w:t xml:space="preserve"> 15 darbo dienų nuo </w:t>
            </w:r>
            <w:r w:rsidR="00CD7DCD">
              <w:rPr>
                <w:rFonts w:ascii="Calibri" w:hAnsi="Calibri" w:cs="Calibri"/>
                <w:sz w:val="24"/>
                <w:szCs w:val="24"/>
              </w:rPr>
              <w:t>s</w:t>
            </w:r>
            <w:r w:rsidRPr="00854B91">
              <w:rPr>
                <w:rFonts w:ascii="Calibri" w:hAnsi="Calibri" w:cs="Calibri"/>
                <w:sz w:val="24"/>
                <w:szCs w:val="24"/>
              </w:rPr>
              <w:t>utarties pasirašymo dienos</w:t>
            </w:r>
            <w:r w:rsidR="00CD7DCD">
              <w:rPr>
                <w:rFonts w:ascii="Calibri" w:hAnsi="Calibri" w:cs="Calibri"/>
                <w:sz w:val="24"/>
                <w:szCs w:val="24"/>
              </w:rPr>
              <w:t xml:space="preserve"> &lt;...&gt; Tiekėjui pažeidus šį terminą, Perkančioji organizacija praranda interesą sutarčiai</w:t>
            </w:r>
            <w:r>
              <w:rPr>
                <w:rFonts w:ascii="Calibri" w:hAnsi="Calibri" w:cs="Calibri"/>
                <w:sz w:val="24"/>
                <w:szCs w:val="24"/>
              </w:rPr>
              <w:t>“</w:t>
            </w:r>
            <w:r w:rsidR="00CD7DCD" w:rsidRPr="00BA7AE2">
              <w:rPr>
                <w:rFonts w:ascii="Calibri" w:hAnsi="Calibri" w:cs="Calibri"/>
                <w:bCs/>
                <w:sz w:val="24"/>
                <w:szCs w:val="24"/>
                <w:vertAlign w:val="superscript"/>
              </w:rPr>
              <w:footnoteReference w:id="9"/>
            </w:r>
            <w:r>
              <w:rPr>
                <w:rFonts w:ascii="Calibri" w:hAnsi="Calibri" w:cs="Calibri"/>
                <w:sz w:val="24"/>
                <w:szCs w:val="24"/>
              </w:rPr>
              <w:t xml:space="preserve"> (nors, kaip jau minėta, </w:t>
            </w:r>
            <w:r w:rsidR="003474AA">
              <w:rPr>
                <w:rFonts w:ascii="Calibri" w:hAnsi="Calibri" w:cs="Calibri"/>
                <w:sz w:val="24"/>
                <w:szCs w:val="24"/>
              </w:rPr>
              <w:t xml:space="preserve">tokių katerių </w:t>
            </w:r>
            <w:r w:rsidR="005C1C2C">
              <w:rPr>
                <w:rFonts w:ascii="Calibri" w:hAnsi="Calibri" w:cs="Calibri"/>
                <w:sz w:val="24"/>
                <w:szCs w:val="24"/>
              </w:rPr>
              <w:t>laivyb</w:t>
            </w:r>
            <w:r w:rsidR="003474AA">
              <w:rPr>
                <w:rFonts w:ascii="Calibri" w:hAnsi="Calibri" w:cs="Calibri"/>
                <w:sz w:val="24"/>
                <w:szCs w:val="24"/>
              </w:rPr>
              <w:t>os sezonas</w:t>
            </w:r>
            <w:r w:rsidR="005C1C2C">
              <w:rPr>
                <w:rFonts w:ascii="Calibri" w:hAnsi="Calibri" w:cs="Calibri"/>
                <w:sz w:val="24"/>
                <w:szCs w:val="24"/>
              </w:rPr>
              <w:t xml:space="preserve"> </w:t>
            </w:r>
            <w:r w:rsidR="003474AA">
              <w:rPr>
                <w:rFonts w:ascii="Calibri" w:hAnsi="Calibri" w:cs="Calibri"/>
                <w:sz w:val="24"/>
                <w:szCs w:val="24"/>
              </w:rPr>
              <w:t>Sutarties_1 pasirašymo metu jau buvo beveik baigtas</w:t>
            </w:r>
            <w:r>
              <w:rPr>
                <w:rFonts w:ascii="Calibri" w:hAnsi="Calibri" w:cs="Calibri"/>
                <w:sz w:val="24"/>
                <w:szCs w:val="24"/>
              </w:rPr>
              <w:t>)</w:t>
            </w:r>
            <w:r w:rsidR="00CD7DCD">
              <w:rPr>
                <w:rFonts w:ascii="Calibri" w:hAnsi="Calibri" w:cs="Calibri"/>
                <w:sz w:val="24"/>
                <w:szCs w:val="24"/>
              </w:rPr>
              <w:t>.</w:t>
            </w:r>
          </w:p>
          <w:p w14:paraId="0EE0BC54" w14:textId="6042C8FE" w:rsidR="00245992" w:rsidRDefault="00245992" w:rsidP="00D13081">
            <w:pPr>
              <w:widowControl w:val="0"/>
              <w:spacing w:line="276" w:lineRule="auto"/>
              <w:ind w:left="34" w:firstLine="567"/>
              <w:rPr>
                <w:rFonts w:ascii="Calibri" w:hAnsi="Calibri" w:cs="Calibri"/>
                <w:sz w:val="24"/>
                <w:szCs w:val="24"/>
              </w:rPr>
            </w:pPr>
            <w:r>
              <w:rPr>
                <w:rFonts w:ascii="Calibri" w:hAnsi="Calibri" w:cs="Calibri"/>
                <w:sz w:val="24"/>
                <w:szCs w:val="24"/>
              </w:rPr>
              <w:t>Be to, Pirkim</w:t>
            </w:r>
            <w:r w:rsidR="00D338DC">
              <w:rPr>
                <w:rFonts w:ascii="Calibri" w:hAnsi="Calibri" w:cs="Calibri"/>
                <w:sz w:val="24"/>
                <w:szCs w:val="24"/>
              </w:rPr>
              <w:t>o</w:t>
            </w:r>
            <w:r>
              <w:rPr>
                <w:rFonts w:ascii="Calibri" w:hAnsi="Calibri" w:cs="Calibri"/>
                <w:sz w:val="24"/>
                <w:szCs w:val="24"/>
              </w:rPr>
              <w:t xml:space="preserve">_1 </w:t>
            </w:r>
            <w:r w:rsidR="00D338DC">
              <w:rPr>
                <w:rFonts w:ascii="Calibri" w:hAnsi="Calibri" w:cs="Calibri"/>
                <w:sz w:val="24"/>
                <w:szCs w:val="24"/>
              </w:rPr>
              <w:t xml:space="preserve">sąlygomis </w:t>
            </w:r>
            <w:r>
              <w:rPr>
                <w:rFonts w:ascii="Calibri" w:hAnsi="Calibri" w:cs="Calibri"/>
                <w:sz w:val="24"/>
                <w:szCs w:val="24"/>
              </w:rPr>
              <w:t>buvo nustatyti itin trumpi</w:t>
            </w:r>
            <w:r w:rsidR="00D338DC">
              <w:rPr>
                <w:rFonts w:ascii="Calibri" w:hAnsi="Calibri" w:cs="Calibri"/>
                <w:sz w:val="24"/>
                <w:szCs w:val="24"/>
              </w:rPr>
              <w:t xml:space="preserve"> paklausimų</w:t>
            </w:r>
            <w:r w:rsidR="00C6649C">
              <w:rPr>
                <w:rFonts w:ascii="Calibri" w:hAnsi="Calibri" w:cs="Calibri"/>
                <w:sz w:val="24"/>
                <w:szCs w:val="24"/>
              </w:rPr>
              <w:t xml:space="preserve"> dėl Pirkimo_1 sąlygų bei</w:t>
            </w:r>
            <w:r w:rsidR="00B217A8">
              <w:rPr>
                <w:rFonts w:ascii="Calibri" w:hAnsi="Calibri" w:cs="Calibri"/>
                <w:sz w:val="24"/>
                <w:szCs w:val="24"/>
              </w:rPr>
              <w:t xml:space="preserve"> pasiūlymų </w:t>
            </w:r>
            <w:r w:rsidR="00D338DC">
              <w:rPr>
                <w:rFonts w:ascii="Calibri" w:hAnsi="Calibri" w:cs="Calibri"/>
                <w:sz w:val="24"/>
                <w:szCs w:val="24"/>
              </w:rPr>
              <w:t>pateikimo terminai:</w:t>
            </w:r>
          </w:p>
          <w:p w14:paraId="363EE75C" w14:textId="4EF6C7DB" w:rsidR="00D338DC" w:rsidRDefault="009F31C6" w:rsidP="00D338DC">
            <w:pPr>
              <w:pStyle w:val="ListParagraph"/>
              <w:widowControl w:val="0"/>
              <w:numPr>
                <w:ilvl w:val="0"/>
                <w:numId w:val="16"/>
              </w:numPr>
              <w:spacing w:line="276" w:lineRule="auto"/>
              <w:rPr>
                <w:rFonts w:ascii="Calibri" w:hAnsi="Calibri" w:cs="Calibri"/>
                <w:sz w:val="24"/>
                <w:szCs w:val="24"/>
              </w:rPr>
            </w:pPr>
            <w:r>
              <w:rPr>
                <w:rFonts w:ascii="Calibri" w:hAnsi="Calibri" w:cs="Calibri"/>
                <w:sz w:val="24"/>
                <w:szCs w:val="24"/>
              </w:rPr>
              <w:t>skelbimas apie Pirkimą_1 paskelbtas 2023 m. lapkričio 16 d. Pasiūlymai turėjo būti pateikti iki 2023 m. lapkričio 22 d. 9 val.</w:t>
            </w:r>
            <w:r w:rsidRPr="00BA7AE2">
              <w:rPr>
                <w:rFonts w:ascii="Calibri" w:hAnsi="Calibri" w:cs="Calibri"/>
                <w:bCs/>
                <w:sz w:val="24"/>
                <w:szCs w:val="24"/>
                <w:vertAlign w:val="superscript"/>
              </w:rPr>
              <w:footnoteReference w:id="10"/>
            </w:r>
            <w:r>
              <w:rPr>
                <w:rFonts w:ascii="Calibri" w:hAnsi="Calibri" w:cs="Calibri"/>
                <w:sz w:val="24"/>
                <w:szCs w:val="24"/>
              </w:rPr>
              <w:t xml:space="preserve"> (t. y., per 3 d. d., nors </w:t>
            </w:r>
            <w:r w:rsidR="003C4C09">
              <w:rPr>
                <w:rFonts w:ascii="Calibri" w:hAnsi="Calibri" w:cs="Calibri"/>
                <w:sz w:val="24"/>
                <w:szCs w:val="24"/>
              </w:rPr>
              <w:t xml:space="preserve">pagal Pirkimo_1 sąlygas, </w:t>
            </w:r>
            <w:r>
              <w:rPr>
                <w:rFonts w:ascii="Calibri" w:hAnsi="Calibri" w:cs="Calibri"/>
                <w:sz w:val="24"/>
                <w:szCs w:val="24"/>
              </w:rPr>
              <w:t>pasiūlyma</w:t>
            </w:r>
            <w:r w:rsidR="003C4C09">
              <w:rPr>
                <w:rFonts w:ascii="Calibri" w:hAnsi="Calibri" w:cs="Calibri"/>
                <w:sz w:val="24"/>
                <w:szCs w:val="24"/>
              </w:rPr>
              <w:t>i</w:t>
            </w:r>
            <w:r>
              <w:rPr>
                <w:rFonts w:ascii="Calibri" w:hAnsi="Calibri" w:cs="Calibri"/>
                <w:sz w:val="24"/>
                <w:szCs w:val="24"/>
              </w:rPr>
              <w:t xml:space="preserve"> turėjo galioti ne mažiau nei 90 d.</w:t>
            </w:r>
            <w:r w:rsidRPr="00BA7AE2">
              <w:rPr>
                <w:rFonts w:ascii="Calibri" w:hAnsi="Calibri" w:cs="Calibri"/>
                <w:bCs/>
                <w:sz w:val="24"/>
                <w:szCs w:val="24"/>
                <w:vertAlign w:val="superscript"/>
              </w:rPr>
              <w:footnoteReference w:id="11"/>
            </w:r>
            <w:r>
              <w:rPr>
                <w:rFonts w:ascii="Calibri" w:hAnsi="Calibri" w:cs="Calibri"/>
                <w:sz w:val="24"/>
                <w:szCs w:val="24"/>
              </w:rPr>
              <w:t>);</w:t>
            </w:r>
          </w:p>
          <w:p w14:paraId="65C6B0A7" w14:textId="6FF981C8" w:rsidR="009F31C6" w:rsidRPr="00D338DC" w:rsidRDefault="009F31C6" w:rsidP="00D338DC">
            <w:pPr>
              <w:pStyle w:val="ListParagraph"/>
              <w:widowControl w:val="0"/>
              <w:numPr>
                <w:ilvl w:val="0"/>
                <w:numId w:val="16"/>
              </w:numPr>
              <w:spacing w:line="276" w:lineRule="auto"/>
              <w:rPr>
                <w:rFonts w:ascii="Calibri" w:hAnsi="Calibri" w:cs="Calibri"/>
                <w:sz w:val="24"/>
                <w:szCs w:val="24"/>
              </w:rPr>
            </w:pPr>
            <w:r>
              <w:rPr>
                <w:rFonts w:ascii="Calibri" w:hAnsi="Calibri" w:cs="Calibri"/>
                <w:sz w:val="24"/>
                <w:szCs w:val="24"/>
              </w:rPr>
              <w:t>paklausimai dėl Pirkimo_1 sąlygų paaiškinimo galėjo būti pateikti ne vėliau kaip likus   2 d. d. iki pasiūlymų pateikimo termino pabaigos</w:t>
            </w:r>
            <w:r w:rsidRPr="00BA7AE2">
              <w:rPr>
                <w:rFonts w:ascii="Calibri" w:hAnsi="Calibri" w:cs="Calibri"/>
                <w:bCs/>
                <w:sz w:val="24"/>
                <w:szCs w:val="24"/>
                <w:vertAlign w:val="superscript"/>
              </w:rPr>
              <w:footnoteReference w:id="12"/>
            </w:r>
            <w:r>
              <w:rPr>
                <w:rFonts w:ascii="Calibri" w:hAnsi="Calibri" w:cs="Calibri"/>
                <w:sz w:val="24"/>
                <w:szCs w:val="24"/>
              </w:rPr>
              <w:t xml:space="preserve"> (t. y., tik skelbimo apie Pirkimą_1 paskelbimo </w:t>
            </w:r>
            <w:r w:rsidR="00B217A8">
              <w:rPr>
                <w:rFonts w:ascii="Calibri" w:hAnsi="Calibri" w:cs="Calibri"/>
                <w:sz w:val="24"/>
                <w:szCs w:val="24"/>
              </w:rPr>
              <w:t xml:space="preserve">dieną </w:t>
            </w:r>
            <w:r>
              <w:rPr>
                <w:rFonts w:ascii="Calibri" w:hAnsi="Calibri" w:cs="Calibri"/>
                <w:sz w:val="24"/>
                <w:szCs w:val="24"/>
              </w:rPr>
              <w:t xml:space="preserve">ir </w:t>
            </w:r>
            <w:r w:rsidR="00E71488">
              <w:rPr>
                <w:rFonts w:ascii="Calibri" w:hAnsi="Calibri" w:cs="Calibri"/>
                <w:sz w:val="24"/>
                <w:szCs w:val="24"/>
              </w:rPr>
              <w:t>kit</w:t>
            </w:r>
            <w:r>
              <w:rPr>
                <w:rFonts w:ascii="Calibri" w:hAnsi="Calibri" w:cs="Calibri"/>
                <w:sz w:val="24"/>
                <w:szCs w:val="24"/>
              </w:rPr>
              <w:t>ą dieną).</w:t>
            </w:r>
          </w:p>
          <w:p w14:paraId="71528A69" w14:textId="569BA927" w:rsidR="00DA6045" w:rsidRDefault="00B217A8" w:rsidP="003C4C09">
            <w:pPr>
              <w:widowControl w:val="0"/>
              <w:spacing w:line="276" w:lineRule="auto"/>
              <w:ind w:left="34" w:firstLine="567"/>
              <w:rPr>
                <w:rFonts w:ascii="Calibri" w:hAnsi="Calibri" w:cs="Calibri"/>
                <w:sz w:val="24"/>
                <w:szCs w:val="24"/>
              </w:rPr>
            </w:pPr>
            <w:r>
              <w:rPr>
                <w:rFonts w:ascii="Calibri" w:hAnsi="Calibri" w:cs="Calibri"/>
                <w:sz w:val="24"/>
                <w:szCs w:val="24"/>
              </w:rPr>
              <w:t xml:space="preserve">Pirkimo_1 procedūrų vykdymo metu </w:t>
            </w:r>
            <w:r w:rsidR="00A65FBF">
              <w:rPr>
                <w:rFonts w:ascii="Calibri" w:hAnsi="Calibri" w:cs="Calibri"/>
                <w:sz w:val="24"/>
                <w:szCs w:val="24"/>
              </w:rPr>
              <w:t>vienas iš tiekėjų kreipėsi</w:t>
            </w:r>
            <w:r w:rsidR="00DA6045" w:rsidRPr="00BA7AE2">
              <w:rPr>
                <w:rFonts w:ascii="Calibri" w:hAnsi="Calibri" w:cs="Calibri"/>
                <w:bCs/>
                <w:sz w:val="24"/>
                <w:szCs w:val="24"/>
                <w:vertAlign w:val="superscript"/>
              </w:rPr>
              <w:footnoteReference w:id="13"/>
            </w:r>
            <w:r w:rsidR="00A65FBF">
              <w:rPr>
                <w:rFonts w:ascii="Calibri" w:hAnsi="Calibri" w:cs="Calibri"/>
                <w:sz w:val="24"/>
                <w:szCs w:val="24"/>
              </w:rPr>
              <w:t xml:space="preserve"> į </w:t>
            </w:r>
            <w:r>
              <w:rPr>
                <w:rFonts w:ascii="Calibri" w:hAnsi="Calibri" w:cs="Calibri"/>
                <w:sz w:val="24"/>
                <w:szCs w:val="24"/>
              </w:rPr>
              <w:t>Perkanči</w:t>
            </w:r>
            <w:r w:rsidR="00A65FBF">
              <w:rPr>
                <w:rFonts w:ascii="Calibri" w:hAnsi="Calibri" w:cs="Calibri"/>
                <w:sz w:val="24"/>
                <w:szCs w:val="24"/>
              </w:rPr>
              <w:t>ąją</w:t>
            </w:r>
            <w:r>
              <w:rPr>
                <w:rFonts w:ascii="Calibri" w:hAnsi="Calibri" w:cs="Calibri"/>
                <w:sz w:val="24"/>
                <w:szCs w:val="24"/>
              </w:rPr>
              <w:t xml:space="preserve"> organizacij</w:t>
            </w:r>
            <w:r w:rsidR="00A65FBF">
              <w:rPr>
                <w:rFonts w:ascii="Calibri" w:hAnsi="Calibri" w:cs="Calibri"/>
                <w:sz w:val="24"/>
                <w:szCs w:val="24"/>
              </w:rPr>
              <w:t>ą, prašydamas pateikti paaiškinimus dėl</w:t>
            </w:r>
            <w:r w:rsidR="003C4C09" w:rsidRPr="003C4C09">
              <w:rPr>
                <w:rFonts w:ascii="Calibri" w:hAnsi="Calibri" w:cs="Calibri"/>
                <w:sz w:val="24"/>
                <w:szCs w:val="24"/>
              </w:rPr>
              <w:t xml:space="preserve"> minėtų</w:t>
            </w:r>
            <w:r w:rsidR="003C4C09">
              <w:rPr>
                <w:rFonts w:ascii="Calibri" w:hAnsi="Calibri" w:cs="Calibri"/>
                <w:sz w:val="24"/>
                <w:szCs w:val="24"/>
              </w:rPr>
              <w:t xml:space="preserve"> reikalavimų </w:t>
            </w:r>
            <w:r w:rsidR="00F96FE3">
              <w:rPr>
                <w:rFonts w:ascii="Calibri" w:hAnsi="Calibri" w:cs="Calibri"/>
                <w:sz w:val="24"/>
                <w:szCs w:val="24"/>
              </w:rPr>
              <w:t>tikslingum</w:t>
            </w:r>
            <w:r w:rsidR="00D80D50">
              <w:rPr>
                <w:rFonts w:ascii="Calibri" w:hAnsi="Calibri" w:cs="Calibri"/>
                <w:sz w:val="24"/>
                <w:szCs w:val="24"/>
              </w:rPr>
              <w:t>o</w:t>
            </w:r>
            <w:r w:rsidR="003C4C09">
              <w:rPr>
                <w:rFonts w:ascii="Calibri" w:hAnsi="Calibri" w:cs="Calibri"/>
                <w:sz w:val="24"/>
                <w:szCs w:val="24"/>
              </w:rPr>
              <w:t>. Atsakydama</w:t>
            </w:r>
            <w:r w:rsidR="003C4C09" w:rsidRPr="00BA7AE2">
              <w:rPr>
                <w:rFonts w:ascii="Calibri" w:hAnsi="Calibri" w:cs="Calibri"/>
                <w:bCs/>
                <w:sz w:val="24"/>
                <w:szCs w:val="24"/>
                <w:vertAlign w:val="superscript"/>
              </w:rPr>
              <w:footnoteReference w:id="14"/>
            </w:r>
            <w:r w:rsidR="003C4C09">
              <w:rPr>
                <w:rFonts w:ascii="Calibri" w:hAnsi="Calibri" w:cs="Calibri"/>
                <w:sz w:val="24"/>
                <w:szCs w:val="24"/>
              </w:rPr>
              <w:t xml:space="preserve"> Perkančioji organizacija</w:t>
            </w:r>
            <w:r w:rsidR="00980C2E">
              <w:rPr>
                <w:rFonts w:ascii="Calibri" w:hAnsi="Calibri" w:cs="Calibri"/>
                <w:sz w:val="24"/>
                <w:szCs w:val="24"/>
              </w:rPr>
              <w:t xml:space="preserve"> šiuos</w:t>
            </w:r>
            <w:r w:rsidR="003C4C09">
              <w:rPr>
                <w:rFonts w:ascii="Calibri" w:hAnsi="Calibri" w:cs="Calibri"/>
                <w:sz w:val="24"/>
                <w:szCs w:val="24"/>
              </w:rPr>
              <w:t xml:space="preserve"> reikalavim</w:t>
            </w:r>
            <w:r w:rsidR="00980C2E">
              <w:rPr>
                <w:rFonts w:ascii="Calibri" w:hAnsi="Calibri" w:cs="Calibri"/>
                <w:sz w:val="24"/>
                <w:szCs w:val="24"/>
              </w:rPr>
              <w:t xml:space="preserve">us </w:t>
            </w:r>
            <w:r w:rsidR="003C4C09">
              <w:rPr>
                <w:rFonts w:ascii="Calibri" w:hAnsi="Calibri" w:cs="Calibri"/>
                <w:sz w:val="24"/>
                <w:szCs w:val="24"/>
              </w:rPr>
              <w:t>gr</w:t>
            </w:r>
            <w:r w:rsidR="008F1AD4">
              <w:rPr>
                <w:rFonts w:ascii="Calibri" w:hAnsi="Calibri" w:cs="Calibri"/>
                <w:sz w:val="24"/>
                <w:szCs w:val="24"/>
              </w:rPr>
              <w:t>indė</w:t>
            </w:r>
            <w:r w:rsidR="00980C2E">
              <w:rPr>
                <w:rFonts w:ascii="Calibri" w:hAnsi="Calibri" w:cs="Calibri"/>
                <w:sz w:val="24"/>
                <w:szCs w:val="24"/>
              </w:rPr>
              <w:t xml:space="preserve"> ne </w:t>
            </w:r>
            <w:r w:rsidR="003C4C09">
              <w:rPr>
                <w:rFonts w:ascii="Calibri" w:hAnsi="Calibri" w:cs="Calibri"/>
                <w:sz w:val="24"/>
                <w:szCs w:val="24"/>
              </w:rPr>
              <w:t>specifiniais poreikiais</w:t>
            </w:r>
            <w:r w:rsidR="008F1AD4">
              <w:rPr>
                <w:rFonts w:ascii="Calibri" w:hAnsi="Calibri" w:cs="Calibri"/>
                <w:sz w:val="24"/>
                <w:szCs w:val="24"/>
              </w:rPr>
              <w:t xml:space="preserve">, bet </w:t>
            </w:r>
            <w:r w:rsidR="003474AA">
              <w:rPr>
                <w:rFonts w:ascii="Calibri" w:hAnsi="Calibri" w:cs="Calibri"/>
                <w:sz w:val="24"/>
                <w:szCs w:val="24"/>
              </w:rPr>
              <w:t xml:space="preserve">deklaratyvaus pobūdžio </w:t>
            </w:r>
            <w:r w:rsidR="00BA3B34">
              <w:rPr>
                <w:rFonts w:ascii="Calibri" w:hAnsi="Calibri" w:cs="Calibri"/>
                <w:sz w:val="24"/>
                <w:szCs w:val="24"/>
              </w:rPr>
              <w:t>teig</w:t>
            </w:r>
            <w:r w:rsidR="008F1AD4">
              <w:rPr>
                <w:rFonts w:ascii="Calibri" w:hAnsi="Calibri" w:cs="Calibri"/>
                <w:sz w:val="24"/>
                <w:szCs w:val="24"/>
              </w:rPr>
              <w:t>iniu</w:t>
            </w:r>
            <w:r w:rsidR="003C4C09">
              <w:rPr>
                <w:rFonts w:ascii="Calibri" w:hAnsi="Calibri" w:cs="Calibri"/>
                <w:sz w:val="24"/>
                <w:szCs w:val="24"/>
              </w:rPr>
              <w:t>, kad</w:t>
            </w:r>
            <w:r w:rsidR="00BA3B34">
              <w:rPr>
                <w:rFonts w:ascii="Calibri" w:hAnsi="Calibri" w:cs="Calibri"/>
                <w:sz w:val="24"/>
                <w:szCs w:val="24"/>
              </w:rPr>
              <w:t xml:space="preserve"> </w:t>
            </w:r>
            <w:r w:rsidR="00BA3B34" w:rsidRPr="00BA3B34">
              <w:rPr>
                <w:rFonts w:ascii="Calibri" w:hAnsi="Calibri" w:cs="Calibri"/>
                <w:sz w:val="24"/>
                <w:szCs w:val="24"/>
              </w:rPr>
              <w:t xml:space="preserve">rinkoje </w:t>
            </w:r>
            <w:r w:rsidR="00BA3B34">
              <w:rPr>
                <w:rFonts w:ascii="Calibri" w:hAnsi="Calibri" w:cs="Calibri"/>
                <w:sz w:val="24"/>
                <w:szCs w:val="24"/>
              </w:rPr>
              <w:t>yra</w:t>
            </w:r>
            <w:r w:rsidR="00BA3B34" w:rsidRPr="00BA3B34">
              <w:rPr>
                <w:rFonts w:ascii="Calibri" w:hAnsi="Calibri" w:cs="Calibri"/>
                <w:sz w:val="24"/>
                <w:szCs w:val="24"/>
              </w:rPr>
              <w:t xml:space="preserve"> katerių</w:t>
            </w:r>
            <w:r w:rsidR="00BA3B34">
              <w:rPr>
                <w:rFonts w:ascii="Calibri" w:hAnsi="Calibri" w:cs="Calibri"/>
                <w:sz w:val="24"/>
                <w:szCs w:val="24"/>
              </w:rPr>
              <w:t>, kurie</w:t>
            </w:r>
            <w:r w:rsidR="00BA3B34" w:rsidRPr="00BA3B34">
              <w:rPr>
                <w:rFonts w:ascii="Calibri" w:hAnsi="Calibri" w:cs="Calibri"/>
                <w:sz w:val="24"/>
                <w:szCs w:val="24"/>
              </w:rPr>
              <w:t xml:space="preserve"> keliam</w:t>
            </w:r>
            <w:r w:rsidR="00BA3B34">
              <w:rPr>
                <w:rFonts w:ascii="Calibri" w:hAnsi="Calibri" w:cs="Calibri"/>
                <w:sz w:val="24"/>
                <w:szCs w:val="24"/>
              </w:rPr>
              <w:t>u</w:t>
            </w:r>
            <w:r w:rsidR="00BA3B34" w:rsidRPr="00BA3B34">
              <w:rPr>
                <w:rFonts w:ascii="Calibri" w:hAnsi="Calibri" w:cs="Calibri"/>
                <w:sz w:val="24"/>
                <w:szCs w:val="24"/>
              </w:rPr>
              <w:t>s reikalavim</w:t>
            </w:r>
            <w:r w:rsidR="00BA3B34">
              <w:rPr>
                <w:rFonts w:ascii="Calibri" w:hAnsi="Calibri" w:cs="Calibri"/>
                <w:sz w:val="24"/>
                <w:szCs w:val="24"/>
              </w:rPr>
              <w:t>u</w:t>
            </w:r>
            <w:r w:rsidR="00BA3B34" w:rsidRPr="00BA3B34">
              <w:rPr>
                <w:rFonts w:ascii="Calibri" w:hAnsi="Calibri" w:cs="Calibri"/>
                <w:sz w:val="24"/>
                <w:szCs w:val="24"/>
              </w:rPr>
              <w:t>s</w:t>
            </w:r>
            <w:r w:rsidR="00F96FE3">
              <w:rPr>
                <w:rFonts w:ascii="Calibri" w:hAnsi="Calibri" w:cs="Calibri"/>
                <w:sz w:val="24"/>
                <w:szCs w:val="24"/>
              </w:rPr>
              <w:t xml:space="preserve"> </w:t>
            </w:r>
            <w:r w:rsidR="00DA6045">
              <w:rPr>
                <w:rFonts w:ascii="Calibri" w:hAnsi="Calibri" w:cs="Calibri"/>
                <w:sz w:val="24"/>
                <w:szCs w:val="24"/>
              </w:rPr>
              <w:t>atitinka</w:t>
            </w:r>
            <w:r w:rsidR="008F1AD4">
              <w:rPr>
                <w:rFonts w:ascii="Calibri" w:hAnsi="Calibri" w:cs="Calibri"/>
                <w:sz w:val="24"/>
                <w:szCs w:val="24"/>
              </w:rPr>
              <w:t xml:space="preserve"> (nors </w:t>
            </w:r>
            <w:r w:rsidR="00BA3B34">
              <w:rPr>
                <w:rFonts w:ascii="Calibri" w:hAnsi="Calibri" w:cs="Calibri"/>
                <w:sz w:val="24"/>
                <w:szCs w:val="24"/>
              </w:rPr>
              <w:t>pavyzdžių nenurodė</w:t>
            </w:r>
            <w:r w:rsidR="008F1AD4">
              <w:rPr>
                <w:rFonts w:ascii="Calibri" w:hAnsi="Calibri" w:cs="Calibri"/>
                <w:sz w:val="24"/>
                <w:szCs w:val="24"/>
              </w:rPr>
              <w:t>)</w:t>
            </w:r>
            <w:r w:rsidR="00BA3B34">
              <w:rPr>
                <w:rFonts w:ascii="Calibri" w:hAnsi="Calibri" w:cs="Calibri"/>
                <w:sz w:val="24"/>
                <w:szCs w:val="24"/>
              </w:rPr>
              <w:t>.</w:t>
            </w:r>
          </w:p>
          <w:p w14:paraId="5C91CEB6" w14:textId="180DDFDD" w:rsidR="00AF28F8" w:rsidRDefault="00BA3B34" w:rsidP="003C4C09">
            <w:pPr>
              <w:widowControl w:val="0"/>
              <w:spacing w:line="276" w:lineRule="auto"/>
              <w:ind w:left="34" w:firstLine="567"/>
              <w:rPr>
                <w:rFonts w:ascii="Calibri" w:hAnsi="Calibri" w:cs="Calibri"/>
                <w:sz w:val="24"/>
                <w:szCs w:val="24"/>
              </w:rPr>
            </w:pPr>
            <w:r w:rsidRPr="00BA3B34">
              <w:rPr>
                <w:rFonts w:ascii="Calibri" w:hAnsi="Calibri" w:cs="Calibri"/>
                <w:sz w:val="24"/>
                <w:szCs w:val="24"/>
              </w:rPr>
              <w:t xml:space="preserve"> </w:t>
            </w:r>
            <w:r w:rsidR="00DA6045">
              <w:rPr>
                <w:rFonts w:ascii="Calibri" w:hAnsi="Calibri" w:cs="Calibri"/>
                <w:sz w:val="24"/>
                <w:szCs w:val="24"/>
              </w:rPr>
              <w:t xml:space="preserve">Tarnyba </w:t>
            </w:r>
            <w:r w:rsidR="00754B12" w:rsidRPr="00754B12">
              <w:rPr>
                <w:rFonts w:ascii="Calibri" w:hAnsi="Calibri" w:cs="Calibri"/>
                <w:sz w:val="24"/>
                <w:szCs w:val="24"/>
              </w:rPr>
              <w:t xml:space="preserve">dėl Pirkimo_1 </w:t>
            </w:r>
            <w:r w:rsidR="00E74084">
              <w:rPr>
                <w:rFonts w:ascii="Calibri" w:hAnsi="Calibri" w:cs="Calibri"/>
                <w:sz w:val="24"/>
                <w:szCs w:val="24"/>
              </w:rPr>
              <w:t>pranešimus</w:t>
            </w:r>
            <w:r w:rsidR="00E74084" w:rsidRPr="00BA7AE2">
              <w:rPr>
                <w:rFonts w:ascii="Calibri" w:hAnsi="Calibri" w:cs="Calibri"/>
                <w:bCs/>
                <w:sz w:val="24"/>
                <w:szCs w:val="24"/>
                <w:vertAlign w:val="superscript"/>
              </w:rPr>
              <w:footnoteReference w:id="15"/>
            </w:r>
            <w:r w:rsidR="00E74084">
              <w:rPr>
                <w:rFonts w:ascii="Calibri" w:hAnsi="Calibri" w:cs="Calibri"/>
                <w:sz w:val="24"/>
                <w:szCs w:val="24"/>
              </w:rPr>
              <w:t xml:space="preserve"> </w:t>
            </w:r>
            <w:r w:rsidR="00DA6045">
              <w:rPr>
                <w:rFonts w:ascii="Calibri" w:hAnsi="Calibri" w:cs="Calibri"/>
                <w:sz w:val="24"/>
                <w:szCs w:val="24"/>
              </w:rPr>
              <w:t xml:space="preserve">gavo </w:t>
            </w:r>
            <w:r w:rsidR="00E74084">
              <w:rPr>
                <w:rFonts w:ascii="Calibri" w:hAnsi="Calibri" w:cs="Calibri"/>
                <w:sz w:val="24"/>
                <w:szCs w:val="24"/>
              </w:rPr>
              <w:t xml:space="preserve">iš </w:t>
            </w:r>
            <w:r w:rsidR="00DA6045">
              <w:rPr>
                <w:rFonts w:ascii="Calibri" w:hAnsi="Calibri" w:cs="Calibri"/>
                <w:sz w:val="24"/>
                <w:szCs w:val="24"/>
              </w:rPr>
              <w:t>2 (dviejų) tiekėjų</w:t>
            </w:r>
            <w:r w:rsidR="00E74084">
              <w:rPr>
                <w:rFonts w:ascii="Calibri" w:hAnsi="Calibri" w:cs="Calibri"/>
                <w:sz w:val="24"/>
                <w:szCs w:val="24"/>
              </w:rPr>
              <w:t>. Abu jie</w:t>
            </w:r>
            <w:r w:rsidR="00F83642">
              <w:rPr>
                <w:rFonts w:ascii="Calibri" w:hAnsi="Calibri" w:cs="Calibri"/>
                <w:sz w:val="24"/>
                <w:szCs w:val="24"/>
              </w:rPr>
              <w:t xml:space="preserve"> nurodė, kad</w:t>
            </w:r>
            <w:r w:rsidR="00A5035D">
              <w:rPr>
                <w:rFonts w:ascii="Calibri" w:hAnsi="Calibri" w:cs="Calibri"/>
                <w:sz w:val="24"/>
                <w:szCs w:val="24"/>
              </w:rPr>
              <w:t xml:space="preserve"> </w:t>
            </w:r>
            <w:r w:rsidR="0009406E">
              <w:rPr>
                <w:rFonts w:ascii="Calibri" w:hAnsi="Calibri" w:cs="Calibri"/>
                <w:sz w:val="24"/>
                <w:szCs w:val="24"/>
              </w:rPr>
              <w:t>Pirkim</w:t>
            </w:r>
            <w:r w:rsidR="006939EA">
              <w:rPr>
                <w:rFonts w:ascii="Calibri" w:hAnsi="Calibri" w:cs="Calibri"/>
                <w:sz w:val="24"/>
                <w:szCs w:val="24"/>
              </w:rPr>
              <w:t>o</w:t>
            </w:r>
            <w:r w:rsidR="0009406E">
              <w:rPr>
                <w:rFonts w:ascii="Calibri" w:hAnsi="Calibri" w:cs="Calibri"/>
                <w:sz w:val="24"/>
                <w:szCs w:val="24"/>
              </w:rPr>
              <w:t xml:space="preserve">_1 </w:t>
            </w:r>
            <w:r w:rsidR="006939EA">
              <w:rPr>
                <w:rFonts w:ascii="Calibri" w:hAnsi="Calibri" w:cs="Calibri"/>
                <w:sz w:val="24"/>
                <w:szCs w:val="24"/>
              </w:rPr>
              <w:t>sąlygų reikalavimus atitinka tik vien</w:t>
            </w:r>
            <w:r w:rsidR="00275AF5">
              <w:rPr>
                <w:rFonts w:ascii="Calibri" w:hAnsi="Calibri" w:cs="Calibri"/>
                <w:sz w:val="24"/>
                <w:szCs w:val="24"/>
              </w:rPr>
              <w:t>o</w:t>
            </w:r>
            <w:r w:rsidR="006939EA">
              <w:rPr>
                <w:rFonts w:ascii="Calibri" w:hAnsi="Calibri" w:cs="Calibri"/>
                <w:sz w:val="24"/>
                <w:szCs w:val="24"/>
              </w:rPr>
              <w:t xml:space="preserve"> modeli</w:t>
            </w:r>
            <w:r w:rsidR="00275AF5">
              <w:rPr>
                <w:rFonts w:ascii="Calibri" w:hAnsi="Calibri" w:cs="Calibri"/>
                <w:sz w:val="24"/>
                <w:szCs w:val="24"/>
              </w:rPr>
              <w:t>o kateris</w:t>
            </w:r>
            <w:r w:rsidR="006939EA">
              <w:rPr>
                <w:rFonts w:ascii="Calibri" w:hAnsi="Calibri" w:cs="Calibri"/>
                <w:sz w:val="24"/>
                <w:szCs w:val="24"/>
              </w:rPr>
              <w:t xml:space="preserve"> – „</w:t>
            </w:r>
            <w:r w:rsidR="006939EA" w:rsidRPr="0009406E">
              <w:rPr>
                <w:rFonts w:ascii="Calibri" w:hAnsi="Calibri" w:cs="Calibri"/>
                <w:sz w:val="24"/>
                <w:szCs w:val="24"/>
              </w:rPr>
              <w:t>A</w:t>
            </w:r>
            <w:r w:rsidR="006939EA">
              <w:rPr>
                <w:rFonts w:ascii="Calibri" w:hAnsi="Calibri" w:cs="Calibri"/>
                <w:sz w:val="24"/>
                <w:szCs w:val="24"/>
              </w:rPr>
              <w:t>xopar</w:t>
            </w:r>
            <w:r w:rsidR="006939EA" w:rsidRPr="0009406E">
              <w:rPr>
                <w:rFonts w:ascii="Calibri" w:hAnsi="Calibri" w:cs="Calibri"/>
                <w:sz w:val="24"/>
                <w:szCs w:val="24"/>
              </w:rPr>
              <w:t xml:space="preserve"> 28 </w:t>
            </w:r>
            <w:r w:rsidR="006939EA">
              <w:rPr>
                <w:rFonts w:ascii="Calibri" w:hAnsi="Calibri" w:cs="Calibri"/>
                <w:sz w:val="24"/>
                <w:szCs w:val="24"/>
              </w:rPr>
              <w:t xml:space="preserve">Cabin“ ir kad jį pristatyti per nustatytą terminą gali tik </w:t>
            </w:r>
            <w:r w:rsidR="00F83642">
              <w:rPr>
                <w:rFonts w:ascii="Calibri" w:hAnsi="Calibri" w:cs="Calibri"/>
                <w:sz w:val="24"/>
                <w:szCs w:val="24"/>
              </w:rPr>
              <w:t>UAB „Laivo sandėlis“</w:t>
            </w:r>
            <w:r w:rsidR="0009406E">
              <w:rPr>
                <w:rFonts w:ascii="Calibri" w:hAnsi="Calibri" w:cs="Calibri"/>
                <w:sz w:val="24"/>
                <w:szCs w:val="24"/>
              </w:rPr>
              <w:t xml:space="preserve"> </w:t>
            </w:r>
            <w:r w:rsidR="006939EA">
              <w:rPr>
                <w:rFonts w:ascii="Calibri" w:hAnsi="Calibri" w:cs="Calibri"/>
                <w:sz w:val="24"/>
                <w:szCs w:val="24"/>
              </w:rPr>
              <w:t>(</w:t>
            </w:r>
            <w:r w:rsidR="00BC4EB8">
              <w:rPr>
                <w:rFonts w:ascii="Calibri" w:hAnsi="Calibri" w:cs="Calibri"/>
                <w:sz w:val="24"/>
                <w:szCs w:val="24"/>
              </w:rPr>
              <w:t xml:space="preserve">remiantis </w:t>
            </w:r>
            <w:r w:rsidR="001338AA">
              <w:rPr>
                <w:rFonts w:ascii="Calibri" w:hAnsi="Calibri" w:cs="Calibri"/>
                <w:sz w:val="24"/>
                <w:szCs w:val="24"/>
              </w:rPr>
              <w:t>vieša informacija</w:t>
            </w:r>
            <w:r w:rsidR="00BC4EB8" w:rsidRPr="00BA7AE2">
              <w:rPr>
                <w:rFonts w:ascii="Calibri" w:hAnsi="Calibri" w:cs="Calibri"/>
                <w:bCs/>
                <w:sz w:val="24"/>
                <w:szCs w:val="24"/>
                <w:vertAlign w:val="superscript"/>
              </w:rPr>
              <w:footnoteReference w:id="16"/>
            </w:r>
            <w:r w:rsidR="00BC4EB8">
              <w:rPr>
                <w:rFonts w:ascii="Calibri" w:hAnsi="Calibri" w:cs="Calibri"/>
                <w:sz w:val="24"/>
                <w:szCs w:val="24"/>
              </w:rPr>
              <w:t xml:space="preserve">, </w:t>
            </w:r>
            <w:r w:rsidR="006939EA">
              <w:rPr>
                <w:rFonts w:ascii="Calibri" w:hAnsi="Calibri" w:cs="Calibri"/>
                <w:sz w:val="24"/>
                <w:szCs w:val="24"/>
              </w:rPr>
              <w:t>tuo metu kaip tik turėjusi tok</w:t>
            </w:r>
            <w:r w:rsidR="00FC0E4A">
              <w:rPr>
                <w:rFonts w:ascii="Calibri" w:hAnsi="Calibri" w:cs="Calibri"/>
                <w:sz w:val="24"/>
                <w:szCs w:val="24"/>
              </w:rPr>
              <w:t>io</w:t>
            </w:r>
            <w:r w:rsidR="006939EA">
              <w:rPr>
                <w:rFonts w:ascii="Calibri" w:hAnsi="Calibri" w:cs="Calibri"/>
                <w:sz w:val="24"/>
                <w:szCs w:val="24"/>
              </w:rPr>
              <w:t xml:space="preserve"> model</w:t>
            </w:r>
            <w:r w:rsidR="00FC0E4A">
              <w:rPr>
                <w:rFonts w:ascii="Calibri" w:hAnsi="Calibri" w:cs="Calibri"/>
                <w:sz w:val="24"/>
                <w:szCs w:val="24"/>
              </w:rPr>
              <w:t>io katerį</w:t>
            </w:r>
            <w:r w:rsidR="006939EA">
              <w:rPr>
                <w:rFonts w:ascii="Calibri" w:hAnsi="Calibri" w:cs="Calibri"/>
                <w:sz w:val="24"/>
                <w:szCs w:val="24"/>
              </w:rPr>
              <w:t xml:space="preserve"> savo sandėlyje). Būtent tok</w:t>
            </w:r>
            <w:r w:rsidR="00275AF5">
              <w:rPr>
                <w:rFonts w:ascii="Calibri" w:hAnsi="Calibri" w:cs="Calibri"/>
                <w:sz w:val="24"/>
                <w:szCs w:val="24"/>
              </w:rPr>
              <w:t>io</w:t>
            </w:r>
            <w:r w:rsidR="006939EA">
              <w:rPr>
                <w:rFonts w:ascii="Calibri" w:hAnsi="Calibri" w:cs="Calibri"/>
                <w:sz w:val="24"/>
                <w:szCs w:val="24"/>
              </w:rPr>
              <w:t xml:space="preserve"> model</w:t>
            </w:r>
            <w:r w:rsidR="00275AF5">
              <w:rPr>
                <w:rFonts w:ascii="Calibri" w:hAnsi="Calibri" w:cs="Calibri"/>
                <w:sz w:val="24"/>
                <w:szCs w:val="24"/>
              </w:rPr>
              <w:t>io katerį</w:t>
            </w:r>
            <w:r w:rsidR="006939EA">
              <w:rPr>
                <w:rFonts w:ascii="Calibri" w:hAnsi="Calibri" w:cs="Calibri"/>
                <w:sz w:val="24"/>
                <w:szCs w:val="24"/>
              </w:rPr>
              <w:t xml:space="preserve"> pasiūl</w:t>
            </w:r>
            <w:r w:rsidR="009F6333">
              <w:rPr>
                <w:rFonts w:ascii="Calibri" w:hAnsi="Calibri" w:cs="Calibri"/>
                <w:sz w:val="24"/>
                <w:szCs w:val="24"/>
              </w:rPr>
              <w:t>ę</w:t>
            </w:r>
            <w:r w:rsidR="006939EA">
              <w:rPr>
                <w:rFonts w:ascii="Calibri" w:hAnsi="Calibri" w:cs="Calibri"/>
                <w:sz w:val="24"/>
                <w:szCs w:val="24"/>
              </w:rPr>
              <w:t xml:space="preserve">s </w:t>
            </w:r>
            <w:r w:rsidR="006939EA">
              <w:rPr>
                <w:rFonts w:ascii="Calibri" w:hAnsi="Calibri" w:cs="Calibri"/>
                <w:sz w:val="24"/>
                <w:szCs w:val="24"/>
              </w:rPr>
              <w:lastRenderedPageBreak/>
              <w:t>minėtas tiekėjas ir buvo pripažintas</w:t>
            </w:r>
            <w:r w:rsidR="006939EA" w:rsidRPr="00BA7AE2">
              <w:rPr>
                <w:rFonts w:ascii="Calibri" w:hAnsi="Calibri" w:cs="Calibri"/>
                <w:bCs/>
                <w:sz w:val="24"/>
                <w:szCs w:val="24"/>
                <w:vertAlign w:val="superscript"/>
              </w:rPr>
              <w:footnoteReference w:id="17"/>
            </w:r>
            <w:r w:rsidR="006939EA">
              <w:rPr>
                <w:rFonts w:ascii="Calibri" w:hAnsi="Calibri" w:cs="Calibri"/>
                <w:sz w:val="24"/>
                <w:szCs w:val="24"/>
              </w:rPr>
              <w:t xml:space="preserve"> laimėjusiu Pirkime_1.</w:t>
            </w:r>
            <w:r w:rsidR="00A5035D">
              <w:rPr>
                <w:rFonts w:ascii="Calibri" w:hAnsi="Calibri" w:cs="Calibri"/>
                <w:sz w:val="24"/>
                <w:szCs w:val="24"/>
              </w:rPr>
              <w:t xml:space="preserve"> </w:t>
            </w:r>
          </w:p>
          <w:p w14:paraId="3C168F2E" w14:textId="6B292C91" w:rsidR="009D5994" w:rsidRDefault="00C104B5" w:rsidP="003C4C09">
            <w:pPr>
              <w:widowControl w:val="0"/>
              <w:spacing w:line="276" w:lineRule="auto"/>
              <w:ind w:left="34" w:firstLine="567"/>
              <w:rPr>
                <w:rFonts w:ascii="Calibri" w:hAnsi="Calibri" w:cs="Calibri"/>
                <w:sz w:val="24"/>
                <w:szCs w:val="24"/>
              </w:rPr>
            </w:pPr>
            <w:r>
              <w:rPr>
                <w:rFonts w:ascii="Calibri" w:hAnsi="Calibri" w:cs="Calibri"/>
                <w:sz w:val="24"/>
                <w:szCs w:val="24"/>
              </w:rPr>
              <w:t xml:space="preserve">UAB „Laivo sandėlis“ buvo vienintelis Pirkime_1 pasiūlymą pateikęs tiekėjas. </w:t>
            </w:r>
            <w:r w:rsidR="00AB0C01">
              <w:rPr>
                <w:rFonts w:ascii="Calibri" w:hAnsi="Calibri" w:cs="Calibri"/>
                <w:sz w:val="24"/>
                <w:szCs w:val="24"/>
              </w:rPr>
              <w:t>Nors prie Pirkimo-1 CVP IS</w:t>
            </w:r>
            <w:r w:rsidR="00BA4850">
              <w:rPr>
                <w:rFonts w:ascii="Calibri" w:hAnsi="Calibri" w:cs="Calibri"/>
                <w:sz w:val="24"/>
                <w:szCs w:val="24"/>
              </w:rPr>
              <w:t xml:space="preserve"> </w:t>
            </w:r>
            <w:r w:rsidR="00AB0C01">
              <w:rPr>
                <w:rFonts w:ascii="Calibri" w:hAnsi="Calibri" w:cs="Calibri"/>
                <w:sz w:val="24"/>
                <w:szCs w:val="24"/>
              </w:rPr>
              <w:t>buvo prisijungę 7 tiekėjai.</w:t>
            </w:r>
          </w:p>
          <w:p w14:paraId="702EE8A2" w14:textId="74838650" w:rsidR="003C4C09" w:rsidRDefault="009D5994" w:rsidP="003C4C09">
            <w:pPr>
              <w:widowControl w:val="0"/>
              <w:spacing w:line="276" w:lineRule="auto"/>
              <w:ind w:left="34" w:firstLine="567"/>
              <w:rPr>
                <w:rFonts w:ascii="Calibri" w:hAnsi="Calibri" w:cs="Calibri"/>
                <w:sz w:val="24"/>
                <w:szCs w:val="24"/>
              </w:rPr>
            </w:pPr>
            <w:r>
              <w:rPr>
                <w:rFonts w:ascii="Calibri" w:hAnsi="Calibri" w:cs="Calibri"/>
                <w:sz w:val="24"/>
                <w:szCs w:val="24"/>
              </w:rPr>
              <w:t xml:space="preserve">Pastebėtina, kad nors Pirkimo_1 dokumentuose maksimali priimtina katerio kaina nebuvo išviešinta, laimėjusio tiekėjo pasiūlyta kaina nuo </w:t>
            </w:r>
            <w:r w:rsidR="007D2BF9">
              <w:rPr>
                <w:rFonts w:ascii="Calibri" w:hAnsi="Calibri" w:cs="Calibri"/>
                <w:sz w:val="24"/>
                <w:szCs w:val="24"/>
              </w:rPr>
              <w:t>Perkančiajai organizacijai priimtinos</w:t>
            </w:r>
            <w:r>
              <w:rPr>
                <w:rFonts w:ascii="Calibri" w:hAnsi="Calibri" w:cs="Calibri"/>
                <w:sz w:val="24"/>
                <w:szCs w:val="24"/>
              </w:rPr>
              <w:t xml:space="preserve"> </w:t>
            </w:r>
            <w:r w:rsidR="007D2BF9">
              <w:rPr>
                <w:rFonts w:ascii="Calibri" w:hAnsi="Calibri" w:cs="Calibri"/>
                <w:sz w:val="24"/>
                <w:szCs w:val="24"/>
              </w:rPr>
              <w:t>maksimalios kainos s</w:t>
            </w:r>
            <w:r>
              <w:rPr>
                <w:rFonts w:ascii="Calibri" w:hAnsi="Calibri" w:cs="Calibri"/>
                <w:sz w:val="24"/>
                <w:szCs w:val="24"/>
              </w:rPr>
              <w:t xml:space="preserve">kyrėsi tik 20 Eur (žr. šios išvados </w:t>
            </w:r>
            <w:r w:rsidRPr="009D5994">
              <w:rPr>
                <w:rFonts w:ascii="Calibri" w:hAnsi="Calibri" w:cs="Calibri"/>
                <w:bCs/>
                <w:sz w:val="24"/>
                <w:szCs w:val="24"/>
              </w:rPr>
              <w:t>I dal</w:t>
            </w:r>
            <w:r w:rsidR="00BC4EB8">
              <w:rPr>
                <w:rFonts w:ascii="Calibri" w:hAnsi="Calibri" w:cs="Calibri"/>
                <w:bCs/>
                <w:sz w:val="24"/>
                <w:szCs w:val="24"/>
              </w:rPr>
              <w:t>ies</w:t>
            </w:r>
            <w:r w:rsidRPr="009D5994">
              <w:rPr>
                <w:rFonts w:ascii="Calibri" w:hAnsi="Calibri" w:cs="Calibri"/>
                <w:bCs/>
                <w:sz w:val="24"/>
                <w:szCs w:val="24"/>
              </w:rPr>
              <w:t xml:space="preserve"> </w:t>
            </w:r>
            <w:r>
              <w:rPr>
                <w:rFonts w:ascii="Calibri" w:hAnsi="Calibri" w:cs="Calibri"/>
                <w:bCs/>
                <w:sz w:val="24"/>
                <w:szCs w:val="24"/>
              </w:rPr>
              <w:t>„</w:t>
            </w:r>
            <w:r w:rsidRPr="009D5994">
              <w:rPr>
                <w:rFonts w:ascii="Calibri" w:hAnsi="Calibri" w:cs="Calibri"/>
                <w:bCs/>
                <w:sz w:val="24"/>
                <w:szCs w:val="24"/>
              </w:rPr>
              <w:t>Bendra informacija</w:t>
            </w:r>
            <w:r>
              <w:rPr>
                <w:rFonts w:ascii="Calibri" w:hAnsi="Calibri" w:cs="Calibri"/>
                <w:bCs/>
                <w:sz w:val="24"/>
                <w:szCs w:val="24"/>
              </w:rPr>
              <w:t>“</w:t>
            </w:r>
            <w:r w:rsidR="00BC4EB8">
              <w:rPr>
                <w:rFonts w:ascii="Calibri" w:hAnsi="Calibri" w:cs="Calibri"/>
                <w:bCs/>
                <w:sz w:val="24"/>
                <w:szCs w:val="24"/>
              </w:rPr>
              <w:t xml:space="preserve"> skiltį, kur</w:t>
            </w:r>
            <w:r w:rsidR="007D2BF9">
              <w:rPr>
                <w:rFonts w:ascii="Calibri" w:hAnsi="Calibri" w:cs="Calibri"/>
                <w:bCs/>
                <w:sz w:val="24"/>
                <w:szCs w:val="24"/>
              </w:rPr>
              <w:t>ioje</w:t>
            </w:r>
            <w:r w:rsidR="00BC4EB8">
              <w:rPr>
                <w:rFonts w:ascii="Calibri" w:hAnsi="Calibri" w:cs="Calibri"/>
                <w:bCs/>
                <w:sz w:val="24"/>
                <w:szCs w:val="24"/>
              </w:rPr>
              <w:t xml:space="preserve"> nurodyta planuota Pirkimo_1 vertė ir Sutarties</w:t>
            </w:r>
            <w:r w:rsidR="001338AA">
              <w:rPr>
                <w:rFonts w:ascii="Calibri" w:hAnsi="Calibri" w:cs="Calibri"/>
                <w:bCs/>
                <w:sz w:val="24"/>
                <w:szCs w:val="24"/>
              </w:rPr>
              <w:t>_1</w:t>
            </w:r>
            <w:r w:rsidR="00BC4EB8">
              <w:rPr>
                <w:rFonts w:ascii="Calibri" w:hAnsi="Calibri" w:cs="Calibri"/>
                <w:bCs/>
                <w:sz w:val="24"/>
                <w:szCs w:val="24"/>
              </w:rPr>
              <w:t xml:space="preserve"> vertė</w:t>
            </w:r>
            <w:r>
              <w:rPr>
                <w:rFonts w:ascii="Calibri" w:hAnsi="Calibri" w:cs="Calibri"/>
                <w:bCs/>
                <w:sz w:val="24"/>
                <w:szCs w:val="24"/>
              </w:rPr>
              <w:t>)</w:t>
            </w:r>
            <w:r>
              <w:rPr>
                <w:rFonts w:ascii="Calibri" w:hAnsi="Calibri" w:cs="Calibri"/>
                <w:sz w:val="24"/>
                <w:szCs w:val="24"/>
              </w:rPr>
              <w:t>.</w:t>
            </w:r>
          </w:p>
          <w:p w14:paraId="1E0CA369" w14:textId="0FEA22B7" w:rsidR="009D5994" w:rsidRDefault="004435D1" w:rsidP="003C4C09">
            <w:pPr>
              <w:widowControl w:val="0"/>
              <w:spacing w:line="276" w:lineRule="auto"/>
              <w:ind w:left="34" w:firstLine="567"/>
              <w:rPr>
                <w:rFonts w:ascii="Calibri" w:hAnsi="Calibri" w:cs="Calibri"/>
                <w:sz w:val="24"/>
                <w:szCs w:val="24"/>
              </w:rPr>
            </w:pPr>
            <w:r>
              <w:rPr>
                <w:rFonts w:ascii="Calibri" w:hAnsi="Calibri" w:cs="Calibri"/>
                <w:sz w:val="24"/>
                <w:szCs w:val="24"/>
              </w:rPr>
              <w:t>Tarnyba kreipėsi</w:t>
            </w:r>
            <w:r w:rsidRPr="00BA7AE2">
              <w:rPr>
                <w:rFonts w:ascii="Calibri" w:hAnsi="Calibri" w:cs="Calibri"/>
                <w:bCs/>
                <w:sz w:val="24"/>
                <w:szCs w:val="24"/>
                <w:vertAlign w:val="superscript"/>
              </w:rPr>
              <w:footnoteReference w:id="18"/>
            </w:r>
            <w:r>
              <w:rPr>
                <w:rFonts w:ascii="Calibri" w:hAnsi="Calibri" w:cs="Calibri"/>
                <w:sz w:val="24"/>
                <w:szCs w:val="24"/>
              </w:rPr>
              <w:t xml:space="preserve"> į Perkančiąją organizaciją, prašydama</w:t>
            </w:r>
            <w:r w:rsidR="009D5994">
              <w:rPr>
                <w:rFonts w:ascii="Calibri" w:hAnsi="Calibri" w:cs="Calibri"/>
                <w:sz w:val="24"/>
                <w:szCs w:val="24"/>
              </w:rPr>
              <w:t>: (i)</w:t>
            </w:r>
            <w:r>
              <w:rPr>
                <w:rFonts w:ascii="Calibri" w:hAnsi="Calibri" w:cs="Calibri"/>
                <w:sz w:val="24"/>
                <w:szCs w:val="24"/>
              </w:rPr>
              <w:t xml:space="preserve"> </w:t>
            </w:r>
            <w:r w:rsidR="009D5994">
              <w:rPr>
                <w:rFonts w:ascii="Calibri" w:hAnsi="Calibri" w:cs="Calibri"/>
                <w:sz w:val="24"/>
                <w:szCs w:val="24"/>
              </w:rPr>
              <w:t xml:space="preserve">pateikti dokumentus, pagrindžiančius </w:t>
            </w:r>
            <w:r w:rsidR="00DC740A">
              <w:rPr>
                <w:rFonts w:ascii="Calibri" w:hAnsi="Calibri" w:cs="Calibri"/>
                <w:sz w:val="24"/>
                <w:szCs w:val="24"/>
              </w:rPr>
              <w:t xml:space="preserve">planuotą </w:t>
            </w:r>
            <w:r w:rsidR="009D5994" w:rsidRPr="009D5994">
              <w:rPr>
                <w:rFonts w:ascii="Calibri" w:hAnsi="Calibri" w:cs="Calibri"/>
                <w:sz w:val="24"/>
                <w:szCs w:val="24"/>
              </w:rPr>
              <w:t>Pirkim</w:t>
            </w:r>
            <w:r w:rsidR="00DC740A">
              <w:rPr>
                <w:rFonts w:ascii="Calibri" w:hAnsi="Calibri" w:cs="Calibri"/>
                <w:sz w:val="24"/>
                <w:szCs w:val="24"/>
              </w:rPr>
              <w:t>o</w:t>
            </w:r>
            <w:r w:rsidR="009D5994">
              <w:rPr>
                <w:rFonts w:ascii="Calibri" w:hAnsi="Calibri" w:cs="Calibri"/>
                <w:sz w:val="24"/>
                <w:szCs w:val="24"/>
              </w:rPr>
              <w:t>_1</w:t>
            </w:r>
            <w:r w:rsidR="009D5994" w:rsidRPr="009D5994">
              <w:rPr>
                <w:rFonts w:ascii="Calibri" w:hAnsi="Calibri" w:cs="Calibri"/>
                <w:sz w:val="24"/>
                <w:szCs w:val="24"/>
              </w:rPr>
              <w:t xml:space="preserve"> </w:t>
            </w:r>
            <w:r w:rsidR="00DC740A">
              <w:rPr>
                <w:rFonts w:ascii="Calibri" w:hAnsi="Calibri" w:cs="Calibri"/>
                <w:sz w:val="24"/>
                <w:szCs w:val="24"/>
              </w:rPr>
              <w:t>vertę</w:t>
            </w:r>
            <w:r w:rsidR="009D5994">
              <w:rPr>
                <w:rFonts w:ascii="Calibri" w:hAnsi="Calibri" w:cs="Calibri"/>
                <w:sz w:val="24"/>
                <w:szCs w:val="24"/>
              </w:rPr>
              <w:t xml:space="preserve">; (ii) </w:t>
            </w:r>
            <w:r w:rsidR="009D5994" w:rsidRPr="009D5994">
              <w:rPr>
                <w:rFonts w:ascii="Calibri" w:hAnsi="Calibri" w:cs="Calibri"/>
                <w:sz w:val="24"/>
                <w:szCs w:val="24"/>
              </w:rPr>
              <w:t>pagrįsti nustatytus pasiūlymų pateikimo, prašymų dėl Pirkimų</w:t>
            </w:r>
            <w:r w:rsidR="004F72BA">
              <w:rPr>
                <w:rFonts w:ascii="Calibri" w:hAnsi="Calibri" w:cs="Calibri"/>
                <w:sz w:val="24"/>
                <w:szCs w:val="24"/>
              </w:rPr>
              <w:t>_1</w:t>
            </w:r>
            <w:r w:rsidR="009D5994" w:rsidRPr="009D5994">
              <w:rPr>
                <w:rFonts w:ascii="Calibri" w:hAnsi="Calibri" w:cs="Calibri"/>
                <w:sz w:val="24"/>
                <w:szCs w:val="24"/>
              </w:rPr>
              <w:t xml:space="preserve"> sąlygų paaiškinimų pateikimo ir prek</w:t>
            </w:r>
            <w:r w:rsidR="00045924">
              <w:rPr>
                <w:rFonts w:ascii="Calibri" w:hAnsi="Calibri" w:cs="Calibri"/>
                <w:sz w:val="24"/>
                <w:szCs w:val="24"/>
              </w:rPr>
              <w:t>ės</w:t>
            </w:r>
            <w:r w:rsidR="009D5994" w:rsidRPr="009D5994">
              <w:rPr>
                <w:rFonts w:ascii="Calibri" w:hAnsi="Calibri" w:cs="Calibri"/>
                <w:sz w:val="24"/>
                <w:szCs w:val="24"/>
              </w:rPr>
              <w:t xml:space="preserve"> pristatymo terminus</w:t>
            </w:r>
            <w:r w:rsidR="009D5994">
              <w:rPr>
                <w:rFonts w:ascii="Calibri" w:hAnsi="Calibri" w:cs="Calibri"/>
                <w:sz w:val="24"/>
                <w:szCs w:val="24"/>
              </w:rPr>
              <w:t>;  (iii)</w:t>
            </w:r>
            <w:r w:rsidR="009D5994" w:rsidRPr="009D5994">
              <w:rPr>
                <w:rFonts w:ascii="Calibri" w:hAnsi="Calibri" w:cs="Calibri"/>
                <w:sz w:val="24"/>
                <w:szCs w:val="24"/>
              </w:rPr>
              <w:t xml:space="preserve"> </w:t>
            </w:r>
            <w:r w:rsidRPr="004435D1">
              <w:rPr>
                <w:rFonts w:ascii="Calibri" w:hAnsi="Calibri" w:cs="Calibri"/>
                <w:sz w:val="24"/>
                <w:szCs w:val="24"/>
              </w:rPr>
              <w:t xml:space="preserve">nurodyti </w:t>
            </w:r>
            <w:r w:rsidR="00F86D32" w:rsidRPr="004435D1">
              <w:rPr>
                <w:rFonts w:ascii="Calibri" w:hAnsi="Calibri" w:cs="Calibri"/>
                <w:sz w:val="24"/>
                <w:szCs w:val="24"/>
              </w:rPr>
              <w:t xml:space="preserve">visus </w:t>
            </w:r>
            <w:r w:rsidRPr="004435D1">
              <w:rPr>
                <w:rFonts w:ascii="Calibri" w:hAnsi="Calibri" w:cs="Calibri"/>
                <w:sz w:val="24"/>
                <w:szCs w:val="24"/>
              </w:rPr>
              <w:t xml:space="preserve">Perkančiajai organizacijai žinomus tiekėjus, </w:t>
            </w:r>
            <w:r w:rsidR="00F86D32">
              <w:rPr>
                <w:rFonts w:ascii="Calibri" w:hAnsi="Calibri" w:cs="Calibri"/>
                <w:sz w:val="24"/>
                <w:szCs w:val="24"/>
              </w:rPr>
              <w:t xml:space="preserve">kurie būtų </w:t>
            </w:r>
            <w:r w:rsidRPr="004435D1">
              <w:rPr>
                <w:rFonts w:ascii="Calibri" w:hAnsi="Calibri" w:cs="Calibri"/>
                <w:sz w:val="24"/>
                <w:szCs w:val="24"/>
              </w:rPr>
              <w:t>galėj</w:t>
            </w:r>
            <w:r w:rsidR="00F86D32">
              <w:rPr>
                <w:rFonts w:ascii="Calibri" w:hAnsi="Calibri" w:cs="Calibri"/>
                <w:sz w:val="24"/>
                <w:szCs w:val="24"/>
              </w:rPr>
              <w:t>ę</w:t>
            </w:r>
            <w:r w:rsidRPr="004435D1">
              <w:rPr>
                <w:rFonts w:ascii="Calibri" w:hAnsi="Calibri" w:cs="Calibri"/>
                <w:sz w:val="24"/>
                <w:szCs w:val="24"/>
              </w:rPr>
              <w:t xml:space="preserve"> pa</w:t>
            </w:r>
            <w:r>
              <w:rPr>
                <w:rFonts w:ascii="Calibri" w:hAnsi="Calibri" w:cs="Calibri"/>
                <w:sz w:val="24"/>
                <w:szCs w:val="24"/>
              </w:rPr>
              <w:t>siūlyti</w:t>
            </w:r>
            <w:r w:rsidRPr="004435D1">
              <w:rPr>
                <w:rFonts w:ascii="Calibri" w:hAnsi="Calibri" w:cs="Calibri"/>
                <w:sz w:val="24"/>
                <w:szCs w:val="24"/>
              </w:rPr>
              <w:t xml:space="preserve"> Pirkimo_1 sąlygų reikalavimus atitinkanči</w:t>
            </w:r>
            <w:r>
              <w:rPr>
                <w:rFonts w:ascii="Calibri" w:hAnsi="Calibri" w:cs="Calibri"/>
                <w:sz w:val="24"/>
                <w:szCs w:val="24"/>
              </w:rPr>
              <w:t>us katerius bei p</w:t>
            </w:r>
            <w:r w:rsidRPr="004435D1">
              <w:rPr>
                <w:rFonts w:ascii="Calibri" w:hAnsi="Calibri" w:cs="Calibri"/>
                <w:sz w:val="24"/>
                <w:szCs w:val="24"/>
              </w:rPr>
              <w:t>ateikti tai patvirtinančius dokumentus</w:t>
            </w:r>
            <w:r w:rsidR="00F86D32">
              <w:rPr>
                <w:rFonts w:ascii="Calibri" w:hAnsi="Calibri" w:cs="Calibri"/>
                <w:sz w:val="24"/>
                <w:szCs w:val="24"/>
              </w:rPr>
              <w:t>.</w:t>
            </w:r>
          </w:p>
          <w:p w14:paraId="49E01C40" w14:textId="171FDB3E" w:rsidR="00A50251" w:rsidRDefault="00F86D32" w:rsidP="003C4C09">
            <w:pPr>
              <w:widowControl w:val="0"/>
              <w:spacing w:line="276" w:lineRule="auto"/>
              <w:ind w:left="34" w:firstLine="567"/>
              <w:rPr>
                <w:rFonts w:ascii="Calibri" w:hAnsi="Calibri" w:cs="Calibri"/>
                <w:sz w:val="24"/>
                <w:szCs w:val="24"/>
              </w:rPr>
            </w:pPr>
            <w:r>
              <w:rPr>
                <w:rFonts w:ascii="Calibri" w:hAnsi="Calibri" w:cs="Calibri"/>
                <w:sz w:val="24"/>
                <w:szCs w:val="24"/>
              </w:rPr>
              <w:t>Atsakydama</w:t>
            </w:r>
            <w:r w:rsidRPr="00BA7AE2">
              <w:rPr>
                <w:rFonts w:ascii="Calibri" w:hAnsi="Calibri" w:cs="Calibri"/>
                <w:bCs/>
                <w:sz w:val="24"/>
                <w:szCs w:val="24"/>
                <w:vertAlign w:val="superscript"/>
              </w:rPr>
              <w:footnoteReference w:id="19"/>
            </w:r>
            <w:r>
              <w:rPr>
                <w:rFonts w:ascii="Calibri" w:hAnsi="Calibri" w:cs="Calibri"/>
                <w:sz w:val="24"/>
                <w:szCs w:val="24"/>
              </w:rPr>
              <w:t xml:space="preserve"> Perkančioji organizacija: </w:t>
            </w:r>
          </w:p>
          <w:p w14:paraId="693A1EF2" w14:textId="6751DFD9" w:rsidR="00A50251" w:rsidRDefault="00A50251" w:rsidP="003C4C09">
            <w:pPr>
              <w:widowControl w:val="0"/>
              <w:spacing w:line="276" w:lineRule="auto"/>
              <w:ind w:left="34" w:firstLine="567"/>
              <w:rPr>
                <w:rFonts w:ascii="Calibri" w:hAnsi="Calibri" w:cs="Calibri"/>
                <w:sz w:val="24"/>
                <w:szCs w:val="24"/>
              </w:rPr>
            </w:pPr>
            <w:r>
              <w:rPr>
                <w:rFonts w:ascii="Calibri" w:hAnsi="Calibri" w:cs="Calibri"/>
                <w:sz w:val="24"/>
                <w:szCs w:val="24"/>
              </w:rPr>
              <w:t xml:space="preserve">(i) </w:t>
            </w:r>
            <w:r w:rsidR="00CF0742">
              <w:rPr>
                <w:rFonts w:ascii="Calibri" w:hAnsi="Calibri" w:cs="Calibri"/>
                <w:sz w:val="24"/>
                <w:szCs w:val="24"/>
              </w:rPr>
              <w:t>pateikė švietimo</w:t>
            </w:r>
            <w:r w:rsidR="007E1807">
              <w:rPr>
                <w:rFonts w:ascii="Calibri" w:hAnsi="Calibri" w:cs="Calibri"/>
                <w:sz w:val="24"/>
                <w:szCs w:val="24"/>
              </w:rPr>
              <w:t>, mokslo ir sporto ministro įsakymo</w:t>
            </w:r>
            <w:r w:rsidR="007E1807" w:rsidRPr="00BA7AE2">
              <w:rPr>
                <w:rFonts w:ascii="Calibri" w:hAnsi="Calibri" w:cs="Calibri"/>
                <w:bCs/>
                <w:sz w:val="24"/>
                <w:szCs w:val="24"/>
                <w:vertAlign w:val="superscript"/>
              </w:rPr>
              <w:footnoteReference w:id="20"/>
            </w:r>
            <w:r w:rsidR="007E1807">
              <w:rPr>
                <w:rFonts w:ascii="Calibri" w:hAnsi="Calibri" w:cs="Calibri"/>
                <w:sz w:val="24"/>
                <w:szCs w:val="24"/>
              </w:rPr>
              <w:t xml:space="preserve"> dėl lėšų paskirstymo kopiją</w:t>
            </w:r>
            <w:r w:rsidR="00D842C7">
              <w:rPr>
                <w:rFonts w:ascii="Calibri" w:hAnsi="Calibri" w:cs="Calibri"/>
                <w:sz w:val="24"/>
                <w:szCs w:val="24"/>
              </w:rPr>
              <w:t xml:space="preserve">, tačiau, kuo remiantis buvo nustatyta planuota Pirkimo_1 vertė, nepaaiškino. Perkančioji organizacija teigė, kad </w:t>
            </w:r>
            <w:r w:rsidR="00AD2BE5">
              <w:rPr>
                <w:rFonts w:ascii="Calibri" w:hAnsi="Calibri" w:cs="Calibri"/>
                <w:sz w:val="24"/>
                <w:szCs w:val="24"/>
              </w:rPr>
              <w:t xml:space="preserve">atliko </w:t>
            </w:r>
            <w:r>
              <w:rPr>
                <w:rFonts w:ascii="Calibri" w:hAnsi="Calibri" w:cs="Calibri"/>
                <w:sz w:val="24"/>
                <w:szCs w:val="24"/>
              </w:rPr>
              <w:t xml:space="preserve">rinkos </w:t>
            </w:r>
            <w:r w:rsidR="00AD2BE5">
              <w:rPr>
                <w:rFonts w:ascii="Calibri" w:hAnsi="Calibri" w:cs="Calibri"/>
                <w:sz w:val="24"/>
                <w:szCs w:val="24"/>
              </w:rPr>
              <w:t>tyrimą</w:t>
            </w:r>
            <w:r w:rsidR="00313C09">
              <w:rPr>
                <w:rFonts w:ascii="Calibri" w:hAnsi="Calibri" w:cs="Calibri"/>
                <w:sz w:val="24"/>
                <w:szCs w:val="24"/>
              </w:rPr>
              <w:t xml:space="preserve">, </w:t>
            </w:r>
            <w:r w:rsidR="007D2BF9">
              <w:rPr>
                <w:rFonts w:ascii="Calibri" w:hAnsi="Calibri" w:cs="Calibri"/>
                <w:sz w:val="24"/>
                <w:szCs w:val="24"/>
              </w:rPr>
              <w:t xml:space="preserve">tačiau </w:t>
            </w:r>
            <w:r w:rsidR="00D842C7">
              <w:rPr>
                <w:rFonts w:ascii="Calibri" w:hAnsi="Calibri" w:cs="Calibri"/>
                <w:sz w:val="24"/>
                <w:szCs w:val="24"/>
              </w:rPr>
              <w:t>nepateikė jokių duomenų apie rinkos tyrimo rezultatus</w:t>
            </w:r>
            <w:r w:rsidR="00313C09">
              <w:rPr>
                <w:rFonts w:ascii="Calibri" w:hAnsi="Calibri" w:cs="Calibri"/>
                <w:sz w:val="24"/>
                <w:szCs w:val="24"/>
              </w:rPr>
              <w:t>,</w:t>
            </w:r>
            <w:r w:rsidR="00D842C7">
              <w:rPr>
                <w:rFonts w:ascii="Calibri" w:hAnsi="Calibri" w:cs="Calibri"/>
                <w:sz w:val="24"/>
                <w:szCs w:val="24"/>
              </w:rPr>
              <w:t xml:space="preserve"> todėl neaišku, kokiais </w:t>
            </w:r>
            <w:r w:rsidR="00313C09">
              <w:rPr>
                <w:rFonts w:ascii="Calibri" w:hAnsi="Calibri" w:cs="Calibri"/>
                <w:sz w:val="24"/>
                <w:szCs w:val="24"/>
              </w:rPr>
              <w:t xml:space="preserve">objektyviais </w:t>
            </w:r>
            <w:r w:rsidR="00D842C7">
              <w:rPr>
                <w:rFonts w:ascii="Calibri" w:hAnsi="Calibri" w:cs="Calibri"/>
                <w:sz w:val="24"/>
                <w:szCs w:val="24"/>
              </w:rPr>
              <w:t>duomenimis</w:t>
            </w:r>
            <w:r w:rsidR="00313C09">
              <w:rPr>
                <w:rFonts w:ascii="Calibri" w:hAnsi="Calibri" w:cs="Calibri"/>
                <w:sz w:val="24"/>
                <w:szCs w:val="24"/>
              </w:rPr>
              <w:t xml:space="preserve"> (pvz., gautais potencialių tiekėjų pasiūlymais ar viešai skelbiamais kainoraščiais) remiantis</w:t>
            </w:r>
            <w:r w:rsidR="005F7783">
              <w:rPr>
                <w:rFonts w:ascii="Calibri" w:hAnsi="Calibri" w:cs="Calibri"/>
                <w:sz w:val="24"/>
                <w:szCs w:val="24"/>
              </w:rPr>
              <w:t xml:space="preserve"> nustatė planuotą Pirkimo_1 vertę)</w:t>
            </w:r>
            <w:r w:rsidR="00D842C7">
              <w:rPr>
                <w:rFonts w:ascii="Calibri" w:hAnsi="Calibri" w:cs="Calibri"/>
                <w:sz w:val="24"/>
                <w:szCs w:val="24"/>
              </w:rPr>
              <w:t>;</w:t>
            </w:r>
            <w:r w:rsidR="005F7783">
              <w:rPr>
                <w:rFonts w:ascii="Calibri" w:hAnsi="Calibri" w:cs="Calibri"/>
                <w:sz w:val="24"/>
                <w:szCs w:val="24"/>
              </w:rPr>
              <w:t xml:space="preserve"> </w:t>
            </w:r>
          </w:p>
          <w:p w14:paraId="30028A2F" w14:textId="0FE6370E" w:rsidR="00A50251" w:rsidRDefault="00A50251" w:rsidP="003C4C09">
            <w:pPr>
              <w:widowControl w:val="0"/>
              <w:spacing w:line="276" w:lineRule="auto"/>
              <w:ind w:left="34" w:firstLine="567"/>
              <w:rPr>
                <w:rFonts w:ascii="Calibri" w:hAnsi="Calibri" w:cs="Calibri"/>
                <w:sz w:val="24"/>
                <w:szCs w:val="24"/>
              </w:rPr>
            </w:pPr>
            <w:r>
              <w:rPr>
                <w:rFonts w:ascii="Calibri" w:hAnsi="Calibri" w:cs="Calibri"/>
                <w:sz w:val="24"/>
                <w:szCs w:val="24"/>
              </w:rPr>
              <w:t>(ii)</w:t>
            </w:r>
            <w:r w:rsidRPr="00A50251">
              <w:rPr>
                <w:rFonts w:ascii="Calibri" w:hAnsi="Calibri" w:cs="Calibri"/>
                <w:sz w:val="24"/>
                <w:szCs w:val="24"/>
              </w:rPr>
              <w:t xml:space="preserve"> </w:t>
            </w:r>
            <w:r w:rsidR="006B69B0">
              <w:rPr>
                <w:rFonts w:ascii="Calibri" w:hAnsi="Calibri" w:cs="Calibri"/>
                <w:sz w:val="24"/>
                <w:szCs w:val="24"/>
              </w:rPr>
              <w:t xml:space="preserve">nurodė, kad </w:t>
            </w:r>
            <w:r>
              <w:rPr>
                <w:rFonts w:ascii="Calibri" w:hAnsi="Calibri" w:cs="Calibri"/>
                <w:sz w:val="24"/>
                <w:szCs w:val="24"/>
              </w:rPr>
              <w:t xml:space="preserve">trumpi paklausimų, pasiūlymų pateikimo ir pristatymo terminai nustatyti todėl, kad skirtos lėšos </w:t>
            </w:r>
            <w:r w:rsidRPr="00DC408E">
              <w:rPr>
                <w:rFonts w:ascii="Calibri" w:hAnsi="Calibri" w:cs="Calibri"/>
                <w:sz w:val="24"/>
                <w:szCs w:val="24"/>
              </w:rPr>
              <w:t>tur</w:t>
            </w:r>
            <w:r>
              <w:rPr>
                <w:rFonts w:ascii="Calibri" w:hAnsi="Calibri" w:cs="Calibri"/>
                <w:sz w:val="24"/>
                <w:szCs w:val="24"/>
              </w:rPr>
              <w:t>ėjo</w:t>
            </w:r>
            <w:r w:rsidRPr="00DC408E">
              <w:rPr>
                <w:rFonts w:ascii="Calibri" w:hAnsi="Calibri" w:cs="Calibri"/>
                <w:sz w:val="24"/>
                <w:szCs w:val="24"/>
              </w:rPr>
              <w:t xml:space="preserve"> būti </w:t>
            </w:r>
            <w:r>
              <w:rPr>
                <w:rFonts w:ascii="Calibri" w:hAnsi="Calibri" w:cs="Calibri"/>
                <w:sz w:val="24"/>
                <w:szCs w:val="24"/>
              </w:rPr>
              <w:t xml:space="preserve">„&lt;...&gt; </w:t>
            </w:r>
            <w:r w:rsidRPr="00DC408E">
              <w:rPr>
                <w:rFonts w:ascii="Calibri" w:hAnsi="Calibri" w:cs="Calibri"/>
                <w:sz w:val="24"/>
                <w:szCs w:val="24"/>
              </w:rPr>
              <w:t>įsisavintos 2023 m. ir atsiskaitymo mokėjimai užbaigti iki 2023 m. gruodžio 22 d., įskaitant prekių pristatymą ir/ar paslaugų atlikimą</w:t>
            </w:r>
            <w:r>
              <w:rPr>
                <w:rFonts w:ascii="Calibri" w:hAnsi="Calibri" w:cs="Calibri"/>
                <w:sz w:val="24"/>
                <w:szCs w:val="24"/>
              </w:rPr>
              <w:t xml:space="preserve"> &lt;...&gt;“; </w:t>
            </w:r>
          </w:p>
          <w:p w14:paraId="686AC6FF" w14:textId="644A159E" w:rsidR="00A50251" w:rsidRDefault="00A50251" w:rsidP="003C4C09">
            <w:pPr>
              <w:widowControl w:val="0"/>
              <w:spacing w:line="276" w:lineRule="auto"/>
              <w:ind w:left="34" w:firstLine="567"/>
              <w:rPr>
                <w:rFonts w:ascii="Calibri" w:hAnsi="Calibri" w:cs="Calibri"/>
                <w:sz w:val="24"/>
                <w:szCs w:val="24"/>
              </w:rPr>
            </w:pPr>
            <w:r>
              <w:rPr>
                <w:rFonts w:ascii="Calibri" w:hAnsi="Calibri" w:cs="Calibri"/>
                <w:sz w:val="24"/>
                <w:szCs w:val="24"/>
              </w:rPr>
              <w:t xml:space="preserve">(iii) </w:t>
            </w:r>
            <w:r w:rsidR="006B69B0">
              <w:rPr>
                <w:rFonts w:ascii="Calibri" w:hAnsi="Calibri" w:cs="Calibri"/>
                <w:sz w:val="24"/>
                <w:szCs w:val="24"/>
              </w:rPr>
              <w:t xml:space="preserve">teigė, kad: </w:t>
            </w:r>
            <w:r w:rsidR="00F86D32">
              <w:rPr>
                <w:rFonts w:ascii="Calibri" w:hAnsi="Calibri" w:cs="Calibri"/>
                <w:sz w:val="24"/>
                <w:szCs w:val="24"/>
              </w:rPr>
              <w:t xml:space="preserve">„&lt;...&gt; </w:t>
            </w:r>
            <w:r w:rsidR="00F86D32" w:rsidRPr="00F86D32">
              <w:rPr>
                <w:rFonts w:ascii="Calibri" w:hAnsi="Calibri" w:cs="Calibri"/>
                <w:sz w:val="24"/>
                <w:szCs w:val="24"/>
              </w:rPr>
              <w:t>Yra žinoma, kad Lietuvoje veikia keletas įmonių, kurios gali tiekti įvairaus tipo katerius.</w:t>
            </w:r>
            <w:r w:rsidR="00F86D32">
              <w:rPr>
                <w:rFonts w:ascii="Calibri" w:hAnsi="Calibri" w:cs="Calibri"/>
                <w:sz w:val="24"/>
                <w:szCs w:val="24"/>
              </w:rPr>
              <w:t xml:space="preserve"> &lt;...&gt;“, tačiau konkrečių tiekėjų (nei Lietuvos, nei užsienio), kurie būtų galėję pasiūlyti </w:t>
            </w:r>
            <w:r w:rsidR="004548CC">
              <w:rPr>
                <w:rFonts w:ascii="Calibri" w:hAnsi="Calibri" w:cs="Calibri"/>
                <w:sz w:val="24"/>
                <w:szCs w:val="24"/>
              </w:rPr>
              <w:t xml:space="preserve">katerius, </w:t>
            </w:r>
            <w:r w:rsidR="004548CC" w:rsidRPr="004435D1">
              <w:rPr>
                <w:rFonts w:ascii="Calibri" w:hAnsi="Calibri" w:cs="Calibri"/>
                <w:sz w:val="24"/>
                <w:szCs w:val="24"/>
              </w:rPr>
              <w:t>atitinkanči</w:t>
            </w:r>
            <w:r w:rsidR="004548CC">
              <w:rPr>
                <w:rFonts w:ascii="Calibri" w:hAnsi="Calibri" w:cs="Calibri"/>
                <w:sz w:val="24"/>
                <w:szCs w:val="24"/>
              </w:rPr>
              <w:t xml:space="preserve">us </w:t>
            </w:r>
            <w:r w:rsidR="00F86D32">
              <w:rPr>
                <w:rFonts w:ascii="Calibri" w:hAnsi="Calibri" w:cs="Calibri"/>
                <w:sz w:val="24"/>
                <w:szCs w:val="24"/>
              </w:rPr>
              <w:t xml:space="preserve">visus </w:t>
            </w:r>
            <w:r w:rsidR="00DC408E">
              <w:rPr>
                <w:rFonts w:ascii="Calibri" w:hAnsi="Calibri" w:cs="Calibri"/>
                <w:sz w:val="24"/>
                <w:szCs w:val="24"/>
              </w:rPr>
              <w:t xml:space="preserve">Pirkimo_1 sąlygų </w:t>
            </w:r>
            <w:r w:rsidR="00F86D32" w:rsidRPr="004435D1">
              <w:rPr>
                <w:rFonts w:ascii="Calibri" w:hAnsi="Calibri" w:cs="Calibri"/>
                <w:sz w:val="24"/>
                <w:szCs w:val="24"/>
              </w:rPr>
              <w:t>reikalavimus</w:t>
            </w:r>
            <w:r w:rsidR="00662E36">
              <w:rPr>
                <w:rFonts w:ascii="Calibri" w:hAnsi="Calibri" w:cs="Calibri"/>
                <w:sz w:val="24"/>
                <w:szCs w:val="24"/>
              </w:rPr>
              <w:t>,</w:t>
            </w:r>
            <w:r w:rsidR="00F86D32">
              <w:rPr>
                <w:rFonts w:ascii="Calibri" w:hAnsi="Calibri" w:cs="Calibri"/>
                <w:sz w:val="24"/>
                <w:szCs w:val="24"/>
              </w:rPr>
              <w:t xml:space="preserve"> neįvardi</w:t>
            </w:r>
            <w:r w:rsidR="004B35BC">
              <w:rPr>
                <w:rFonts w:ascii="Calibri" w:hAnsi="Calibri" w:cs="Calibri"/>
                <w:sz w:val="24"/>
                <w:szCs w:val="24"/>
              </w:rPr>
              <w:t>j</w:t>
            </w:r>
            <w:r w:rsidR="00F86D32">
              <w:rPr>
                <w:rFonts w:ascii="Calibri" w:hAnsi="Calibri" w:cs="Calibri"/>
                <w:sz w:val="24"/>
                <w:szCs w:val="24"/>
              </w:rPr>
              <w:t xml:space="preserve">o ir </w:t>
            </w:r>
            <w:r w:rsidR="00662E36">
              <w:rPr>
                <w:rFonts w:ascii="Calibri" w:hAnsi="Calibri" w:cs="Calibri"/>
                <w:sz w:val="24"/>
                <w:szCs w:val="24"/>
              </w:rPr>
              <w:t>dokumentų, kurie patvirtintų tokius Perkančiosios organizacijos teiginius, nepateikė.</w:t>
            </w:r>
            <w:r w:rsidR="00DC408E">
              <w:rPr>
                <w:rFonts w:ascii="Calibri" w:hAnsi="Calibri" w:cs="Calibri"/>
                <w:sz w:val="24"/>
                <w:szCs w:val="24"/>
              </w:rPr>
              <w:t xml:space="preserve"> </w:t>
            </w:r>
          </w:p>
          <w:p w14:paraId="4EE0D697" w14:textId="4B057B5F" w:rsidR="003C4C09" w:rsidRDefault="00395E1D" w:rsidP="003C4C09">
            <w:pPr>
              <w:widowControl w:val="0"/>
              <w:spacing w:line="276" w:lineRule="auto"/>
              <w:ind w:left="34" w:firstLine="567"/>
              <w:rPr>
                <w:rFonts w:ascii="Calibri" w:hAnsi="Calibri" w:cs="Calibri"/>
                <w:sz w:val="24"/>
                <w:szCs w:val="24"/>
                <w:lang w:eastAsia="lt-LT"/>
              </w:rPr>
            </w:pPr>
            <w:r>
              <w:rPr>
                <w:rFonts w:ascii="Calibri" w:hAnsi="Calibri" w:cs="Calibri"/>
                <w:sz w:val="24"/>
                <w:szCs w:val="24"/>
              </w:rPr>
              <w:t>Tarnyba</w:t>
            </w:r>
            <w:r w:rsidR="00FA515B">
              <w:rPr>
                <w:rFonts w:ascii="Calibri" w:hAnsi="Calibri" w:cs="Calibri"/>
                <w:sz w:val="24"/>
                <w:szCs w:val="24"/>
              </w:rPr>
              <w:t xml:space="preserve">, </w:t>
            </w:r>
            <w:r w:rsidR="00601F3F">
              <w:rPr>
                <w:rFonts w:ascii="Calibri" w:hAnsi="Calibri" w:cs="Calibri"/>
                <w:sz w:val="24"/>
                <w:szCs w:val="24"/>
              </w:rPr>
              <w:t>įvertinusi tiekėjų pateiktą informaciją</w:t>
            </w:r>
            <w:r w:rsidR="00601F3F" w:rsidRPr="00BA7AE2">
              <w:rPr>
                <w:rFonts w:ascii="Calibri" w:hAnsi="Calibri" w:cs="Calibri"/>
                <w:bCs/>
                <w:sz w:val="24"/>
                <w:szCs w:val="24"/>
                <w:vertAlign w:val="superscript"/>
              </w:rPr>
              <w:footnoteReference w:id="21"/>
            </w:r>
            <w:r w:rsidR="00601F3F">
              <w:rPr>
                <w:rFonts w:ascii="Calibri" w:hAnsi="Calibri" w:cs="Calibri"/>
                <w:sz w:val="24"/>
                <w:szCs w:val="24"/>
              </w:rPr>
              <w:t xml:space="preserve"> ir</w:t>
            </w:r>
            <w:r w:rsidR="00FA515B">
              <w:rPr>
                <w:rFonts w:ascii="Calibri" w:hAnsi="Calibri" w:cs="Calibri"/>
                <w:sz w:val="24"/>
                <w:szCs w:val="24"/>
              </w:rPr>
              <w:t xml:space="preserve"> Perkančiosios organizacijos atsakym</w:t>
            </w:r>
            <w:r w:rsidR="00601F3F">
              <w:rPr>
                <w:rFonts w:ascii="Calibri" w:hAnsi="Calibri" w:cs="Calibri"/>
                <w:sz w:val="24"/>
                <w:szCs w:val="24"/>
              </w:rPr>
              <w:t>u</w:t>
            </w:r>
            <w:r w:rsidR="00FA515B">
              <w:rPr>
                <w:rFonts w:ascii="Calibri" w:hAnsi="Calibri" w:cs="Calibri"/>
                <w:sz w:val="24"/>
                <w:szCs w:val="24"/>
              </w:rPr>
              <w:t>s</w:t>
            </w:r>
            <w:r w:rsidR="00FA515B" w:rsidRPr="00BA7AE2">
              <w:rPr>
                <w:rFonts w:ascii="Calibri" w:hAnsi="Calibri" w:cs="Calibri"/>
                <w:bCs/>
                <w:sz w:val="24"/>
                <w:szCs w:val="24"/>
                <w:vertAlign w:val="superscript"/>
              </w:rPr>
              <w:footnoteReference w:id="22"/>
            </w:r>
            <w:r w:rsidR="00FA515B">
              <w:rPr>
                <w:rFonts w:ascii="Calibri" w:hAnsi="Calibri" w:cs="Calibri"/>
                <w:sz w:val="24"/>
                <w:szCs w:val="24"/>
              </w:rPr>
              <w:t xml:space="preserve">, </w:t>
            </w:r>
            <w:r w:rsidR="002F7A71">
              <w:rPr>
                <w:rFonts w:ascii="Calibri" w:hAnsi="Calibri" w:cs="Calibri"/>
                <w:sz w:val="24"/>
                <w:szCs w:val="24"/>
              </w:rPr>
              <w:t>sprendžia</w:t>
            </w:r>
            <w:r>
              <w:rPr>
                <w:rFonts w:ascii="Calibri" w:hAnsi="Calibri" w:cs="Calibri"/>
                <w:sz w:val="24"/>
                <w:szCs w:val="24"/>
              </w:rPr>
              <w:t>, kad</w:t>
            </w:r>
            <w:r w:rsidR="002F7A71">
              <w:rPr>
                <w:rFonts w:ascii="Calibri" w:hAnsi="Calibri" w:cs="Calibri"/>
                <w:sz w:val="24"/>
                <w:szCs w:val="24"/>
              </w:rPr>
              <w:t>:</w:t>
            </w:r>
            <w:r>
              <w:rPr>
                <w:rFonts w:ascii="Calibri" w:hAnsi="Calibri" w:cs="Calibri"/>
                <w:sz w:val="24"/>
                <w:szCs w:val="24"/>
              </w:rPr>
              <w:t xml:space="preserve"> </w:t>
            </w:r>
            <w:r w:rsidR="002F7A71">
              <w:rPr>
                <w:rFonts w:ascii="Calibri" w:hAnsi="Calibri" w:cs="Calibri"/>
                <w:sz w:val="24"/>
                <w:szCs w:val="24"/>
              </w:rPr>
              <w:t xml:space="preserve">(i) </w:t>
            </w:r>
            <w:r w:rsidR="005346C5">
              <w:rPr>
                <w:rFonts w:ascii="Calibri" w:hAnsi="Calibri" w:cs="Calibri"/>
                <w:sz w:val="24"/>
                <w:szCs w:val="24"/>
              </w:rPr>
              <w:t>pirm</w:t>
            </w:r>
            <w:r w:rsidR="00AB0C01">
              <w:rPr>
                <w:rFonts w:ascii="Calibri" w:hAnsi="Calibri" w:cs="Calibri"/>
                <w:sz w:val="24"/>
                <w:szCs w:val="24"/>
              </w:rPr>
              <w:t xml:space="preserve">iau </w:t>
            </w:r>
            <w:r w:rsidR="00601F3F">
              <w:rPr>
                <w:rFonts w:ascii="Calibri" w:hAnsi="Calibri" w:cs="Calibri"/>
                <w:sz w:val="24"/>
                <w:szCs w:val="24"/>
              </w:rPr>
              <w:t xml:space="preserve">minėti </w:t>
            </w:r>
            <w:r w:rsidR="00333836">
              <w:rPr>
                <w:rFonts w:ascii="Calibri" w:hAnsi="Calibri" w:cs="Calibri"/>
                <w:sz w:val="24"/>
                <w:szCs w:val="24"/>
              </w:rPr>
              <w:t xml:space="preserve">techniniai </w:t>
            </w:r>
            <w:r>
              <w:rPr>
                <w:rFonts w:ascii="Calibri" w:hAnsi="Calibri" w:cs="Calibri"/>
                <w:sz w:val="24"/>
                <w:szCs w:val="24"/>
              </w:rPr>
              <w:t xml:space="preserve">reikalavimai įsigyjamam kateriui </w:t>
            </w:r>
            <w:r w:rsidR="00AB0C01">
              <w:rPr>
                <w:rFonts w:ascii="Calibri" w:hAnsi="Calibri" w:cs="Calibri"/>
                <w:sz w:val="24"/>
                <w:szCs w:val="24"/>
              </w:rPr>
              <w:t>–</w:t>
            </w:r>
            <w:r w:rsidR="005346C5">
              <w:rPr>
                <w:rFonts w:ascii="Calibri" w:hAnsi="Calibri" w:cs="Calibri"/>
                <w:sz w:val="24"/>
                <w:szCs w:val="24"/>
              </w:rPr>
              <w:t xml:space="preserve"> </w:t>
            </w:r>
            <w:r w:rsidR="00601F3F">
              <w:rPr>
                <w:rFonts w:ascii="Calibri" w:hAnsi="Calibri" w:cs="Calibri"/>
                <w:sz w:val="24"/>
                <w:szCs w:val="24"/>
              </w:rPr>
              <w:t>nepagrįsti,</w:t>
            </w:r>
            <w:r w:rsidR="001338AA">
              <w:rPr>
                <w:rFonts w:ascii="Calibri" w:hAnsi="Calibri" w:cs="Calibri"/>
                <w:sz w:val="24"/>
                <w:szCs w:val="24"/>
              </w:rPr>
              <w:t xml:space="preserve"> </w:t>
            </w:r>
            <w:r w:rsidR="00333836">
              <w:rPr>
                <w:rFonts w:ascii="Calibri" w:hAnsi="Calibri" w:cs="Calibri"/>
                <w:sz w:val="24"/>
                <w:szCs w:val="24"/>
              </w:rPr>
              <w:t xml:space="preserve">neproporcingi Pirkimu_1 siektam tikslui (tikėtina, </w:t>
            </w:r>
            <w:r>
              <w:rPr>
                <w:rFonts w:ascii="Calibri" w:hAnsi="Calibri" w:cs="Calibri"/>
                <w:sz w:val="24"/>
                <w:szCs w:val="24"/>
              </w:rPr>
              <w:t>parengti pagal</w:t>
            </w:r>
            <w:r w:rsidR="000413A0">
              <w:rPr>
                <w:rFonts w:ascii="Calibri" w:hAnsi="Calibri" w:cs="Calibri"/>
                <w:sz w:val="24"/>
                <w:szCs w:val="24"/>
              </w:rPr>
              <w:t xml:space="preserve"> iš</w:t>
            </w:r>
            <w:r w:rsidR="004C000E">
              <w:rPr>
                <w:rFonts w:ascii="Calibri" w:hAnsi="Calibri" w:cs="Calibri"/>
                <w:sz w:val="24"/>
                <w:szCs w:val="24"/>
              </w:rPr>
              <w:t>s</w:t>
            </w:r>
            <w:r w:rsidR="000413A0">
              <w:rPr>
                <w:rFonts w:ascii="Calibri" w:hAnsi="Calibri" w:cs="Calibri"/>
                <w:sz w:val="24"/>
                <w:szCs w:val="24"/>
              </w:rPr>
              <w:t>kirtinius</w:t>
            </w:r>
            <w:r>
              <w:rPr>
                <w:rFonts w:ascii="Calibri" w:hAnsi="Calibri" w:cs="Calibri"/>
                <w:sz w:val="24"/>
                <w:szCs w:val="24"/>
              </w:rPr>
              <w:t xml:space="preserve"> modelio „</w:t>
            </w:r>
            <w:r w:rsidRPr="0009406E">
              <w:rPr>
                <w:rFonts w:ascii="Calibri" w:hAnsi="Calibri" w:cs="Calibri"/>
                <w:sz w:val="24"/>
                <w:szCs w:val="24"/>
              </w:rPr>
              <w:t>A</w:t>
            </w:r>
            <w:r>
              <w:rPr>
                <w:rFonts w:ascii="Calibri" w:hAnsi="Calibri" w:cs="Calibri"/>
                <w:sz w:val="24"/>
                <w:szCs w:val="24"/>
              </w:rPr>
              <w:t>xopar</w:t>
            </w:r>
            <w:r w:rsidRPr="0009406E">
              <w:rPr>
                <w:rFonts w:ascii="Calibri" w:hAnsi="Calibri" w:cs="Calibri"/>
                <w:sz w:val="24"/>
                <w:szCs w:val="24"/>
              </w:rPr>
              <w:t xml:space="preserve"> 28 </w:t>
            </w:r>
            <w:r>
              <w:rPr>
                <w:rFonts w:ascii="Calibri" w:hAnsi="Calibri" w:cs="Calibri"/>
                <w:sz w:val="24"/>
                <w:szCs w:val="24"/>
              </w:rPr>
              <w:t>Cabin“ techninius parametr</w:t>
            </w:r>
            <w:r w:rsidR="001338AA">
              <w:rPr>
                <w:rFonts w:ascii="Calibri" w:hAnsi="Calibri" w:cs="Calibri"/>
                <w:sz w:val="24"/>
                <w:szCs w:val="24"/>
              </w:rPr>
              <w:t>u</w:t>
            </w:r>
            <w:r>
              <w:rPr>
                <w:rFonts w:ascii="Calibri" w:hAnsi="Calibri" w:cs="Calibri"/>
                <w:sz w:val="24"/>
                <w:szCs w:val="24"/>
              </w:rPr>
              <w:t>s</w:t>
            </w:r>
            <w:r w:rsidR="00333836">
              <w:rPr>
                <w:rFonts w:ascii="Calibri" w:hAnsi="Calibri" w:cs="Calibri"/>
                <w:sz w:val="24"/>
                <w:szCs w:val="24"/>
              </w:rPr>
              <w:t>)</w:t>
            </w:r>
            <w:r w:rsidR="002F7A71">
              <w:rPr>
                <w:rFonts w:ascii="Calibri" w:hAnsi="Calibri" w:cs="Calibri"/>
                <w:sz w:val="24"/>
                <w:szCs w:val="24"/>
              </w:rPr>
              <w:t>; (ii)</w:t>
            </w:r>
            <w:r w:rsidR="008A1589">
              <w:rPr>
                <w:rFonts w:ascii="Calibri" w:hAnsi="Calibri" w:cs="Calibri"/>
                <w:sz w:val="24"/>
                <w:szCs w:val="24"/>
              </w:rPr>
              <w:t xml:space="preserve"> </w:t>
            </w:r>
            <w:r w:rsidR="002F7A71">
              <w:rPr>
                <w:rFonts w:ascii="Calibri" w:hAnsi="Calibri" w:cs="Calibri"/>
                <w:sz w:val="24"/>
                <w:szCs w:val="24"/>
              </w:rPr>
              <w:t xml:space="preserve">Perkančioji organizacija nepagrindė </w:t>
            </w:r>
            <w:r w:rsidR="007638FA">
              <w:rPr>
                <w:rFonts w:ascii="Calibri" w:hAnsi="Calibri" w:cs="Calibri"/>
                <w:sz w:val="24"/>
                <w:szCs w:val="24"/>
              </w:rPr>
              <w:t xml:space="preserve">nustatytų </w:t>
            </w:r>
            <w:r w:rsidR="002F7A71">
              <w:rPr>
                <w:rFonts w:ascii="Calibri" w:hAnsi="Calibri" w:cs="Calibri"/>
                <w:sz w:val="24"/>
                <w:szCs w:val="24"/>
              </w:rPr>
              <w:t>pasiūlymų pateikimo bei katerio pristatymo terminų; (iii) d</w:t>
            </w:r>
            <w:r w:rsidR="008A1589">
              <w:rPr>
                <w:rFonts w:ascii="Calibri" w:hAnsi="Calibri" w:cs="Calibri"/>
                <w:sz w:val="24"/>
                <w:szCs w:val="24"/>
              </w:rPr>
              <w:t>ėl šių reikalavimų,</w:t>
            </w:r>
            <w:r>
              <w:rPr>
                <w:rFonts w:ascii="Calibri" w:hAnsi="Calibri" w:cs="Calibri"/>
                <w:sz w:val="24"/>
                <w:szCs w:val="24"/>
              </w:rPr>
              <w:t xml:space="preserve"> Pirkim</w:t>
            </w:r>
            <w:r w:rsidR="001E5E3F">
              <w:rPr>
                <w:rFonts w:ascii="Calibri" w:hAnsi="Calibri" w:cs="Calibri"/>
                <w:sz w:val="24"/>
                <w:szCs w:val="24"/>
              </w:rPr>
              <w:t>u</w:t>
            </w:r>
            <w:r>
              <w:rPr>
                <w:rFonts w:ascii="Calibri" w:hAnsi="Calibri" w:cs="Calibri"/>
                <w:sz w:val="24"/>
                <w:szCs w:val="24"/>
              </w:rPr>
              <w:t xml:space="preserve">_1 </w:t>
            </w:r>
            <w:r w:rsidR="001338AA">
              <w:rPr>
                <w:rFonts w:ascii="Calibri" w:hAnsi="Calibri" w:cs="Calibri"/>
                <w:sz w:val="24"/>
                <w:szCs w:val="24"/>
              </w:rPr>
              <w:t>nepagrįstai sudarytos palankesnės sąlygos</w:t>
            </w:r>
            <w:r>
              <w:rPr>
                <w:rFonts w:ascii="Calibri" w:hAnsi="Calibri" w:cs="Calibri"/>
                <w:sz w:val="24"/>
                <w:szCs w:val="24"/>
              </w:rPr>
              <w:t xml:space="preserve"> konkrečiam tiekėjui</w:t>
            </w:r>
            <w:r w:rsidR="001338AA">
              <w:rPr>
                <w:rFonts w:ascii="Calibri" w:hAnsi="Calibri" w:cs="Calibri"/>
                <w:sz w:val="24"/>
                <w:szCs w:val="24"/>
              </w:rPr>
              <w:t xml:space="preserve"> – </w:t>
            </w:r>
            <w:r w:rsidRPr="006A5300">
              <w:rPr>
                <w:rFonts w:ascii="Calibri" w:hAnsi="Calibri" w:cs="Calibri"/>
                <w:sz w:val="24"/>
                <w:szCs w:val="24"/>
                <w:lang w:eastAsia="lt-LT"/>
              </w:rPr>
              <w:t xml:space="preserve">UAB </w:t>
            </w:r>
            <w:r>
              <w:rPr>
                <w:rFonts w:ascii="Calibri" w:hAnsi="Calibri" w:cs="Calibri"/>
                <w:sz w:val="24"/>
                <w:szCs w:val="24"/>
                <w:lang w:eastAsia="lt-LT"/>
              </w:rPr>
              <w:t>„</w:t>
            </w:r>
            <w:r w:rsidRPr="006A5300">
              <w:rPr>
                <w:rFonts w:ascii="Calibri" w:hAnsi="Calibri" w:cs="Calibri"/>
                <w:sz w:val="24"/>
                <w:szCs w:val="24"/>
                <w:lang w:eastAsia="lt-LT"/>
              </w:rPr>
              <w:t>Laivo sandėlis</w:t>
            </w:r>
            <w:r>
              <w:rPr>
                <w:rFonts w:ascii="Calibri" w:hAnsi="Calibri" w:cs="Calibri"/>
                <w:sz w:val="24"/>
                <w:szCs w:val="24"/>
                <w:lang w:eastAsia="lt-LT"/>
              </w:rPr>
              <w:t>“</w:t>
            </w:r>
            <w:r w:rsidR="001338AA">
              <w:rPr>
                <w:rFonts w:ascii="Calibri" w:hAnsi="Calibri" w:cs="Calibri"/>
                <w:sz w:val="24"/>
                <w:szCs w:val="24"/>
                <w:lang w:eastAsia="lt-LT"/>
              </w:rPr>
              <w:t>, tuo metu kaip tik turėjusiam tok</w:t>
            </w:r>
            <w:r w:rsidR="004C000E">
              <w:rPr>
                <w:rFonts w:ascii="Calibri" w:hAnsi="Calibri" w:cs="Calibri"/>
                <w:sz w:val="24"/>
                <w:szCs w:val="24"/>
                <w:lang w:eastAsia="lt-LT"/>
              </w:rPr>
              <w:t>io</w:t>
            </w:r>
            <w:r w:rsidR="001338AA">
              <w:rPr>
                <w:rFonts w:ascii="Calibri" w:hAnsi="Calibri" w:cs="Calibri"/>
                <w:sz w:val="24"/>
                <w:szCs w:val="24"/>
                <w:lang w:eastAsia="lt-LT"/>
              </w:rPr>
              <w:t xml:space="preserve"> model</w:t>
            </w:r>
            <w:r w:rsidR="004C000E">
              <w:rPr>
                <w:rFonts w:ascii="Calibri" w:hAnsi="Calibri" w:cs="Calibri"/>
                <w:sz w:val="24"/>
                <w:szCs w:val="24"/>
                <w:lang w:eastAsia="lt-LT"/>
              </w:rPr>
              <w:t>io katerį</w:t>
            </w:r>
            <w:r w:rsidR="001338AA">
              <w:rPr>
                <w:rFonts w:ascii="Calibri" w:hAnsi="Calibri" w:cs="Calibri"/>
                <w:sz w:val="24"/>
                <w:szCs w:val="24"/>
                <w:lang w:eastAsia="lt-LT"/>
              </w:rPr>
              <w:t xml:space="preserve"> savo sandėlyje</w:t>
            </w:r>
            <w:r w:rsidR="00980C2E">
              <w:rPr>
                <w:rFonts w:ascii="Calibri" w:hAnsi="Calibri" w:cs="Calibri"/>
                <w:sz w:val="24"/>
                <w:szCs w:val="24"/>
                <w:lang w:eastAsia="lt-LT"/>
              </w:rPr>
              <w:t>.</w:t>
            </w:r>
          </w:p>
          <w:p w14:paraId="73F08B4F" w14:textId="149E7984" w:rsidR="00275AF5" w:rsidRDefault="002C0ECF" w:rsidP="00275AF5">
            <w:pPr>
              <w:widowControl w:val="0"/>
              <w:spacing w:line="276" w:lineRule="auto"/>
              <w:ind w:left="34" w:firstLine="567"/>
              <w:rPr>
                <w:rFonts w:ascii="Calibri" w:hAnsi="Calibri" w:cs="Calibri"/>
                <w:sz w:val="24"/>
                <w:szCs w:val="24"/>
              </w:rPr>
            </w:pPr>
            <w:r>
              <w:rPr>
                <w:rFonts w:ascii="Calibri" w:hAnsi="Calibri" w:cs="Calibri"/>
                <w:sz w:val="24"/>
                <w:szCs w:val="24"/>
              </w:rPr>
              <w:t xml:space="preserve">Pažymėtina, kad </w:t>
            </w:r>
            <w:r w:rsidR="004B35BC">
              <w:rPr>
                <w:rFonts w:ascii="Calibri" w:hAnsi="Calibri" w:cs="Calibri"/>
                <w:sz w:val="24"/>
                <w:szCs w:val="24"/>
              </w:rPr>
              <w:t xml:space="preserve">nustatant paklausimų, pasiūlymų pateikimo </w:t>
            </w:r>
            <w:r w:rsidR="00FA515B">
              <w:rPr>
                <w:rFonts w:ascii="Calibri" w:hAnsi="Calibri" w:cs="Calibri"/>
                <w:sz w:val="24"/>
                <w:szCs w:val="24"/>
              </w:rPr>
              <w:t xml:space="preserve">bei prekių pristatymo </w:t>
            </w:r>
            <w:r w:rsidR="004B35BC">
              <w:rPr>
                <w:rFonts w:ascii="Calibri" w:hAnsi="Calibri" w:cs="Calibri"/>
                <w:sz w:val="24"/>
                <w:szCs w:val="24"/>
              </w:rPr>
              <w:t>terminus turi būti atsižvelgiama ne tik į teisės akt</w:t>
            </w:r>
            <w:r w:rsidR="002F7A71">
              <w:rPr>
                <w:rFonts w:ascii="Calibri" w:hAnsi="Calibri" w:cs="Calibri"/>
                <w:sz w:val="24"/>
                <w:szCs w:val="24"/>
              </w:rPr>
              <w:t xml:space="preserve">ais nustatytus </w:t>
            </w:r>
            <w:r w:rsidR="00333836">
              <w:rPr>
                <w:rFonts w:ascii="Calibri" w:hAnsi="Calibri" w:cs="Calibri"/>
                <w:sz w:val="24"/>
                <w:szCs w:val="24"/>
              </w:rPr>
              <w:t xml:space="preserve">reikalavimus dėl </w:t>
            </w:r>
            <w:r w:rsidR="004B35BC">
              <w:rPr>
                <w:rFonts w:ascii="Calibri" w:hAnsi="Calibri" w:cs="Calibri"/>
                <w:sz w:val="24"/>
                <w:szCs w:val="24"/>
              </w:rPr>
              <w:t>minimali</w:t>
            </w:r>
            <w:r w:rsidR="00333836">
              <w:rPr>
                <w:rFonts w:ascii="Calibri" w:hAnsi="Calibri" w:cs="Calibri"/>
                <w:sz w:val="24"/>
                <w:szCs w:val="24"/>
              </w:rPr>
              <w:t>ų</w:t>
            </w:r>
            <w:r w:rsidR="002F7A71">
              <w:rPr>
                <w:rFonts w:ascii="Calibri" w:hAnsi="Calibri" w:cs="Calibri"/>
                <w:sz w:val="24"/>
                <w:szCs w:val="24"/>
              </w:rPr>
              <w:t xml:space="preserve"> termin</w:t>
            </w:r>
            <w:r w:rsidR="00333836">
              <w:rPr>
                <w:rFonts w:ascii="Calibri" w:hAnsi="Calibri" w:cs="Calibri"/>
                <w:sz w:val="24"/>
                <w:szCs w:val="24"/>
              </w:rPr>
              <w:t>ų</w:t>
            </w:r>
            <w:r w:rsidR="004B35BC">
              <w:rPr>
                <w:rFonts w:ascii="Calibri" w:hAnsi="Calibri" w:cs="Calibri"/>
                <w:sz w:val="24"/>
                <w:szCs w:val="24"/>
              </w:rPr>
              <w:t>, bet ir į pačius pirkimų objektus (p</w:t>
            </w:r>
            <w:r w:rsidR="00FA515B">
              <w:rPr>
                <w:rFonts w:ascii="Calibri" w:hAnsi="Calibri" w:cs="Calibri"/>
                <w:sz w:val="24"/>
                <w:szCs w:val="24"/>
              </w:rPr>
              <w:t>o</w:t>
            </w:r>
            <w:r w:rsidR="004B35BC">
              <w:rPr>
                <w:rFonts w:ascii="Calibri" w:hAnsi="Calibri" w:cs="Calibri"/>
                <w:sz w:val="24"/>
                <w:szCs w:val="24"/>
              </w:rPr>
              <w:t>tencialių tiekėjų galimybes laiku pateikti pasiūlymus</w:t>
            </w:r>
            <w:r w:rsidR="00FA515B">
              <w:rPr>
                <w:rFonts w:ascii="Calibri" w:hAnsi="Calibri" w:cs="Calibri"/>
                <w:sz w:val="24"/>
                <w:szCs w:val="24"/>
              </w:rPr>
              <w:t xml:space="preserve"> </w:t>
            </w:r>
            <w:r w:rsidR="00FA515B">
              <w:rPr>
                <w:rFonts w:ascii="Calibri" w:hAnsi="Calibri" w:cs="Calibri"/>
                <w:sz w:val="24"/>
                <w:szCs w:val="24"/>
              </w:rPr>
              <w:lastRenderedPageBreak/>
              <w:t>ir pristatyti prekes)</w:t>
            </w:r>
            <w:r w:rsidR="004B35BC">
              <w:rPr>
                <w:rFonts w:ascii="Calibri" w:hAnsi="Calibri" w:cs="Calibri"/>
                <w:sz w:val="24"/>
                <w:szCs w:val="24"/>
              </w:rPr>
              <w:t>. S</w:t>
            </w:r>
            <w:r>
              <w:rPr>
                <w:rFonts w:ascii="Calibri" w:hAnsi="Calibri" w:cs="Calibri"/>
                <w:sz w:val="24"/>
                <w:szCs w:val="24"/>
              </w:rPr>
              <w:t xml:space="preserve">iekis iki tam tikro laikotarpio </w:t>
            </w:r>
            <w:r w:rsidR="00FA515B">
              <w:rPr>
                <w:rFonts w:ascii="Calibri" w:hAnsi="Calibri" w:cs="Calibri"/>
                <w:sz w:val="24"/>
                <w:szCs w:val="24"/>
              </w:rPr>
              <w:t>„</w:t>
            </w:r>
            <w:r>
              <w:rPr>
                <w:rFonts w:ascii="Calibri" w:hAnsi="Calibri" w:cs="Calibri"/>
                <w:sz w:val="24"/>
                <w:szCs w:val="24"/>
              </w:rPr>
              <w:t>įsisavinti skirtas lėšas</w:t>
            </w:r>
            <w:r w:rsidR="00FA515B">
              <w:rPr>
                <w:rFonts w:ascii="Calibri" w:hAnsi="Calibri" w:cs="Calibri"/>
                <w:sz w:val="24"/>
                <w:szCs w:val="24"/>
              </w:rPr>
              <w:t>“</w:t>
            </w:r>
            <w:r>
              <w:rPr>
                <w:rFonts w:ascii="Calibri" w:hAnsi="Calibri" w:cs="Calibri"/>
                <w:sz w:val="24"/>
                <w:szCs w:val="24"/>
              </w:rPr>
              <w:t xml:space="preserve"> </w:t>
            </w:r>
            <w:r w:rsidR="00275AF5">
              <w:rPr>
                <w:rFonts w:ascii="Calibri" w:hAnsi="Calibri" w:cs="Calibri"/>
                <w:sz w:val="24"/>
                <w:szCs w:val="24"/>
              </w:rPr>
              <w:t>nepagrįstai trumpų terminų</w:t>
            </w:r>
            <w:r w:rsidR="00FA515B">
              <w:rPr>
                <w:rFonts w:ascii="Calibri" w:hAnsi="Calibri" w:cs="Calibri"/>
                <w:sz w:val="24"/>
                <w:szCs w:val="24"/>
              </w:rPr>
              <w:t xml:space="preserve"> nepateisina</w:t>
            </w:r>
            <w:r w:rsidR="00275AF5">
              <w:rPr>
                <w:rFonts w:ascii="Calibri" w:hAnsi="Calibri" w:cs="Calibri"/>
                <w:sz w:val="24"/>
                <w:szCs w:val="24"/>
              </w:rPr>
              <w:t>.</w:t>
            </w:r>
          </w:p>
          <w:p w14:paraId="17476676" w14:textId="474DAB9A" w:rsidR="00FD3E92" w:rsidRPr="00BA7AE2" w:rsidRDefault="00D13081" w:rsidP="00275AF5">
            <w:pPr>
              <w:widowControl w:val="0"/>
              <w:spacing w:line="276" w:lineRule="auto"/>
              <w:ind w:left="34" w:firstLine="567"/>
              <w:rPr>
                <w:rFonts w:ascii="Calibri" w:hAnsi="Calibri" w:cs="Calibri"/>
                <w:sz w:val="24"/>
                <w:szCs w:val="24"/>
              </w:rPr>
            </w:pPr>
            <w:r w:rsidRPr="00BA7AE2">
              <w:rPr>
                <w:rFonts w:ascii="Calibri" w:hAnsi="Calibri" w:cs="Calibri"/>
                <w:sz w:val="24"/>
                <w:szCs w:val="24"/>
              </w:rPr>
              <w:t>Atsižvelgdama į tai, kas pirmiau išdėstyta</w:t>
            </w:r>
            <w:r w:rsidRPr="00BA7AE2">
              <w:rPr>
                <w:rFonts w:ascii="Calibri" w:hAnsi="Calibri" w:cs="Calibri"/>
                <w:bCs/>
                <w:sz w:val="24"/>
                <w:szCs w:val="24"/>
              </w:rPr>
              <w:t>, Tarnyba konstatuoja, kad</w:t>
            </w:r>
            <w:r w:rsidRPr="00BA7AE2">
              <w:rPr>
                <w:rFonts w:ascii="Calibri" w:hAnsi="Calibri" w:cs="Calibri"/>
                <w:sz w:val="24"/>
                <w:szCs w:val="24"/>
              </w:rPr>
              <w:t xml:space="preserve"> </w:t>
            </w:r>
            <w:r w:rsidR="00926751">
              <w:rPr>
                <w:rFonts w:ascii="Calibri" w:hAnsi="Calibri" w:cs="Calibri"/>
                <w:sz w:val="24"/>
                <w:szCs w:val="24"/>
              </w:rPr>
              <w:t>minėt</w:t>
            </w:r>
            <w:r w:rsidR="003440CA">
              <w:rPr>
                <w:rFonts w:ascii="Calibri" w:hAnsi="Calibri" w:cs="Calibri"/>
                <w:sz w:val="24"/>
                <w:szCs w:val="24"/>
              </w:rPr>
              <w:t>ai</w:t>
            </w:r>
            <w:r w:rsidR="00926751">
              <w:rPr>
                <w:rFonts w:ascii="Calibri" w:hAnsi="Calibri" w:cs="Calibri"/>
                <w:sz w:val="24"/>
                <w:szCs w:val="24"/>
              </w:rPr>
              <w:t>s Pirkimo_1 sąlygų reikalavim</w:t>
            </w:r>
            <w:r w:rsidR="003440CA">
              <w:rPr>
                <w:rFonts w:ascii="Calibri" w:hAnsi="Calibri" w:cs="Calibri"/>
                <w:sz w:val="24"/>
                <w:szCs w:val="24"/>
              </w:rPr>
              <w:t>ai</w:t>
            </w:r>
            <w:r w:rsidR="00926751">
              <w:rPr>
                <w:rFonts w:ascii="Calibri" w:hAnsi="Calibri" w:cs="Calibri"/>
                <w:sz w:val="24"/>
                <w:szCs w:val="24"/>
              </w:rPr>
              <w:t xml:space="preserve">s </w:t>
            </w:r>
            <w:r w:rsidR="0024440F">
              <w:rPr>
                <w:rFonts w:ascii="Calibri" w:hAnsi="Calibri" w:cs="Calibri"/>
                <w:sz w:val="24"/>
                <w:szCs w:val="24"/>
              </w:rPr>
              <w:t xml:space="preserve">Perkančioji organizacija </w:t>
            </w:r>
            <w:r w:rsidR="00926751" w:rsidRPr="00926751">
              <w:rPr>
                <w:rFonts w:ascii="Calibri" w:hAnsi="Calibri" w:cs="Calibri"/>
                <w:sz w:val="24"/>
                <w:szCs w:val="24"/>
              </w:rPr>
              <w:t>dirbtinai sumažin</w:t>
            </w:r>
            <w:r w:rsidR="0024440F">
              <w:rPr>
                <w:rFonts w:ascii="Calibri" w:hAnsi="Calibri" w:cs="Calibri"/>
                <w:sz w:val="24"/>
                <w:szCs w:val="24"/>
              </w:rPr>
              <w:t>o</w:t>
            </w:r>
            <w:r w:rsidR="00926751" w:rsidRPr="00926751">
              <w:rPr>
                <w:rFonts w:ascii="Calibri" w:hAnsi="Calibri" w:cs="Calibri"/>
                <w:sz w:val="24"/>
                <w:szCs w:val="24"/>
              </w:rPr>
              <w:t xml:space="preserve"> konkurencij</w:t>
            </w:r>
            <w:r w:rsidR="0024440F">
              <w:rPr>
                <w:rFonts w:ascii="Calibri" w:hAnsi="Calibri" w:cs="Calibri"/>
                <w:sz w:val="24"/>
                <w:szCs w:val="24"/>
              </w:rPr>
              <w:t>ą</w:t>
            </w:r>
            <w:r w:rsidR="00926751">
              <w:rPr>
                <w:rFonts w:ascii="Calibri" w:hAnsi="Calibri" w:cs="Calibri"/>
                <w:sz w:val="24"/>
                <w:szCs w:val="24"/>
              </w:rPr>
              <w:t xml:space="preserve">, </w:t>
            </w:r>
            <w:r w:rsidR="00926751" w:rsidRPr="00926751">
              <w:rPr>
                <w:rFonts w:ascii="Calibri" w:hAnsi="Calibri" w:cs="Calibri"/>
                <w:sz w:val="24"/>
                <w:szCs w:val="24"/>
              </w:rPr>
              <w:t>nepagrįstai sudar</w:t>
            </w:r>
            <w:r w:rsidR="0024440F">
              <w:rPr>
                <w:rFonts w:ascii="Calibri" w:hAnsi="Calibri" w:cs="Calibri"/>
                <w:sz w:val="24"/>
                <w:szCs w:val="24"/>
              </w:rPr>
              <w:t>ė</w:t>
            </w:r>
            <w:r w:rsidR="00926751" w:rsidRPr="00926751">
              <w:rPr>
                <w:rFonts w:ascii="Calibri" w:hAnsi="Calibri" w:cs="Calibri"/>
                <w:sz w:val="24"/>
                <w:szCs w:val="24"/>
              </w:rPr>
              <w:t xml:space="preserve"> palankesn</w:t>
            </w:r>
            <w:r w:rsidR="0024440F">
              <w:rPr>
                <w:rFonts w:ascii="Calibri" w:hAnsi="Calibri" w:cs="Calibri"/>
                <w:sz w:val="24"/>
                <w:szCs w:val="24"/>
              </w:rPr>
              <w:t>e</w:t>
            </w:r>
            <w:r w:rsidR="00926751" w:rsidRPr="00926751">
              <w:rPr>
                <w:rFonts w:ascii="Calibri" w:hAnsi="Calibri" w:cs="Calibri"/>
                <w:sz w:val="24"/>
                <w:szCs w:val="24"/>
              </w:rPr>
              <w:t>s</w:t>
            </w:r>
            <w:r w:rsidR="00926751">
              <w:rPr>
                <w:rFonts w:ascii="Calibri" w:hAnsi="Calibri" w:cs="Calibri"/>
                <w:sz w:val="24"/>
                <w:szCs w:val="24"/>
              </w:rPr>
              <w:t xml:space="preserve"> sąlyg</w:t>
            </w:r>
            <w:r w:rsidR="0024440F">
              <w:rPr>
                <w:rFonts w:ascii="Calibri" w:hAnsi="Calibri" w:cs="Calibri"/>
                <w:sz w:val="24"/>
                <w:szCs w:val="24"/>
              </w:rPr>
              <w:t>a</w:t>
            </w:r>
            <w:r w:rsidR="00926751">
              <w:rPr>
                <w:rFonts w:ascii="Calibri" w:hAnsi="Calibri" w:cs="Calibri"/>
                <w:sz w:val="24"/>
                <w:szCs w:val="24"/>
              </w:rPr>
              <w:t>s konkrečiam tiekėjui</w:t>
            </w:r>
            <w:r w:rsidR="0024440F">
              <w:rPr>
                <w:rFonts w:ascii="Calibri" w:hAnsi="Calibri" w:cs="Calibri"/>
                <w:sz w:val="24"/>
                <w:szCs w:val="24"/>
              </w:rPr>
              <w:t xml:space="preserve">. Tuo </w:t>
            </w:r>
            <w:r w:rsidRPr="00BA7AE2">
              <w:rPr>
                <w:rFonts w:ascii="Calibri" w:hAnsi="Calibri" w:cs="Calibri"/>
                <w:sz w:val="24"/>
                <w:szCs w:val="24"/>
              </w:rPr>
              <w:t>pažei</w:t>
            </w:r>
            <w:r w:rsidR="0024440F">
              <w:rPr>
                <w:rFonts w:ascii="Calibri" w:hAnsi="Calibri" w:cs="Calibri"/>
                <w:sz w:val="24"/>
                <w:szCs w:val="24"/>
              </w:rPr>
              <w:t>dė</w:t>
            </w:r>
            <w:r w:rsidRPr="00BA7AE2">
              <w:rPr>
                <w:rFonts w:ascii="Calibri" w:hAnsi="Calibri" w:cs="Calibri"/>
                <w:sz w:val="24"/>
                <w:szCs w:val="24"/>
              </w:rPr>
              <w:t xml:space="preserve"> Įstatymo 17 straipsnio 1 dalyje įtvirtintus</w:t>
            </w:r>
            <w:r w:rsidR="00325D9A">
              <w:rPr>
                <w:rFonts w:ascii="Calibri" w:hAnsi="Calibri" w:cs="Calibri"/>
                <w:sz w:val="24"/>
                <w:szCs w:val="24"/>
              </w:rPr>
              <w:t xml:space="preserve"> </w:t>
            </w:r>
            <w:r w:rsidR="00325D9A" w:rsidRPr="00325D9A">
              <w:rPr>
                <w:rFonts w:ascii="Calibri" w:hAnsi="Calibri" w:cs="Calibri"/>
                <w:sz w:val="24"/>
                <w:szCs w:val="24"/>
              </w:rPr>
              <w:t>lygiateisiškumo, nediskriminavimo</w:t>
            </w:r>
            <w:r w:rsidR="00325D9A">
              <w:rPr>
                <w:rFonts w:ascii="Calibri" w:hAnsi="Calibri" w:cs="Calibri"/>
                <w:sz w:val="24"/>
                <w:szCs w:val="24"/>
              </w:rPr>
              <w:t>,</w:t>
            </w:r>
            <w:r w:rsidRPr="00BA7AE2">
              <w:rPr>
                <w:rFonts w:ascii="Calibri" w:hAnsi="Calibri" w:cs="Calibri"/>
                <w:sz w:val="24"/>
                <w:szCs w:val="24"/>
              </w:rPr>
              <w:t xml:space="preserve"> </w:t>
            </w:r>
            <w:r w:rsidRPr="007638FA">
              <w:rPr>
                <w:rFonts w:ascii="Calibri" w:hAnsi="Calibri" w:cs="Calibri"/>
                <w:sz w:val="24"/>
                <w:szCs w:val="24"/>
              </w:rPr>
              <w:t>proporcingumo</w:t>
            </w:r>
            <w:r w:rsidRPr="00BA7AE2">
              <w:rPr>
                <w:rFonts w:ascii="Calibri" w:hAnsi="Calibri" w:cs="Calibri"/>
                <w:sz w:val="24"/>
                <w:szCs w:val="24"/>
              </w:rPr>
              <w:t xml:space="preserve"> ir skaidrumo principus</w:t>
            </w:r>
            <w:r w:rsidR="000B726B">
              <w:rPr>
                <w:rFonts w:ascii="Calibri" w:hAnsi="Calibri" w:cs="Calibri"/>
                <w:sz w:val="24"/>
                <w:szCs w:val="24"/>
              </w:rPr>
              <w:t>,</w:t>
            </w:r>
            <w:r w:rsidR="002E4825">
              <w:rPr>
                <w:rFonts w:ascii="Calibri" w:hAnsi="Calibri" w:cs="Calibri"/>
                <w:sz w:val="24"/>
                <w:szCs w:val="24"/>
              </w:rPr>
              <w:t xml:space="preserve"> </w:t>
            </w:r>
            <w:r w:rsidR="003A554A">
              <w:rPr>
                <w:rFonts w:ascii="Calibri" w:hAnsi="Calibri" w:cs="Calibri"/>
                <w:sz w:val="24"/>
                <w:szCs w:val="24"/>
              </w:rPr>
              <w:t xml:space="preserve">Įstatymo </w:t>
            </w:r>
            <w:r w:rsidR="0024440F">
              <w:rPr>
                <w:rFonts w:ascii="Calibri" w:hAnsi="Calibri" w:cs="Calibri"/>
                <w:sz w:val="24"/>
                <w:szCs w:val="24"/>
              </w:rPr>
              <w:t xml:space="preserve">17 </w:t>
            </w:r>
            <w:r w:rsidR="002E4825">
              <w:rPr>
                <w:rFonts w:ascii="Calibri" w:hAnsi="Calibri" w:cs="Calibri"/>
                <w:sz w:val="24"/>
                <w:szCs w:val="24"/>
              </w:rPr>
              <w:t>straipsnio 3 dalies reikalavimus</w:t>
            </w:r>
            <w:r w:rsidRPr="00BA7AE2">
              <w:rPr>
                <w:rFonts w:ascii="Calibri" w:hAnsi="Calibri" w:cs="Calibri"/>
                <w:sz w:val="24"/>
                <w:szCs w:val="24"/>
              </w:rPr>
              <w:t>.</w:t>
            </w:r>
          </w:p>
        </w:tc>
      </w:tr>
    </w:tbl>
    <w:p w14:paraId="2303E629" w14:textId="77777777" w:rsidR="0038269B" w:rsidRDefault="0038269B" w:rsidP="0038269B">
      <w:pPr>
        <w:spacing w:line="360" w:lineRule="auto"/>
        <w:rPr>
          <w:rFonts w:ascii="Calibri" w:hAnsi="Calibri" w:cs="Calibri"/>
          <w:b/>
          <w:bCs/>
          <w:sz w:val="24"/>
          <w:szCs w:val="24"/>
        </w:rPr>
      </w:pPr>
    </w:p>
    <w:p w14:paraId="081CC8AD" w14:textId="4002167E" w:rsidR="003D21C5" w:rsidRPr="00BA7AE2" w:rsidRDefault="003D21C5" w:rsidP="0038269B">
      <w:pPr>
        <w:spacing w:line="360" w:lineRule="auto"/>
        <w:rPr>
          <w:rFonts w:ascii="Calibri" w:hAnsi="Calibri" w:cs="Calibri"/>
          <w:b/>
          <w:bCs/>
          <w:sz w:val="24"/>
          <w:szCs w:val="24"/>
        </w:rPr>
      </w:pPr>
      <w:r w:rsidRPr="00BA7AE2">
        <w:rPr>
          <w:rFonts w:ascii="Calibri" w:hAnsi="Calibri" w:cs="Calibri"/>
          <w:b/>
          <w:bCs/>
          <w:sz w:val="24"/>
          <w:szCs w:val="24"/>
        </w:rPr>
        <w:t>III dalis. Kiti nustatyti pažeidimai</w:t>
      </w:r>
    </w:p>
    <w:p w14:paraId="007F2D58" w14:textId="77777777" w:rsidR="0038269B" w:rsidRPr="00BA7AE2" w:rsidRDefault="0038269B" w:rsidP="0038269B">
      <w:pPr>
        <w:spacing w:line="360" w:lineRule="auto"/>
        <w:rPr>
          <w:rFonts w:ascii="Calibri" w:eastAsia="Calibri" w:hAnsi="Calibri" w:cs="Calibri"/>
          <w:b/>
          <w:sz w:val="24"/>
          <w:szCs w:val="24"/>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74"/>
      </w:tblGrid>
      <w:tr w:rsidR="00D13081" w:rsidRPr="00BA7AE2" w14:paraId="1CA8D1E2" w14:textId="77777777" w:rsidTr="00D13081">
        <w:tc>
          <w:tcPr>
            <w:tcW w:w="570" w:type="dxa"/>
            <w:shd w:val="clear" w:color="auto" w:fill="auto"/>
            <w:vAlign w:val="center"/>
          </w:tcPr>
          <w:p w14:paraId="2B35B6AE" w14:textId="0D107CE5" w:rsidR="00D13081" w:rsidRPr="00902E2E" w:rsidRDefault="00D13081" w:rsidP="00803DC3">
            <w:pPr>
              <w:spacing w:before="120" w:after="120" w:line="276" w:lineRule="auto"/>
              <w:ind w:left="171" w:hanging="142"/>
              <w:rPr>
                <w:rFonts w:ascii="Calibri" w:hAnsi="Calibri" w:cs="Calibri"/>
                <w:sz w:val="24"/>
                <w:szCs w:val="24"/>
              </w:rPr>
            </w:pPr>
            <w:r w:rsidRPr="00902E2E">
              <w:rPr>
                <w:rFonts w:ascii="Calibri" w:hAnsi="Calibri" w:cs="Calibri"/>
                <w:sz w:val="24"/>
                <w:szCs w:val="24"/>
              </w:rPr>
              <w:t xml:space="preserve"> </w:t>
            </w:r>
            <w:r w:rsidR="00AF28F8">
              <w:rPr>
                <w:rFonts w:ascii="Calibri" w:hAnsi="Calibri" w:cs="Calibri"/>
                <w:sz w:val="24"/>
                <w:szCs w:val="24"/>
              </w:rPr>
              <w:t>1.</w:t>
            </w:r>
          </w:p>
        </w:tc>
        <w:tc>
          <w:tcPr>
            <w:tcW w:w="9074" w:type="dxa"/>
            <w:shd w:val="clear" w:color="auto" w:fill="auto"/>
            <w:vAlign w:val="center"/>
          </w:tcPr>
          <w:p w14:paraId="46AE02A8" w14:textId="54FD564C" w:rsidR="000F42ED" w:rsidRPr="00902E2E" w:rsidRDefault="003A554A" w:rsidP="006E66D1">
            <w:pPr>
              <w:widowControl w:val="0"/>
              <w:spacing w:line="276" w:lineRule="auto"/>
              <w:rPr>
                <w:rFonts w:ascii="Calibri" w:hAnsi="Calibri" w:cs="Calibri"/>
                <w:sz w:val="24"/>
                <w:szCs w:val="24"/>
              </w:rPr>
            </w:pPr>
            <w:r w:rsidRPr="00902E2E">
              <w:rPr>
                <w:rFonts w:ascii="Calibri" w:hAnsi="Calibri" w:cs="Calibri"/>
                <w:bCs/>
                <w:iCs/>
                <w:sz w:val="24"/>
                <w:szCs w:val="24"/>
              </w:rPr>
              <w:t xml:space="preserve">Įstatymo </w:t>
            </w:r>
            <w:r w:rsidR="00FC19D5" w:rsidRPr="00902E2E">
              <w:rPr>
                <w:rFonts w:ascii="Calibri" w:hAnsi="Calibri" w:cs="Calibri"/>
                <w:bCs/>
                <w:iCs/>
                <w:sz w:val="24"/>
                <w:szCs w:val="24"/>
              </w:rPr>
              <w:t>17</w:t>
            </w:r>
            <w:r w:rsidRPr="00902E2E">
              <w:rPr>
                <w:rFonts w:ascii="Calibri" w:hAnsi="Calibri" w:cs="Calibri"/>
                <w:bCs/>
                <w:iCs/>
                <w:sz w:val="24"/>
                <w:szCs w:val="24"/>
              </w:rPr>
              <w:t xml:space="preserve"> straipsnio </w:t>
            </w:r>
            <w:r w:rsidR="000F42ED" w:rsidRPr="00902E2E">
              <w:rPr>
                <w:rFonts w:ascii="Calibri" w:hAnsi="Calibri" w:cs="Calibri"/>
                <w:bCs/>
                <w:iCs/>
                <w:sz w:val="24"/>
                <w:szCs w:val="24"/>
              </w:rPr>
              <w:t>2 dalies 2 punktas</w:t>
            </w:r>
            <w:r w:rsidR="000F42ED" w:rsidRPr="00902E2E">
              <w:rPr>
                <w:rFonts w:ascii="Calibri" w:hAnsi="Calibri" w:cs="Calibri"/>
                <w:bCs/>
                <w:iCs/>
                <w:sz w:val="24"/>
                <w:szCs w:val="24"/>
                <w:vertAlign w:val="superscript"/>
              </w:rPr>
              <w:footnoteReference w:id="23"/>
            </w:r>
            <w:r w:rsidR="000F42ED" w:rsidRPr="00902E2E">
              <w:rPr>
                <w:rFonts w:ascii="Calibri" w:hAnsi="Calibri" w:cs="Calibri"/>
                <w:bCs/>
                <w:iCs/>
                <w:sz w:val="24"/>
                <w:szCs w:val="24"/>
              </w:rPr>
              <w:t xml:space="preserve">, </w:t>
            </w:r>
            <w:r w:rsidR="00FC19D5" w:rsidRPr="00902E2E">
              <w:rPr>
                <w:rFonts w:ascii="Calibri" w:hAnsi="Calibri" w:cs="Calibri"/>
                <w:bCs/>
                <w:iCs/>
                <w:sz w:val="24"/>
                <w:szCs w:val="24"/>
              </w:rPr>
              <w:t>4 punktas</w:t>
            </w:r>
            <w:r w:rsidRPr="00902E2E">
              <w:rPr>
                <w:rFonts w:ascii="Calibri" w:hAnsi="Calibri" w:cs="Calibri"/>
                <w:bCs/>
                <w:iCs/>
                <w:sz w:val="24"/>
                <w:szCs w:val="24"/>
                <w:vertAlign w:val="superscript"/>
              </w:rPr>
              <w:footnoteReference w:id="24"/>
            </w:r>
            <w:r w:rsidR="000F42ED" w:rsidRPr="00902E2E">
              <w:rPr>
                <w:rFonts w:ascii="Calibri" w:hAnsi="Calibri" w:cs="Calibri"/>
                <w:bCs/>
                <w:iCs/>
                <w:sz w:val="24"/>
                <w:szCs w:val="24"/>
              </w:rPr>
              <w:t>, 25 straipsnio 2 dalis</w:t>
            </w:r>
            <w:r w:rsidR="000F42ED" w:rsidRPr="00902E2E">
              <w:rPr>
                <w:rFonts w:ascii="Calibri" w:hAnsi="Calibri" w:cs="Calibri"/>
                <w:bCs/>
                <w:iCs/>
                <w:sz w:val="24"/>
                <w:szCs w:val="24"/>
                <w:vertAlign w:val="superscript"/>
              </w:rPr>
              <w:footnoteReference w:id="25"/>
            </w:r>
            <w:r w:rsidR="000F42ED" w:rsidRPr="00902E2E">
              <w:rPr>
                <w:rFonts w:ascii="Calibri" w:hAnsi="Calibri" w:cs="Calibri"/>
                <w:bCs/>
                <w:iCs/>
                <w:sz w:val="24"/>
                <w:szCs w:val="24"/>
              </w:rPr>
              <w:t>,</w:t>
            </w:r>
            <w:r w:rsidR="006E66D1">
              <w:rPr>
                <w:rFonts w:ascii="Calibri" w:hAnsi="Calibri" w:cs="Calibri"/>
                <w:bCs/>
                <w:iCs/>
                <w:sz w:val="24"/>
                <w:szCs w:val="24"/>
              </w:rPr>
              <w:t xml:space="preserve"> </w:t>
            </w:r>
            <w:r w:rsidR="000F42ED" w:rsidRPr="00902E2E">
              <w:rPr>
                <w:rFonts w:ascii="Calibri" w:hAnsi="Calibri" w:cs="Calibri"/>
                <w:bCs/>
                <w:iCs/>
                <w:sz w:val="24"/>
                <w:szCs w:val="24"/>
              </w:rPr>
              <w:t>Aprašo 24.3.3.7 papunktis</w:t>
            </w:r>
            <w:r w:rsidR="000F42ED" w:rsidRPr="00902E2E">
              <w:rPr>
                <w:rFonts w:ascii="Calibri" w:hAnsi="Calibri" w:cs="Calibri"/>
                <w:bCs/>
                <w:iCs/>
                <w:sz w:val="24"/>
                <w:szCs w:val="24"/>
                <w:vertAlign w:val="superscript"/>
              </w:rPr>
              <w:footnoteReference w:id="26"/>
            </w:r>
          </w:p>
        </w:tc>
      </w:tr>
      <w:tr w:rsidR="00D13081" w:rsidRPr="00BA7AE2" w14:paraId="77F59FB8" w14:textId="77777777" w:rsidTr="00D13081">
        <w:tc>
          <w:tcPr>
            <w:tcW w:w="9644" w:type="dxa"/>
            <w:gridSpan w:val="2"/>
            <w:shd w:val="clear" w:color="auto" w:fill="auto"/>
            <w:vAlign w:val="center"/>
          </w:tcPr>
          <w:p w14:paraId="45F0AA1D" w14:textId="57E2414F" w:rsidR="00680473" w:rsidRDefault="00902E2E" w:rsidP="00B860A4">
            <w:pPr>
              <w:widowControl w:val="0"/>
              <w:spacing w:line="276" w:lineRule="auto"/>
              <w:ind w:left="34" w:firstLine="567"/>
              <w:rPr>
                <w:rFonts w:ascii="Calibri" w:hAnsi="Calibri" w:cs="Calibri"/>
                <w:sz w:val="24"/>
                <w:szCs w:val="24"/>
              </w:rPr>
            </w:pPr>
            <w:r w:rsidRPr="00902E2E">
              <w:rPr>
                <w:rFonts w:ascii="Calibri" w:hAnsi="Calibri" w:cs="Calibri"/>
                <w:sz w:val="24"/>
                <w:szCs w:val="24"/>
              </w:rPr>
              <w:t xml:space="preserve">Vadovaujantis Lietuvos Respublikos </w:t>
            </w:r>
            <w:r w:rsidR="00BA4850">
              <w:rPr>
                <w:rFonts w:ascii="Calibri" w:hAnsi="Calibri" w:cs="Calibri"/>
                <w:sz w:val="24"/>
                <w:szCs w:val="24"/>
              </w:rPr>
              <w:t>V</w:t>
            </w:r>
            <w:r w:rsidRPr="00902E2E">
              <w:rPr>
                <w:rFonts w:ascii="Calibri" w:hAnsi="Calibri" w:cs="Calibri"/>
                <w:sz w:val="24"/>
                <w:szCs w:val="24"/>
              </w:rPr>
              <w:t>yriausybės 2010 m. liepos 21 d. nutarimo Nr. 1133 „Dėl žaliųjų pirkimų tikslų nustatymo ir įgyvendinimo“ (redakcija nuo 2021 m. liepos 1 d. iki 2024 m. sausio 26 d.) 1.3 papunk</w:t>
            </w:r>
            <w:r>
              <w:rPr>
                <w:rFonts w:ascii="Calibri" w:hAnsi="Calibri" w:cs="Calibri"/>
                <w:sz w:val="24"/>
                <w:szCs w:val="24"/>
              </w:rPr>
              <w:t>čiu</w:t>
            </w:r>
            <w:r w:rsidRPr="00902E2E">
              <w:rPr>
                <w:rFonts w:ascii="Calibri" w:hAnsi="Calibri" w:cs="Calibri"/>
                <w:bCs/>
                <w:iCs/>
                <w:sz w:val="24"/>
                <w:szCs w:val="24"/>
                <w:vertAlign w:val="superscript"/>
              </w:rPr>
              <w:footnoteReference w:id="27"/>
            </w:r>
            <w:r w:rsidRPr="00902E2E">
              <w:rPr>
                <w:rFonts w:ascii="Calibri" w:hAnsi="Calibri" w:cs="Calibri"/>
                <w:sz w:val="24"/>
                <w:szCs w:val="24"/>
              </w:rPr>
              <w:t>, </w:t>
            </w:r>
            <w:r w:rsidR="00680473" w:rsidRPr="00680473">
              <w:rPr>
                <w:rFonts w:ascii="Calibri" w:hAnsi="Calibri" w:cs="Calibri"/>
                <w:sz w:val="24"/>
                <w:szCs w:val="24"/>
              </w:rPr>
              <w:t xml:space="preserve">perkančiosios organizacijos, atlikdamos visus pirkimus, išskyrus pirkimus, vykdomus žodžiu sudarant pirkimo sutartis ir (ar) įgyvendinant užsienyje vykdomus tarptautinių donorų lėšomis finansuojamus vystomojo bendradarbiavimo projektus ir (ar) </w:t>
            </w:r>
            <w:r w:rsidR="00680473" w:rsidRPr="00EF0AD7">
              <w:rPr>
                <w:rFonts w:ascii="Calibri" w:hAnsi="Calibri" w:cs="Calibri"/>
                <w:sz w:val="24"/>
                <w:szCs w:val="24"/>
              </w:rPr>
              <w:t>maisto pirkimus, atliekamus vykdant krašto apsaugos gynybines užduotis ir (ar) įsipareigojimus NATO</w:t>
            </w:r>
            <w:r w:rsidR="00680473" w:rsidRPr="00680473">
              <w:rPr>
                <w:rFonts w:ascii="Calibri" w:hAnsi="Calibri" w:cs="Calibri"/>
                <w:sz w:val="24"/>
                <w:szCs w:val="24"/>
              </w:rPr>
              <w:t xml:space="preserve">, turi taikyti </w:t>
            </w:r>
            <w:r w:rsidR="00680473" w:rsidRPr="00902E2E">
              <w:rPr>
                <w:rFonts w:ascii="Calibri" w:hAnsi="Calibri" w:cs="Calibri"/>
                <w:iCs/>
                <w:sz w:val="24"/>
                <w:szCs w:val="24"/>
              </w:rPr>
              <w:t>Aplinkos apsaugos kriterijų taikymo, vykdant žaliuosius pirkimus, tvarkos apraš</w:t>
            </w:r>
            <w:r w:rsidR="00680473">
              <w:rPr>
                <w:rFonts w:ascii="Calibri" w:hAnsi="Calibri" w:cs="Calibri"/>
                <w:iCs/>
                <w:sz w:val="24"/>
                <w:szCs w:val="24"/>
              </w:rPr>
              <w:t>u</w:t>
            </w:r>
            <w:r w:rsidR="004B62CF">
              <w:rPr>
                <w:rFonts w:ascii="Calibri" w:hAnsi="Calibri" w:cs="Calibri"/>
                <w:iCs/>
                <w:sz w:val="24"/>
                <w:szCs w:val="24"/>
              </w:rPr>
              <w:t xml:space="preserve">, patvirtintu </w:t>
            </w:r>
            <w:r w:rsidR="004B62CF" w:rsidRPr="00902E2E">
              <w:rPr>
                <w:rFonts w:ascii="Calibri" w:hAnsi="Calibri" w:cs="Calibri"/>
                <w:iCs/>
                <w:sz w:val="24"/>
                <w:szCs w:val="24"/>
              </w:rPr>
              <w:t>Lietuvos Respublikos aplinkos ministro 2011 m. birželio 28 d. įsakymu Nr. D1-508 „Dėl Aplinkos apsaugos kriterijų taikymo, vykdant žaliuosius pirkimus, tvarkos aprašo patvirtinimo</w:t>
            </w:r>
            <w:r w:rsidR="004B62CF" w:rsidRPr="00902E2E">
              <w:rPr>
                <w:rFonts w:ascii="Calibri" w:hAnsi="Calibri" w:cs="Calibri"/>
                <w:b/>
                <w:bCs/>
                <w:iCs/>
                <w:sz w:val="24"/>
                <w:szCs w:val="24"/>
              </w:rPr>
              <w:t xml:space="preserve">“ </w:t>
            </w:r>
            <w:r w:rsidR="004B62CF" w:rsidRPr="00902E2E">
              <w:rPr>
                <w:rFonts w:ascii="Calibri" w:hAnsi="Calibri" w:cs="Calibri"/>
                <w:iCs/>
                <w:sz w:val="24"/>
                <w:szCs w:val="24"/>
              </w:rPr>
              <w:t>(redakcija nuo 2023 m. sausio 1 d. iki 2024 m. sausio 31 d.)</w:t>
            </w:r>
            <w:r w:rsidR="004B62CF">
              <w:rPr>
                <w:rFonts w:ascii="Calibri" w:hAnsi="Calibri" w:cs="Calibri"/>
                <w:iCs/>
                <w:sz w:val="24"/>
                <w:szCs w:val="24"/>
              </w:rPr>
              <w:t xml:space="preserve"> </w:t>
            </w:r>
            <w:r w:rsidR="004B62CF">
              <w:rPr>
                <w:rFonts w:ascii="Calibri" w:hAnsi="Calibri" w:cs="Calibri"/>
                <w:sz w:val="24"/>
                <w:szCs w:val="24"/>
              </w:rPr>
              <w:t>nustatytus aplinkos apsaugos</w:t>
            </w:r>
            <w:r w:rsidR="004B62CF" w:rsidRPr="00680473">
              <w:rPr>
                <w:rFonts w:ascii="Calibri" w:hAnsi="Calibri" w:cs="Calibri"/>
                <w:sz w:val="24"/>
                <w:szCs w:val="24"/>
              </w:rPr>
              <w:t xml:space="preserve"> reikalavimus</w:t>
            </w:r>
            <w:r w:rsidR="004B62CF">
              <w:rPr>
                <w:rFonts w:ascii="Calibri" w:hAnsi="Calibri" w:cs="Calibri"/>
                <w:iCs/>
                <w:sz w:val="24"/>
                <w:szCs w:val="24"/>
              </w:rPr>
              <w:t>.</w:t>
            </w:r>
          </w:p>
          <w:p w14:paraId="0B2A7C77" w14:textId="7BDCC9EB" w:rsidR="00D13081" w:rsidRPr="00902E2E" w:rsidRDefault="004B62CF" w:rsidP="004B62CF">
            <w:pPr>
              <w:widowControl w:val="0"/>
              <w:spacing w:line="276" w:lineRule="auto"/>
              <w:ind w:left="34" w:firstLine="567"/>
              <w:rPr>
                <w:rFonts w:ascii="Calibri" w:hAnsi="Calibri" w:cs="Calibri"/>
                <w:sz w:val="24"/>
                <w:szCs w:val="24"/>
              </w:rPr>
            </w:pPr>
            <w:r>
              <w:rPr>
                <w:rFonts w:ascii="Calibri" w:hAnsi="Calibri" w:cs="Calibri"/>
                <w:sz w:val="24"/>
                <w:szCs w:val="24"/>
              </w:rPr>
              <w:t xml:space="preserve">Pirkimo_1 dokumentuose </w:t>
            </w:r>
            <w:r w:rsidR="00871CC3" w:rsidRPr="00902E2E">
              <w:rPr>
                <w:rFonts w:ascii="Calibri" w:hAnsi="Calibri" w:cs="Calibri"/>
                <w:sz w:val="24"/>
                <w:szCs w:val="24"/>
              </w:rPr>
              <w:t>nenusta</w:t>
            </w:r>
            <w:r w:rsidR="00B62BC8" w:rsidRPr="00902E2E">
              <w:rPr>
                <w:rFonts w:ascii="Calibri" w:hAnsi="Calibri" w:cs="Calibri"/>
                <w:sz w:val="24"/>
                <w:szCs w:val="24"/>
              </w:rPr>
              <w:t xml:space="preserve">čiusi </w:t>
            </w:r>
            <w:r w:rsidR="00B860A4" w:rsidRPr="00902E2E">
              <w:rPr>
                <w:rFonts w:ascii="Calibri" w:hAnsi="Calibri" w:cs="Calibri"/>
                <w:sz w:val="24"/>
                <w:szCs w:val="24"/>
              </w:rPr>
              <w:t xml:space="preserve">aplinkos apsaugos reikalavimų Pirkimo_1 objektui, </w:t>
            </w:r>
            <w:r w:rsidRPr="00902E2E">
              <w:rPr>
                <w:rFonts w:ascii="Calibri" w:hAnsi="Calibri" w:cs="Calibri"/>
                <w:sz w:val="24"/>
                <w:szCs w:val="24"/>
              </w:rPr>
              <w:t xml:space="preserve">Perkančioji organizacija </w:t>
            </w:r>
            <w:r w:rsidR="00B860A4" w:rsidRPr="00902E2E">
              <w:rPr>
                <w:rFonts w:ascii="Calibri" w:hAnsi="Calibri" w:cs="Calibri"/>
                <w:sz w:val="24"/>
                <w:szCs w:val="24"/>
              </w:rPr>
              <w:t>pažeidė</w:t>
            </w:r>
            <w:r w:rsidR="00B860A4" w:rsidRPr="00902E2E">
              <w:rPr>
                <w:rFonts w:ascii="Calibri" w:hAnsi="Calibri" w:cs="Calibri"/>
                <w:iCs/>
                <w:sz w:val="24"/>
                <w:szCs w:val="24"/>
              </w:rPr>
              <w:t xml:space="preserve"> </w:t>
            </w:r>
            <w:r w:rsidR="00B860A4" w:rsidRPr="00902E2E">
              <w:rPr>
                <w:rFonts w:ascii="Calibri" w:hAnsi="Calibri" w:cs="Calibri"/>
                <w:bCs/>
                <w:iCs/>
                <w:sz w:val="24"/>
                <w:szCs w:val="24"/>
              </w:rPr>
              <w:t>Įstatymo 17 straipsnio 2 dalies 2 punkto, 17 straipsnio 2 dalies 4 punkto, 25 straipsnio 2 dalies, Aprašo 24.3.3.7 papunkčio</w:t>
            </w:r>
            <w:r>
              <w:rPr>
                <w:rFonts w:ascii="Calibri" w:hAnsi="Calibri" w:cs="Calibri"/>
                <w:bCs/>
                <w:iCs/>
                <w:sz w:val="24"/>
                <w:szCs w:val="24"/>
              </w:rPr>
              <w:t xml:space="preserve"> </w:t>
            </w:r>
            <w:r w:rsidR="004922ED" w:rsidRPr="00902E2E">
              <w:rPr>
                <w:rFonts w:ascii="Calibri" w:hAnsi="Calibri" w:cs="Calibri"/>
                <w:iCs/>
                <w:sz w:val="24"/>
                <w:szCs w:val="24"/>
              </w:rPr>
              <w:t>reikalavimus.</w:t>
            </w:r>
            <w:r w:rsidR="00B860A4" w:rsidRPr="00902E2E">
              <w:rPr>
                <w:rFonts w:ascii="Calibri" w:hAnsi="Calibri" w:cs="Calibri"/>
                <w:iCs/>
                <w:sz w:val="24"/>
                <w:szCs w:val="24"/>
              </w:rPr>
              <w:t xml:space="preserve"> </w:t>
            </w:r>
          </w:p>
        </w:tc>
      </w:tr>
      <w:tr w:rsidR="00AF28F8" w:rsidRPr="00BA7AE2" w14:paraId="7A07C2B9" w14:textId="77777777" w:rsidTr="00AC0DF6">
        <w:tc>
          <w:tcPr>
            <w:tcW w:w="570" w:type="dxa"/>
            <w:shd w:val="clear" w:color="auto" w:fill="auto"/>
            <w:vAlign w:val="center"/>
          </w:tcPr>
          <w:p w14:paraId="021A378B" w14:textId="77777777" w:rsidR="00AF28F8" w:rsidRPr="00BA7AE2" w:rsidRDefault="00AF28F8" w:rsidP="00AC0DF6">
            <w:pPr>
              <w:spacing w:before="120" w:after="120" w:line="276" w:lineRule="auto"/>
              <w:ind w:left="171" w:hanging="142"/>
              <w:rPr>
                <w:rFonts w:ascii="Calibri" w:hAnsi="Calibri" w:cs="Calibri"/>
                <w:sz w:val="24"/>
                <w:szCs w:val="24"/>
              </w:rPr>
            </w:pPr>
            <w:r>
              <w:rPr>
                <w:rFonts w:ascii="Calibri" w:hAnsi="Calibri" w:cs="Calibri"/>
                <w:sz w:val="24"/>
                <w:szCs w:val="24"/>
              </w:rPr>
              <w:lastRenderedPageBreak/>
              <w:t>2</w:t>
            </w:r>
            <w:r w:rsidRPr="00BA7AE2">
              <w:rPr>
                <w:rFonts w:ascii="Calibri" w:hAnsi="Calibri" w:cs="Calibri"/>
                <w:sz w:val="24"/>
                <w:szCs w:val="24"/>
              </w:rPr>
              <w:t>.</w:t>
            </w:r>
          </w:p>
        </w:tc>
        <w:tc>
          <w:tcPr>
            <w:tcW w:w="9074" w:type="dxa"/>
            <w:shd w:val="clear" w:color="auto" w:fill="auto"/>
            <w:vAlign w:val="center"/>
          </w:tcPr>
          <w:p w14:paraId="42D17F27" w14:textId="77777777" w:rsidR="00AF28F8" w:rsidRPr="00BA7AE2" w:rsidRDefault="00AF28F8" w:rsidP="00AC0DF6">
            <w:pPr>
              <w:widowControl w:val="0"/>
              <w:spacing w:line="276" w:lineRule="auto"/>
              <w:rPr>
                <w:rFonts w:ascii="Calibri" w:hAnsi="Calibri" w:cs="Calibri"/>
                <w:sz w:val="24"/>
                <w:szCs w:val="24"/>
              </w:rPr>
            </w:pPr>
            <w:r w:rsidRPr="008A625F">
              <w:rPr>
                <w:rFonts w:ascii="Calibri" w:hAnsi="Calibri" w:cs="Calibri"/>
                <w:bCs/>
                <w:sz w:val="24"/>
                <w:szCs w:val="24"/>
              </w:rPr>
              <w:t>Įstatymo</w:t>
            </w:r>
            <w:r w:rsidRPr="00BA7AE2">
              <w:rPr>
                <w:rFonts w:ascii="Calibri" w:hAnsi="Calibri" w:cs="Calibri"/>
                <w:bCs/>
                <w:sz w:val="24"/>
                <w:szCs w:val="24"/>
              </w:rPr>
              <w:t xml:space="preserve"> 17 straipsnio 1 dalis</w:t>
            </w:r>
            <w:r w:rsidRPr="00BA7AE2">
              <w:rPr>
                <w:rFonts w:ascii="Calibri" w:hAnsi="Calibri" w:cs="Calibri"/>
                <w:bCs/>
                <w:sz w:val="24"/>
                <w:szCs w:val="24"/>
                <w:vertAlign w:val="superscript"/>
              </w:rPr>
              <w:footnoteReference w:id="28"/>
            </w:r>
          </w:p>
        </w:tc>
      </w:tr>
      <w:tr w:rsidR="00AF28F8" w:rsidRPr="00BA7AE2" w14:paraId="551C712B" w14:textId="77777777" w:rsidTr="00AC0DF6">
        <w:tc>
          <w:tcPr>
            <w:tcW w:w="9644" w:type="dxa"/>
            <w:gridSpan w:val="2"/>
            <w:shd w:val="clear" w:color="auto" w:fill="auto"/>
            <w:vAlign w:val="center"/>
          </w:tcPr>
          <w:p w14:paraId="16C635F6" w14:textId="3C3E503F" w:rsidR="00AF28F8" w:rsidRPr="00F621D4" w:rsidRDefault="00AF28F8" w:rsidP="00AC0DF6">
            <w:pPr>
              <w:widowControl w:val="0"/>
              <w:spacing w:line="276" w:lineRule="auto"/>
              <w:ind w:left="34" w:firstLine="567"/>
              <w:rPr>
                <w:rFonts w:ascii="Calibri" w:hAnsi="Calibri" w:cs="Calibri"/>
                <w:sz w:val="24"/>
                <w:szCs w:val="24"/>
              </w:rPr>
            </w:pPr>
            <w:r w:rsidRPr="00F621D4">
              <w:rPr>
                <w:rFonts w:ascii="Calibri" w:hAnsi="Calibri" w:cs="Calibri"/>
                <w:sz w:val="24"/>
                <w:szCs w:val="24"/>
              </w:rPr>
              <w:t>Pirkimo_1 dokumentuose nebuvo reikalavimo nurodyti katerio modelį ir pateikti patvirtinančius gamintojo dokumentus (ar nuorodas į juos).</w:t>
            </w:r>
          </w:p>
          <w:p w14:paraId="4D10D07E" w14:textId="77777777" w:rsidR="00AF28F8" w:rsidRPr="00F621D4" w:rsidRDefault="00AF28F8" w:rsidP="00AC0DF6">
            <w:pPr>
              <w:widowControl w:val="0"/>
              <w:spacing w:line="276" w:lineRule="auto"/>
              <w:ind w:left="34" w:firstLine="567"/>
              <w:rPr>
                <w:rFonts w:ascii="Calibri" w:hAnsi="Calibri" w:cs="Calibri"/>
                <w:sz w:val="24"/>
                <w:szCs w:val="24"/>
              </w:rPr>
            </w:pPr>
            <w:r w:rsidRPr="00F621D4">
              <w:rPr>
                <w:rFonts w:ascii="Calibri" w:hAnsi="Calibri" w:cs="Calibri"/>
                <w:sz w:val="24"/>
                <w:szCs w:val="24"/>
              </w:rPr>
              <w:t>Remiantis Lietuvos Aukščiausios Teismo (toliau – LAT) praktika: „Tiekėjų pasiūlymų atitiktis techniniams reikalavimams privalo būti pagrįsta gamintojų techniniais dokumentais ar kitais lygiaverčiais duomenimis. Viena vertus, tokiu būdu užtikrinamas gautos informacijos patikimumas ir patikrinamumas, nes perkančioji organizacija gauna informaciją iš objektyvaus ir nešališko šaltinio, paprastai nesuinteresuoto konkretaus viešojo pirkimo baigtimi. Kita vertus, užtikrinamas skaidrumo imperatyvas, įpareigojantis perkančiąją organizaciją, reikalavusią kartu su pasiūlymu pateikti, pavyzdžiui, gamintojo parengtus katalogus ir siūlomų prekių techninių charakteristikų aprašymus, laikytis savo pačios nustatytų sąlygų ir tiekėjų pasiūlymus vertinti išimtinai pagal viešojo pirkimo dokumentus“ (LAT 2018 m. spalio 4 d. nutartis civilinėje byloje Nr. e3K-3-343-690/2018).</w:t>
            </w:r>
          </w:p>
          <w:p w14:paraId="191B5F79" w14:textId="5AEF7ED8" w:rsidR="00AF28F8" w:rsidRPr="00F621D4" w:rsidRDefault="00AF28F8" w:rsidP="00AC0DF6">
            <w:pPr>
              <w:widowControl w:val="0"/>
              <w:spacing w:line="276" w:lineRule="auto"/>
              <w:ind w:left="34" w:firstLine="567"/>
              <w:rPr>
                <w:rFonts w:ascii="Calibri" w:hAnsi="Calibri" w:cs="Calibri"/>
                <w:sz w:val="24"/>
                <w:szCs w:val="24"/>
              </w:rPr>
            </w:pPr>
            <w:r w:rsidRPr="00F621D4">
              <w:rPr>
                <w:rFonts w:ascii="Calibri" w:hAnsi="Calibri" w:cs="Calibri"/>
                <w:sz w:val="24"/>
                <w:szCs w:val="24"/>
              </w:rPr>
              <w:t>UAB „Laivo sandėlis“ savo pasiūlyme nurodė tik nepilną katerio modelio pavadinimą, patvirtinančių gamintojo dokumentų nepridėjo, pateikė tik savo parengtą deklaraciją su siūlomomis katerio charakteristikomis.  Perkančioji organizacija neturėjo galimybės įsitikinti, kad siūlomas kateris tikrai atitinka jam keliamus reikalavimus, tačiau pripažino pasiūlymą priimtinu</w:t>
            </w:r>
            <w:r w:rsidRPr="00F621D4">
              <w:rPr>
                <w:rFonts w:ascii="Calibri" w:hAnsi="Calibri" w:cs="Calibri"/>
                <w:bCs/>
                <w:sz w:val="24"/>
                <w:szCs w:val="24"/>
                <w:vertAlign w:val="superscript"/>
              </w:rPr>
              <w:footnoteReference w:id="29"/>
            </w:r>
            <w:r w:rsidRPr="00F621D4">
              <w:rPr>
                <w:rFonts w:ascii="Calibri" w:hAnsi="Calibri" w:cs="Calibri"/>
                <w:sz w:val="24"/>
                <w:szCs w:val="24"/>
              </w:rPr>
              <w:t>.</w:t>
            </w:r>
          </w:p>
          <w:p w14:paraId="4A2A556F" w14:textId="248D72C3" w:rsidR="00AF28F8" w:rsidRPr="00F621D4" w:rsidRDefault="00AF28F8" w:rsidP="00AC0DF6">
            <w:pPr>
              <w:widowControl w:val="0"/>
              <w:spacing w:line="276" w:lineRule="auto"/>
              <w:ind w:left="34" w:firstLine="567"/>
              <w:rPr>
                <w:rFonts w:ascii="Calibri" w:hAnsi="Calibri" w:cs="Calibri"/>
                <w:sz w:val="24"/>
                <w:szCs w:val="24"/>
              </w:rPr>
            </w:pPr>
            <w:r w:rsidRPr="00F621D4">
              <w:rPr>
                <w:rFonts w:ascii="Calibri" w:hAnsi="Calibri" w:cs="Calibri"/>
                <w:sz w:val="24"/>
                <w:szCs w:val="24"/>
              </w:rPr>
              <w:t>Tarnyba konstatuoja, kad Perkančioji organizacija, pripažindama UAB „Laivo sandėlis“ pasiūlytą katerį atitinkančiu Pirkimo_1 sąlygų reikalavimus, remdamasi vien tiekėjo (suinteresuotos šalies) parengta deklaracija, pažeidė Įstatymo 17 straipsnio 1 dalyje įtvirtintą skaidrumo principą.</w:t>
            </w:r>
          </w:p>
        </w:tc>
      </w:tr>
    </w:tbl>
    <w:p w14:paraId="231A00A5" w14:textId="77777777" w:rsidR="00703867" w:rsidRDefault="00703867" w:rsidP="0038269B">
      <w:pPr>
        <w:tabs>
          <w:tab w:val="left" w:pos="993"/>
        </w:tabs>
        <w:spacing w:line="360" w:lineRule="auto"/>
        <w:rPr>
          <w:rFonts w:ascii="Calibri" w:hAnsi="Calibri" w:cs="Calibri"/>
          <w:b/>
          <w:bCs/>
          <w:sz w:val="24"/>
          <w:szCs w:val="24"/>
        </w:rPr>
      </w:pPr>
    </w:p>
    <w:p w14:paraId="108BD6DA" w14:textId="7B310858" w:rsidR="003D21C5" w:rsidRPr="00BA7AE2" w:rsidRDefault="003D21C5" w:rsidP="0038269B">
      <w:pPr>
        <w:tabs>
          <w:tab w:val="left" w:pos="993"/>
        </w:tabs>
        <w:spacing w:line="360" w:lineRule="auto"/>
        <w:rPr>
          <w:rFonts w:ascii="Calibri" w:hAnsi="Calibri" w:cs="Calibri"/>
          <w:b/>
          <w:bCs/>
          <w:sz w:val="24"/>
          <w:szCs w:val="24"/>
        </w:rPr>
      </w:pPr>
      <w:r w:rsidRPr="00BA7AE2">
        <w:rPr>
          <w:rFonts w:ascii="Calibri" w:hAnsi="Calibri" w:cs="Calibri"/>
          <w:b/>
          <w:bCs/>
          <w:sz w:val="24"/>
          <w:szCs w:val="24"/>
        </w:rPr>
        <w:t>IV dalis. Sprendimas</w:t>
      </w:r>
    </w:p>
    <w:p w14:paraId="26F16B97" w14:textId="77777777" w:rsidR="0038269B" w:rsidRPr="00BA7AE2" w:rsidRDefault="0038269B" w:rsidP="0038269B">
      <w:pPr>
        <w:tabs>
          <w:tab w:val="left" w:pos="993"/>
        </w:tabs>
        <w:spacing w:line="360" w:lineRule="auto"/>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3D21C5" w:rsidRPr="00BA7AE2" w14:paraId="5C857CC8" w14:textId="77777777" w:rsidTr="000E42F3">
        <w:tc>
          <w:tcPr>
            <w:tcW w:w="9634" w:type="dxa"/>
          </w:tcPr>
          <w:p w14:paraId="1BE5DE15" w14:textId="320095D6" w:rsidR="00D36893" w:rsidRPr="00BA7AE2" w:rsidRDefault="001472BA" w:rsidP="002D2CE4">
            <w:pPr>
              <w:spacing w:line="276" w:lineRule="auto"/>
              <w:ind w:firstLine="567"/>
              <w:rPr>
                <w:rFonts w:ascii="Calibri" w:eastAsia="Calibri" w:hAnsi="Calibri" w:cs="Calibri"/>
                <w:bCs/>
                <w:sz w:val="24"/>
                <w:szCs w:val="24"/>
              </w:rPr>
            </w:pPr>
            <w:r w:rsidRPr="00F621D4">
              <w:rPr>
                <w:rFonts w:ascii="Calibri" w:hAnsi="Calibri" w:cs="Calibri"/>
                <w:sz w:val="24"/>
                <w:szCs w:val="24"/>
              </w:rPr>
              <w:t xml:space="preserve">Tarnyba konstatuoja, kad </w:t>
            </w:r>
            <w:r>
              <w:rPr>
                <w:rFonts w:ascii="Calibri" w:hAnsi="Calibri" w:cs="Calibri"/>
                <w:sz w:val="24"/>
                <w:szCs w:val="24"/>
              </w:rPr>
              <w:t xml:space="preserve">vykdydama Pirkimą_1, </w:t>
            </w:r>
            <w:r w:rsidRPr="00F621D4">
              <w:rPr>
                <w:rFonts w:ascii="Calibri" w:hAnsi="Calibri" w:cs="Calibri"/>
                <w:sz w:val="24"/>
                <w:szCs w:val="24"/>
              </w:rPr>
              <w:t>Perkančioji organizacija</w:t>
            </w:r>
            <w:r>
              <w:rPr>
                <w:rFonts w:ascii="Calibri" w:hAnsi="Calibri" w:cs="Calibri"/>
                <w:sz w:val="24"/>
                <w:szCs w:val="24"/>
              </w:rPr>
              <w:t xml:space="preserve"> pažeidė </w:t>
            </w:r>
            <w:r w:rsidRPr="00BA7AE2">
              <w:rPr>
                <w:rFonts w:ascii="Calibri" w:hAnsi="Calibri" w:cs="Calibri"/>
                <w:sz w:val="24"/>
                <w:szCs w:val="24"/>
              </w:rPr>
              <w:t>Įstatymo 17 straipsnio 1 dalyje įtvirtintus</w:t>
            </w:r>
            <w:r>
              <w:rPr>
                <w:rFonts w:ascii="Calibri" w:hAnsi="Calibri" w:cs="Calibri"/>
                <w:sz w:val="24"/>
                <w:szCs w:val="24"/>
              </w:rPr>
              <w:t xml:space="preserve"> </w:t>
            </w:r>
            <w:r w:rsidRPr="00325D9A">
              <w:rPr>
                <w:rFonts w:ascii="Calibri" w:hAnsi="Calibri" w:cs="Calibri"/>
                <w:sz w:val="24"/>
                <w:szCs w:val="24"/>
              </w:rPr>
              <w:t>lygiateisiškumo, nediskriminavimo</w:t>
            </w:r>
            <w:r>
              <w:rPr>
                <w:rFonts w:ascii="Calibri" w:hAnsi="Calibri" w:cs="Calibri"/>
                <w:sz w:val="24"/>
                <w:szCs w:val="24"/>
              </w:rPr>
              <w:t>,</w:t>
            </w:r>
            <w:r w:rsidRPr="00BA7AE2">
              <w:rPr>
                <w:rFonts w:ascii="Calibri" w:hAnsi="Calibri" w:cs="Calibri"/>
                <w:sz w:val="24"/>
                <w:szCs w:val="24"/>
              </w:rPr>
              <w:t xml:space="preserve"> </w:t>
            </w:r>
            <w:r w:rsidRPr="007638FA">
              <w:rPr>
                <w:rFonts w:ascii="Calibri" w:hAnsi="Calibri" w:cs="Calibri"/>
                <w:sz w:val="24"/>
                <w:szCs w:val="24"/>
              </w:rPr>
              <w:t>proporcingumo</w:t>
            </w:r>
            <w:r w:rsidRPr="00BA7AE2">
              <w:rPr>
                <w:rFonts w:ascii="Calibri" w:hAnsi="Calibri" w:cs="Calibri"/>
                <w:sz w:val="24"/>
                <w:szCs w:val="24"/>
              </w:rPr>
              <w:t xml:space="preserve"> ir skaidrumo principus</w:t>
            </w:r>
            <w:r>
              <w:rPr>
                <w:rFonts w:ascii="Calibri" w:hAnsi="Calibri" w:cs="Calibri"/>
                <w:sz w:val="24"/>
                <w:szCs w:val="24"/>
              </w:rPr>
              <w:t xml:space="preserve">, </w:t>
            </w:r>
            <w:r w:rsidRPr="001472BA">
              <w:rPr>
                <w:rFonts w:ascii="Calibri" w:hAnsi="Calibri" w:cs="Calibri"/>
                <w:sz w:val="24"/>
                <w:szCs w:val="24"/>
              </w:rPr>
              <w:t>17 straipsnio 2 dalies 2 punkt</w:t>
            </w:r>
            <w:r>
              <w:rPr>
                <w:rFonts w:ascii="Calibri" w:hAnsi="Calibri" w:cs="Calibri"/>
                <w:sz w:val="24"/>
                <w:szCs w:val="24"/>
              </w:rPr>
              <w:t>o</w:t>
            </w:r>
            <w:r w:rsidRPr="001472BA">
              <w:rPr>
                <w:rFonts w:ascii="Calibri" w:hAnsi="Calibri" w:cs="Calibri"/>
                <w:sz w:val="24"/>
                <w:szCs w:val="24"/>
              </w:rPr>
              <w:t>, 17 straipsnio 2 dalies 4 punkt</w:t>
            </w:r>
            <w:r>
              <w:rPr>
                <w:rFonts w:ascii="Calibri" w:hAnsi="Calibri" w:cs="Calibri"/>
                <w:sz w:val="24"/>
                <w:szCs w:val="24"/>
              </w:rPr>
              <w:t>o</w:t>
            </w:r>
            <w:r w:rsidRPr="001472BA">
              <w:rPr>
                <w:rFonts w:ascii="Calibri" w:hAnsi="Calibri" w:cs="Calibri"/>
                <w:sz w:val="24"/>
                <w:szCs w:val="24"/>
              </w:rPr>
              <w:t xml:space="preserve">, </w:t>
            </w:r>
            <w:r>
              <w:rPr>
                <w:rFonts w:ascii="Calibri" w:hAnsi="Calibri" w:cs="Calibri"/>
                <w:sz w:val="24"/>
                <w:szCs w:val="24"/>
              </w:rPr>
              <w:t xml:space="preserve">17 straipsnio 3 dalies, </w:t>
            </w:r>
            <w:r w:rsidRPr="001472BA">
              <w:rPr>
                <w:rFonts w:ascii="Calibri" w:hAnsi="Calibri" w:cs="Calibri"/>
                <w:sz w:val="24"/>
                <w:szCs w:val="24"/>
              </w:rPr>
              <w:t>25 straipsnio 2 dali</w:t>
            </w:r>
            <w:r>
              <w:rPr>
                <w:rFonts w:ascii="Calibri" w:hAnsi="Calibri" w:cs="Calibri"/>
                <w:sz w:val="24"/>
                <w:szCs w:val="24"/>
              </w:rPr>
              <w:t>e</w:t>
            </w:r>
            <w:r w:rsidRPr="001472BA">
              <w:rPr>
                <w:rFonts w:ascii="Calibri" w:hAnsi="Calibri" w:cs="Calibri"/>
                <w:sz w:val="24"/>
                <w:szCs w:val="24"/>
              </w:rPr>
              <w:t>s, Aprašo 24.3.3.7 papunk</w:t>
            </w:r>
            <w:r>
              <w:rPr>
                <w:rFonts w:ascii="Calibri" w:hAnsi="Calibri" w:cs="Calibri"/>
                <w:sz w:val="24"/>
                <w:szCs w:val="24"/>
              </w:rPr>
              <w:t>čio</w:t>
            </w:r>
            <w:r w:rsidRPr="001472BA">
              <w:rPr>
                <w:rFonts w:ascii="Calibri" w:hAnsi="Calibri" w:cs="Calibri"/>
                <w:sz w:val="24"/>
                <w:szCs w:val="24"/>
              </w:rPr>
              <w:t xml:space="preserve"> </w:t>
            </w:r>
            <w:r>
              <w:rPr>
                <w:rFonts w:ascii="Calibri" w:hAnsi="Calibri" w:cs="Calibri"/>
                <w:sz w:val="24"/>
                <w:szCs w:val="24"/>
              </w:rPr>
              <w:t>reikalavimus</w:t>
            </w:r>
            <w:r w:rsidRPr="00BA7AE2">
              <w:rPr>
                <w:rFonts w:ascii="Calibri" w:hAnsi="Calibri" w:cs="Calibri"/>
                <w:sz w:val="24"/>
                <w:szCs w:val="24"/>
              </w:rPr>
              <w:t>.</w:t>
            </w:r>
          </w:p>
        </w:tc>
      </w:tr>
    </w:tbl>
    <w:p w14:paraId="0E7E3FA0" w14:textId="77777777" w:rsidR="0038269B" w:rsidRDefault="0038269B" w:rsidP="0053572E">
      <w:pPr>
        <w:spacing w:line="360" w:lineRule="auto"/>
        <w:rPr>
          <w:rFonts w:ascii="Calibri" w:eastAsia="Calibri" w:hAnsi="Calibri" w:cs="Calibri"/>
          <w:bCs/>
          <w:sz w:val="24"/>
          <w:szCs w:val="24"/>
        </w:rPr>
      </w:pPr>
    </w:p>
    <w:p w14:paraId="51A61D18" w14:textId="4DFB6297" w:rsidR="003D21C5" w:rsidRPr="00BA7AE2" w:rsidRDefault="003D21C5" w:rsidP="0038269B">
      <w:pPr>
        <w:tabs>
          <w:tab w:val="left" w:pos="-142"/>
          <w:tab w:val="left" w:pos="284"/>
        </w:tabs>
        <w:spacing w:line="360" w:lineRule="auto"/>
        <w:rPr>
          <w:rFonts w:ascii="Calibri" w:hAnsi="Calibri" w:cs="Calibri"/>
          <w:b/>
          <w:bCs/>
          <w:sz w:val="24"/>
          <w:szCs w:val="24"/>
        </w:rPr>
      </w:pPr>
      <w:r w:rsidRPr="00BA7AE2">
        <w:rPr>
          <w:rFonts w:ascii="Calibri" w:hAnsi="Calibri" w:cs="Calibri"/>
          <w:b/>
          <w:bCs/>
          <w:sz w:val="24"/>
          <w:szCs w:val="24"/>
        </w:rPr>
        <w:t>Pastabos</w:t>
      </w:r>
    </w:p>
    <w:p w14:paraId="6CB6FF01" w14:textId="77777777" w:rsidR="003D21C5" w:rsidRPr="00BA7AE2" w:rsidRDefault="003D21C5" w:rsidP="0053572E">
      <w:pPr>
        <w:spacing w:line="360" w:lineRule="auto"/>
        <w:rPr>
          <w:rFonts w:ascii="Calibri" w:hAnsi="Calibri" w:cs="Calibri"/>
          <w:b/>
          <w:bCs/>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FD4434" w:rsidRPr="00BA7AE2" w14:paraId="698C243A" w14:textId="77777777" w:rsidTr="00126D8C">
        <w:tc>
          <w:tcPr>
            <w:tcW w:w="9638" w:type="dxa"/>
            <w:tcBorders>
              <w:top w:val="single" w:sz="4" w:space="0" w:color="auto"/>
              <w:left w:val="single" w:sz="4" w:space="0" w:color="auto"/>
              <w:bottom w:val="single" w:sz="4" w:space="0" w:color="auto"/>
              <w:right w:val="single" w:sz="4" w:space="0" w:color="auto"/>
            </w:tcBorders>
          </w:tcPr>
          <w:p w14:paraId="4FC23C32" w14:textId="666BD1F9" w:rsidR="00FD4434" w:rsidRPr="00BA7AE2" w:rsidRDefault="003D3089" w:rsidP="000E0E4D">
            <w:pPr>
              <w:spacing w:line="276" w:lineRule="auto"/>
              <w:ind w:firstLine="567"/>
              <w:rPr>
                <w:rFonts w:ascii="Calibri" w:hAnsi="Calibri" w:cs="Calibri"/>
                <w:sz w:val="24"/>
                <w:szCs w:val="24"/>
              </w:rPr>
            </w:pPr>
            <w:r w:rsidRPr="00DD5FC1">
              <w:rPr>
                <w:rFonts w:ascii="Calibri" w:eastAsia="Calibri" w:hAnsi="Calibri" w:cs="Calibri"/>
                <w:bCs/>
                <w:sz w:val="24"/>
                <w:szCs w:val="24"/>
              </w:rPr>
              <w:t xml:space="preserve">Įsigyjant prekes, kurias </w:t>
            </w:r>
            <w:r>
              <w:rPr>
                <w:rFonts w:ascii="Calibri" w:eastAsia="Calibri" w:hAnsi="Calibri" w:cs="Calibri"/>
                <w:bCs/>
                <w:sz w:val="24"/>
                <w:szCs w:val="24"/>
              </w:rPr>
              <w:t xml:space="preserve">ketinama atsiimti </w:t>
            </w:r>
            <w:r w:rsidRPr="00DD5FC1">
              <w:rPr>
                <w:rFonts w:ascii="Calibri" w:eastAsia="Calibri" w:hAnsi="Calibri" w:cs="Calibri"/>
                <w:bCs/>
                <w:sz w:val="24"/>
                <w:szCs w:val="24"/>
              </w:rPr>
              <w:t xml:space="preserve">ir naudoti ne iš karto (pavyzdžiui, saugoti pardavėjo sandėlyje </w:t>
            </w:r>
            <w:r>
              <w:rPr>
                <w:rFonts w:ascii="Calibri" w:eastAsia="Calibri" w:hAnsi="Calibri" w:cs="Calibri"/>
                <w:bCs/>
                <w:sz w:val="24"/>
                <w:szCs w:val="24"/>
              </w:rPr>
              <w:t>ir</w:t>
            </w:r>
            <w:r w:rsidRPr="00DD5FC1">
              <w:rPr>
                <w:rFonts w:ascii="Calibri" w:eastAsia="Calibri" w:hAnsi="Calibri" w:cs="Calibri"/>
                <w:bCs/>
                <w:sz w:val="24"/>
                <w:szCs w:val="24"/>
              </w:rPr>
              <w:t xml:space="preserve"> </w:t>
            </w:r>
            <w:r>
              <w:rPr>
                <w:rFonts w:ascii="Calibri" w:eastAsia="Calibri" w:hAnsi="Calibri" w:cs="Calibri"/>
                <w:bCs/>
                <w:sz w:val="24"/>
                <w:szCs w:val="24"/>
              </w:rPr>
              <w:t xml:space="preserve">pradėti naudoti tik praėjus tam tikram laiko tarpui (pvz., tik </w:t>
            </w:r>
            <w:r w:rsidRPr="00DD5FC1">
              <w:rPr>
                <w:rFonts w:ascii="Calibri" w:eastAsia="Calibri" w:hAnsi="Calibri" w:cs="Calibri"/>
                <w:bCs/>
                <w:sz w:val="24"/>
                <w:szCs w:val="24"/>
              </w:rPr>
              <w:t xml:space="preserve">pasibaigus šaltajam sezonui), rekomenduojama pirkimo dokumentuose įtvirtinti, kad garantinis laikotarpis bus pradėtas skaičiuoti ne nuo sąskaitos-faktūros išrašymo dienos, o nuo </w:t>
            </w:r>
            <w:r>
              <w:rPr>
                <w:rFonts w:ascii="Calibri" w:eastAsia="Calibri" w:hAnsi="Calibri" w:cs="Calibri"/>
                <w:bCs/>
                <w:sz w:val="24"/>
                <w:szCs w:val="24"/>
              </w:rPr>
              <w:t>prekės atsi</w:t>
            </w:r>
            <w:r w:rsidRPr="00DD5FC1">
              <w:rPr>
                <w:rFonts w:ascii="Calibri" w:eastAsia="Calibri" w:hAnsi="Calibri" w:cs="Calibri"/>
                <w:bCs/>
                <w:sz w:val="24"/>
                <w:szCs w:val="24"/>
              </w:rPr>
              <w:t>ėmimo dienos.</w:t>
            </w:r>
          </w:p>
        </w:tc>
      </w:tr>
    </w:tbl>
    <w:p w14:paraId="236FA6D4" w14:textId="0AA99016" w:rsidR="006B0F6C" w:rsidRPr="006B0F6C" w:rsidRDefault="0043522D" w:rsidP="006B0F6C">
      <w:pPr>
        <w:spacing w:line="360" w:lineRule="auto"/>
        <w:rPr>
          <w:rFonts w:ascii="Calibri" w:eastAsia="Calibri" w:hAnsi="Calibri" w:cs="Calibri"/>
          <w:b/>
          <w:bCs/>
          <w:sz w:val="24"/>
          <w:szCs w:val="24"/>
        </w:rPr>
      </w:pPr>
      <w:r w:rsidRPr="006B0F6C">
        <w:rPr>
          <w:rFonts w:ascii="Calibri" w:eastAsia="Calibri" w:hAnsi="Calibri" w:cs="Calibri"/>
          <w:b/>
          <w:bCs/>
          <w:sz w:val="24"/>
          <w:szCs w:val="24"/>
        </w:rPr>
        <w:lastRenderedPageBreak/>
        <w:t xml:space="preserve">DĖL PIRKIMO, SKIRTO </w:t>
      </w:r>
      <w:r w:rsidR="000E0E4D">
        <w:rPr>
          <w:rFonts w:ascii="Calibri" w:eastAsia="Calibri" w:hAnsi="Calibri" w:cs="Calibri"/>
          <w:b/>
          <w:bCs/>
          <w:sz w:val="24"/>
          <w:szCs w:val="24"/>
        </w:rPr>
        <w:t>VARIKLIŲ</w:t>
      </w:r>
      <w:r w:rsidRPr="006B0F6C">
        <w:rPr>
          <w:rFonts w:ascii="Calibri" w:eastAsia="Calibri" w:hAnsi="Calibri" w:cs="Calibri"/>
          <w:b/>
          <w:bCs/>
          <w:sz w:val="24"/>
          <w:szCs w:val="24"/>
        </w:rPr>
        <w:t xml:space="preserve"> ĮSIGIJIMUI</w:t>
      </w:r>
    </w:p>
    <w:p w14:paraId="7DD211BB" w14:textId="77777777" w:rsidR="006B0F6C" w:rsidRPr="00BA7AE2" w:rsidRDefault="006B0F6C" w:rsidP="006B0F6C">
      <w:pPr>
        <w:spacing w:line="360" w:lineRule="auto"/>
        <w:rPr>
          <w:rFonts w:ascii="Calibri" w:eastAsia="Calibri" w:hAnsi="Calibri" w:cs="Calibri"/>
          <w:bCs/>
          <w:sz w:val="24"/>
          <w:szCs w:val="24"/>
        </w:rPr>
      </w:pPr>
    </w:p>
    <w:p w14:paraId="385664D8" w14:textId="77777777" w:rsidR="006B0F6C" w:rsidRPr="00BA7AE2" w:rsidRDefault="006B0F6C" w:rsidP="006B0F6C">
      <w:pPr>
        <w:spacing w:line="360" w:lineRule="auto"/>
        <w:rPr>
          <w:rFonts w:ascii="Calibri" w:hAnsi="Calibri" w:cs="Calibri"/>
          <w:sz w:val="24"/>
          <w:szCs w:val="24"/>
        </w:rPr>
      </w:pPr>
      <w:r w:rsidRPr="00BA7AE2">
        <w:rPr>
          <w:rFonts w:ascii="Calibri" w:hAnsi="Calibri" w:cs="Calibri"/>
          <w:b/>
          <w:sz w:val="24"/>
          <w:szCs w:val="24"/>
        </w:rPr>
        <w:t>I dalis. Bendra informacija</w:t>
      </w:r>
    </w:p>
    <w:p w14:paraId="6567972C" w14:textId="77777777" w:rsidR="006B0F6C" w:rsidRPr="00BA7AE2" w:rsidRDefault="006B0F6C" w:rsidP="006B0F6C">
      <w:pPr>
        <w:spacing w:line="360" w:lineRule="auto"/>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B0F6C" w:rsidRPr="00BA7AE2" w14:paraId="6E271E8B" w14:textId="77777777" w:rsidTr="00803DC3">
        <w:tc>
          <w:tcPr>
            <w:tcW w:w="4672" w:type="dxa"/>
            <w:tcBorders>
              <w:top w:val="single" w:sz="4" w:space="0" w:color="auto"/>
              <w:left w:val="single" w:sz="4" w:space="0" w:color="auto"/>
              <w:bottom w:val="single" w:sz="4" w:space="0" w:color="auto"/>
              <w:right w:val="single" w:sz="4" w:space="0" w:color="auto"/>
            </w:tcBorders>
            <w:shd w:val="clear" w:color="auto" w:fill="auto"/>
          </w:tcPr>
          <w:p w14:paraId="521F519E" w14:textId="77777777" w:rsidR="006B0F6C" w:rsidRPr="00BA7AE2" w:rsidRDefault="006B0F6C" w:rsidP="00803DC3">
            <w:pPr>
              <w:spacing w:line="276" w:lineRule="auto"/>
              <w:ind w:left="132" w:right="74"/>
              <w:rPr>
                <w:rFonts w:ascii="Calibri" w:hAnsi="Calibri" w:cs="Calibri"/>
                <w:sz w:val="24"/>
                <w:szCs w:val="24"/>
              </w:rPr>
            </w:pPr>
            <w:r w:rsidRPr="00BA7AE2">
              <w:rPr>
                <w:rFonts w:ascii="Calibri" w:eastAsia="Calibri" w:hAnsi="Calibri" w:cs="Calibri"/>
                <w:sz w:val="24"/>
                <w:szCs w:val="24"/>
                <w:lang w:eastAsia="lt-LT"/>
              </w:rPr>
              <w:t>Pirkimo* pavadinimas, numeris (jeigu skelbtas), pirkimo paskelbimo (kvietimo pateikti paraišką / pasiūlymą) data / sutarties pavadinimas, data, numeris</w:t>
            </w:r>
            <w:r w:rsidRPr="00BA7AE2">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68B040D" w14:textId="20332572" w:rsidR="006B0F6C" w:rsidRPr="00BA7AE2" w:rsidRDefault="002D2CE4" w:rsidP="000610C6">
            <w:pPr>
              <w:pStyle w:val="ListParagraph"/>
              <w:spacing w:line="276" w:lineRule="auto"/>
              <w:ind w:left="68" w:right="142"/>
              <w:rPr>
                <w:rFonts w:ascii="Calibri" w:hAnsi="Calibri" w:cs="Calibri"/>
                <w:sz w:val="24"/>
                <w:szCs w:val="24"/>
              </w:rPr>
            </w:pPr>
            <w:r w:rsidRPr="002D2CE4">
              <w:rPr>
                <w:rFonts w:ascii="Calibri" w:hAnsi="Calibri" w:cs="Calibri"/>
                <w:sz w:val="24"/>
                <w:szCs w:val="24"/>
              </w:rPr>
              <w:t>„Pakabinamų variklių sistema” (CVP IS skelbtas 2023 m. lapkričio 16 d., pirkimo Nr. 697889</w:t>
            </w:r>
            <w:r w:rsidR="006B0F6C" w:rsidRPr="00BA7AE2">
              <w:rPr>
                <w:rFonts w:ascii="Calibri" w:hAnsi="Calibri" w:cs="Calibri"/>
                <w:sz w:val="24"/>
                <w:szCs w:val="24"/>
              </w:rPr>
              <w:t>) (toliau – Pirkimas</w:t>
            </w:r>
            <w:r>
              <w:rPr>
                <w:rFonts w:ascii="Calibri" w:hAnsi="Calibri" w:cs="Calibri"/>
                <w:sz w:val="24"/>
                <w:szCs w:val="24"/>
              </w:rPr>
              <w:t>_</w:t>
            </w:r>
            <w:r w:rsidR="006B0F6C" w:rsidRPr="00BA7AE2">
              <w:rPr>
                <w:rFonts w:ascii="Calibri" w:hAnsi="Calibri" w:cs="Calibri"/>
                <w:sz w:val="24"/>
                <w:szCs w:val="24"/>
              </w:rPr>
              <w:t>2)</w:t>
            </w:r>
            <w:r w:rsidR="000610C6">
              <w:rPr>
                <w:rFonts w:ascii="Calibri" w:hAnsi="Calibri" w:cs="Calibri"/>
                <w:sz w:val="24"/>
                <w:szCs w:val="24"/>
              </w:rPr>
              <w:t xml:space="preserve"> </w:t>
            </w:r>
            <w:r w:rsidR="000610C6" w:rsidRPr="00C104B5">
              <w:rPr>
                <w:rFonts w:ascii="Calibri" w:hAnsi="Calibri" w:cs="Calibri"/>
                <w:sz w:val="24"/>
                <w:szCs w:val="24"/>
              </w:rPr>
              <w:t xml:space="preserve">/ 2023 m. </w:t>
            </w:r>
            <w:r w:rsidR="009968E0" w:rsidRPr="00C104B5">
              <w:rPr>
                <w:rFonts w:ascii="Calibri" w:hAnsi="Calibri" w:cs="Calibri"/>
                <w:sz w:val="24"/>
                <w:szCs w:val="24"/>
              </w:rPr>
              <w:t>lapkričio</w:t>
            </w:r>
            <w:r w:rsidR="000610C6" w:rsidRPr="00C104B5">
              <w:rPr>
                <w:rFonts w:ascii="Calibri" w:hAnsi="Calibri" w:cs="Calibri"/>
                <w:sz w:val="24"/>
                <w:szCs w:val="24"/>
              </w:rPr>
              <w:t xml:space="preserve"> </w:t>
            </w:r>
            <w:r w:rsidR="009968E0" w:rsidRPr="00C104B5">
              <w:rPr>
                <w:rFonts w:ascii="Calibri" w:hAnsi="Calibri" w:cs="Calibri"/>
                <w:sz w:val="24"/>
                <w:szCs w:val="24"/>
              </w:rPr>
              <w:t>23</w:t>
            </w:r>
            <w:r w:rsidR="000610C6" w:rsidRPr="00C104B5">
              <w:rPr>
                <w:rFonts w:ascii="Calibri" w:hAnsi="Calibri" w:cs="Calibri"/>
                <w:sz w:val="24"/>
                <w:szCs w:val="24"/>
              </w:rPr>
              <w:t xml:space="preserve"> d. </w:t>
            </w:r>
            <w:r w:rsidR="009968E0" w:rsidRPr="00EF0AD7">
              <w:rPr>
                <w:rFonts w:ascii="Calibri" w:hAnsi="Calibri" w:cs="Calibri"/>
                <w:sz w:val="24"/>
                <w:szCs w:val="24"/>
              </w:rPr>
              <w:t>Viešojo pirkimo - pardavimo sutartis</w:t>
            </w:r>
            <w:r w:rsidR="009968E0" w:rsidRPr="00C104B5">
              <w:rPr>
                <w:rFonts w:ascii="Calibri" w:hAnsi="Calibri" w:cs="Calibri"/>
                <w:sz w:val="24"/>
                <w:szCs w:val="24"/>
              </w:rPr>
              <w:t xml:space="preserve"> </w:t>
            </w:r>
            <w:r w:rsidR="000610C6" w:rsidRPr="00C104B5">
              <w:rPr>
                <w:rFonts w:ascii="Calibri" w:hAnsi="Calibri" w:cs="Calibri"/>
                <w:sz w:val="24"/>
                <w:szCs w:val="24"/>
              </w:rPr>
              <w:t xml:space="preserve">Nr. </w:t>
            </w:r>
            <w:r w:rsidR="009968E0" w:rsidRPr="00C104B5">
              <w:rPr>
                <w:rFonts w:ascii="Calibri" w:hAnsi="Calibri" w:cs="Calibri"/>
                <w:sz w:val="24"/>
                <w:szCs w:val="24"/>
                <w:lang w:val="en-US"/>
              </w:rPr>
              <w:t>ST-224</w:t>
            </w:r>
            <w:r w:rsidR="009968E0" w:rsidRPr="00C104B5">
              <w:rPr>
                <w:rFonts w:ascii="Calibri" w:hAnsi="Calibri" w:cs="Calibri"/>
                <w:sz w:val="24"/>
                <w:szCs w:val="24"/>
              </w:rPr>
              <w:t xml:space="preserve"> </w:t>
            </w:r>
            <w:r w:rsidR="000610C6" w:rsidRPr="00C104B5">
              <w:rPr>
                <w:rFonts w:ascii="Calibri" w:hAnsi="Calibri" w:cs="Calibri"/>
                <w:sz w:val="24"/>
                <w:szCs w:val="24"/>
              </w:rPr>
              <w:t>(toliau – Sutartis</w:t>
            </w:r>
            <w:r w:rsidR="009968E0" w:rsidRPr="00C104B5">
              <w:rPr>
                <w:rFonts w:ascii="Calibri" w:hAnsi="Calibri" w:cs="Calibri"/>
                <w:sz w:val="24"/>
                <w:szCs w:val="24"/>
              </w:rPr>
              <w:t>_2</w:t>
            </w:r>
            <w:r w:rsidR="000610C6" w:rsidRPr="00C104B5">
              <w:rPr>
                <w:rFonts w:ascii="Calibri" w:hAnsi="Calibri" w:cs="Calibri"/>
                <w:sz w:val="24"/>
                <w:szCs w:val="24"/>
              </w:rPr>
              <w:t>)</w:t>
            </w:r>
          </w:p>
        </w:tc>
      </w:tr>
      <w:tr w:rsidR="006B0F6C" w:rsidRPr="00BA7AE2" w14:paraId="44BBC26F" w14:textId="77777777" w:rsidTr="00803DC3">
        <w:tc>
          <w:tcPr>
            <w:tcW w:w="4672" w:type="dxa"/>
            <w:tcBorders>
              <w:top w:val="single" w:sz="4" w:space="0" w:color="auto"/>
              <w:left w:val="single" w:sz="4" w:space="0" w:color="auto"/>
              <w:bottom w:val="single" w:sz="4" w:space="0" w:color="auto"/>
              <w:right w:val="single" w:sz="4" w:space="0" w:color="auto"/>
            </w:tcBorders>
            <w:shd w:val="clear" w:color="auto" w:fill="auto"/>
          </w:tcPr>
          <w:p w14:paraId="6DCBA0B2" w14:textId="77777777" w:rsidR="006B0F6C" w:rsidRPr="00BA7AE2" w:rsidRDefault="006B0F6C" w:rsidP="00803DC3">
            <w:pPr>
              <w:spacing w:line="276" w:lineRule="auto"/>
              <w:ind w:left="132" w:right="74"/>
              <w:rPr>
                <w:rFonts w:ascii="Calibri" w:hAnsi="Calibri" w:cs="Calibri"/>
                <w:sz w:val="24"/>
                <w:szCs w:val="24"/>
              </w:rPr>
            </w:pPr>
            <w:r w:rsidRPr="00BA7AE2">
              <w:rPr>
                <w:rFonts w:ascii="Calibri" w:eastAsia="Calibri" w:hAnsi="Calibri" w:cs="Calibri"/>
                <w:sz w:val="24"/>
                <w:szCs w:val="24"/>
                <w:lang w:eastAsia="lt-LT"/>
              </w:rPr>
              <w:t>Pirkimo vykdymo / 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7E0C393" w14:textId="77777777" w:rsidR="006B0F6C" w:rsidRPr="00BA7AE2" w:rsidRDefault="006B0F6C" w:rsidP="00803DC3">
            <w:pPr>
              <w:spacing w:line="276" w:lineRule="auto"/>
              <w:ind w:left="68" w:right="142"/>
              <w:rPr>
                <w:rFonts w:ascii="Calibri" w:hAnsi="Calibri" w:cs="Calibri"/>
                <w:sz w:val="24"/>
                <w:szCs w:val="24"/>
              </w:rPr>
            </w:pPr>
            <w:r w:rsidRPr="00BA7AE2">
              <w:rPr>
                <w:rFonts w:ascii="Calibri" w:hAnsi="Calibri" w:cs="Calibri"/>
                <w:bCs/>
                <w:sz w:val="24"/>
                <w:szCs w:val="24"/>
              </w:rPr>
              <w:t>Įstatymas (redakcija nuo 2023 m. sausio 1 d. iki 2023 m. gruodžio 31 d., Mažos vertės pirkimų tvarkos aprašas, patvirtintas Tarnybos direktoriaus 2017 m. birželio 28 d.  įsakymu Nr. 1S-97 „Dėl Mažos vertės pirkimų tvarkos aprašo patvirtinimo“ (redakcija nuo 2023 m. rugpjūčio 18 d. iki 2023 m. gruodžio 31 d. (toliau – Aprašas)</w:t>
            </w:r>
          </w:p>
        </w:tc>
      </w:tr>
      <w:tr w:rsidR="006B0F6C" w:rsidRPr="00BA7AE2" w14:paraId="596CE076" w14:textId="77777777" w:rsidTr="00803DC3">
        <w:tc>
          <w:tcPr>
            <w:tcW w:w="4672" w:type="dxa"/>
            <w:tcBorders>
              <w:top w:val="single" w:sz="4" w:space="0" w:color="auto"/>
              <w:left w:val="single" w:sz="4" w:space="0" w:color="auto"/>
              <w:bottom w:val="single" w:sz="4" w:space="0" w:color="auto"/>
              <w:right w:val="single" w:sz="4" w:space="0" w:color="auto"/>
            </w:tcBorders>
            <w:shd w:val="clear" w:color="auto" w:fill="auto"/>
          </w:tcPr>
          <w:p w14:paraId="721EE29B" w14:textId="77777777" w:rsidR="006B0F6C" w:rsidRPr="00BA7AE2" w:rsidRDefault="006B0F6C" w:rsidP="00803DC3">
            <w:pPr>
              <w:spacing w:line="276" w:lineRule="auto"/>
              <w:ind w:left="132" w:right="74"/>
              <w:rPr>
                <w:rFonts w:ascii="Calibri" w:eastAsia="Calibri" w:hAnsi="Calibri" w:cs="Calibri"/>
                <w:sz w:val="24"/>
                <w:szCs w:val="24"/>
              </w:rPr>
            </w:pPr>
            <w:r w:rsidRPr="00BA7AE2">
              <w:rPr>
                <w:rFonts w:ascii="Calibri" w:eastAsia="Calibri" w:hAnsi="Calibri" w:cs="Calibri"/>
                <w:sz w:val="24"/>
                <w:szCs w:val="24"/>
              </w:rPr>
              <w:t>Pirkimo rūšis pagal vertės ribas ir pirkimo būdas / 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5E83CB0" w14:textId="77777777" w:rsidR="006B0F6C" w:rsidRPr="00BA7AE2" w:rsidRDefault="006B0F6C" w:rsidP="00803DC3">
            <w:pPr>
              <w:spacing w:line="276" w:lineRule="auto"/>
              <w:ind w:left="68" w:right="142"/>
              <w:rPr>
                <w:rFonts w:ascii="Calibri" w:hAnsi="Calibri" w:cs="Calibri"/>
                <w:sz w:val="24"/>
                <w:szCs w:val="24"/>
              </w:rPr>
            </w:pPr>
            <w:r w:rsidRPr="00BA7AE2">
              <w:rPr>
                <w:rFonts w:ascii="Calibri" w:hAnsi="Calibri" w:cs="Calibri"/>
                <w:sz w:val="24"/>
                <w:szCs w:val="24"/>
              </w:rPr>
              <w:t>Mažos vertės pirkimas, skelbiama apklausa</w:t>
            </w:r>
          </w:p>
        </w:tc>
      </w:tr>
      <w:tr w:rsidR="006B0F6C" w:rsidRPr="00BA7AE2" w14:paraId="6E62CB82" w14:textId="77777777" w:rsidTr="00803DC3">
        <w:tc>
          <w:tcPr>
            <w:tcW w:w="4672" w:type="dxa"/>
            <w:tcBorders>
              <w:top w:val="single" w:sz="4" w:space="0" w:color="auto"/>
              <w:left w:val="single" w:sz="4" w:space="0" w:color="auto"/>
              <w:bottom w:val="single" w:sz="4" w:space="0" w:color="auto"/>
              <w:right w:val="single" w:sz="4" w:space="0" w:color="auto"/>
            </w:tcBorders>
            <w:shd w:val="clear" w:color="auto" w:fill="auto"/>
          </w:tcPr>
          <w:p w14:paraId="40EBF55F" w14:textId="77777777" w:rsidR="006B0F6C" w:rsidRPr="00BA7AE2" w:rsidRDefault="006B0F6C" w:rsidP="00803DC3">
            <w:pPr>
              <w:spacing w:line="276" w:lineRule="auto"/>
              <w:ind w:left="132" w:right="74"/>
              <w:rPr>
                <w:rFonts w:ascii="Calibri" w:eastAsia="Calibri" w:hAnsi="Calibri" w:cs="Calibri"/>
                <w:sz w:val="24"/>
                <w:szCs w:val="24"/>
              </w:rPr>
            </w:pPr>
            <w:r w:rsidRPr="00BA7AE2">
              <w:rPr>
                <w:rFonts w:ascii="Calibri" w:eastAsia="Calibri" w:hAnsi="Calibri" w:cs="Calibri"/>
                <w:sz w:val="24"/>
                <w:szCs w:val="24"/>
              </w:rPr>
              <w:t>Planuota (nenurodoma, jeigu pirkimas vertinamas iki vokų su pasiūlymais atplėšimo procedūros) ir faktinė pirkimo / 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7310392" w14:textId="02182185" w:rsidR="006B0F6C" w:rsidRPr="00BA7AE2" w:rsidRDefault="009968E0" w:rsidP="00803DC3">
            <w:pPr>
              <w:spacing w:line="276" w:lineRule="auto"/>
              <w:ind w:left="68" w:right="142"/>
              <w:rPr>
                <w:rFonts w:ascii="Calibri" w:hAnsi="Calibri" w:cs="Calibri"/>
                <w:color w:val="000000" w:themeColor="text1"/>
                <w:sz w:val="24"/>
                <w:szCs w:val="24"/>
              </w:rPr>
            </w:pPr>
            <w:r>
              <w:rPr>
                <w:rFonts w:ascii="Calibri" w:hAnsi="Calibri" w:cs="Calibri"/>
                <w:sz w:val="24"/>
                <w:szCs w:val="24"/>
                <w:lang w:eastAsia="lt-LT"/>
              </w:rPr>
              <w:t>Planuota vertė</w:t>
            </w:r>
            <w:r w:rsidRPr="00BA7AE2">
              <w:rPr>
                <w:rFonts w:ascii="Calibri" w:hAnsi="Calibri" w:cs="Calibri"/>
                <w:sz w:val="24"/>
                <w:szCs w:val="24"/>
                <w:lang w:eastAsia="lt-LT"/>
              </w:rPr>
              <w:t xml:space="preserve"> – </w:t>
            </w:r>
            <w:r>
              <w:rPr>
                <w:rFonts w:ascii="Calibri" w:hAnsi="Calibri" w:cs="Calibri"/>
                <w:sz w:val="24"/>
                <w:szCs w:val="24"/>
                <w:lang w:eastAsia="lt-LT"/>
              </w:rPr>
              <w:t>iki 50</w:t>
            </w:r>
            <w:r w:rsidRPr="00BA7AE2">
              <w:rPr>
                <w:rFonts w:ascii="Calibri" w:hAnsi="Calibri" w:cs="Calibri"/>
                <w:sz w:val="24"/>
                <w:szCs w:val="24"/>
                <w:lang w:eastAsia="lt-LT"/>
              </w:rPr>
              <w:t xml:space="preserve"> </w:t>
            </w:r>
            <w:r>
              <w:rPr>
                <w:rFonts w:ascii="Calibri" w:hAnsi="Calibri" w:cs="Calibri"/>
                <w:sz w:val="24"/>
                <w:szCs w:val="24"/>
                <w:lang w:eastAsia="lt-LT"/>
              </w:rPr>
              <w:t>000</w:t>
            </w:r>
            <w:r w:rsidRPr="00BA7AE2">
              <w:rPr>
                <w:rFonts w:ascii="Calibri" w:hAnsi="Calibri" w:cs="Calibri"/>
                <w:sz w:val="24"/>
                <w:szCs w:val="24"/>
                <w:lang w:eastAsia="lt-LT"/>
              </w:rPr>
              <w:t>,</w:t>
            </w:r>
            <w:r>
              <w:rPr>
                <w:rFonts w:ascii="Calibri" w:hAnsi="Calibri" w:cs="Calibri"/>
                <w:sz w:val="24"/>
                <w:szCs w:val="24"/>
                <w:lang w:eastAsia="lt-LT"/>
              </w:rPr>
              <w:t>00</w:t>
            </w:r>
            <w:r w:rsidRPr="00BA7AE2">
              <w:rPr>
                <w:rFonts w:ascii="Calibri" w:hAnsi="Calibri" w:cs="Calibri"/>
                <w:sz w:val="24"/>
                <w:szCs w:val="24"/>
                <w:lang w:eastAsia="lt-LT"/>
              </w:rPr>
              <w:t xml:space="preserve"> Eur be PVM</w:t>
            </w:r>
            <w:r>
              <w:rPr>
                <w:rFonts w:ascii="Calibri" w:hAnsi="Calibri" w:cs="Calibri"/>
                <w:sz w:val="24"/>
                <w:szCs w:val="24"/>
                <w:lang w:eastAsia="lt-LT"/>
              </w:rPr>
              <w:t xml:space="preserve"> / Sutarties_1 vertė – </w:t>
            </w:r>
            <w:r w:rsidR="00CF160A">
              <w:rPr>
                <w:rFonts w:ascii="Calibri" w:hAnsi="Calibri" w:cs="Calibri"/>
                <w:sz w:val="24"/>
                <w:szCs w:val="24"/>
                <w:lang w:eastAsia="lt-LT"/>
              </w:rPr>
              <w:t>49</w:t>
            </w:r>
            <w:r>
              <w:rPr>
                <w:rFonts w:ascii="Calibri" w:hAnsi="Calibri" w:cs="Calibri"/>
                <w:sz w:val="24"/>
                <w:szCs w:val="24"/>
                <w:lang w:eastAsia="lt-LT"/>
              </w:rPr>
              <w:t xml:space="preserve"> </w:t>
            </w:r>
            <w:r w:rsidR="00CF160A">
              <w:rPr>
                <w:rFonts w:ascii="Calibri" w:hAnsi="Calibri" w:cs="Calibri"/>
                <w:sz w:val="24"/>
                <w:szCs w:val="24"/>
                <w:lang w:eastAsia="lt-LT"/>
              </w:rPr>
              <w:t>9</w:t>
            </w:r>
            <w:r>
              <w:rPr>
                <w:rFonts w:ascii="Calibri" w:hAnsi="Calibri" w:cs="Calibri"/>
                <w:sz w:val="24"/>
                <w:szCs w:val="24"/>
                <w:lang w:eastAsia="lt-LT"/>
              </w:rPr>
              <w:t>00,00 be PVM</w:t>
            </w:r>
          </w:p>
        </w:tc>
      </w:tr>
      <w:tr w:rsidR="006B0F6C" w:rsidRPr="00BA7AE2" w14:paraId="623F9775" w14:textId="77777777" w:rsidTr="00803DC3">
        <w:tc>
          <w:tcPr>
            <w:tcW w:w="4672" w:type="dxa"/>
            <w:tcBorders>
              <w:top w:val="single" w:sz="4" w:space="0" w:color="auto"/>
              <w:left w:val="single" w:sz="4" w:space="0" w:color="auto"/>
              <w:bottom w:val="single" w:sz="4" w:space="0" w:color="auto"/>
              <w:right w:val="single" w:sz="4" w:space="0" w:color="auto"/>
            </w:tcBorders>
            <w:shd w:val="clear" w:color="auto" w:fill="auto"/>
          </w:tcPr>
          <w:p w14:paraId="5F262167" w14:textId="77777777" w:rsidR="006B0F6C" w:rsidRPr="00BA7AE2" w:rsidRDefault="006B0F6C" w:rsidP="00803DC3">
            <w:pPr>
              <w:spacing w:line="276" w:lineRule="auto"/>
              <w:ind w:left="132" w:right="74"/>
              <w:rPr>
                <w:rFonts w:ascii="Calibri" w:eastAsia="Calibri" w:hAnsi="Calibri" w:cs="Calibri"/>
                <w:sz w:val="24"/>
                <w:szCs w:val="24"/>
              </w:rPr>
            </w:pPr>
            <w:r w:rsidRPr="00BA7AE2">
              <w:rPr>
                <w:rFonts w:ascii="Calibri" w:eastAsia="Calibri" w:hAnsi="Calibri" w:cs="Calibri"/>
                <w:sz w:val="24"/>
                <w:szCs w:val="24"/>
              </w:rPr>
              <w:t xml:space="preserve">Tiekėjo / koncesininko (su kuriuo sudaryta sutartis) pavadinimas, juridinio asmens kodas </w:t>
            </w:r>
          </w:p>
          <w:p w14:paraId="54DC4AE7" w14:textId="77777777" w:rsidR="006B0F6C" w:rsidRPr="00BA7AE2" w:rsidRDefault="006B0F6C" w:rsidP="00803DC3">
            <w:pPr>
              <w:spacing w:line="276" w:lineRule="auto"/>
              <w:rPr>
                <w:rFonts w:ascii="Calibri" w:hAnsi="Calibri" w:cs="Calibri"/>
                <w:sz w:val="24"/>
                <w:szCs w:val="24"/>
              </w:rPr>
            </w:pPr>
          </w:p>
          <w:p w14:paraId="22325BA2" w14:textId="77777777" w:rsidR="006B0F6C" w:rsidRPr="00BA7AE2" w:rsidRDefault="006B0F6C" w:rsidP="00803DC3">
            <w:pPr>
              <w:tabs>
                <w:tab w:val="left" w:pos="1066"/>
              </w:tabs>
              <w:spacing w:line="276" w:lineRule="auto"/>
              <w:rPr>
                <w:rFonts w:ascii="Calibri" w:hAnsi="Calibri" w:cs="Calibri"/>
                <w:sz w:val="24"/>
                <w:szCs w:val="24"/>
              </w:rPr>
            </w:pPr>
            <w:r w:rsidRPr="00BA7AE2">
              <w:rPr>
                <w:rFonts w:ascii="Calibri" w:hAnsi="Calibri" w:cs="Calibri"/>
                <w:sz w:val="24"/>
                <w:szCs w:val="24"/>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0F215EB" w14:textId="788F510C" w:rsidR="006B0F6C" w:rsidRPr="00BA7AE2" w:rsidRDefault="00C055FF" w:rsidP="00803DC3">
            <w:pPr>
              <w:spacing w:line="276" w:lineRule="auto"/>
              <w:rPr>
                <w:rFonts w:ascii="Calibri" w:hAnsi="Calibri" w:cs="Calibri"/>
                <w:sz w:val="24"/>
                <w:szCs w:val="24"/>
                <w:highlight w:val="yellow"/>
                <w:lang w:eastAsia="lt-LT"/>
              </w:rPr>
            </w:pPr>
            <w:r>
              <w:rPr>
                <w:rFonts w:ascii="Calibri" w:hAnsi="Calibri" w:cs="Calibri"/>
                <w:sz w:val="24"/>
                <w:szCs w:val="24"/>
                <w:lang w:eastAsia="lt-LT"/>
              </w:rPr>
              <w:t xml:space="preserve"> </w:t>
            </w:r>
            <w:r w:rsidR="00CF160A" w:rsidRPr="006A5300">
              <w:rPr>
                <w:rFonts w:ascii="Calibri" w:hAnsi="Calibri" w:cs="Calibri"/>
                <w:sz w:val="24"/>
                <w:szCs w:val="24"/>
                <w:lang w:eastAsia="lt-LT"/>
              </w:rPr>
              <w:t xml:space="preserve">UAB </w:t>
            </w:r>
            <w:r w:rsidR="00CF160A">
              <w:rPr>
                <w:rFonts w:ascii="Calibri" w:hAnsi="Calibri" w:cs="Calibri"/>
                <w:sz w:val="24"/>
                <w:szCs w:val="24"/>
                <w:lang w:eastAsia="lt-LT"/>
              </w:rPr>
              <w:t>„</w:t>
            </w:r>
            <w:r w:rsidR="00CF160A" w:rsidRPr="006A5300">
              <w:rPr>
                <w:rFonts w:ascii="Calibri" w:hAnsi="Calibri" w:cs="Calibri"/>
                <w:sz w:val="24"/>
                <w:szCs w:val="24"/>
                <w:lang w:eastAsia="lt-LT"/>
              </w:rPr>
              <w:t>Laivo sandėlis</w:t>
            </w:r>
            <w:r w:rsidR="00CF160A">
              <w:rPr>
                <w:rFonts w:ascii="Calibri" w:hAnsi="Calibri" w:cs="Calibri"/>
                <w:sz w:val="24"/>
                <w:szCs w:val="24"/>
                <w:lang w:eastAsia="lt-LT"/>
              </w:rPr>
              <w:t xml:space="preserve">“, juridinio asmens kodas </w:t>
            </w:r>
            <w:r w:rsidR="00CF160A" w:rsidRPr="006A5300">
              <w:rPr>
                <w:rFonts w:ascii="Calibri" w:hAnsi="Calibri" w:cs="Calibri"/>
                <w:sz w:val="24"/>
                <w:szCs w:val="24"/>
                <w:lang w:eastAsia="lt-LT"/>
              </w:rPr>
              <w:t>302128539</w:t>
            </w:r>
          </w:p>
        </w:tc>
      </w:tr>
      <w:tr w:rsidR="006B0F6C" w:rsidRPr="00BA7AE2" w14:paraId="12917954" w14:textId="77777777" w:rsidTr="00803DC3">
        <w:tc>
          <w:tcPr>
            <w:tcW w:w="4672" w:type="dxa"/>
            <w:tcBorders>
              <w:top w:val="single" w:sz="4" w:space="0" w:color="auto"/>
              <w:left w:val="single" w:sz="4" w:space="0" w:color="auto"/>
              <w:bottom w:val="single" w:sz="4" w:space="0" w:color="auto"/>
              <w:right w:val="single" w:sz="4" w:space="0" w:color="auto"/>
            </w:tcBorders>
            <w:shd w:val="clear" w:color="auto" w:fill="auto"/>
          </w:tcPr>
          <w:p w14:paraId="3CA26176" w14:textId="77777777" w:rsidR="006B0F6C" w:rsidRPr="00BA7AE2" w:rsidRDefault="006B0F6C" w:rsidP="00803DC3">
            <w:pPr>
              <w:spacing w:line="276" w:lineRule="auto"/>
              <w:ind w:left="132" w:right="74"/>
              <w:rPr>
                <w:rFonts w:ascii="Calibri" w:eastAsia="Calibri" w:hAnsi="Calibri" w:cs="Calibri"/>
                <w:sz w:val="24"/>
                <w:szCs w:val="24"/>
              </w:rPr>
            </w:pPr>
            <w:r w:rsidRPr="00BA7AE2">
              <w:rPr>
                <w:rFonts w:ascii="Calibri" w:eastAsia="Calibri" w:hAnsi="Calibri" w:cs="Calibri"/>
                <w:sz w:val="24"/>
                <w:szCs w:val="24"/>
              </w:rPr>
              <w:t>Pirkimo / sutarties vertinimo apimtys / etapas</w:t>
            </w:r>
          </w:p>
          <w:p w14:paraId="3C81B7C5" w14:textId="77777777" w:rsidR="006B0F6C" w:rsidRPr="00BA7AE2" w:rsidRDefault="006B0F6C" w:rsidP="00803DC3">
            <w:pPr>
              <w:spacing w:line="276" w:lineRule="auto"/>
              <w:ind w:left="132" w:right="74"/>
              <w:rPr>
                <w:rFonts w:ascii="Calibri" w:hAnsi="Calibri" w:cs="Calibr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773DA7B" w14:textId="58C5071A" w:rsidR="006B0F6C" w:rsidRPr="00BA7AE2" w:rsidRDefault="00CF160A" w:rsidP="00803DC3">
            <w:pPr>
              <w:spacing w:line="276" w:lineRule="auto"/>
              <w:ind w:left="68" w:right="142"/>
              <w:rPr>
                <w:rFonts w:ascii="Calibri" w:hAnsi="Calibri" w:cs="Calibri"/>
                <w:sz w:val="24"/>
                <w:szCs w:val="24"/>
              </w:rPr>
            </w:pPr>
            <w:r>
              <w:rPr>
                <w:rFonts w:ascii="Calibri" w:hAnsi="Calibri" w:cs="Calibri"/>
                <w:sz w:val="24"/>
                <w:szCs w:val="24"/>
              </w:rPr>
              <w:t>Sisteminis</w:t>
            </w:r>
            <w:r w:rsidRPr="00BA7AE2">
              <w:rPr>
                <w:rFonts w:ascii="Calibri" w:hAnsi="Calibri" w:cs="Calibri"/>
                <w:sz w:val="24"/>
                <w:szCs w:val="24"/>
              </w:rPr>
              <w:t xml:space="preserve"> vertinimas dėl </w:t>
            </w:r>
            <w:r>
              <w:rPr>
                <w:rFonts w:ascii="Calibri" w:hAnsi="Calibri" w:cs="Calibri"/>
                <w:sz w:val="24"/>
                <w:szCs w:val="24"/>
              </w:rPr>
              <w:t>P</w:t>
            </w:r>
            <w:r w:rsidRPr="006A5300">
              <w:rPr>
                <w:rFonts w:ascii="Calibri" w:hAnsi="Calibri" w:cs="Calibri"/>
                <w:sz w:val="24"/>
                <w:szCs w:val="24"/>
                <w:lang w:val="en-US"/>
              </w:rPr>
              <w:t>irkimo</w:t>
            </w:r>
            <w:r>
              <w:rPr>
                <w:rFonts w:ascii="Calibri" w:hAnsi="Calibri" w:cs="Calibri"/>
                <w:sz w:val="24"/>
                <w:szCs w:val="24"/>
                <w:lang w:val="en-US"/>
              </w:rPr>
              <w:t>_2</w:t>
            </w:r>
            <w:r w:rsidRPr="006A5300">
              <w:rPr>
                <w:rFonts w:ascii="Calibri" w:hAnsi="Calibri" w:cs="Calibri"/>
                <w:sz w:val="24"/>
                <w:szCs w:val="24"/>
                <w:lang w:val="en-US"/>
              </w:rPr>
              <w:t xml:space="preserve"> </w:t>
            </w:r>
            <w:r w:rsidRPr="00FC17B7">
              <w:rPr>
                <w:rFonts w:ascii="Calibri" w:hAnsi="Calibri" w:cs="Calibri"/>
                <w:sz w:val="24"/>
                <w:szCs w:val="24"/>
              </w:rPr>
              <w:t>sąlygų pritaikymo konkrečiam tiekėjui</w:t>
            </w:r>
            <w:r w:rsidRPr="00BA7AE2">
              <w:rPr>
                <w:rFonts w:ascii="Calibri" w:hAnsi="Calibri" w:cs="Calibri"/>
                <w:bCs/>
                <w:sz w:val="24"/>
                <w:szCs w:val="24"/>
              </w:rPr>
              <w:t xml:space="preserve"> </w:t>
            </w:r>
            <w:r w:rsidRPr="00BA7AE2">
              <w:rPr>
                <w:rFonts w:ascii="Calibri" w:hAnsi="Calibri" w:cs="Calibri"/>
                <w:sz w:val="24"/>
                <w:szCs w:val="24"/>
              </w:rPr>
              <w:t xml:space="preserve">/ po </w:t>
            </w:r>
            <w:r>
              <w:rPr>
                <w:rFonts w:ascii="Calibri" w:hAnsi="Calibri" w:cs="Calibri"/>
                <w:sz w:val="24"/>
                <w:szCs w:val="24"/>
              </w:rPr>
              <w:t>S</w:t>
            </w:r>
            <w:r w:rsidRPr="00BA7AE2">
              <w:rPr>
                <w:rFonts w:ascii="Calibri" w:hAnsi="Calibri" w:cs="Calibri"/>
                <w:sz w:val="24"/>
                <w:szCs w:val="24"/>
              </w:rPr>
              <w:t>utarties</w:t>
            </w:r>
            <w:r>
              <w:rPr>
                <w:rFonts w:ascii="Calibri" w:hAnsi="Calibri" w:cs="Calibri"/>
                <w:sz w:val="24"/>
                <w:szCs w:val="24"/>
              </w:rPr>
              <w:t>_2 sudarymo</w:t>
            </w:r>
          </w:p>
        </w:tc>
      </w:tr>
      <w:tr w:rsidR="006B0F6C" w:rsidRPr="00BA7AE2" w14:paraId="6A6A4D0C" w14:textId="77777777" w:rsidTr="00803DC3">
        <w:tc>
          <w:tcPr>
            <w:tcW w:w="4672" w:type="dxa"/>
            <w:tcBorders>
              <w:top w:val="single" w:sz="4" w:space="0" w:color="auto"/>
              <w:left w:val="single" w:sz="4" w:space="0" w:color="auto"/>
              <w:bottom w:val="single" w:sz="4" w:space="0" w:color="auto"/>
              <w:right w:val="single" w:sz="4" w:space="0" w:color="auto"/>
            </w:tcBorders>
            <w:shd w:val="clear" w:color="auto" w:fill="auto"/>
          </w:tcPr>
          <w:p w14:paraId="71E83A6B" w14:textId="77777777" w:rsidR="006B0F6C" w:rsidRPr="00BA7AE2" w:rsidRDefault="006B0F6C" w:rsidP="00803DC3">
            <w:pPr>
              <w:spacing w:line="276" w:lineRule="auto"/>
              <w:ind w:left="132" w:right="74"/>
              <w:rPr>
                <w:rFonts w:ascii="Calibri" w:hAnsi="Calibri" w:cs="Calibri"/>
                <w:b/>
                <w:sz w:val="24"/>
                <w:szCs w:val="24"/>
              </w:rPr>
            </w:pPr>
            <w:r w:rsidRPr="00BA7AE2">
              <w:rPr>
                <w:rFonts w:ascii="Calibri" w:hAnsi="Calibri" w:cs="Calibr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5160FD5" w14:textId="77777777" w:rsidR="006B0F6C" w:rsidRPr="00BA7AE2" w:rsidRDefault="006B0F6C" w:rsidP="00803DC3">
            <w:pPr>
              <w:spacing w:line="276" w:lineRule="auto"/>
              <w:ind w:left="68" w:right="142"/>
              <w:rPr>
                <w:rFonts w:ascii="Calibri" w:hAnsi="Calibri" w:cs="Calibri"/>
                <w:sz w:val="24"/>
                <w:szCs w:val="24"/>
              </w:rPr>
            </w:pPr>
            <w:r w:rsidRPr="00BA7AE2">
              <w:rPr>
                <w:rFonts w:ascii="Calibri" w:hAnsi="Calibri" w:cs="Calibri"/>
                <w:color w:val="333333"/>
                <w:sz w:val="24"/>
                <w:szCs w:val="24"/>
                <w:shd w:val="clear" w:color="auto" w:fill="FFFFFF"/>
              </w:rPr>
              <w:t>–</w:t>
            </w:r>
          </w:p>
        </w:tc>
      </w:tr>
      <w:tr w:rsidR="006B0F6C" w:rsidRPr="00BA7AE2" w14:paraId="5F7996F4" w14:textId="77777777" w:rsidTr="00803DC3">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0B1AAA24" w14:textId="77777777" w:rsidR="006B0F6C" w:rsidRPr="00BA7AE2" w:rsidRDefault="006B0F6C" w:rsidP="00803DC3">
            <w:pPr>
              <w:spacing w:line="276" w:lineRule="auto"/>
              <w:ind w:left="132" w:right="142"/>
              <w:rPr>
                <w:rFonts w:ascii="Calibri" w:eastAsia="Calibri" w:hAnsi="Calibri" w:cs="Calibri"/>
                <w:sz w:val="24"/>
                <w:szCs w:val="24"/>
              </w:rPr>
            </w:pPr>
            <w:r w:rsidRPr="00BA7AE2">
              <w:rPr>
                <w:rFonts w:ascii="Calibri" w:eastAsia="Calibri" w:hAnsi="Calibri" w:cs="Calibri"/>
                <w:sz w:val="24"/>
                <w:szCs w:val="24"/>
              </w:rPr>
              <w:t>Jei dėl pirkimo / sutarties vyksta teismo procesas</w:t>
            </w:r>
            <w:r w:rsidRPr="00BA7AE2">
              <w:rPr>
                <w:rFonts w:ascii="Calibri" w:hAnsi="Calibri" w:cs="Calibri"/>
                <w:sz w:val="24"/>
                <w:szCs w:val="24"/>
              </w:rPr>
              <w:t xml:space="preserve"> </w:t>
            </w:r>
            <w:r w:rsidRPr="00BA7AE2">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p>
          <w:p w14:paraId="18FDE652" w14:textId="77777777" w:rsidR="006B0F6C" w:rsidRPr="00BA7AE2" w:rsidRDefault="006B0F6C" w:rsidP="00803DC3">
            <w:pPr>
              <w:spacing w:line="276" w:lineRule="auto"/>
              <w:ind w:left="132" w:right="142"/>
              <w:rPr>
                <w:rFonts w:ascii="Calibri" w:hAnsi="Calibri" w:cs="Calibri"/>
                <w:sz w:val="24"/>
                <w:szCs w:val="24"/>
              </w:rPr>
            </w:pPr>
            <w:r w:rsidRPr="00BA7AE2">
              <w:rPr>
                <w:rFonts w:ascii="Calibri" w:eastAsia="Calibri" w:hAnsi="Calibri" w:cs="Calibri"/>
                <w:sz w:val="24"/>
                <w:szCs w:val="24"/>
              </w:rPr>
              <w:t>–</w:t>
            </w:r>
            <w:r w:rsidRPr="00BA7AE2">
              <w:rPr>
                <w:rFonts w:ascii="Calibri" w:hAnsi="Calibri" w:cs="Calibri"/>
                <w:sz w:val="24"/>
                <w:szCs w:val="24"/>
              </w:rPr>
              <w:t xml:space="preserve"> </w:t>
            </w:r>
          </w:p>
        </w:tc>
      </w:tr>
    </w:tbl>
    <w:p w14:paraId="56A0ED33" w14:textId="77777777" w:rsidR="006B0F6C" w:rsidRPr="00BA7AE2" w:rsidRDefault="006B0F6C" w:rsidP="006B0F6C">
      <w:pPr>
        <w:spacing w:line="276" w:lineRule="auto"/>
        <w:rPr>
          <w:rFonts w:ascii="Calibri" w:hAnsi="Calibri" w:cs="Calibri"/>
          <w:sz w:val="24"/>
          <w:szCs w:val="24"/>
        </w:rPr>
      </w:pPr>
      <w:r w:rsidRPr="00BA7AE2">
        <w:rPr>
          <w:rFonts w:ascii="Calibri" w:hAnsi="Calibri" w:cs="Calibri"/>
          <w:sz w:val="24"/>
          <w:szCs w:val="24"/>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23E6F390" w14:textId="77777777" w:rsidR="006B0F6C" w:rsidRPr="00BA7AE2" w:rsidRDefault="006B0F6C" w:rsidP="006B0F6C">
      <w:pPr>
        <w:spacing w:line="360" w:lineRule="auto"/>
        <w:rPr>
          <w:rFonts w:ascii="Calibri" w:hAnsi="Calibri" w:cs="Calibri"/>
          <w:b/>
          <w:sz w:val="24"/>
          <w:szCs w:val="24"/>
        </w:rPr>
      </w:pPr>
      <w:r w:rsidRPr="00BA7AE2">
        <w:rPr>
          <w:rFonts w:ascii="Calibri" w:hAnsi="Calibri" w:cs="Calibri"/>
          <w:b/>
          <w:sz w:val="24"/>
          <w:szCs w:val="24"/>
        </w:rPr>
        <w:lastRenderedPageBreak/>
        <w:t>II dalis. Vertinimo apimtyje nustatyti pažeidimai</w:t>
      </w:r>
    </w:p>
    <w:p w14:paraId="6E1A9AC6" w14:textId="77777777" w:rsidR="006B0F6C" w:rsidRPr="00BA7AE2" w:rsidRDefault="006B0F6C" w:rsidP="0053572E">
      <w:pPr>
        <w:spacing w:line="360" w:lineRule="auto"/>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69"/>
      </w:tblGrid>
      <w:tr w:rsidR="006B0F6C" w:rsidRPr="00BA7AE2" w14:paraId="7475B5BA" w14:textId="77777777" w:rsidTr="006B0F6C">
        <w:tc>
          <w:tcPr>
            <w:tcW w:w="570" w:type="dxa"/>
            <w:shd w:val="clear" w:color="auto" w:fill="auto"/>
            <w:vAlign w:val="center"/>
          </w:tcPr>
          <w:p w14:paraId="0DB0985E" w14:textId="443E21D5" w:rsidR="006B0F6C" w:rsidRPr="00BA7AE2" w:rsidRDefault="006B0F6C" w:rsidP="00803DC3">
            <w:pPr>
              <w:spacing w:before="120" w:after="120" w:line="276" w:lineRule="auto"/>
              <w:ind w:left="171" w:hanging="142"/>
              <w:rPr>
                <w:rFonts w:ascii="Calibri" w:hAnsi="Calibri" w:cs="Calibri"/>
                <w:sz w:val="24"/>
                <w:szCs w:val="24"/>
              </w:rPr>
            </w:pPr>
            <w:r w:rsidRPr="00BA7AE2">
              <w:rPr>
                <w:rFonts w:ascii="Calibri" w:hAnsi="Calibri" w:cs="Calibri"/>
                <w:sz w:val="24"/>
                <w:szCs w:val="24"/>
              </w:rPr>
              <w:t xml:space="preserve"> </w:t>
            </w:r>
            <w:r w:rsidR="00E176C8">
              <w:rPr>
                <w:rFonts w:ascii="Calibri" w:hAnsi="Calibri" w:cs="Calibri"/>
                <w:sz w:val="24"/>
                <w:szCs w:val="24"/>
              </w:rPr>
              <w:t>1.</w:t>
            </w:r>
          </w:p>
        </w:tc>
        <w:tc>
          <w:tcPr>
            <w:tcW w:w="9069" w:type="dxa"/>
            <w:shd w:val="clear" w:color="auto" w:fill="auto"/>
            <w:vAlign w:val="center"/>
          </w:tcPr>
          <w:p w14:paraId="4AD1FA22" w14:textId="0B1F36E7" w:rsidR="006B0F6C" w:rsidRPr="00BA7AE2" w:rsidRDefault="00CF160A" w:rsidP="00803DC3">
            <w:pPr>
              <w:widowControl w:val="0"/>
              <w:spacing w:line="276" w:lineRule="auto"/>
              <w:rPr>
                <w:rFonts w:ascii="Calibri" w:hAnsi="Calibri" w:cs="Calibri"/>
                <w:sz w:val="24"/>
                <w:szCs w:val="24"/>
              </w:rPr>
            </w:pPr>
            <w:r w:rsidRPr="008A625F">
              <w:rPr>
                <w:rFonts w:ascii="Calibri" w:hAnsi="Calibri" w:cs="Calibri"/>
                <w:bCs/>
                <w:sz w:val="24"/>
                <w:szCs w:val="24"/>
              </w:rPr>
              <w:t>Įstatymo</w:t>
            </w:r>
            <w:r w:rsidRPr="00BA7AE2">
              <w:rPr>
                <w:rFonts w:ascii="Calibri" w:hAnsi="Calibri" w:cs="Calibri"/>
                <w:bCs/>
                <w:sz w:val="24"/>
                <w:szCs w:val="24"/>
              </w:rPr>
              <w:t xml:space="preserve"> 17 straipsnio 1 dalis</w:t>
            </w:r>
            <w:r w:rsidRPr="00BA7AE2">
              <w:rPr>
                <w:rFonts w:ascii="Calibri" w:hAnsi="Calibri" w:cs="Calibri"/>
                <w:bCs/>
                <w:sz w:val="24"/>
                <w:szCs w:val="24"/>
                <w:vertAlign w:val="superscript"/>
              </w:rPr>
              <w:footnoteReference w:id="30"/>
            </w:r>
            <w:r>
              <w:rPr>
                <w:rFonts w:ascii="Calibri" w:hAnsi="Calibri" w:cs="Calibri"/>
                <w:bCs/>
                <w:sz w:val="24"/>
                <w:szCs w:val="24"/>
              </w:rPr>
              <w:t>, 3</w:t>
            </w:r>
            <w:r w:rsidRPr="00BA7AE2">
              <w:rPr>
                <w:rFonts w:ascii="Calibri" w:hAnsi="Calibri" w:cs="Calibri"/>
                <w:bCs/>
                <w:sz w:val="24"/>
                <w:szCs w:val="24"/>
              </w:rPr>
              <w:t xml:space="preserve"> dalis</w:t>
            </w:r>
            <w:r w:rsidRPr="00BA7AE2">
              <w:rPr>
                <w:rFonts w:ascii="Calibri" w:hAnsi="Calibri" w:cs="Calibri"/>
                <w:bCs/>
                <w:sz w:val="24"/>
                <w:szCs w:val="24"/>
                <w:vertAlign w:val="superscript"/>
              </w:rPr>
              <w:footnoteReference w:id="31"/>
            </w:r>
          </w:p>
        </w:tc>
      </w:tr>
      <w:tr w:rsidR="00CF160A" w:rsidRPr="00BA7AE2" w14:paraId="6C9DACD1" w14:textId="77777777" w:rsidTr="00974BA2">
        <w:tc>
          <w:tcPr>
            <w:tcW w:w="9639" w:type="dxa"/>
            <w:gridSpan w:val="2"/>
            <w:shd w:val="clear" w:color="auto" w:fill="auto"/>
            <w:vAlign w:val="center"/>
          </w:tcPr>
          <w:p w14:paraId="715E3C5D" w14:textId="6D017815" w:rsidR="00CF160A" w:rsidRDefault="00CF160A" w:rsidP="00974BA2">
            <w:pPr>
              <w:widowControl w:val="0"/>
              <w:spacing w:line="276" w:lineRule="auto"/>
              <w:ind w:left="34" w:firstLine="567"/>
              <w:rPr>
                <w:rFonts w:ascii="Calibri" w:hAnsi="Calibri" w:cs="Calibri"/>
                <w:sz w:val="24"/>
                <w:szCs w:val="24"/>
              </w:rPr>
            </w:pPr>
            <w:r w:rsidRPr="00D13081">
              <w:rPr>
                <w:rFonts w:ascii="Calibri" w:hAnsi="Calibri" w:cs="Calibri"/>
                <w:sz w:val="24"/>
                <w:szCs w:val="24"/>
              </w:rPr>
              <w:t>Pirkim</w:t>
            </w:r>
            <w:r>
              <w:rPr>
                <w:rFonts w:ascii="Calibri" w:hAnsi="Calibri" w:cs="Calibri"/>
                <w:sz w:val="24"/>
                <w:szCs w:val="24"/>
              </w:rPr>
              <w:t>ą_2</w:t>
            </w:r>
            <w:r w:rsidRPr="00D13081">
              <w:rPr>
                <w:rFonts w:ascii="Calibri" w:hAnsi="Calibri" w:cs="Calibri"/>
                <w:sz w:val="24"/>
                <w:szCs w:val="24"/>
              </w:rPr>
              <w:t xml:space="preserve"> </w:t>
            </w:r>
            <w:r>
              <w:rPr>
                <w:rFonts w:ascii="Calibri" w:hAnsi="Calibri" w:cs="Calibri"/>
                <w:sz w:val="24"/>
                <w:szCs w:val="24"/>
              </w:rPr>
              <w:t xml:space="preserve">vykdė Perkančiosios organizacijos direktoriaus 2023 m. rugsėjo 12 d. įsakymu Nr. V-107 sudaryta Viešųjų pirkimų </w:t>
            </w:r>
            <w:r w:rsidRPr="009F6333">
              <w:rPr>
                <w:rFonts w:ascii="Calibri" w:hAnsi="Calibri" w:cs="Calibri"/>
                <w:sz w:val="24"/>
                <w:szCs w:val="24"/>
              </w:rPr>
              <w:t>komisija</w:t>
            </w:r>
            <w:r>
              <w:rPr>
                <w:rFonts w:ascii="Calibri" w:hAnsi="Calibri" w:cs="Calibri"/>
                <w:sz w:val="24"/>
                <w:szCs w:val="24"/>
              </w:rPr>
              <w:t xml:space="preserve"> (toliau – Komisija). Pirkimo_2 sąlygos patvirtintos Perkančiosios organizacijos direktoriaus 2023 m. lapkričio 16 d. įsakymu</w:t>
            </w:r>
            <w:r w:rsidR="00CA0EC2">
              <w:rPr>
                <w:rFonts w:ascii="Calibri" w:hAnsi="Calibri" w:cs="Calibri"/>
                <w:sz w:val="24"/>
                <w:szCs w:val="24"/>
              </w:rPr>
              <w:t xml:space="preserve"> (be numerio)</w:t>
            </w:r>
            <w:r>
              <w:rPr>
                <w:rFonts w:ascii="Calibri" w:hAnsi="Calibri" w:cs="Calibri"/>
                <w:sz w:val="24"/>
                <w:szCs w:val="24"/>
              </w:rPr>
              <w:t>.</w:t>
            </w:r>
          </w:p>
          <w:p w14:paraId="473EA968" w14:textId="7D8A4287" w:rsidR="00CF160A" w:rsidRDefault="00CF160A" w:rsidP="00974BA2">
            <w:pPr>
              <w:widowControl w:val="0"/>
              <w:spacing w:line="276" w:lineRule="auto"/>
              <w:ind w:left="34" w:firstLine="567"/>
              <w:rPr>
                <w:rFonts w:ascii="Calibri" w:hAnsi="Calibri" w:cs="Calibri"/>
                <w:sz w:val="24"/>
                <w:szCs w:val="24"/>
              </w:rPr>
            </w:pPr>
            <w:r>
              <w:rPr>
                <w:rFonts w:ascii="Calibri" w:hAnsi="Calibri" w:cs="Calibri"/>
                <w:sz w:val="24"/>
                <w:szCs w:val="24"/>
              </w:rPr>
              <w:t>Pirkimo_2 sąlygose perkamiems varikliams buvo nustatyti itin specifiniai reikalavimai. Pvz.:</w:t>
            </w:r>
          </w:p>
          <w:p w14:paraId="49F5CABB" w14:textId="7EE0F30B" w:rsidR="00CF160A" w:rsidRDefault="00CF160A" w:rsidP="00CF160A">
            <w:pPr>
              <w:pStyle w:val="ListParagraph"/>
              <w:widowControl w:val="0"/>
              <w:numPr>
                <w:ilvl w:val="0"/>
                <w:numId w:val="16"/>
              </w:numPr>
              <w:spacing w:line="276" w:lineRule="auto"/>
              <w:rPr>
                <w:rFonts w:ascii="Calibri" w:hAnsi="Calibri" w:cs="Calibri"/>
                <w:sz w:val="24"/>
                <w:szCs w:val="24"/>
              </w:rPr>
            </w:pPr>
            <w:r w:rsidRPr="000223DA">
              <w:rPr>
                <w:rFonts w:ascii="Calibri" w:hAnsi="Calibri" w:cs="Calibri"/>
                <w:sz w:val="24"/>
                <w:szCs w:val="24"/>
              </w:rPr>
              <w:t>„</w:t>
            </w:r>
            <w:r w:rsidR="00EF0908" w:rsidRPr="00EF0908">
              <w:rPr>
                <w:rFonts w:ascii="Calibri" w:hAnsi="Calibri" w:cs="Calibri"/>
                <w:sz w:val="24"/>
                <w:szCs w:val="24"/>
              </w:rPr>
              <w:t>Kiekvieno variklio reduktoriaus ilgis turi būti 635 mm;</w:t>
            </w:r>
            <w:r w:rsidRPr="000223DA">
              <w:rPr>
                <w:rFonts w:ascii="Calibri" w:hAnsi="Calibri" w:cs="Calibri"/>
                <w:sz w:val="24"/>
                <w:szCs w:val="24"/>
              </w:rPr>
              <w:t>“</w:t>
            </w:r>
            <w:r w:rsidRPr="00BA7AE2">
              <w:rPr>
                <w:rFonts w:ascii="Calibri" w:hAnsi="Calibri" w:cs="Calibri"/>
                <w:bCs/>
                <w:sz w:val="24"/>
                <w:szCs w:val="24"/>
                <w:vertAlign w:val="superscript"/>
              </w:rPr>
              <w:footnoteReference w:id="32"/>
            </w:r>
            <w:r>
              <w:rPr>
                <w:rFonts w:ascii="Calibri" w:hAnsi="Calibri" w:cs="Calibri"/>
                <w:sz w:val="24"/>
                <w:szCs w:val="24"/>
              </w:rPr>
              <w:t xml:space="preserve"> </w:t>
            </w:r>
          </w:p>
          <w:p w14:paraId="756F3A80" w14:textId="3ABC2B10" w:rsidR="00CF160A" w:rsidRPr="000223DA" w:rsidRDefault="00CF160A" w:rsidP="00CF160A">
            <w:pPr>
              <w:pStyle w:val="ListParagraph"/>
              <w:widowControl w:val="0"/>
              <w:numPr>
                <w:ilvl w:val="0"/>
                <w:numId w:val="16"/>
              </w:numPr>
              <w:spacing w:line="276" w:lineRule="auto"/>
              <w:rPr>
                <w:rFonts w:ascii="Calibri" w:hAnsi="Calibri" w:cs="Calibri"/>
                <w:sz w:val="24"/>
                <w:szCs w:val="24"/>
              </w:rPr>
            </w:pPr>
            <w:r>
              <w:rPr>
                <w:rFonts w:ascii="Calibri" w:hAnsi="Calibri" w:cs="Calibri"/>
                <w:sz w:val="24"/>
                <w:szCs w:val="24"/>
              </w:rPr>
              <w:t>„</w:t>
            </w:r>
            <w:r w:rsidR="00EF0908" w:rsidRPr="00EF0908">
              <w:rPr>
                <w:rFonts w:ascii="Calibri" w:hAnsi="Calibri" w:cs="Calibri"/>
                <w:sz w:val="24"/>
                <w:szCs w:val="24"/>
              </w:rPr>
              <w:t>Kiekvieno variklio galia turi būti 190-210 arklio galių diapazone</w:t>
            </w:r>
            <w:r>
              <w:rPr>
                <w:rFonts w:ascii="Calibri" w:hAnsi="Calibri" w:cs="Calibri"/>
                <w:sz w:val="24"/>
                <w:szCs w:val="24"/>
              </w:rPr>
              <w:t>“</w:t>
            </w:r>
            <w:r w:rsidRPr="00BA7AE2">
              <w:rPr>
                <w:rFonts w:ascii="Calibri" w:hAnsi="Calibri" w:cs="Calibri"/>
                <w:bCs/>
                <w:sz w:val="24"/>
                <w:szCs w:val="24"/>
                <w:vertAlign w:val="superscript"/>
              </w:rPr>
              <w:footnoteReference w:id="33"/>
            </w:r>
            <w:r>
              <w:rPr>
                <w:rFonts w:ascii="Calibri" w:hAnsi="Calibri" w:cs="Calibri"/>
                <w:sz w:val="24"/>
                <w:szCs w:val="24"/>
              </w:rPr>
              <w:t>;</w:t>
            </w:r>
          </w:p>
          <w:p w14:paraId="47244725" w14:textId="17CDBFB0" w:rsidR="00CF160A" w:rsidRDefault="00CF160A" w:rsidP="00CF160A">
            <w:pPr>
              <w:pStyle w:val="ListParagraph"/>
              <w:widowControl w:val="0"/>
              <w:numPr>
                <w:ilvl w:val="0"/>
                <w:numId w:val="16"/>
              </w:numPr>
              <w:spacing w:line="276" w:lineRule="auto"/>
              <w:rPr>
                <w:rFonts w:ascii="Calibri" w:hAnsi="Calibri" w:cs="Calibri"/>
                <w:sz w:val="24"/>
                <w:szCs w:val="24"/>
              </w:rPr>
            </w:pPr>
            <w:r w:rsidRPr="000223DA">
              <w:rPr>
                <w:rFonts w:ascii="Calibri" w:hAnsi="Calibri" w:cs="Calibri"/>
                <w:sz w:val="24"/>
                <w:szCs w:val="24"/>
              </w:rPr>
              <w:t>„</w:t>
            </w:r>
            <w:r w:rsidR="00EF0908" w:rsidRPr="00EF0908">
              <w:rPr>
                <w:rFonts w:ascii="Calibri" w:hAnsi="Calibri" w:cs="Calibri"/>
                <w:sz w:val="24"/>
                <w:szCs w:val="24"/>
              </w:rPr>
              <w:t>Kiekvieno variklio svoris turi būti ne daugiau nei 220 kg</w:t>
            </w:r>
            <w:r w:rsidRPr="000223DA">
              <w:rPr>
                <w:rFonts w:ascii="Calibri" w:hAnsi="Calibri" w:cs="Calibri"/>
                <w:sz w:val="24"/>
                <w:szCs w:val="24"/>
              </w:rPr>
              <w:t>“</w:t>
            </w:r>
            <w:r w:rsidRPr="00BA7AE2">
              <w:rPr>
                <w:rFonts w:ascii="Calibri" w:hAnsi="Calibri" w:cs="Calibri"/>
                <w:bCs/>
                <w:sz w:val="24"/>
                <w:szCs w:val="24"/>
                <w:vertAlign w:val="superscript"/>
              </w:rPr>
              <w:footnoteReference w:id="34"/>
            </w:r>
            <w:r>
              <w:rPr>
                <w:rFonts w:ascii="Calibri" w:hAnsi="Calibri" w:cs="Calibri"/>
                <w:sz w:val="24"/>
                <w:szCs w:val="24"/>
              </w:rPr>
              <w:t>;</w:t>
            </w:r>
          </w:p>
          <w:p w14:paraId="55CA4004" w14:textId="732007E6" w:rsidR="00CF160A" w:rsidRDefault="00CF160A" w:rsidP="00CF160A">
            <w:pPr>
              <w:pStyle w:val="ListParagraph"/>
              <w:widowControl w:val="0"/>
              <w:numPr>
                <w:ilvl w:val="0"/>
                <w:numId w:val="16"/>
              </w:numPr>
              <w:spacing w:line="276" w:lineRule="auto"/>
              <w:rPr>
                <w:rFonts w:ascii="Calibri" w:hAnsi="Calibri" w:cs="Calibri"/>
                <w:sz w:val="24"/>
                <w:szCs w:val="24"/>
              </w:rPr>
            </w:pPr>
            <w:r>
              <w:rPr>
                <w:rFonts w:ascii="Calibri" w:hAnsi="Calibri" w:cs="Calibri"/>
                <w:sz w:val="24"/>
                <w:szCs w:val="24"/>
              </w:rPr>
              <w:t>„</w:t>
            </w:r>
            <w:r w:rsidR="009D5C48" w:rsidRPr="009D5C48">
              <w:rPr>
                <w:rFonts w:ascii="Calibri" w:hAnsi="Calibri" w:cs="Calibri"/>
                <w:sz w:val="24"/>
                <w:szCs w:val="24"/>
              </w:rPr>
              <w:t>Varikliai turi būti su generatoriais, kurių kiekvieno generuojama srovės stiprio vertė ne mažesnė nei kaip 80 A.</w:t>
            </w:r>
            <w:r>
              <w:rPr>
                <w:rFonts w:ascii="Calibri" w:hAnsi="Calibri" w:cs="Calibri"/>
                <w:sz w:val="24"/>
                <w:szCs w:val="24"/>
              </w:rPr>
              <w:t>“</w:t>
            </w:r>
            <w:r w:rsidRPr="00BA7AE2">
              <w:rPr>
                <w:rFonts w:ascii="Calibri" w:hAnsi="Calibri" w:cs="Calibri"/>
                <w:bCs/>
                <w:sz w:val="24"/>
                <w:szCs w:val="24"/>
                <w:vertAlign w:val="superscript"/>
              </w:rPr>
              <w:footnoteReference w:id="35"/>
            </w:r>
            <w:r w:rsidRPr="000223DA">
              <w:rPr>
                <w:rFonts w:ascii="Calibri" w:hAnsi="Calibri" w:cs="Calibri"/>
                <w:sz w:val="24"/>
                <w:szCs w:val="24"/>
              </w:rPr>
              <w:t>;</w:t>
            </w:r>
          </w:p>
          <w:p w14:paraId="5AB47A71" w14:textId="19AE52D4" w:rsidR="00CF160A" w:rsidRPr="00245992" w:rsidRDefault="00CF160A" w:rsidP="00CF160A">
            <w:pPr>
              <w:pStyle w:val="ListParagraph"/>
              <w:widowControl w:val="0"/>
              <w:numPr>
                <w:ilvl w:val="0"/>
                <w:numId w:val="16"/>
              </w:numPr>
              <w:spacing w:line="276" w:lineRule="auto"/>
              <w:rPr>
                <w:rFonts w:ascii="Calibri" w:hAnsi="Calibri" w:cs="Calibri"/>
                <w:sz w:val="24"/>
                <w:szCs w:val="24"/>
              </w:rPr>
            </w:pPr>
            <w:r>
              <w:rPr>
                <w:rFonts w:ascii="Calibri" w:hAnsi="Calibri" w:cs="Calibri"/>
                <w:sz w:val="24"/>
                <w:szCs w:val="24"/>
              </w:rPr>
              <w:t>„&lt;...&gt; p</w:t>
            </w:r>
            <w:r w:rsidRPr="00854B91">
              <w:rPr>
                <w:rFonts w:ascii="Calibri" w:hAnsi="Calibri" w:cs="Calibri"/>
                <w:sz w:val="24"/>
                <w:szCs w:val="24"/>
              </w:rPr>
              <w:t xml:space="preserve">ristatymo terminas </w:t>
            </w:r>
            <w:r>
              <w:rPr>
                <w:rFonts w:ascii="Calibri" w:hAnsi="Calibri" w:cs="Calibri"/>
                <w:sz w:val="24"/>
                <w:szCs w:val="24"/>
              </w:rPr>
              <w:t>–</w:t>
            </w:r>
            <w:r w:rsidRPr="00854B91">
              <w:rPr>
                <w:rFonts w:ascii="Calibri" w:hAnsi="Calibri" w:cs="Calibri"/>
                <w:sz w:val="24"/>
                <w:szCs w:val="24"/>
              </w:rPr>
              <w:t xml:space="preserve"> </w:t>
            </w:r>
            <w:r w:rsidR="009D5C48">
              <w:rPr>
                <w:rFonts w:ascii="Calibri" w:hAnsi="Calibri" w:cs="Calibri"/>
                <w:sz w:val="24"/>
                <w:szCs w:val="24"/>
              </w:rPr>
              <w:t>10</w:t>
            </w:r>
            <w:r w:rsidRPr="00854B91">
              <w:rPr>
                <w:rFonts w:ascii="Calibri" w:hAnsi="Calibri" w:cs="Calibri"/>
                <w:sz w:val="24"/>
                <w:szCs w:val="24"/>
              </w:rPr>
              <w:t xml:space="preserve"> darbo dienų nuo </w:t>
            </w:r>
            <w:r>
              <w:rPr>
                <w:rFonts w:ascii="Calibri" w:hAnsi="Calibri" w:cs="Calibri"/>
                <w:sz w:val="24"/>
                <w:szCs w:val="24"/>
              </w:rPr>
              <w:t>s</w:t>
            </w:r>
            <w:r w:rsidRPr="00854B91">
              <w:rPr>
                <w:rFonts w:ascii="Calibri" w:hAnsi="Calibri" w:cs="Calibri"/>
                <w:sz w:val="24"/>
                <w:szCs w:val="24"/>
              </w:rPr>
              <w:t>utarties pasirašymo dienos</w:t>
            </w:r>
            <w:r>
              <w:rPr>
                <w:rFonts w:ascii="Calibri" w:hAnsi="Calibri" w:cs="Calibri"/>
                <w:sz w:val="24"/>
                <w:szCs w:val="24"/>
              </w:rPr>
              <w:t xml:space="preserve"> &lt;...&gt; Tiekėjui pažeidus šį terminą, Perkančioji organizacija praranda interesą sutarčiai“</w:t>
            </w:r>
            <w:r w:rsidRPr="00BA7AE2">
              <w:rPr>
                <w:rFonts w:ascii="Calibri" w:hAnsi="Calibri" w:cs="Calibri"/>
                <w:bCs/>
                <w:sz w:val="24"/>
                <w:szCs w:val="24"/>
                <w:vertAlign w:val="superscript"/>
              </w:rPr>
              <w:footnoteReference w:id="36"/>
            </w:r>
            <w:r>
              <w:rPr>
                <w:rFonts w:ascii="Calibri" w:hAnsi="Calibri" w:cs="Calibri"/>
                <w:sz w:val="24"/>
                <w:szCs w:val="24"/>
              </w:rPr>
              <w:t>.</w:t>
            </w:r>
          </w:p>
          <w:p w14:paraId="58CA3796" w14:textId="0BA66074" w:rsidR="00CF160A" w:rsidRDefault="00CF160A" w:rsidP="00974BA2">
            <w:pPr>
              <w:widowControl w:val="0"/>
              <w:spacing w:line="276" w:lineRule="auto"/>
              <w:ind w:left="34" w:firstLine="567"/>
              <w:rPr>
                <w:rFonts w:ascii="Calibri" w:hAnsi="Calibri" w:cs="Calibri"/>
                <w:sz w:val="24"/>
                <w:szCs w:val="24"/>
              </w:rPr>
            </w:pPr>
            <w:r>
              <w:rPr>
                <w:rFonts w:ascii="Calibri" w:hAnsi="Calibri" w:cs="Calibri"/>
                <w:sz w:val="24"/>
                <w:szCs w:val="24"/>
              </w:rPr>
              <w:t>Be to, Pirkimo_</w:t>
            </w:r>
            <w:r w:rsidR="009D5C48">
              <w:rPr>
                <w:rFonts w:ascii="Calibri" w:hAnsi="Calibri" w:cs="Calibri"/>
                <w:sz w:val="24"/>
                <w:szCs w:val="24"/>
              </w:rPr>
              <w:t>2</w:t>
            </w:r>
            <w:r>
              <w:rPr>
                <w:rFonts w:ascii="Calibri" w:hAnsi="Calibri" w:cs="Calibri"/>
                <w:sz w:val="24"/>
                <w:szCs w:val="24"/>
              </w:rPr>
              <w:t xml:space="preserve"> sąlygomis buvo nustatyti itin trumpi paklausimų dėl Pirkimo_</w:t>
            </w:r>
            <w:r w:rsidR="009D5C48">
              <w:rPr>
                <w:rFonts w:ascii="Calibri" w:hAnsi="Calibri" w:cs="Calibri"/>
                <w:sz w:val="24"/>
                <w:szCs w:val="24"/>
              </w:rPr>
              <w:t>2</w:t>
            </w:r>
            <w:r>
              <w:rPr>
                <w:rFonts w:ascii="Calibri" w:hAnsi="Calibri" w:cs="Calibri"/>
                <w:sz w:val="24"/>
                <w:szCs w:val="24"/>
              </w:rPr>
              <w:t xml:space="preserve"> sąlygų bei pasiūlymų pateikimo terminai:</w:t>
            </w:r>
          </w:p>
          <w:p w14:paraId="60C35CF7" w14:textId="185B7FD6" w:rsidR="00CF160A" w:rsidRDefault="00CF160A" w:rsidP="00CF160A">
            <w:pPr>
              <w:pStyle w:val="ListParagraph"/>
              <w:widowControl w:val="0"/>
              <w:numPr>
                <w:ilvl w:val="0"/>
                <w:numId w:val="16"/>
              </w:numPr>
              <w:spacing w:line="276" w:lineRule="auto"/>
              <w:rPr>
                <w:rFonts w:ascii="Calibri" w:hAnsi="Calibri" w:cs="Calibri"/>
                <w:sz w:val="24"/>
                <w:szCs w:val="24"/>
              </w:rPr>
            </w:pPr>
            <w:r>
              <w:rPr>
                <w:rFonts w:ascii="Calibri" w:hAnsi="Calibri" w:cs="Calibri"/>
                <w:sz w:val="24"/>
                <w:szCs w:val="24"/>
              </w:rPr>
              <w:t>skelbimas apie Pirkimą_</w:t>
            </w:r>
            <w:r w:rsidR="009D5C48">
              <w:rPr>
                <w:rFonts w:ascii="Calibri" w:hAnsi="Calibri" w:cs="Calibri"/>
                <w:sz w:val="24"/>
                <w:szCs w:val="24"/>
              </w:rPr>
              <w:t>2</w:t>
            </w:r>
            <w:r>
              <w:rPr>
                <w:rFonts w:ascii="Calibri" w:hAnsi="Calibri" w:cs="Calibri"/>
                <w:sz w:val="24"/>
                <w:szCs w:val="24"/>
              </w:rPr>
              <w:t xml:space="preserve"> paskelbtas 2023 m. lapkričio 16 d. Pasiūlymai turėjo būti pateikti iki 2023 m. lapkričio 22 d. 9 val.</w:t>
            </w:r>
            <w:r w:rsidRPr="00BA7AE2">
              <w:rPr>
                <w:rFonts w:ascii="Calibri" w:hAnsi="Calibri" w:cs="Calibri"/>
                <w:bCs/>
                <w:sz w:val="24"/>
                <w:szCs w:val="24"/>
                <w:vertAlign w:val="superscript"/>
              </w:rPr>
              <w:footnoteReference w:id="37"/>
            </w:r>
            <w:r>
              <w:rPr>
                <w:rFonts w:ascii="Calibri" w:hAnsi="Calibri" w:cs="Calibri"/>
                <w:sz w:val="24"/>
                <w:szCs w:val="24"/>
              </w:rPr>
              <w:t xml:space="preserve"> (t. y., per 3 d. d., nors pagal Pirkimo_</w:t>
            </w:r>
            <w:r w:rsidR="009D5C48">
              <w:rPr>
                <w:rFonts w:ascii="Calibri" w:hAnsi="Calibri" w:cs="Calibri"/>
                <w:sz w:val="24"/>
                <w:szCs w:val="24"/>
              </w:rPr>
              <w:t>2</w:t>
            </w:r>
            <w:r>
              <w:rPr>
                <w:rFonts w:ascii="Calibri" w:hAnsi="Calibri" w:cs="Calibri"/>
                <w:sz w:val="24"/>
                <w:szCs w:val="24"/>
              </w:rPr>
              <w:t xml:space="preserve"> sąlygas, pasiūlymai turėjo galioti ne mažiau nei 90 d.</w:t>
            </w:r>
            <w:r w:rsidRPr="00BA7AE2">
              <w:rPr>
                <w:rFonts w:ascii="Calibri" w:hAnsi="Calibri" w:cs="Calibri"/>
                <w:bCs/>
                <w:sz w:val="24"/>
                <w:szCs w:val="24"/>
                <w:vertAlign w:val="superscript"/>
              </w:rPr>
              <w:footnoteReference w:id="38"/>
            </w:r>
            <w:r>
              <w:rPr>
                <w:rFonts w:ascii="Calibri" w:hAnsi="Calibri" w:cs="Calibri"/>
                <w:sz w:val="24"/>
                <w:szCs w:val="24"/>
              </w:rPr>
              <w:t>);</w:t>
            </w:r>
          </w:p>
          <w:p w14:paraId="41D26A03" w14:textId="0B4C38F6" w:rsidR="00CF160A" w:rsidRPr="00D338DC" w:rsidRDefault="00CF160A" w:rsidP="00CF160A">
            <w:pPr>
              <w:pStyle w:val="ListParagraph"/>
              <w:widowControl w:val="0"/>
              <w:numPr>
                <w:ilvl w:val="0"/>
                <w:numId w:val="16"/>
              </w:numPr>
              <w:spacing w:line="276" w:lineRule="auto"/>
              <w:rPr>
                <w:rFonts w:ascii="Calibri" w:hAnsi="Calibri" w:cs="Calibri"/>
                <w:sz w:val="24"/>
                <w:szCs w:val="24"/>
              </w:rPr>
            </w:pPr>
            <w:r>
              <w:rPr>
                <w:rFonts w:ascii="Calibri" w:hAnsi="Calibri" w:cs="Calibri"/>
                <w:sz w:val="24"/>
                <w:szCs w:val="24"/>
              </w:rPr>
              <w:t>paklausimai dėl Pirkimo_</w:t>
            </w:r>
            <w:r w:rsidR="009D5C48">
              <w:rPr>
                <w:rFonts w:ascii="Calibri" w:hAnsi="Calibri" w:cs="Calibri"/>
                <w:sz w:val="24"/>
                <w:szCs w:val="24"/>
              </w:rPr>
              <w:t>2</w:t>
            </w:r>
            <w:r>
              <w:rPr>
                <w:rFonts w:ascii="Calibri" w:hAnsi="Calibri" w:cs="Calibri"/>
                <w:sz w:val="24"/>
                <w:szCs w:val="24"/>
              </w:rPr>
              <w:t xml:space="preserve"> sąlygų paaiškinimo galėjo būti pateikti ne vėliau kaip likus   2 d. d. iki pasiūlymų pateikimo termino pabaigos</w:t>
            </w:r>
            <w:r w:rsidRPr="00BA7AE2">
              <w:rPr>
                <w:rFonts w:ascii="Calibri" w:hAnsi="Calibri" w:cs="Calibri"/>
                <w:bCs/>
                <w:sz w:val="24"/>
                <w:szCs w:val="24"/>
                <w:vertAlign w:val="superscript"/>
              </w:rPr>
              <w:footnoteReference w:id="39"/>
            </w:r>
            <w:r>
              <w:rPr>
                <w:rFonts w:ascii="Calibri" w:hAnsi="Calibri" w:cs="Calibri"/>
                <w:sz w:val="24"/>
                <w:szCs w:val="24"/>
              </w:rPr>
              <w:t xml:space="preserve"> (t. y., tik skelbimo apie Pirkimą_1 paskelbimo dieną ir sekančią dieną).</w:t>
            </w:r>
          </w:p>
          <w:p w14:paraId="0748352B" w14:textId="582BCA2B" w:rsidR="00CF160A" w:rsidRDefault="00CF160A" w:rsidP="00974BA2">
            <w:pPr>
              <w:widowControl w:val="0"/>
              <w:spacing w:line="276" w:lineRule="auto"/>
              <w:ind w:left="34" w:firstLine="567"/>
              <w:rPr>
                <w:rFonts w:ascii="Calibri" w:hAnsi="Calibri" w:cs="Calibri"/>
                <w:sz w:val="24"/>
                <w:szCs w:val="24"/>
              </w:rPr>
            </w:pPr>
            <w:r w:rsidRPr="001B066C">
              <w:rPr>
                <w:rFonts w:ascii="Calibri" w:hAnsi="Calibri" w:cs="Calibri"/>
                <w:sz w:val="24"/>
                <w:szCs w:val="24"/>
              </w:rPr>
              <w:t>Tarnyba</w:t>
            </w:r>
            <w:r>
              <w:rPr>
                <w:rFonts w:ascii="Calibri" w:hAnsi="Calibri" w:cs="Calibri"/>
                <w:sz w:val="24"/>
                <w:szCs w:val="24"/>
              </w:rPr>
              <w:t xml:space="preserve"> pranešimus</w:t>
            </w:r>
            <w:r w:rsidRPr="00BA7AE2">
              <w:rPr>
                <w:rFonts w:ascii="Calibri" w:hAnsi="Calibri" w:cs="Calibri"/>
                <w:bCs/>
                <w:sz w:val="24"/>
                <w:szCs w:val="24"/>
                <w:vertAlign w:val="superscript"/>
              </w:rPr>
              <w:footnoteReference w:id="40"/>
            </w:r>
            <w:r>
              <w:rPr>
                <w:rFonts w:ascii="Calibri" w:hAnsi="Calibri" w:cs="Calibri"/>
                <w:sz w:val="24"/>
                <w:szCs w:val="24"/>
              </w:rPr>
              <w:t xml:space="preserve"> dėl Pirkimo_</w:t>
            </w:r>
            <w:r w:rsidR="001B066C">
              <w:rPr>
                <w:rFonts w:ascii="Calibri" w:hAnsi="Calibri" w:cs="Calibri"/>
                <w:sz w:val="24"/>
                <w:szCs w:val="24"/>
              </w:rPr>
              <w:t>2</w:t>
            </w:r>
            <w:r>
              <w:rPr>
                <w:rFonts w:ascii="Calibri" w:hAnsi="Calibri" w:cs="Calibri"/>
                <w:sz w:val="24"/>
                <w:szCs w:val="24"/>
              </w:rPr>
              <w:t xml:space="preserve"> gavo iš 2 (dviejų) tiekėjų. Abu jie nurodė, kad Pirkimo_</w:t>
            </w:r>
            <w:r w:rsidR="001B066C">
              <w:rPr>
                <w:rFonts w:ascii="Calibri" w:hAnsi="Calibri" w:cs="Calibri"/>
                <w:sz w:val="24"/>
                <w:szCs w:val="24"/>
              </w:rPr>
              <w:t>2</w:t>
            </w:r>
            <w:r>
              <w:rPr>
                <w:rFonts w:ascii="Calibri" w:hAnsi="Calibri" w:cs="Calibri"/>
                <w:sz w:val="24"/>
                <w:szCs w:val="24"/>
              </w:rPr>
              <w:t xml:space="preserve"> sąlygų reikalavimus atitinka tik </w:t>
            </w:r>
            <w:r w:rsidR="00823267">
              <w:rPr>
                <w:rFonts w:ascii="Calibri" w:hAnsi="Calibri" w:cs="Calibri"/>
                <w:sz w:val="24"/>
                <w:szCs w:val="24"/>
              </w:rPr>
              <w:t xml:space="preserve">UAB „Laivo sandėlis“ atstovaujamo </w:t>
            </w:r>
            <w:r w:rsidR="00C104B5">
              <w:rPr>
                <w:rFonts w:ascii="Calibri" w:hAnsi="Calibri" w:cs="Calibri"/>
                <w:sz w:val="24"/>
                <w:szCs w:val="24"/>
              </w:rPr>
              <w:t xml:space="preserve">gamintojo </w:t>
            </w:r>
            <w:r w:rsidR="00823267">
              <w:rPr>
                <w:rFonts w:ascii="Calibri" w:hAnsi="Calibri" w:cs="Calibri"/>
                <w:sz w:val="24"/>
                <w:szCs w:val="24"/>
              </w:rPr>
              <w:t xml:space="preserve">– </w:t>
            </w:r>
            <w:r w:rsidR="00C104B5">
              <w:rPr>
                <w:rFonts w:ascii="Calibri" w:hAnsi="Calibri" w:cs="Calibri"/>
                <w:sz w:val="24"/>
                <w:szCs w:val="24"/>
              </w:rPr>
              <w:t>„Mercury“ varikliai</w:t>
            </w:r>
            <w:r w:rsidR="00442974">
              <w:rPr>
                <w:rFonts w:ascii="Calibri" w:hAnsi="Calibri" w:cs="Calibri"/>
                <w:sz w:val="24"/>
                <w:szCs w:val="24"/>
              </w:rPr>
              <w:t xml:space="preserve">. Tiekėjai taip pat nurodė, </w:t>
            </w:r>
            <w:r w:rsidR="004F72BA">
              <w:rPr>
                <w:rFonts w:ascii="Calibri" w:hAnsi="Calibri" w:cs="Calibri"/>
                <w:sz w:val="24"/>
                <w:szCs w:val="24"/>
              </w:rPr>
              <w:t xml:space="preserve">kad </w:t>
            </w:r>
            <w:r w:rsidR="004F72BA" w:rsidRPr="00442974">
              <w:rPr>
                <w:rFonts w:ascii="Calibri" w:hAnsi="Calibri" w:cs="Calibri"/>
                <w:sz w:val="24"/>
                <w:szCs w:val="24"/>
              </w:rPr>
              <w:t>remiantis</w:t>
            </w:r>
            <w:r w:rsidR="004F72BA">
              <w:rPr>
                <w:rFonts w:ascii="Calibri" w:hAnsi="Calibri" w:cs="Calibri"/>
                <w:sz w:val="24"/>
                <w:szCs w:val="24"/>
              </w:rPr>
              <w:t xml:space="preserve"> vieša informacija</w:t>
            </w:r>
            <w:r w:rsidR="004F72BA" w:rsidRPr="00BA7AE2">
              <w:rPr>
                <w:rFonts w:ascii="Calibri" w:hAnsi="Calibri" w:cs="Calibri"/>
                <w:bCs/>
                <w:sz w:val="24"/>
                <w:szCs w:val="24"/>
                <w:vertAlign w:val="superscript"/>
              </w:rPr>
              <w:footnoteReference w:id="41"/>
            </w:r>
            <w:r w:rsidR="004F72BA">
              <w:rPr>
                <w:rFonts w:ascii="Calibri" w:hAnsi="Calibri" w:cs="Calibri"/>
                <w:sz w:val="24"/>
                <w:szCs w:val="24"/>
              </w:rPr>
              <w:t>,</w:t>
            </w:r>
            <w:r w:rsidR="00442974">
              <w:rPr>
                <w:rFonts w:ascii="Calibri" w:hAnsi="Calibri" w:cs="Calibri"/>
                <w:sz w:val="24"/>
                <w:szCs w:val="24"/>
              </w:rPr>
              <w:t xml:space="preserve"> šie varikliai</w:t>
            </w:r>
            <w:r w:rsidR="00C104B5">
              <w:rPr>
                <w:rFonts w:ascii="Calibri" w:hAnsi="Calibri" w:cs="Calibri"/>
                <w:sz w:val="24"/>
                <w:szCs w:val="24"/>
              </w:rPr>
              <w:t xml:space="preserve"> </w:t>
            </w:r>
            <w:r w:rsidR="00442974">
              <w:rPr>
                <w:rFonts w:ascii="Calibri" w:hAnsi="Calibri" w:cs="Calibri"/>
                <w:sz w:val="24"/>
                <w:szCs w:val="24"/>
              </w:rPr>
              <w:t xml:space="preserve">jau </w:t>
            </w:r>
            <w:r w:rsidR="00C104B5">
              <w:rPr>
                <w:rFonts w:ascii="Calibri" w:hAnsi="Calibri" w:cs="Calibri"/>
                <w:sz w:val="24"/>
                <w:szCs w:val="24"/>
              </w:rPr>
              <w:t xml:space="preserve">sumontuoti ant </w:t>
            </w:r>
            <w:r w:rsidR="00442974">
              <w:rPr>
                <w:rFonts w:ascii="Calibri" w:hAnsi="Calibri" w:cs="Calibri"/>
                <w:sz w:val="24"/>
                <w:szCs w:val="24"/>
              </w:rPr>
              <w:t xml:space="preserve">UAB „Laivo sandėlis“ </w:t>
            </w:r>
            <w:r w:rsidR="00C104B5">
              <w:rPr>
                <w:rFonts w:ascii="Calibri" w:hAnsi="Calibri" w:cs="Calibri"/>
                <w:sz w:val="24"/>
                <w:szCs w:val="24"/>
              </w:rPr>
              <w:t>tuo pat metu parduodamo</w:t>
            </w:r>
            <w:r>
              <w:rPr>
                <w:rFonts w:ascii="Calibri" w:hAnsi="Calibri" w:cs="Calibri"/>
                <w:sz w:val="24"/>
                <w:szCs w:val="24"/>
              </w:rPr>
              <w:t xml:space="preserve"> kateri</w:t>
            </w:r>
            <w:r w:rsidR="00C104B5">
              <w:rPr>
                <w:rFonts w:ascii="Calibri" w:hAnsi="Calibri" w:cs="Calibri"/>
                <w:sz w:val="24"/>
                <w:szCs w:val="24"/>
              </w:rPr>
              <w:t>o</w:t>
            </w:r>
            <w:r>
              <w:rPr>
                <w:rFonts w:ascii="Calibri" w:hAnsi="Calibri" w:cs="Calibri"/>
                <w:sz w:val="24"/>
                <w:szCs w:val="24"/>
              </w:rPr>
              <w:t xml:space="preserve"> – „</w:t>
            </w:r>
            <w:r w:rsidRPr="0009406E">
              <w:rPr>
                <w:rFonts w:ascii="Calibri" w:hAnsi="Calibri" w:cs="Calibri"/>
                <w:sz w:val="24"/>
                <w:szCs w:val="24"/>
              </w:rPr>
              <w:t>A</w:t>
            </w:r>
            <w:r>
              <w:rPr>
                <w:rFonts w:ascii="Calibri" w:hAnsi="Calibri" w:cs="Calibri"/>
                <w:sz w:val="24"/>
                <w:szCs w:val="24"/>
              </w:rPr>
              <w:t>xopar</w:t>
            </w:r>
            <w:r w:rsidRPr="0009406E">
              <w:rPr>
                <w:rFonts w:ascii="Calibri" w:hAnsi="Calibri" w:cs="Calibri"/>
                <w:sz w:val="24"/>
                <w:szCs w:val="24"/>
              </w:rPr>
              <w:t xml:space="preserve"> 28 </w:t>
            </w:r>
            <w:r>
              <w:rPr>
                <w:rFonts w:ascii="Calibri" w:hAnsi="Calibri" w:cs="Calibri"/>
                <w:sz w:val="24"/>
                <w:szCs w:val="24"/>
              </w:rPr>
              <w:t xml:space="preserve">Cabin“. Būtent </w:t>
            </w:r>
            <w:r w:rsidR="00442974">
              <w:rPr>
                <w:rFonts w:ascii="Calibri" w:hAnsi="Calibri" w:cs="Calibri"/>
                <w:sz w:val="24"/>
                <w:szCs w:val="24"/>
              </w:rPr>
              <w:t>„Mercury“ variklius</w:t>
            </w:r>
            <w:r>
              <w:rPr>
                <w:rFonts w:ascii="Calibri" w:hAnsi="Calibri" w:cs="Calibri"/>
                <w:sz w:val="24"/>
                <w:szCs w:val="24"/>
              </w:rPr>
              <w:t xml:space="preserve"> pasiūlęs minėtas tiekėjas ir buvo pripažintas</w:t>
            </w:r>
            <w:r w:rsidRPr="00BA7AE2">
              <w:rPr>
                <w:rFonts w:ascii="Calibri" w:hAnsi="Calibri" w:cs="Calibri"/>
                <w:bCs/>
                <w:sz w:val="24"/>
                <w:szCs w:val="24"/>
                <w:vertAlign w:val="superscript"/>
              </w:rPr>
              <w:footnoteReference w:id="42"/>
            </w:r>
            <w:r>
              <w:rPr>
                <w:rFonts w:ascii="Calibri" w:hAnsi="Calibri" w:cs="Calibri"/>
                <w:sz w:val="24"/>
                <w:szCs w:val="24"/>
              </w:rPr>
              <w:t xml:space="preserve"> laimėjusiu Pirkime_</w:t>
            </w:r>
            <w:r w:rsidR="00442974">
              <w:rPr>
                <w:rFonts w:ascii="Calibri" w:hAnsi="Calibri" w:cs="Calibri"/>
                <w:sz w:val="24"/>
                <w:szCs w:val="24"/>
              </w:rPr>
              <w:t>2</w:t>
            </w:r>
            <w:r>
              <w:rPr>
                <w:rFonts w:ascii="Calibri" w:hAnsi="Calibri" w:cs="Calibri"/>
                <w:sz w:val="24"/>
                <w:szCs w:val="24"/>
              </w:rPr>
              <w:t>.</w:t>
            </w:r>
            <w:r w:rsidR="00A1643B">
              <w:rPr>
                <w:rFonts w:ascii="Calibri" w:hAnsi="Calibri" w:cs="Calibri"/>
                <w:sz w:val="24"/>
                <w:szCs w:val="24"/>
              </w:rPr>
              <w:t xml:space="preserve"> UAB „Laivo sandėlis“ buvo vienintelis Pirkime_2 pasiūlymą pateikęs tiekėjas. </w:t>
            </w:r>
            <w:r>
              <w:rPr>
                <w:rFonts w:ascii="Calibri" w:hAnsi="Calibri" w:cs="Calibri"/>
                <w:sz w:val="24"/>
                <w:szCs w:val="24"/>
              </w:rPr>
              <w:t xml:space="preserve"> </w:t>
            </w:r>
          </w:p>
          <w:p w14:paraId="782C633F" w14:textId="3BD14A2A" w:rsidR="00CF160A" w:rsidRDefault="00CF160A" w:rsidP="00974BA2">
            <w:pPr>
              <w:widowControl w:val="0"/>
              <w:spacing w:line="276" w:lineRule="auto"/>
              <w:ind w:left="34" w:firstLine="567"/>
              <w:rPr>
                <w:rFonts w:ascii="Calibri" w:hAnsi="Calibri" w:cs="Calibri"/>
                <w:sz w:val="24"/>
                <w:szCs w:val="24"/>
              </w:rPr>
            </w:pPr>
            <w:r>
              <w:rPr>
                <w:rFonts w:ascii="Calibri" w:hAnsi="Calibri" w:cs="Calibri"/>
                <w:sz w:val="24"/>
                <w:szCs w:val="24"/>
              </w:rPr>
              <w:lastRenderedPageBreak/>
              <w:t xml:space="preserve">Pastebėtina, kad nors </w:t>
            </w:r>
            <w:r w:rsidRPr="00442974">
              <w:rPr>
                <w:rFonts w:ascii="Calibri" w:hAnsi="Calibri" w:cs="Calibri"/>
                <w:sz w:val="24"/>
                <w:szCs w:val="24"/>
              </w:rPr>
              <w:t>Pirkimo</w:t>
            </w:r>
            <w:r>
              <w:rPr>
                <w:rFonts w:ascii="Calibri" w:hAnsi="Calibri" w:cs="Calibri"/>
                <w:sz w:val="24"/>
                <w:szCs w:val="24"/>
              </w:rPr>
              <w:t>_</w:t>
            </w:r>
            <w:r w:rsidR="00442974">
              <w:rPr>
                <w:rFonts w:ascii="Calibri" w:hAnsi="Calibri" w:cs="Calibri"/>
                <w:sz w:val="24"/>
                <w:szCs w:val="24"/>
              </w:rPr>
              <w:t>2</w:t>
            </w:r>
            <w:r>
              <w:rPr>
                <w:rFonts w:ascii="Calibri" w:hAnsi="Calibri" w:cs="Calibri"/>
                <w:sz w:val="24"/>
                <w:szCs w:val="24"/>
              </w:rPr>
              <w:t xml:space="preserve"> dokumentuose maksimali priimtina </w:t>
            </w:r>
            <w:r w:rsidR="00442974">
              <w:rPr>
                <w:rFonts w:ascii="Calibri" w:hAnsi="Calibri" w:cs="Calibri"/>
                <w:sz w:val="24"/>
                <w:szCs w:val="24"/>
              </w:rPr>
              <w:t>variklių</w:t>
            </w:r>
            <w:r>
              <w:rPr>
                <w:rFonts w:ascii="Calibri" w:hAnsi="Calibri" w:cs="Calibri"/>
                <w:sz w:val="24"/>
                <w:szCs w:val="24"/>
              </w:rPr>
              <w:t xml:space="preserve"> kaina nebuvo išviešinta, laimėjusio tiekėjo pasiūlyta kaina nuo Perkančiajai organizacijai priimtinos maksimalios kainos skyrėsi tik </w:t>
            </w:r>
            <w:r w:rsidR="00442974">
              <w:rPr>
                <w:rFonts w:ascii="Calibri" w:hAnsi="Calibri" w:cs="Calibri"/>
                <w:sz w:val="24"/>
                <w:szCs w:val="24"/>
              </w:rPr>
              <w:t>100</w:t>
            </w:r>
            <w:r>
              <w:rPr>
                <w:rFonts w:ascii="Calibri" w:hAnsi="Calibri" w:cs="Calibri"/>
                <w:sz w:val="24"/>
                <w:szCs w:val="24"/>
              </w:rPr>
              <w:t xml:space="preserve"> Eur (žr. šios išvados </w:t>
            </w:r>
            <w:r w:rsidRPr="009D5994">
              <w:rPr>
                <w:rFonts w:ascii="Calibri" w:hAnsi="Calibri" w:cs="Calibri"/>
                <w:bCs/>
                <w:sz w:val="24"/>
                <w:szCs w:val="24"/>
              </w:rPr>
              <w:t>I dal</w:t>
            </w:r>
            <w:r>
              <w:rPr>
                <w:rFonts w:ascii="Calibri" w:hAnsi="Calibri" w:cs="Calibri"/>
                <w:bCs/>
                <w:sz w:val="24"/>
                <w:szCs w:val="24"/>
              </w:rPr>
              <w:t>ies</w:t>
            </w:r>
            <w:r w:rsidRPr="009D5994">
              <w:rPr>
                <w:rFonts w:ascii="Calibri" w:hAnsi="Calibri" w:cs="Calibri"/>
                <w:bCs/>
                <w:sz w:val="24"/>
                <w:szCs w:val="24"/>
              </w:rPr>
              <w:t xml:space="preserve"> </w:t>
            </w:r>
            <w:r>
              <w:rPr>
                <w:rFonts w:ascii="Calibri" w:hAnsi="Calibri" w:cs="Calibri"/>
                <w:bCs/>
                <w:sz w:val="24"/>
                <w:szCs w:val="24"/>
              </w:rPr>
              <w:t>„</w:t>
            </w:r>
            <w:r w:rsidRPr="009D5994">
              <w:rPr>
                <w:rFonts w:ascii="Calibri" w:hAnsi="Calibri" w:cs="Calibri"/>
                <w:bCs/>
                <w:sz w:val="24"/>
                <w:szCs w:val="24"/>
              </w:rPr>
              <w:t>Bendra informacija</w:t>
            </w:r>
            <w:r>
              <w:rPr>
                <w:rFonts w:ascii="Calibri" w:hAnsi="Calibri" w:cs="Calibri"/>
                <w:bCs/>
                <w:sz w:val="24"/>
                <w:szCs w:val="24"/>
              </w:rPr>
              <w:t>“ skiltį, kurioje nurodyta planuota Pirkimo_</w:t>
            </w:r>
            <w:r w:rsidR="00442974">
              <w:rPr>
                <w:rFonts w:ascii="Calibri" w:hAnsi="Calibri" w:cs="Calibri"/>
                <w:bCs/>
                <w:sz w:val="24"/>
                <w:szCs w:val="24"/>
              </w:rPr>
              <w:t>2</w:t>
            </w:r>
            <w:r>
              <w:rPr>
                <w:rFonts w:ascii="Calibri" w:hAnsi="Calibri" w:cs="Calibri"/>
                <w:bCs/>
                <w:sz w:val="24"/>
                <w:szCs w:val="24"/>
              </w:rPr>
              <w:t xml:space="preserve"> vertė ir Sutarties_</w:t>
            </w:r>
            <w:r w:rsidR="00442974">
              <w:rPr>
                <w:rFonts w:ascii="Calibri" w:hAnsi="Calibri" w:cs="Calibri"/>
                <w:bCs/>
                <w:sz w:val="24"/>
                <w:szCs w:val="24"/>
              </w:rPr>
              <w:t>2</w:t>
            </w:r>
            <w:r>
              <w:rPr>
                <w:rFonts w:ascii="Calibri" w:hAnsi="Calibri" w:cs="Calibri"/>
                <w:bCs/>
                <w:sz w:val="24"/>
                <w:szCs w:val="24"/>
              </w:rPr>
              <w:t xml:space="preserve"> vertė)</w:t>
            </w:r>
            <w:r>
              <w:rPr>
                <w:rFonts w:ascii="Calibri" w:hAnsi="Calibri" w:cs="Calibri"/>
                <w:sz w:val="24"/>
                <w:szCs w:val="24"/>
              </w:rPr>
              <w:t>.</w:t>
            </w:r>
          </w:p>
          <w:p w14:paraId="59E863AB" w14:textId="6D9ECA9E" w:rsidR="00CF160A" w:rsidRDefault="00CF160A" w:rsidP="00974BA2">
            <w:pPr>
              <w:widowControl w:val="0"/>
              <w:spacing w:line="276" w:lineRule="auto"/>
              <w:ind w:left="34" w:firstLine="567"/>
              <w:rPr>
                <w:rFonts w:ascii="Calibri" w:hAnsi="Calibri" w:cs="Calibri"/>
                <w:sz w:val="24"/>
                <w:szCs w:val="24"/>
              </w:rPr>
            </w:pPr>
            <w:r>
              <w:rPr>
                <w:rFonts w:ascii="Calibri" w:hAnsi="Calibri" w:cs="Calibri"/>
                <w:sz w:val="24"/>
                <w:szCs w:val="24"/>
              </w:rPr>
              <w:t xml:space="preserve">Tarnyba </w:t>
            </w:r>
            <w:r w:rsidRPr="00442974">
              <w:rPr>
                <w:rFonts w:ascii="Calibri" w:hAnsi="Calibri" w:cs="Calibri"/>
                <w:sz w:val="24"/>
                <w:szCs w:val="24"/>
              </w:rPr>
              <w:t>kreipėsi</w:t>
            </w:r>
            <w:r w:rsidRPr="00BA7AE2">
              <w:rPr>
                <w:rFonts w:ascii="Calibri" w:hAnsi="Calibri" w:cs="Calibri"/>
                <w:bCs/>
                <w:sz w:val="24"/>
                <w:szCs w:val="24"/>
                <w:vertAlign w:val="superscript"/>
              </w:rPr>
              <w:footnoteReference w:id="43"/>
            </w:r>
            <w:r>
              <w:rPr>
                <w:rFonts w:ascii="Calibri" w:hAnsi="Calibri" w:cs="Calibri"/>
                <w:sz w:val="24"/>
                <w:szCs w:val="24"/>
              </w:rPr>
              <w:t xml:space="preserve"> į Perkančiąją organizaciją, prašydama: (i) pateikti dokumentus, pagrindžiančius planuotą </w:t>
            </w:r>
            <w:r w:rsidRPr="009D5994">
              <w:rPr>
                <w:rFonts w:ascii="Calibri" w:hAnsi="Calibri" w:cs="Calibri"/>
                <w:sz w:val="24"/>
                <w:szCs w:val="24"/>
              </w:rPr>
              <w:t>Pirkim</w:t>
            </w:r>
            <w:r>
              <w:rPr>
                <w:rFonts w:ascii="Calibri" w:hAnsi="Calibri" w:cs="Calibri"/>
                <w:sz w:val="24"/>
                <w:szCs w:val="24"/>
              </w:rPr>
              <w:t>o_</w:t>
            </w:r>
            <w:r w:rsidR="00E05F0F">
              <w:rPr>
                <w:rFonts w:ascii="Calibri" w:hAnsi="Calibri" w:cs="Calibri"/>
                <w:sz w:val="24"/>
                <w:szCs w:val="24"/>
              </w:rPr>
              <w:t>2</w:t>
            </w:r>
            <w:r w:rsidRPr="009D5994">
              <w:rPr>
                <w:rFonts w:ascii="Calibri" w:hAnsi="Calibri" w:cs="Calibri"/>
                <w:sz w:val="24"/>
                <w:szCs w:val="24"/>
              </w:rPr>
              <w:t xml:space="preserve"> </w:t>
            </w:r>
            <w:r>
              <w:rPr>
                <w:rFonts w:ascii="Calibri" w:hAnsi="Calibri" w:cs="Calibri"/>
                <w:sz w:val="24"/>
                <w:szCs w:val="24"/>
              </w:rPr>
              <w:t xml:space="preserve">vertę; (ii) </w:t>
            </w:r>
            <w:r w:rsidRPr="009D5994">
              <w:rPr>
                <w:rFonts w:ascii="Calibri" w:hAnsi="Calibri" w:cs="Calibri"/>
                <w:sz w:val="24"/>
                <w:szCs w:val="24"/>
              </w:rPr>
              <w:t>pagrįsti nustatytus pasiūlymų pateikimo, prašymų dėl Pirkimų</w:t>
            </w:r>
            <w:r w:rsidR="00E05F0F">
              <w:rPr>
                <w:rFonts w:ascii="Calibri" w:hAnsi="Calibri" w:cs="Calibri"/>
                <w:sz w:val="24"/>
                <w:szCs w:val="24"/>
              </w:rPr>
              <w:t>_2</w:t>
            </w:r>
            <w:r w:rsidRPr="009D5994">
              <w:rPr>
                <w:rFonts w:ascii="Calibri" w:hAnsi="Calibri" w:cs="Calibri"/>
                <w:sz w:val="24"/>
                <w:szCs w:val="24"/>
              </w:rPr>
              <w:t xml:space="preserve"> sąlygų paaiškinimų pateikimo ir prek</w:t>
            </w:r>
            <w:r>
              <w:rPr>
                <w:rFonts w:ascii="Calibri" w:hAnsi="Calibri" w:cs="Calibri"/>
                <w:sz w:val="24"/>
                <w:szCs w:val="24"/>
              </w:rPr>
              <w:t>ės</w:t>
            </w:r>
            <w:r w:rsidRPr="009D5994">
              <w:rPr>
                <w:rFonts w:ascii="Calibri" w:hAnsi="Calibri" w:cs="Calibri"/>
                <w:sz w:val="24"/>
                <w:szCs w:val="24"/>
              </w:rPr>
              <w:t xml:space="preserve"> pristatymo terminus</w:t>
            </w:r>
            <w:r>
              <w:rPr>
                <w:rFonts w:ascii="Calibri" w:hAnsi="Calibri" w:cs="Calibri"/>
                <w:sz w:val="24"/>
                <w:szCs w:val="24"/>
              </w:rPr>
              <w:t>;  (iii)</w:t>
            </w:r>
            <w:r w:rsidRPr="009D5994">
              <w:rPr>
                <w:rFonts w:ascii="Calibri" w:hAnsi="Calibri" w:cs="Calibri"/>
                <w:sz w:val="24"/>
                <w:szCs w:val="24"/>
              </w:rPr>
              <w:t xml:space="preserve"> </w:t>
            </w:r>
            <w:r w:rsidRPr="004435D1">
              <w:rPr>
                <w:rFonts w:ascii="Calibri" w:hAnsi="Calibri" w:cs="Calibri"/>
                <w:sz w:val="24"/>
                <w:szCs w:val="24"/>
              </w:rPr>
              <w:t xml:space="preserve">nurodyti visus Perkančiajai organizacijai žinomus tiekėjus, </w:t>
            </w:r>
            <w:r>
              <w:rPr>
                <w:rFonts w:ascii="Calibri" w:hAnsi="Calibri" w:cs="Calibri"/>
                <w:sz w:val="24"/>
                <w:szCs w:val="24"/>
              </w:rPr>
              <w:t xml:space="preserve">kurie būtų </w:t>
            </w:r>
            <w:r w:rsidRPr="004435D1">
              <w:rPr>
                <w:rFonts w:ascii="Calibri" w:hAnsi="Calibri" w:cs="Calibri"/>
                <w:sz w:val="24"/>
                <w:szCs w:val="24"/>
              </w:rPr>
              <w:t>galėj</w:t>
            </w:r>
            <w:r>
              <w:rPr>
                <w:rFonts w:ascii="Calibri" w:hAnsi="Calibri" w:cs="Calibri"/>
                <w:sz w:val="24"/>
                <w:szCs w:val="24"/>
              </w:rPr>
              <w:t>ę</w:t>
            </w:r>
            <w:r w:rsidRPr="004435D1">
              <w:rPr>
                <w:rFonts w:ascii="Calibri" w:hAnsi="Calibri" w:cs="Calibri"/>
                <w:sz w:val="24"/>
                <w:szCs w:val="24"/>
              </w:rPr>
              <w:t xml:space="preserve"> pa</w:t>
            </w:r>
            <w:r>
              <w:rPr>
                <w:rFonts w:ascii="Calibri" w:hAnsi="Calibri" w:cs="Calibri"/>
                <w:sz w:val="24"/>
                <w:szCs w:val="24"/>
              </w:rPr>
              <w:t>siūlyti</w:t>
            </w:r>
            <w:r w:rsidRPr="004435D1">
              <w:rPr>
                <w:rFonts w:ascii="Calibri" w:hAnsi="Calibri" w:cs="Calibri"/>
                <w:sz w:val="24"/>
                <w:szCs w:val="24"/>
              </w:rPr>
              <w:t xml:space="preserve"> Pirkimo_</w:t>
            </w:r>
            <w:r w:rsidR="00E05F0F">
              <w:rPr>
                <w:rFonts w:ascii="Calibri" w:hAnsi="Calibri" w:cs="Calibri"/>
                <w:sz w:val="24"/>
                <w:szCs w:val="24"/>
              </w:rPr>
              <w:t>2</w:t>
            </w:r>
            <w:r w:rsidRPr="004435D1">
              <w:rPr>
                <w:rFonts w:ascii="Calibri" w:hAnsi="Calibri" w:cs="Calibri"/>
                <w:sz w:val="24"/>
                <w:szCs w:val="24"/>
              </w:rPr>
              <w:t xml:space="preserve"> sąlygų reikalavimus atitinkanči</w:t>
            </w:r>
            <w:r>
              <w:rPr>
                <w:rFonts w:ascii="Calibri" w:hAnsi="Calibri" w:cs="Calibri"/>
                <w:sz w:val="24"/>
                <w:szCs w:val="24"/>
              </w:rPr>
              <w:t xml:space="preserve">us </w:t>
            </w:r>
            <w:r w:rsidR="00D766D9">
              <w:rPr>
                <w:rFonts w:ascii="Calibri" w:hAnsi="Calibri" w:cs="Calibri"/>
                <w:sz w:val="24"/>
                <w:szCs w:val="24"/>
              </w:rPr>
              <w:t>variklius</w:t>
            </w:r>
            <w:r>
              <w:rPr>
                <w:rFonts w:ascii="Calibri" w:hAnsi="Calibri" w:cs="Calibri"/>
                <w:sz w:val="24"/>
                <w:szCs w:val="24"/>
              </w:rPr>
              <w:t xml:space="preserve"> bei p</w:t>
            </w:r>
            <w:r w:rsidRPr="004435D1">
              <w:rPr>
                <w:rFonts w:ascii="Calibri" w:hAnsi="Calibri" w:cs="Calibri"/>
                <w:sz w:val="24"/>
                <w:szCs w:val="24"/>
              </w:rPr>
              <w:t>ateikti tai patvirtinančius dokumentus</w:t>
            </w:r>
            <w:r>
              <w:rPr>
                <w:rFonts w:ascii="Calibri" w:hAnsi="Calibri" w:cs="Calibri"/>
                <w:sz w:val="24"/>
                <w:szCs w:val="24"/>
              </w:rPr>
              <w:t>.</w:t>
            </w:r>
          </w:p>
          <w:p w14:paraId="434473A8" w14:textId="77777777" w:rsidR="00CF160A" w:rsidRDefault="00CF160A" w:rsidP="00974BA2">
            <w:pPr>
              <w:widowControl w:val="0"/>
              <w:spacing w:line="276" w:lineRule="auto"/>
              <w:ind w:left="34" w:firstLine="567"/>
              <w:rPr>
                <w:rFonts w:ascii="Calibri" w:hAnsi="Calibri" w:cs="Calibri"/>
                <w:sz w:val="24"/>
                <w:szCs w:val="24"/>
              </w:rPr>
            </w:pPr>
            <w:r>
              <w:rPr>
                <w:rFonts w:ascii="Calibri" w:hAnsi="Calibri" w:cs="Calibri"/>
                <w:sz w:val="24"/>
                <w:szCs w:val="24"/>
              </w:rPr>
              <w:t>Atsakydama</w:t>
            </w:r>
            <w:r w:rsidRPr="00BA7AE2">
              <w:rPr>
                <w:rFonts w:ascii="Calibri" w:hAnsi="Calibri" w:cs="Calibri"/>
                <w:bCs/>
                <w:sz w:val="24"/>
                <w:szCs w:val="24"/>
                <w:vertAlign w:val="superscript"/>
              </w:rPr>
              <w:footnoteReference w:id="44"/>
            </w:r>
            <w:r>
              <w:rPr>
                <w:rFonts w:ascii="Calibri" w:hAnsi="Calibri" w:cs="Calibri"/>
                <w:sz w:val="24"/>
                <w:szCs w:val="24"/>
              </w:rPr>
              <w:t xml:space="preserve"> Perkančioji organizacija: </w:t>
            </w:r>
          </w:p>
          <w:p w14:paraId="3415DA62" w14:textId="07C85C87" w:rsidR="00CF160A" w:rsidRDefault="00CF160A" w:rsidP="00974BA2">
            <w:pPr>
              <w:widowControl w:val="0"/>
              <w:spacing w:line="276" w:lineRule="auto"/>
              <w:ind w:left="34" w:firstLine="567"/>
              <w:rPr>
                <w:rFonts w:ascii="Calibri" w:hAnsi="Calibri" w:cs="Calibri"/>
                <w:sz w:val="24"/>
                <w:szCs w:val="24"/>
              </w:rPr>
            </w:pPr>
            <w:r>
              <w:rPr>
                <w:rFonts w:ascii="Calibri" w:hAnsi="Calibri" w:cs="Calibri"/>
                <w:sz w:val="24"/>
                <w:szCs w:val="24"/>
              </w:rPr>
              <w:t xml:space="preserve">(i) </w:t>
            </w:r>
            <w:r w:rsidRPr="004F72BA">
              <w:rPr>
                <w:rFonts w:ascii="Calibri" w:hAnsi="Calibri" w:cs="Calibri"/>
                <w:sz w:val="24"/>
                <w:szCs w:val="24"/>
              </w:rPr>
              <w:t>pateikė</w:t>
            </w:r>
            <w:r>
              <w:rPr>
                <w:rFonts w:ascii="Calibri" w:hAnsi="Calibri" w:cs="Calibri"/>
                <w:sz w:val="24"/>
                <w:szCs w:val="24"/>
              </w:rPr>
              <w:t xml:space="preserve"> švietimo, mokslo ir sporto ministro įsakymo</w:t>
            </w:r>
            <w:r w:rsidRPr="00BA7AE2">
              <w:rPr>
                <w:rFonts w:ascii="Calibri" w:hAnsi="Calibri" w:cs="Calibri"/>
                <w:bCs/>
                <w:sz w:val="24"/>
                <w:szCs w:val="24"/>
                <w:vertAlign w:val="superscript"/>
              </w:rPr>
              <w:footnoteReference w:id="45"/>
            </w:r>
            <w:r>
              <w:rPr>
                <w:rFonts w:ascii="Calibri" w:hAnsi="Calibri" w:cs="Calibri"/>
                <w:sz w:val="24"/>
                <w:szCs w:val="24"/>
              </w:rPr>
              <w:t xml:space="preserve"> dėl lėšų paskirstymo kopiją, tačiau, kuo remiantis buvo nustatyta planuota Pirkimo_</w:t>
            </w:r>
            <w:r w:rsidR="004F72BA">
              <w:rPr>
                <w:rFonts w:ascii="Calibri" w:hAnsi="Calibri" w:cs="Calibri"/>
                <w:sz w:val="24"/>
                <w:szCs w:val="24"/>
              </w:rPr>
              <w:t>2</w:t>
            </w:r>
            <w:r>
              <w:rPr>
                <w:rFonts w:ascii="Calibri" w:hAnsi="Calibri" w:cs="Calibri"/>
                <w:sz w:val="24"/>
                <w:szCs w:val="24"/>
              </w:rPr>
              <w:t xml:space="preserve"> vertė, nepaaiškino. Perkančioji organizacija teigė, kad atliko rinkos tyrimą, tačiau nepateikė jokių duomenų apie rinkos tyrimo rezultatus, todėl neaišku, kokiais objektyviais duomenimis (pvz., gautais potencialių tiekėjų pasiūlymais ar viešai skelbiamais kainoraščiais) remiantis nustatė planuotą Pirkimo_</w:t>
            </w:r>
            <w:r w:rsidR="004F72BA">
              <w:rPr>
                <w:rFonts w:ascii="Calibri" w:hAnsi="Calibri" w:cs="Calibri"/>
                <w:sz w:val="24"/>
                <w:szCs w:val="24"/>
              </w:rPr>
              <w:t>2</w:t>
            </w:r>
            <w:r>
              <w:rPr>
                <w:rFonts w:ascii="Calibri" w:hAnsi="Calibri" w:cs="Calibri"/>
                <w:sz w:val="24"/>
                <w:szCs w:val="24"/>
              </w:rPr>
              <w:t xml:space="preserve"> vertę); </w:t>
            </w:r>
          </w:p>
          <w:p w14:paraId="4567C016" w14:textId="77777777" w:rsidR="00CF160A" w:rsidRDefault="00CF160A" w:rsidP="00974BA2">
            <w:pPr>
              <w:widowControl w:val="0"/>
              <w:spacing w:line="276" w:lineRule="auto"/>
              <w:ind w:left="34" w:firstLine="567"/>
              <w:rPr>
                <w:rFonts w:ascii="Calibri" w:hAnsi="Calibri" w:cs="Calibri"/>
                <w:sz w:val="24"/>
                <w:szCs w:val="24"/>
              </w:rPr>
            </w:pPr>
            <w:r>
              <w:rPr>
                <w:rFonts w:ascii="Calibri" w:hAnsi="Calibri" w:cs="Calibri"/>
                <w:sz w:val="24"/>
                <w:szCs w:val="24"/>
              </w:rPr>
              <w:t>(ii)</w:t>
            </w:r>
            <w:r w:rsidRPr="00A50251">
              <w:rPr>
                <w:rFonts w:ascii="Calibri" w:hAnsi="Calibri" w:cs="Calibri"/>
                <w:sz w:val="24"/>
                <w:szCs w:val="24"/>
              </w:rPr>
              <w:t xml:space="preserve"> </w:t>
            </w:r>
            <w:r>
              <w:rPr>
                <w:rFonts w:ascii="Calibri" w:hAnsi="Calibri" w:cs="Calibri"/>
                <w:sz w:val="24"/>
                <w:szCs w:val="24"/>
              </w:rPr>
              <w:t xml:space="preserve">nurodė, kad trumpi paklausimų, pasiūlymų pateikimo ir pristatymo terminai nustatyti todėl, kad skirtos lėšos </w:t>
            </w:r>
            <w:r w:rsidRPr="00DC408E">
              <w:rPr>
                <w:rFonts w:ascii="Calibri" w:hAnsi="Calibri" w:cs="Calibri"/>
                <w:sz w:val="24"/>
                <w:szCs w:val="24"/>
              </w:rPr>
              <w:t>tur</w:t>
            </w:r>
            <w:r>
              <w:rPr>
                <w:rFonts w:ascii="Calibri" w:hAnsi="Calibri" w:cs="Calibri"/>
                <w:sz w:val="24"/>
                <w:szCs w:val="24"/>
              </w:rPr>
              <w:t>ėjo</w:t>
            </w:r>
            <w:r w:rsidRPr="00DC408E">
              <w:rPr>
                <w:rFonts w:ascii="Calibri" w:hAnsi="Calibri" w:cs="Calibri"/>
                <w:sz w:val="24"/>
                <w:szCs w:val="24"/>
              </w:rPr>
              <w:t xml:space="preserve"> būti </w:t>
            </w:r>
            <w:r>
              <w:rPr>
                <w:rFonts w:ascii="Calibri" w:hAnsi="Calibri" w:cs="Calibri"/>
                <w:sz w:val="24"/>
                <w:szCs w:val="24"/>
              </w:rPr>
              <w:t xml:space="preserve">„&lt;...&gt; </w:t>
            </w:r>
            <w:r w:rsidRPr="00DC408E">
              <w:rPr>
                <w:rFonts w:ascii="Calibri" w:hAnsi="Calibri" w:cs="Calibri"/>
                <w:sz w:val="24"/>
                <w:szCs w:val="24"/>
              </w:rPr>
              <w:t>įsisavintos 2023 m. ir atsiskaitymo mokėjimai užbaigti iki 2023 m. gruodžio 22 d., įskaitant prekių pristatymą ir/ar paslaugų atlikimą</w:t>
            </w:r>
            <w:r>
              <w:rPr>
                <w:rFonts w:ascii="Calibri" w:hAnsi="Calibri" w:cs="Calibri"/>
                <w:sz w:val="24"/>
                <w:szCs w:val="24"/>
              </w:rPr>
              <w:t xml:space="preserve"> &lt;...&gt;“; </w:t>
            </w:r>
          </w:p>
          <w:p w14:paraId="3840E7B5" w14:textId="6CF4C586" w:rsidR="00CF160A" w:rsidRDefault="00CF160A" w:rsidP="00974BA2">
            <w:pPr>
              <w:widowControl w:val="0"/>
              <w:spacing w:line="276" w:lineRule="auto"/>
              <w:ind w:left="34" w:firstLine="567"/>
              <w:rPr>
                <w:rFonts w:ascii="Calibri" w:hAnsi="Calibri" w:cs="Calibri"/>
                <w:sz w:val="24"/>
                <w:szCs w:val="24"/>
              </w:rPr>
            </w:pPr>
            <w:r>
              <w:rPr>
                <w:rFonts w:ascii="Calibri" w:hAnsi="Calibri" w:cs="Calibri"/>
                <w:sz w:val="24"/>
                <w:szCs w:val="24"/>
              </w:rPr>
              <w:t>(iii) teigė, kad: „&lt;...&gt;</w:t>
            </w:r>
            <w:r w:rsidR="004F72BA">
              <w:rPr>
                <w:rFonts w:ascii="Calibri" w:hAnsi="Calibri" w:cs="Calibri"/>
                <w:sz w:val="24"/>
                <w:szCs w:val="24"/>
              </w:rPr>
              <w:t xml:space="preserve"> </w:t>
            </w:r>
            <w:r w:rsidR="004F72BA" w:rsidRPr="004F72BA">
              <w:rPr>
                <w:rFonts w:ascii="Calibri" w:hAnsi="Calibri" w:cs="Calibri"/>
                <w:sz w:val="24"/>
                <w:szCs w:val="24"/>
              </w:rPr>
              <w:t>Pirkimų objektai nėra specifinės, deficitinės ar išskirtinės prekės</w:t>
            </w:r>
            <w:r w:rsidRPr="00F86D32">
              <w:rPr>
                <w:rFonts w:ascii="Calibri" w:hAnsi="Calibri" w:cs="Calibri"/>
                <w:sz w:val="24"/>
                <w:szCs w:val="24"/>
              </w:rPr>
              <w:t>.</w:t>
            </w:r>
            <w:r>
              <w:rPr>
                <w:rFonts w:ascii="Calibri" w:hAnsi="Calibri" w:cs="Calibri"/>
                <w:sz w:val="24"/>
                <w:szCs w:val="24"/>
              </w:rPr>
              <w:t xml:space="preserve"> &lt;...&gt;“, tačiau konkrečių tiekėjų (nei Lietuvos, nei užsienio), kurie būtų galėję pasiūlyti </w:t>
            </w:r>
            <w:r w:rsidR="004F72BA">
              <w:rPr>
                <w:rFonts w:ascii="Calibri" w:hAnsi="Calibri" w:cs="Calibri"/>
                <w:sz w:val="24"/>
                <w:szCs w:val="24"/>
              </w:rPr>
              <w:t>variklius</w:t>
            </w:r>
            <w:r>
              <w:rPr>
                <w:rFonts w:ascii="Calibri" w:hAnsi="Calibri" w:cs="Calibri"/>
                <w:sz w:val="24"/>
                <w:szCs w:val="24"/>
              </w:rPr>
              <w:t xml:space="preserve">, </w:t>
            </w:r>
            <w:r w:rsidRPr="004435D1">
              <w:rPr>
                <w:rFonts w:ascii="Calibri" w:hAnsi="Calibri" w:cs="Calibri"/>
                <w:sz w:val="24"/>
                <w:szCs w:val="24"/>
              </w:rPr>
              <w:t>atitinkanči</w:t>
            </w:r>
            <w:r>
              <w:rPr>
                <w:rFonts w:ascii="Calibri" w:hAnsi="Calibri" w:cs="Calibri"/>
                <w:sz w:val="24"/>
                <w:szCs w:val="24"/>
              </w:rPr>
              <w:t>us visus Pirkimo_</w:t>
            </w:r>
            <w:r w:rsidR="004F72BA">
              <w:rPr>
                <w:rFonts w:ascii="Calibri" w:hAnsi="Calibri" w:cs="Calibri"/>
                <w:sz w:val="24"/>
                <w:szCs w:val="24"/>
              </w:rPr>
              <w:t>2</w:t>
            </w:r>
            <w:r>
              <w:rPr>
                <w:rFonts w:ascii="Calibri" w:hAnsi="Calibri" w:cs="Calibri"/>
                <w:sz w:val="24"/>
                <w:szCs w:val="24"/>
              </w:rPr>
              <w:t xml:space="preserve"> sąlygų </w:t>
            </w:r>
            <w:r w:rsidRPr="004435D1">
              <w:rPr>
                <w:rFonts w:ascii="Calibri" w:hAnsi="Calibri" w:cs="Calibri"/>
                <w:sz w:val="24"/>
                <w:szCs w:val="24"/>
              </w:rPr>
              <w:t>reikalavimus</w:t>
            </w:r>
            <w:r>
              <w:rPr>
                <w:rFonts w:ascii="Calibri" w:hAnsi="Calibri" w:cs="Calibri"/>
                <w:sz w:val="24"/>
                <w:szCs w:val="24"/>
              </w:rPr>
              <w:t xml:space="preserve">, neįvardijo ir dokumentų, kurie patvirtintų tokius Perkančiosios organizacijos teiginius, nepateikė. </w:t>
            </w:r>
          </w:p>
          <w:p w14:paraId="6002F5D4" w14:textId="7867DC08" w:rsidR="00CF160A" w:rsidRPr="00BA7AE2" w:rsidRDefault="00CF160A" w:rsidP="00974BA2">
            <w:pPr>
              <w:widowControl w:val="0"/>
              <w:spacing w:line="276" w:lineRule="auto"/>
              <w:ind w:left="34" w:firstLine="567"/>
              <w:rPr>
                <w:rFonts w:ascii="Calibri" w:hAnsi="Calibri" w:cs="Calibri"/>
                <w:sz w:val="24"/>
                <w:szCs w:val="24"/>
              </w:rPr>
            </w:pPr>
            <w:r w:rsidRPr="00BA7AE2">
              <w:rPr>
                <w:rFonts w:ascii="Calibri" w:hAnsi="Calibri" w:cs="Calibri"/>
                <w:sz w:val="24"/>
                <w:szCs w:val="24"/>
              </w:rPr>
              <w:t>Atsižvelgdama į tai, kas pirmiau išdėstyta</w:t>
            </w:r>
            <w:r w:rsidRPr="00BA7AE2">
              <w:rPr>
                <w:rFonts w:ascii="Calibri" w:hAnsi="Calibri" w:cs="Calibri"/>
                <w:bCs/>
                <w:sz w:val="24"/>
                <w:szCs w:val="24"/>
              </w:rPr>
              <w:t>, Tarnyba konstatuoja, kad</w:t>
            </w:r>
            <w:r w:rsidR="00EF39D7">
              <w:rPr>
                <w:rFonts w:ascii="Calibri" w:hAnsi="Calibri" w:cs="Calibri"/>
                <w:bCs/>
                <w:sz w:val="24"/>
                <w:szCs w:val="24"/>
              </w:rPr>
              <w:t xml:space="preserve"> </w:t>
            </w:r>
            <w:r w:rsidR="00A1643B" w:rsidRPr="00A1643B">
              <w:rPr>
                <w:rFonts w:ascii="Calibri" w:hAnsi="Calibri" w:cs="Calibri"/>
                <w:bCs/>
                <w:sz w:val="24"/>
                <w:szCs w:val="24"/>
              </w:rPr>
              <w:t>m</w:t>
            </w:r>
            <w:r w:rsidRPr="00A1643B">
              <w:rPr>
                <w:rFonts w:ascii="Calibri" w:hAnsi="Calibri" w:cs="Calibri"/>
                <w:sz w:val="24"/>
                <w:szCs w:val="24"/>
              </w:rPr>
              <w:t>inėt</w:t>
            </w:r>
            <w:r w:rsidR="00EF39D7" w:rsidRPr="00A1643B">
              <w:rPr>
                <w:rFonts w:ascii="Calibri" w:hAnsi="Calibri" w:cs="Calibri"/>
                <w:sz w:val="24"/>
                <w:szCs w:val="24"/>
              </w:rPr>
              <w:t>ų</w:t>
            </w:r>
            <w:r>
              <w:rPr>
                <w:rFonts w:ascii="Calibri" w:hAnsi="Calibri" w:cs="Calibri"/>
                <w:sz w:val="24"/>
                <w:szCs w:val="24"/>
              </w:rPr>
              <w:t xml:space="preserve"> Pirkimo_</w:t>
            </w:r>
            <w:r w:rsidR="00EF39D7">
              <w:rPr>
                <w:rFonts w:ascii="Calibri" w:hAnsi="Calibri" w:cs="Calibri"/>
                <w:sz w:val="24"/>
                <w:szCs w:val="24"/>
              </w:rPr>
              <w:t>2</w:t>
            </w:r>
            <w:r>
              <w:rPr>
                <w:rFonts w:ascii="Calibri" w:hAnsi="Calibri" w:cs="Calibri"/>
                <w:sz w:val="24"/>
                <w:szCs w:val="24"/>
              </w:rPr>
              <w:t xml:space="preserve"> sąlygų reikalavim</w:t>
            </w:r>
            <w:r w:rsidR="00EF39D7">
              <w:rPr>
                <w:rFonts w:ascii="Calibri" w:hAnsi="Calibri" w:cs="Calibri"/>
                <w:sz w:val="24"/>
                <w:szCs w:val="24"/>
              </w:rPr>
              <w:t>ų visuma</w:t>
            </w:r>
            <w:r w:rsidR="00823267">
              <w:rPr>
                <w:rFonts w:ascii="Calibri" w:hAnsi="Calibri" w:cs="Calibri"/>
                <w:sz w:val="24"/>
                <w:szCs w:val="24"/>
              </w:rPr>
              <w:t xml:space="preserve"> </w:t>
            </w:r>
            <w:r>
              <w:rPr>
                <w:rFonts w:ascii="Calibri" w:hAnsi="Calibri" w:cs="Calibri"/>
                <w:sz w:val="24"/>
                <w:szCs w:val="24"/>
              </w:rPr>
              <w:t xml:space="preserve">Perkančioji organizacija </w:t>
            </w:r>
            <w:r w:rsidRPr="00926751">
              <w:rPr>
                <w:rFonts w:ascii="Calibri" w:hAnsi="Calibri" w:cs="Calibri"/>
                <w:sz w:val="24"/>
                <w:szCs w:val="24"/>
              </w:rPr>
              <w:t>dirbtinai sumažin</w:t>
            </w:r>
            <w:r>
              <w:rPr>
                <w:rFonts w:ascii="Calibri" w:hAnsi="Calibri" w:cs="Calibri"/>
                <w:sz w:val="24"/>
                <w:szCs w:val="24"/>
              </w:rPr>
              <w:t>o</w:t>
            </w:r>
            <w:r w:rsidRPr="00926751">
              <w:rPr>
                <w:rFonts w:ascii="Calibri" w:hAnsi="Calibri" w:cs="Calibri"/>
                <w:sz w:val="24"/>
                <w:szCs w:val="24"/>
              </w:rPr>
              <w:t xml:space="preserve"> konkurencij</w:t>
            </w:r>
            <w:r>
              <w:rPr>
                <w:rFonts w:ascii="Calibri" w:hAnsi="Calibri" w:cs="Calibri"/>
                <w:sz w:val="24"/>
                <w:szCs w:val="24"/>
              </w:rPr>
              <w:t xml:space="preserve">ą, </w:t>
            </w:r>
            <w:r w:rsidRPr="00926751">
              <w:rPr>
                <w:rFonts w:ascii="Calibri" w:hAnsi="Calibri" w:cs="Calibri"/>
                <w:sz w:val="24"/>
                <w:szCs w:val="24"/>
              </w:rPr>
              <w:t>nepagrįstai sudar</w:t>
            </w:r>
            <w:r>
              <w:rPr>
                <w:rFonts w:ascii="Calibri" w:hAnsi="Calibri" w:cs="Calibri"/>
                <w:sz w:val="24"/>
                <w:szCs w:val="24"/>
              </w:rPr>
              <w:t>ė</w:t>
            </w:r>
            <w:r w:rsidRPr="00926751">
              <w:rPr>
                <w:rFonts w:ascii="Calibri" w:hAnsi="Calibri" w:cs="Calibri"/>
                <w:sz w:val="24"/>
                <w:szCs w:val="24"/>
              </w:rPr>
              <w:t xml:space="preserve"> palankesn</w:t>
            </w:r>
            <w:r>
              <w:rPr>
                <w:rFonts w:ascii="Calibri" w:hAnsi="Calibri" w:cs="Calibri"/>
                <w:sz w:val="24"/>
                <w:szCs w:val="24"/>
              </w:rPr>
              <w:t>e</w:t>
            </w:r>
            <w:r w:rsidRPr="00926751">
              <w:rPr>
                <w:rFonts w:ascii="Calibri" w:hAnsi="Calibri" w:cs="Calibri"/>
                <w:sz w:val="24"/>
                <w:szCs w:val="24"/>
              </w:rPr>
              <w:t>s</w:t>
            </w:r>
            <w:r>
              <w:rPr>
                <w:rFonts w:ascii="Calibri" w:hAnsi="Calibri" w:cs="Calibri"/>
                <w:sz w:val="24"/>
                <w:szCs w:val="24"/>
              </w:rPr>
              <w:t xml:space="preserve"> sąlygas konkrečiam tiekėjui. Tuo </w:t>
            </w:r>
            <w:r w:rsidRPr="00BA7AE2">
              <w:rPr>
                <w:rFonts w:ascii="Calibri" w:hAnsi="Calibri" w:cs="Calibri"/>
                <w:sz w:val="24"/>
                <w:szCs w:val="24"/>
              </w:rPr>
              <w:t>pažei</w:t>
            </w:r>
            <w:r>
              <w:rPr>
                <w:rFonts w:ascii="Calibri" w:hAnsi="Calibri" w:cs="Calibri"/>
                <w:sz w:val="24"/>
                <w:szCs w:val="24"/>
              </w:rPr>
              <w:t>dė</w:t>
            </w:r>
            <w:r w:rsidRPr="00BA7AE2">
              <w:rPr>
                <w:rFonts w:ascii="Calibri" w:hAnsi="Calibri" w:cs="Calibri"/>
                <w:sz w:val="24"/>
                <w:szCs w:val="24"/>
              </w:rPr>
              <w:t xml:space="preserve"> Įstatymo 17 straipsnio 1 dalyje įtvirtintus</w:t>
            </w:r>
            <w:r w:rsidR="006E66D1" w:rsidRPr="00325D9A">
              <w:rPr>
                <w:rFonts w:ascii="Calibri" w:hAnsi="Calibri" w:cs="Calibri"/>
                <w:sz w:val="24"/>
                <w:szCs w:val="24"/>
              </w:rPr>
              <w:t xml:space="preserve"> lygiateisiškumo, nediskriminavimo</w:t>
            </w:r>
            <w:r w:rsidR="006E66D1">
              <w:rPr>
                <w:rFonts w:ascii="Calibri" w:hAnsi="Calibri" w:cs="Calibri"/>
                <w:sz w:val="24"/>
                <w:szCs w:val="24"/>
              </w:rPr>
              <w:t>,</w:t>
            </w:r>
            <w:r w:rsidRPr="00BA7AE2">
              <w:rPr>
                <w:rFonts w:ascii="Calibri" w:hAnsi="Calibri" w:cs="Calibri"/>
                <w:sz w:val="24"/>
                <w:szCs w:val="24"/>
              </w:rPr>
              <w:t xml:space="preserve"> </w:t>
            </w:r>
            <w:r w:rsidRPr="007638FA">
              <w:rPr>
                <w:rFonts w:ascii="Calibri" w:hAnsi="Calibri" w:cs="Calibri"/>
                <w:sz w:val="24"/>
                <w:szCs w:val="24"/>
              </w:rPr>
              <w:t>proporcingumo</w:t>
            </w:r>
            <w:r w:rsidRPr="00BA7AE2">
              <w:rPr>
                <w:rFonts w:ascii="Calibri" w:hAnsi="Calibri" w:cs="Calibri"/>
                <w:sz w:val="24"/>
                <w:szCs w:val="24"/>
              </w:rPr>
              <w:t xml:space="preserve"> ir skaidrumo principus</w:t>
            </w:r>
            <w:r>
              <w:rPr>
                <w:rFonts w:ascii="Calibri" w:hAnsi="Calibri" w:cs="Calibri"/>
                <w:sz w:val="24"/>
                <w:szCs w:val="24"/>
              </w:rPr>
              <w:t>, Įstatymo 17 straipsnio 3 dalies reikalavimus</w:t>
            </w:r>
            <w:r w:rsidRPr="00BA7AE2">
              <w:rPr>
                <w:rFonts w:ascii="Calibri" w:hAnsi="Calibri" w:cs="Calibri"/>
                <w:sz w:val="24"/>
                <w:szCs w:val="24"/>
              </w:rPr>
              <w:t>.</w:t>
            </w:r>
          </w:p>
        </w:tc>
      </w:tr>
    </w:tbl>
    <w:p w14:paraId="36598882" w14:textId="77777777" w:rsidR="00405B99" w:rsidRPr="00BA7AE2" w:rsidRDefault="00405B99" w:rsidP="006B0F6C">
      <w:pPr>
        <w:spacing w:line="360" w:lineRule="auto"/>
        <w:rPr>
          <w:rFonts w:ascii="Calibri" w:hAnsi="Calibri" w:cs="Calibri"/>
          <w:b/>
          <w:bCs/>
          <w:sz w:val="24"/>
          <w:szCs w:val="24"/>
        </w:rPr>
      </w:pPr>
    </w:p>
    <w:p w14:paraId="68F06530" w14:textId="77777777" w:rsidR="006B0F6C" w:rsidRDefault="006B0F6C" w:rsidP="006B0F6C">
      <w:pPr>
        <w:spacing w:line="360" w:lineRule="auto"/>
        <w:rPr>
          <w:rFonts w:ascii="Calibri" w:hAnsi="Calibri" w:cs="Calibri"/>
          <w:b/>
          <w:bCs/>
          <w:sz w:val="24"/>
          <w:szCs w:val="24"/>
        </w:rPr>
      </w:pPr>
      <w:r w:rsidRPr="00BA7AE2">
        <w:rPr>
          <w:rFonts w:ascii="Calibri" w:hAnsi="Calibri" w:cs="Calibri"/>
          <w:b/>
          <w:bCs/>
          <w:sz w:val="24"/>
          <w:szCs w:val="24"/>
        </w:rPr>
        <w:t>III dalis. Kiti nustatyti pažeidimai</w:t>
      </w:r>
    </w:p>
    <w:p w14:paraId="389A9EDE" w14:textId="77777777" w:rsidR="00A1643B" w:rsidRPr="00BA7AE2" w:rsidRDefault="00A1643B" w:rsidP="006B0F6C">
      <w:pPr>
        <w:spacing w:line="360" w:lineRule="auto"/>
        <w:rPr>
          <w:rFonts w:ascii="Calibri" w:hAnsi="Calibri" w:cs="Calibri"/>
          <w:b/>
          <w:bCs/>
          <w:sz w:val="24"/>
          <w:szCs w:val="24"/>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74"/>
      </w:tblGrid>
      <w:tr w:rsidR="00A1643B" w:rsidRPr="00F621D4" w14:paraId="65AC175F" w14:textId="77777777" w:rsidTr="00974BA2">
        <w:tc>
          <w:tcPr>
            <w:tcW w:w="570" w:type="dxa"/>
            <w:shd w:val="clear" w:color="auto" w:fill="auto"/>
            <w:vAlign w:val="center"/>
          </w:tcPr>
          <w:p w14:paraId="1090FFE5" w14:textId="0DD32932" w:rsidR="00A1643B" w:rsidRPr="00F621D4" w:rsidRDefault="00A1643B" w:rsidP="00974BA2">
            <w:pPr>
              <w:spacing w:before="120" w:after="120" w:line="276" w:lineRule="auto"/>
              <w:ind w:left="171" w:hanging="142"/>
              <w:rPr>
                <w:rFonts w:ascii="Calibri" w:hAnsi="Calibri" w:cs="Calibri"/>
                <w:sz w:val="24"/>
                <w:szCs w:val="24"/>
              </w:rPr>
            </w:pPr>
            <w:r w:rsidRPr="00F621D4">
              <w:rPr>
                <w:rFonts w:ascii="Calibri" w:hAnsi="Calibri" w:cs="Calibri"/>
                <w:sz w:val="24"/>
                <w:szCs w:val="24"/>
              </w:rPr>
              <w:t xml:space="preserve"> 1.</w:t>
            </w:r>
          </w:p>
        </w:tc>
        <w:tc>
          <w:tcPr>
            <w:tcW w:w="9074" w:type="dxa"/>
            <w:shd w:val="clear" w:color="auto" w:fill="auto"/>
            <w:vAlign w:val="center"/>
          </w:tcPr>
          <w:p w14:paraId="7ACB55EB" w14:textId="2C9265E9" w:rsidR="00A1643B" w:rsidRPr="00F621D4" w:rsidRDefault="006E66D1" w:rsidP="00974BA2">
            <w:pPr>
              <w:widowControl w:val="0"/>
              <w:spacing w:line="276" w:lineRule="auto"/>
              <w:rPr>
                <w:rFonts w:ascii="Calibri" w:hAnsi="Calibri" w:cs="Calibri"/>
                <w:sz w:val="24"/>
                <w:szCs w:val="24"/>
              </w:rPr>
            </w:pPr>
            <w:r w:rsidRPr="00F621D4">
              <w:rPr>
                <w:rFonts w:ascii="Calibri" w:hAnsi="Calibri" w:cs="Calibri"/>
                <w:bCs/>
                <w:iCs/>
                <w:sz w:val="24"/>
                <w:szCs w:val="24"/>
              </w:rPr>
              <w:t>Įstatymo 17 straipsnio 2 dalies 2 punktas</w:t>
            </w:r>
            <w:r w:rsidRPr="00F621D4">
              <w:rPr>
                <w:rFonts w:ascii="Calibri" w:hAnsi="Calibri" w:cs="Calibri"/>
                <w:bCs/>
                <w:iCs/>
                <w:sz w:val="24"/>
                <w:szCs w:val="24"/>
                <w:vertAlign w:val="superscript"/>
              </w:rPr>
              <w:footnoteReference w:id="46"/>
            </w:r>
            <w:r w:rsidRPr="00F621D4">
              <w:rPr>
                <w:rFonts w:ascii="Calibri" w:hAnsi="Calibri" w:cs="Calibri"/>
                <w:bCs/>
                <w:iCs/>
                <w:sz w:val="24"/>
                <w:szCs w:val="24"/>
              </w:rPr>
              <w:t xml:space="preserve">, </w:t>
            </w:r>
            <w:bookmarkStart w:id="2" w:name="_Hlk159933185"/>
            <w:r w:rsidRPr="00F621D4">
              <w:rPr>
                <w:rFonts w:ascii="Calibri" w:hAnsi="Calibri" w:cs="Calibri"/>
                <w:bCs/>
                <w:iCs/>
                <w:sz w:val="24"/>
                <w:szCs w:val="24"/>
              </w:rPr>
              <w:t>4 punktas</w:t>
            </w:r>
            <w:r w:rsidRPr="00F621D4">
              <w:rPr>
                <w:rFonts w:ascii="Calibri" w:hAnsi="Calibri" w:cs="Calibri"/>
                <w:bCs/>
                <w:iCs/>
                <w:sz w:val="24"/>
                <w:szCs w:val="24"/>
                <w:vertAlign w:val="superscript"/>
              </w:rPr>
              <w:footnoteReference w:id="47"/>
            </w:r>
            <w:bookmarkEnd w:id="2"/>
            <w:r w:rsidRPr="00F621D4">
              <w:rPr>
                <w:rFonts w:ascii="Calibri" w:hAnsi="Calibri" w:cs="Calibri"/>
                <w:bCs/>
                <w:iCs/>
                <w:sz w:val="24"/>
                <w:szCs w:val="24"/>
              </w:rPr>
              <w:t>, 25 straipsnio 2 dalis</w:t>
            </w:r>
            <w:r w:rsidRPr="00F621D4">
              <w:rPr>
                <w:rFonts w:ascii="Calibri" w:hAnsi="Calibri" w:cs="Calibri"/>
                <w:bCs/>
                <w:iCs/>
                <w:sz w:val="24"/>
                <w:szCs w:val="24"/>
                <w:vertAlign w:val="superscript"/>
              </w:rPr>
              <w:footnoteReference w:id="48"/>
            </w:r>
            <w:r w:rsidRPr="00F621D4">
              <w:rPr>
                <w:rFonts w:ascii="Calibri" w:hAnsi="Calibri" w:cs="Calibri"/>
                <w:bCs/>
                <w:iCs/>
                <w:sz w:val="24"/>
                <w:szCs w:val="24"/>
              </w:rPr>
              <w:t xml:space="preserve">, Aprašo </w:t>
            </w:r>
            <w:r w:rsidRPr="00F621D4">
              <w:rPr>
                <w:rFonts w:ascii="Calibri" w:hAnsi="Calibri" w:cs="Calibri"/>
                <w:bCs/>
                <w:iCs/>
                <w:sz w:val="24"/>
                <w:szCs w:val="24"/>
              </w:rPr>
              <w:lastRenderedPageBreak/>
              <w:t>24.3.3.7 papunktis</w:t>
            </w:r>
            <w:r w:rsidRPr="00F621D4">
              <w:rPr>
                <w:rFonts w:ascii="Calibri" w:hAnsi="Calibri" w:cs="Calibri"/>
                <w:bCs/>
                <w:iCs/>
                <w:sz w:val="24"/>
                <w:szCs w:val="24"/>
                <w:vertAlign w:val="superscript"/>
              </w:rPr>
              <w:footnoteReference w:id="49"/>
            </w:r>
          </w:p>
        </w:tc>
      </w:tr>
      <w:tr w:rsidR="00A1643B" w:rsidRPr="00BA7AE2" w14:paraId="0861A0EA" w14:textId="77777777" w:rsidTr="00974BA2">
        <w:tc>
          <w:tcPr>
            <w:tcW w:w="9644" w:type="dxa"/>
            <w:gridSpan w:val="2"/>
            <w:shd w:val="clear" w:color="auto" w:fill="auto"/>
            <w:vAlign w:val="center"/>
          </w:tcPr>
          <w:p w14:paraId="3DC6BC59" w14:textId="77777777" w:rsidR="00B640AE" w:rsidRPr="00F621D4" w:rsidRDefault="00B640AE" w:rsidP="00B640AE">
            <w:pPr>
              <w:widowControl w:val="0"/>
              <w:spacing w:line="276" w:lineRule="auto"/>
              <w:ind w:left="34" w:firstLine="567"/>
              <w:rPr>
                <w:rFonts w:ascii="Calibri" w:hAnsi="Calibri" w:cs="Calibri"/>
                <w:iCs/>
                <w:sz w:val="24"/>
                <w:szCs w:val="24"/>
              </w:rPr>
            </w:pPr>
            <w:r w:rsidRPr="00F621D4">
              <w:rPr>
                <w:rFonts w:ascii="Calibri" w:hAnsi="Calibri" w:cs="Calibri"/>
                <w:sz w:val="24"/>
                <w:szCs w:val="24"/>
              </w:rPr>
              <w:lastRenderedPageBreak/>
              <w:t>Vadovaujantis Lietuvos Respublikos vyriausybės 2010 m. liepos 21 d. nutarimo Nr. 1133 „Dėl žaliųjų pirkimų tikslų nustatymo ir įgyvendinimo“ (redakcija nuo 2021 m. liepos 1 d. iki 2024 m. sausio 26 d.) 1.3 papunkčiu</w:t>
            </w:r>
            <w:r w:rsidRPr="00F621D4">
              <w:rPr>
                <w:rFonts w:ascii="Calibri" w:hAnsi="Calibri" w:cs="Calibri"/>
                <w:bCs/>
                <w:iCs/>
                <w:sz w:val="24"/>
                <w:szCs w:val="24"/>
                <w:vertAlign w:val="superscript"/>
              </w:rPr>
              <w:footnoteReference w:id="50"/>
            </w:r>
            <w:r w:rsidRPr="00F621D4">
              <w:rPr>
                <w:rFonts w:ascii="Calibri" w:hAnsi="Calibri" w:cs="Calibri"/>
                <w:sz w:val="24"/>
                <w:szCs w:val="24"/>
              </w:rPr>
              <w:t xml:space="preserve">, perkančiosios organizacijos, atlikdamos visus pirkimus, išskyrus pirkimus, vykdomus žodžiu sudarant pirkimo sutartis ir (ar) įgyvendinant užsienyje vykdomus tarptautinių donorų lėšomis finansuojamus vystomojo bendradarbiavimo projektus ir (ar) </w:t>
            </w:r>
            <w:r w:rsidRPr="00EF0AD7">
              <w:rPr>
                <w:rFonts w:ascii="Calibri" w:hAnsi="Calibri" w:cs="Calibri"/>
                <w:sz w:val="24"/>
                <w:szCs w:val="24"/>
              </w:rPr>
              <w:t>maisto pirkimus, atliekamus vykdant krašto apsaugos gynybines užduotis ir (ar) įsipareigojimus NATO</w:t>
            </w:r>
            <w:r w:rsidRPr="00F621D4">
              <w:rPr>
                <w:rFonts w:ascii="Calibri" w:hAnsi="Calibri" w:cs="Calibri"/>
                <w:sz w:val="24"/>
                <w:szCs w:val="24"/>
              </w:rPr>
              <w:t xml:space="preserve">, turi taikyti </w:t>
            </w:r>
            <w:r w:rsidRPr="00F621D4">
              <w:rPr>
                <w:rFonts w:ascii="Calibri" w:hAnsi="Calibri" w:cs="Calibri"/>
                <w:iCs/>
                <w:sz w:val="24"/>
                <w:szCs w:val="24"/>
              </w:rPr>
              <w:t>Aplinkos apsaugos kriterijų taikymo, vykdant žaliuosius pirkimus, tvarkos aprašu, patvirtintu Lietuvos Respublikos aplinkos ministro 2011 m. birželio 28 d. įsakymu Nr. D1-508 „Dėl Aplinkos apsaugos kriterijų taikymo, vykdant žaliuosius pirkimus, tvarkos aprašo patvirtinimo</w:t>
            </w:r>
            <w:r w:rsidRPr="00F621D4">
              <w:rPr>
                <w:rFonts w:ascii="Calibri" w:hAnsi="Calibri" w:cs="Calibri"/>
                <w:b/>
                <w:bCs/>
                <w:iCs/>
                <w:sz w:val="24"/>
                <w:szCs w:val="24"/>
              </w:rPr>
              <w:t xml:space="preserve">“ </w:t>
            </w:r>
            <w:r w:rsidRPr="00F621D4">
              <w:rPr>
                <w:rFonts w:ascii="Calibri" w:hAnsi="Calibri" w:cs="Calibri"/>
                <w:iCs/>
                <w:sz w:val="24"/>
                <w:szCs w:val="24"/>
              </w:rPr>
              <w:t xml:space="preserve">(redakcija nuo 2023 m. sausio 1 d. iki 2024 m. sausio 31 d.) </w:t>
            </w:r>
            <w:r w:rsidRPr="00F621D4">
              <w:rPr>
                <w:rFonts w:ascii="Calibri" w:hAnsi="Calibri" w:cs="Calibri"/>
                <w:sz w:val="24"/>
                <w:szCs w:val="24"/>
              </w:rPr>
              <w:t>nustatytus aplinkos apsaugos reikalavimus</w:t>
            </w:r>
            <w:r w:rsidRPr="00F621D4">
              <w:rPr>
                <w:rFonts w:ascii="Calibri" w:hAnsi="Calibri" w:cs="Calibri"/>
                <w:iCs/>
                <w:sz w:val="24"/>
                <w:szCs w:val="24"/>
              </w:rPr>
              <w:t>.</w:t>
            </w:r>
          </w:p>
          <w:p w14:paraId="16099339" w14:textId="0C3474AF" w:rsidR="00A1643B" w:rsidRPr="00F621D4" w:rsidRDefault="00B640AE" w:rsidP="00B640AE">
            <w:pPr>
              <w:widowControl w:val="0"/>
              <w:spacing w:line="276" w:lineRule="auto"/>
              <w:ind w:left="34" w:firstLine="567"/>
              <w:rPr>
                <w:rFonts w:ascii="Calibri" w:hAnsi="Calibri" w:cs="Calibri"/>
                <w:sz w:val="24"/>
                <w:szCs w:val="24"/>
              </w:rPr>
            </w:pPr>
            <w:r w:rsidRPr="00F621D4">
              <w:rPr>
                <w:rFonts w:ascii="Calibri" w:hAnsi="Calibri" w:cs="Calibri"/>
                <w:sz w:val="24"/>
                <w:szCs w:val="24"/>
              </w:rPr>
              <w:t>Pirkimo_2 dokumentuose nenustačiusi aplinkos apsaugos reikalavimų Pirkimo_1 objektui, Perkančioji organizacija pažeidė</w:t>
            </w:r>
            <w:r w:rsidRPr="00F621D4">
              <w:rPr>
                <w:rFonts w:ascii="Calibri" w:hAnsi="Calibri" w:cs="Calibri"/>
                <w:iCs/>
                <w:sz w:val="24"/>
                <w:szCs w:val="24"/>
              </w:rPr>
              <w:t xml:space="preserve"> </w:t>
            </w:r>
            <w:r w:rsidRPr="00F621D4">
              <w:rPr>
                <w:rFonts w:ascii="Calibri" w:hAnsi="Calibri" w:cs="Calibri"/>
                <w:bCs/>
                <w:iCs/>
                <w:sz w:val="24"/>
                <w:szCs w:val="24"/>
              </w:rPr>
              <w:t xml:space="preserve">Įstatymo 17 straipsnio 2 dalies 2 punkto, 17 straipsnio 2 dalies 4 punkto, 25 straipsnio 2 dalies, Aprašo 24.3.3.7 papunkčio </w:t>
            </w:r>
            <w:r w:rsidRPr="00F621D4">
              <w:rPr>
                <w:rFonts w:ascii="Calibri" w:hAnsi="Calibri" w:cs="Calibri"/>
                <w:iCs/>
                <w:sz w:val="24"/>
                <w:szCs w:val="24"/>
              </w:rPr>
              <w:t xml:space="preserve">reikalavimus. </w:t>
            </w:r>
          </w:p>
        </w:tc>
      </w:tr>
      <w:tr w:rsidR="002E3CC5" w:rsidRPr="00AF28F8" w14:paraId="0327B3A2" w14:textId="77777777" w:rsidTr="00425499">
        <w:tc>
          <w:tcPr>
            <w:tcW w:w="570" w:type="dxa"/>
            <w:shd w:val="clear" w:color="auto" w:fill="auto"/>
            <w:vAlign w:val="center"/>
          </w:tcPr>
          <w:p w14:paraId="0C75E2EA" w14:textId="5B0E08FB" w:rsidR="002E3CC5" w:rsidRPr="00F621D4" w:rsidRDefault="002E3CC5" w:rsidP="00425499">
            <w:pPr>
              <w:spacing w:before="120" w:after="120" w:line="276" w:lineRule="auto"/>
              <w:ind w:left="171" w:hanging="142"/>
              <w:rPr>
                <w:rFonts w:ascii="Calibri" w:hAnsi="Calibri" w:cs="Calibri"/>
                <w:sz w:val="24"/>
                <w:szCs w:val="24"/>
              </w:rPr>
            </w:pPr>
            <w:r w:rsidRPr="00BA7AE2">
              <w:rPr>
                <w:rFonts w:ascii="Calibri" w:hAnsi="Calibri" w:cs="Calibri"/>
                <w:sz w:val="24"/>
                <w:szCs w:val="24"/>
              </w:rPr>
              <w:t xml:space="preserve"> </w:t>
            </w:r>
            <w:r w:rsidR="00A1643B" w:rsidRPr="00F621D4">
              <w:rPr>
                <w:rFonts w:ascii="Calibri" w:hAnsi="Calibri" w:cs="Calibri"/>
                <w:sz w:val="24"/>
                <w:szCs w:val="24"/>
              </w:rPr>
              <w:t>2</w:t>
            </w:r>
            <w:r w:rsidRPr="00F621D4">
              <w:rPr>
                <w:rFonts w:ascii="Calibri" w:hAnsi="Calibri" w:cs="Calibri"/>
                <w:sz w:val="24"/>
                <w:szCs w:val="24"/>
              </w:rPr>
              <w:t>.</w:t>
            </w:r>
          </w:p>
        </w:tc>
        <w:tc>
          <w:tcPr>
            <w:tcW w:w="9074" w:type="dxa"/>
            <w:shd w:val="clear" w:color="auto" w:fill="auto"/>
            <w:vAlign w:val="center"/>
          </w:tcPr>
          <w:p w14:paraId="218EED06" w14:textId="4CB6A191" w:rsidR="002E3CC5" w:rsidRPr="00F621D4" w:rsidRDefault="001B564D" w:rsidP="00425499">
            <w:pPr>
              <w:widowControl w:val="0"/>
              <w:spacing w:line="276" w:lineRule="auto"/>
              <w:rPr>
                <w:rFonts w:ascii="Calibri" w:hAnsi="Calibri" w:cs="Calibri"/>
                <w:sz w:val="24"/>
                <w:szCs w:val="24"/>
              </w:rPr>
            </w:pPr>
            <w:r w:rsidRPr="00F621D4">
              <w:rPr>
                <w:rFonts w:ascii="Calibri" w:hAnsi="Calibri" w:cs="Calibri"/>
                <w:bCs/>
                <w:sz w:val="24"/>
                <w:szCs w:val="24"/>
              </w:rPr>
              <w:t>Įstatymo 17 straipsnio 1 dalis</w:t>
            </w:r>
            <w:r w:rsidRPr="00F621D4">
              <w:rPr>
                <w:rFonts w:ascii="Calibri" w:hAnsi="Calibri" w:cs="Calibri"/>
                <w:bCs/>
                <w:sz w:val="24"/>
                <w:szCs w:val="24"/>
                <w:vertAlign w:val="superscript"/>
              </w:rPr>
              <w:footnoteReference w:id="51"/>
            </w:r>
          </w:p>
        </w:tc>
      </w:tr>
      <w:tr w:rsidR="006B0F6C" w:rsidRPr="00BA7AE2" w14:paraId="1699A176" w14:textId="77777777" w:rsidTr="00803DC3">
        <w:tc>
          <w:tcPr>
            <w:tcW w:w="9644" w:type="dxa"/>
            <w:gridSpan w:val="2"/>
            <w:shd w:val="clear" w:color="auto" w:fill="auto"/>
            <w:vAlign w:val="center"/>
          </w:tcPr>
          <w:p w14:paraId="676B306C" w14:textId="5124BF5E" w:rsidR="001B564D" w:rsidRPr="00F621D4" w:rsidRDefault="001B564D" w:rsidP="00803DC3">
            <w:pPr>
              <w:widowControl w:val="0"/>
              <w:spacing w:line="276" w:lineRule="auto"/>
              <w:ind w:left="34" w:firstLine="567"/>
              <w:rPr>
                <w:rFonts w:ascii="Calibri" w:hAnsi="Calibri" w:cs="Calibri"/>
                <w:sz w:val="24"/>
                <w:szCs w:val="24"/>
              </w:rPr>
            </w:pPr>
            <w:r w:rsidRPr="00F621D4">
              <w:rPr>
                <w:rFonts w:ascii="Calibri" w:hAnsi="Calibri" w:cs="Calibri"/>
                <w:sz w:val="24"/>
                <w:szCs w:val="24"/>
              </w:rPr>
              <w:t>Pirkimo_2 dokumentuose nebuvo reikalavimo nurodyti</w:t>
            </w:r>
            <w:r w:rsidR="002932AB" w:rsidRPr="00F621D4">
              <w:rPr>
                <w:rFonts w:ascii="Calibri" w:hAnsi="Calibri" w:cs="Calibri"/>
                <w:sz w:val="24"/>
                <w:szCs w:val="24"/>
              </w:rPr>
              <w:t xml:space="preserve"> variklių modelį ir pateikti patvirtinančius gamintojo dokumentus (ar nuorodas į juos).</w:t>
            </w:r>
          </w:p>
          <w:p w14:paraId="6D92C224" w14:textId="57E6BD51" w:rsidR="006646BD" w:rsidRPr="00F621D4" w:rsidRDefault="00BC1907" w:rsidP="00803DC3">
            <w:pPr>
              <w:widowControl w:val="0"/>
              <w:spacing w:line="276" w:lineRule="auto"/>
              <w:ind w:left="34" w:firstLine="567"/>
              <w:rPr>
                <w:rFonts w:ascii="Calibri" w:hAnsi="Calibri" w:cs="Calibri"/>
                <w:sz w:val="24"/>
                <w:szCs w:val="24"/>
              </w:rPr>
            </w:pPr>
            <w:r w:rsidRPr="00F621D4">
              <w:rPr>
                <w:rFonts w:ascii="Calibri" w:hAnsi="Calibri" w:cs="Calibri"/>
                <w:sz w:val="24"/>
                <w:szCs w:val="24"/>
              </w:rPr>
              <w:t>Remiantis Lietuvos Aukščiausios Teismo (toliau – LAT) praktika: „Tiekėjų pasiūlymų atitiktis techniniams reikalavimams privalo būti pagrįsta gamintojų techniniais dokumentais ar kitais lygiaverčiais duomenimis. Viena vertus, tokiu būdu užtikrinamas gautos informacijos patikimumas ir patikrinamumas, nes perkančioji organizacija gauna informaciją iš objektyvaus ir nešališko šaltinio, paprastai nesuinteresuoto konkretaus viešojo pirkimo baigtimi. Kita vertus, užtikrinamas skaidrumo imperatyvas, įpareigojantis perkančiąją organizaciją, reikalavusią kartu su pasiūlymu pateikti, pavyzdžiui, gamintojo parengtus katalogus ir siūlomų prekių techninių charakteristikų aprašymus, laikytis savo pačios nustatytų sąlygų ir tiekėjų pasiūlymus vertinti išimtinai pagal viešojo pirkimo dokumentus“ (LAT 2018 m. spalio 4 d. nutartis civilinėje byloje Nr. e3K-3-343-690/2018).</w:t>
            </w:r>
          </w:p>
          <w:p w14:paraId="285828AC" w14:textId="28E4933F" w:rsidR="002932AB" w:rsidRPr="00F621D4" w:rsidRDefault="002932AB" w:rsidP="00803DC3">
            <w:pPr>
              <w:widowControl w:val="0"/>
              <w:spacing w:line="276" w:lineRule="auto"/>
              <w:ind w:left="34" w:firstLine="567"/>
              <w:rPr>
                <w:rFonts w:ascii="Calibri" w:hAnsi="Calibri" w:cs="Calibri"/>
                <w:sz w:val="24"/>
                <w:szCs w:val="24"/>
              </w:rPr>
            </w:pPr>
            <w:r w:rsidRPr="00F621D4">
              <w:rPr>
                <w:rFonts w:ascii="Calibri" w:hAnsi="Calibri" w:cs="Calibri"/>
                <w:sz w:val="24"/>
                <w:szCs w:val="24"/>
              </w:rPr>
              <w:t xml:space="preserve">UAB „Laivo sandėlis“ savo pasiūlyme variklių modelio nenurodė, patvirtinančių gamintojo dokumentų nepridėjo, pateikė tik savo parengtą deklaraciją su siūlomomis variklių charakteristikomis. </w:t>
            </w:r>
            <w:r w:rsidR="00BC1907" w:rsidRPr="00F621D4">
              <w:rPr>
                <w:rFonts w:ascii="Calibri" w:hAnsi="Calibri" w:cs="Calibri"/>
                <w:sz w:val="24"/>
                <w:szCs w:val="24"/>
              </w:rPr>
              <w:t xml:space="preserve"> Perkančioji organizacija neturėjo galimybės įsitikinti, kad siūlomi varikliai tikrai atitinka jiems keliamus reikalavimus, tačiau pripažino pasiūlymą priimtinu</w:t>
            </w:r>
            <w:r w:rsidR="00BC1907" w:rsidRPr="00F621D4">
              <w:rPr>
                <w:rFonts w:ascii="Calibri" w:hAnsi="Calibri" w:cs="Calibri"/>
                <w:bCs/>
                <w:sz w:val="24"/>
                <w:szCs w:val="24"/>
                <w:vertAlign w:val="superscript"/>
              </w:rPr>
              <w:footnoteReference w:id="52"/>
            </w:r>
            <w:r w:rsidR="00BC1907" w:rsidRPr="00F621D4">
              <w:rPr>
                <w:rFonts w:ascii="Calibri" w:hAnsi="Calibri" w:cs="Calibri"/>
                <w:sz w:val="24"/>
                <w:szCs w:val="24"/>
              </w:rPr>
              <w:t>.</w:t>
            </w:r>
          </w:p>
          <w:p w14:paraId="10BF512B" w14:textId="0B8824A9" w:rsidR="006B0F6C" w:rsidRPr="00BA7AE2" w:rsidRDefault="007C332C" w:rsidP="007C332C">
            <w:pPr>
              <w:widowControl w:val="0"/>
              <w:spacing w:line="276" w:lineRule="auto"/>
              <w:ind w:left="34" w:firstLine="567"/>
              <w:rPr>
                <w:rFonts w:ascii="Calibri" w:hAnsi="Calibri" w:cs="Calibri"/>
                <w:sz w:val="24"/>
                <w:szCs w:val="24"/>
              </w:rPr>
            </w:pPr>
            <w:r w:rsidRPr="00F621D4">
              <w:rPr>
                <w:rFonts w:ascii="Calibri" w:hAnsi="Calibri" w:cs="Calibri"/>
                <w:sz w:val="24"/>
                <w:szCs w:val="24"/>
              </w:rPr>
              <w:lastRenderedPageBreak/>
              <w:t xml:space="preserve">Tarnyba konstatuoja, kad </w:t>
            </w:r>
            <w:r w:rsidR="005358E8" w:rsidRPr="00F621D4">
              <w:rPr>
                <w:rFonts w:ascii="Calibri" w:hAnsi="Calibri" w:cs="Calibri"/>
                <w:sz w:val="24"/>
                <w:szCs w:val="24"/>
              </w:rPr>
              <w:t>Perkančioji organizacija</w:t>
            </w:r>
            <w:r w:rsidRPr="00F621D4">
              <w:rPr>
                <w:rFonts w:ascii="Calibri" w:hAnsi="Calibri" w:cs="Calibri"/>
                <w:sz w:val="24"/>
                <w:szCs w:val="24"/>
              </w:rPr>
              <w:t>,</w:t>
            </w:r>
            <w:r w:rsidR="002932AB" w:rsidRPr="00F621D4">
              <w:rPr>
                <w:rFonts w:ascii="Calibri" w:hAnsi="Calibri" w:cs="Calibri"/>
                <w:sz w:val="24"/>
                <w:szCs w:val="24"/>
              </w:rPr>
              <w:t xml:space="preserve"> </w:t>
            </w:r>
            <w:r w:rsidRPr="00F621D4">
              <w:rPr>
                <w:rFonts w:ascii="Calibri" w:hAnsi="Calibri" w:cs="Calibri"/>
                <w:sz w:val="24"/>
                <w:szCs w:val="24"/>
              </w:rPr>
              <w:t xml:space="preserve">pripažindama UAB „Laivo sandėlis“ </w:t>
            </w:r>
            <w:r w:rsidR="002932AB" w:rsidRPr="00F621D4">
              <w:rPr>
                <w:rFonts w:ascii="Calibri" w:hAnsi="Calibri" w:cs="Calibri"/>
                <w:sz w:val="24"/>
                <w:szCs w:val="24"/>
              </w:rPr>
              <w:t>pasiūly</w:t>
            </w:r>
            <w:r w:rsidR="004C16B5" w:rsidRPr="00F621D4">
              <w:rPr>
                <w:rFonts w:ascii="Calibri" w:hAnsi="Calibri" w:cs="Calibri"/>
                <w:sz w:val="24"/>
                <w:szCs w:val="24"/>
              </w:rPr>
              <w:t>tus variklius</w:t>
            </w:r>
            <w:r w:rsidR="002932AB" w:rsidRPr="00F621D4">
              <w:rPr>
                <w:rFonts w:ascii="Calibri" w:hAnsi="Calibri" w:cs="Calibri"/>
                <w:sz w:val="24"/>
                <w:szCs w:val="24"/>
              </w:rPr>
              <w:t xml:space="preserve"> atiti</w:t>
            </w:r>
            <w:r w:rsidRPr="00F621D4">
              <w:rPr>
                <w:rFonts w:ascii="Calibri" w:hAnsi="Calibri" w:cs="Calibri"/>
                <w:sz w:val="24"/>
                <w:szCs w:val="24"/>
              </w:rPr>
              <w:t>n</w:t>
            </w:r>
            <w:r w:rsidR="002932AB" w:rsidRPr="00F621D4">
              <w:rPr>
                <w:rFonts w:ascii="Calibri" w:hAnsi="Calibri" w:cs="Calibri"/>
                <w:sz w:val="24"/>
                <w:szCs w:val="24"/>
              </w:rPr>
              <w:t>k</w:t>
            </w:r>
            <w:r w:rsidRPr="00F621D4">
              <w:rPr>
                <w:rFonts w:ascii="Calibri" w:hAnsi="Calibri" w:cs="Calibri"/>
                <w:sz w:val="24"/>
                <w:szCs w:val="24"/>
              </w:rPr>
              <w:t>anči</w:t>
            </w:r>
            <w:r w:rsidR="004C16B5" w:rsidRPr="00F621D4">
              <w:rPr>
                <w:rFonts w:ascii="Calibri" w:hAnsi="Calibri" w:cs="Calibri"/>
                <w:sz w:val="24"/>
                <w:szCs w:val="24"/>
              </w:rPr>
              <w:t>ais</w:t>
            </w:r>
            <w:r w:rsidR="002932AB" w:rsidRPr="00F621D4">
              <w:rPr>
                <w:rFonts w:ascii="Calibri" w:hAnsi="Calibri" w:cs="Calibri"/>
                <w:sz w:val="24"/>
                <w:szCs w:val="24"/>
              </w:rPr>
              <w:t xml:space="preserve"> Pirkimo_2 sąlygų reikalavim</w:t>
            </w:r>
            <w:r w:rsidR="004C16B5" w:rsidRPr="00F621D4">
              <w:rPr>
                <w:rFonts w:ascii="Calibri" w:hAnsi="Calibri" w:cs="Calibri"/>
                <w:sz w:val="24"/>
                <w:szCs w:val="24"/>
              </w:rPr>
              <w:t>u</w:t>
            </w:r>
            <w:r w:rsidR="002932AB" w:rsidRPr="00F621D4">
              <w:rPr>
                <w:rFonts w:ascii="Calibri" w:hAnsi="Calibri" w:cs="Calibri"/>
                <w:sz w:val="24"/>
                <w:szCs w:val="24"/>
              </w:rPr>
              <w:t>s</w:t>
            </w:r>
            <w:r w:rsidRPr="00F621D4">
              <w:rPr>
                <w:rFonts w:ascii="Calibri" w:hAnsi="Calibri" w:cs="Calibri"/>
                <w:sz w:val="24"/>
                <w:szCs w:val="24"/>
              </w:rPr>
              <w:t>,</w:t>
            </w:r>
            <w:r w:rsidR="002932AB" w:rsidRPr="00F621D4">
              <w:rPr>
                <w:rFonts w:ascii="Calibri" w:hAnsi="Calibri" w:cs="Calibri"/>
                <w:sz w:val="24"/>
                <w:szCs w:val="24"/>
              </w:rPr>
              <w:t xml:space="preserve"> </w:t>
            </w:r>
            <w:r w:rsidRPr="00F621D4">
              <w:rPr>
                <w:rFonts w:ascii="Calibri" w:hAnsi="Calibri" w:cs="Calibri"/>
                <w:sz w:val="24"/>
                <w:szCs w:val="24"/>
              </w:rPr>
              <w:t xml:space="preserve">remdamasi vien tiekėjo (suinteresuotos šalies) parengta deklaracija, </w:t>
            </w:r>
            <w:r w:rsidR="00110EF1" w:rsidRPr="00F621D4">
              <w:rPr>
                <w:rFonts w:ascii="Calibri" w:hAnsi="Calibri" w:cs="Calibri"/>
                <w:sz w:val="24"/>
                <w:szCs w:val="24"/>
              </w:rPr>
              <w:t xml:space="preserve">pažeidė </w:t>
            </w:r>
            <w:r w:rsidRPr="00F621D4">
              <w:rPr>
                <w:rFonts w:ascii="Calibri" w:hAnsi="Calibri" w:cs="Calibri"/>
                <w:sz w:val="24"/>
                <w:szCs w:val="24"/>
              </w:rPr>
              <w:t>Įstatymo 17 straipsnio 1 dalyje įtvirtintą skaidrumo principą</w:t>
            </w:r>
            <w:r w:rsidR="00110EF1" w:rsidRPr="00F621D4">
              <w:rPr>
                <w:rFonts w:ascii="Calibri" w:hAnsi="Calibri" w:cs="Calibri"/>
                <w:sz w:val="24"/>
                <w:szCs w:val="24"/>
              </w:rPr>
              <w:t>.</w:t>
            </w:r>
          </w:p>
        </w:tc>
      </w:tr>
    </w:tbl>
    <w:p w14:paraId="361E8979" w14:textId="77777777" w:rsidR="006B0F6C" w:rsidRPr="00BA7AE2" w:rsidRDefault="006B0F6C" w:rsidP="0053572E">
      <w:pPr>
        <w:spacing w:line="360" w:lineRule="auto"/>
        <w:rPr>
          <w:rFonts w:ascii="Calibri" w:hAnsi="Calibri" w:cs="Calibri"/>
          <w:b/>
          <w:bCs/>
          <w:sz w:val="24"/>
          <w:szCs w:val="24"/>
        </w:rPr>
      </w:pPr>
    </w:p>
    <w:p w14:paraId="4C8CB94E" w14:textId="77777777" w:rsidR="006B0F6C" w:rsidRPr="00BA7AE2" w:rsidRDefault="006B0F6C" w:rsidP="006B0F6C">
      <w:pPr>
        <w:tabs>
          <w:tab w:val="left" w:pos="993"/>
        </w:tabs>
        <w:spacing w:line="360" w:lineRule="auto"/>
        <w:rPr>
          <w:rFonts w:ascii="Calibri" w:hAnsi="Calibri" w:cs="Calibri"/>
          <w:b/>
          <w:bCs/>
          <w:sz w:val="24"/>
          <w:szCs w:val="24"/>
        </w:rPr>
      </w:pPr>
      <w:r w:rsidRPr="00BA7AE2">
        <w:rPr>
          <w:rFonts w:ascii="Calibri" w:hAnsi="Calibri" w:cs="Calibri"/>
          <w:b/>
          <w:bCs/>
          <w:sz w:val="24"/>
          <w:szCs w:val="24"/>
        </w:rPr>
        <w:t>IV dalis. Sprendimas</w:t>
      </w:r>
    </w:p>
    <w:p w14:paraId="4DADB0B7" w14:textId="77777777" w:rsidR="006B0F6C" w:rsidRPr="00BA7AE2" w:rsidRDefault="006B0F6C" w:rsidP="0053572E">
      <w:pPr>
        <w:spacing w:line="360" w:lineRule="auto"/>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6B0F6C" w:rsidRPr="00BA7AE2" w14:paraId="281B6C98" w14:textId="77777777" w:rsidTr="00803DC3">
        <w:tc>
          <w:tcPr>
            <w:tcW w:w="9634" w:type="dxa"/>
          </w:tcPr>
          <w:p w14:paraId="27F61F4C" w14:textId="04E97CEF" w:rsidR="006B0F6C" w:rsidRPr="00BA7AE2" w:rsidRDefault="001472BA" w:rsidP="00F621D4">
            <w:pPr>
              <w:spacing w:line="276" w:lineRule="auto"/>
              <w:ind w:firstLine="567"/>
              <w:rPr>
                <w:rFonts w:ascii="Calibri" w:eastAsia="Calibri" w:hAnsi="Calibri" w:cs="Calibri"/>
                <w:bCs/>
                <w:sz w:val="24"/>
                <w:szCs w:val="24"/>
              </w:rPr>
            </w:pPr>
            <w:r w:rsidRPr="00F621D4">
              <w:rPr>
                <w:rFonts w:ascii="Calibri" w:hAnsi="Calibri" w:cs="Calibri"/>
                <w:sz w:val="24"/>
                <w:szCs w:val="24"/>
              </w:rPr>
              <w:t xml:space="preserve">Tarnyba konstatuoja, kad </w:t>
            </w:r>
            <w:r>
              <w:rPr>
                <w:rFonts w:ascii="Calibri" w:hAnsi="Calibri" w:cs="Calibri"/>
                <w:sz w:val="24"/>
                <w:szCs w:val="24"/>
              </w:rPr>
              <w:t xml:space="preserve">vykdydama Pirkimą_1, </w:t>
            </w:r>
            <w:r w:rsidRPr="00F621D4">
              <w:rPr>
                <w:rFonts w:ascii="Calibri" w:hAnsi="Calibri" w:cs="Calibri"/>
                <w:sz w:val="24"/>
                <w:szCs w:val="24"/>
              </w:rPr>
              <w:t>Perkančioji organizacija</w:t>
            </w:r>
            <w:r>
              <w:rPr>
                <w:rFonts w:ascii="Calibri" w:hAnsi="Calibri" w:cs="Calibri"/>
                <w:sz w:val="24"/>
                <w:szCs w:val="24"/>
              </w:rPr>
              <w:t xml:space="preserve"> pažeidė </w:t>
            </w:r>
            <w:r w:rsidRPr="00BA7AE2">
              <w:rPr>
                <w:rFonts w:ascii="Calibri" w:hAnsi="Calibri" w:cs="Calibri"/>
                <w:sz w:val="24"/>
                <w:szCs w:val="24"/>
              </w:rPr>
              <w:t>Įstatymo 17 straipsnio 1 dalyje įtvirtintus</w:t>
            </w:r>
            <w:r>
              <w:rPr>
                <w:rFonts w:ascii="Calibri" w:hAnsi="Calibri" w:cs="Calibri"/>
                <w:sz w:val="24"/>
                <w:szCs w:val="24"/>
              </w:rPr>
              <w:t xml:space="preserve"> </w:t>
            </w:r>
            <w:r w:rsidRPr="00325D9A">
              <w:rPr>
                <w:rFonts w:ascii="Calibri" w:hAnsi="Calibri" w:cs="Calibri"/>
                <w:sz w:val="24"/>
                <w:szCs w:val="24"/>
              </w:rPr>
              <w:t>lygiateisiškumo, nediskriminavimo</w:t>
            </w:r>
            <w:r>
              <w:rPr>
                <w:rFonts w:ascii="Calibri" w:hAnsi="Calibri" w:cs="Calibri"/>
                <w:sz w:val="24"/>
                <w:szCs w:val="24"/>
              </w:rPr>
              <w:t>,</w:t>
            </w:r>
            <w:r w:rsidRPr="00BA7AE2">
              <w:rPr>
                <w:rFonts w:ascii="Calibri" w:hAnsi="Calibri" w:cs="Calibri"/>
                <w:sz w:val="24"/>
                <w:szCs w:val="24"/>
              </w:rPr>
              <w:t xml:space="preserve"> </w:t>
            </w:r>
            <w:r w:rsidRPr="007638FA">
              <w:rPr>
                <w:rFonts w:ascii="Calibri" w:hAnsi="Calibri" w:cs="Calibri"/>
                <w:sz w:val="24"/>
                <w:szCs w:val="24"/>
              </w:rPr>
              <w:t>proporcingumo</w:t>
            </w:r>
            <w:r w:rsidRPr="00BA7AE2">
              <w:rPr>
                <w:rFonts w:ascii="Calibri" w:hAnsi="Calibri" w:cs="Calibri"/>
                <w:sz w:val="24"/>
                <w:szCs w:val="24"/>
              </w:rPr>
              <w:t xml:space="preserve"> ir skaidrumo principus</w:t>
            </w:r>
            <w:r>
              <w:rPr>
                <w:rFonts w:ascii="Calibri" w:hAnsi="Calibri" w:cs="Calibri"/>
                <w:sz w:val="24"/>
                <w:szCs w:val="24"/>
              </w:rPr>
              <w:t xml:space="preserve">, </w:t>
            </w:r>
            <w:r w:rsidRPr="001472BA">
              <w:rPr>
                <w:rFonts w:ascii="Calibri" w:hAnsi="Calibri" w:cs="Calibri"/>
                <w:sz w:val="24"/>
                <w:szCs w:val="24"/>
              </w:rPr>
              <w:t>17 straipsnio 2 dalies 2 punkt</w:t>
            </w:r>
            <w:r>
              <w:rPr>
                <w:rFonts w:ascii="Calibri" w:hAnsi="Calibri" w:cs="Calibri"/>
                <w:sz w:val="24"/>
                <w:szCs w:val="24"/>
              </w:rPr>
              <w:t>o</w:t>
            </w:r>
            <w:r w:rsidRPr="001472BA">
              <w:rPr>
                <w:rFonts w:ascii="Calibri" w:hAnsi="Calibri" w:cs="Calibri"/>
                <w:sz w:val="24"/>
                <w:szCs w:val="24"/>
              </w:rPr>
              <w:t>, 17 straipsnio 2 dalies 4 punkt</w:t>
            </w:r>
            <w:r>
              <w:rPr>
                <w:rFonts w:ascii="Calibri" w:hAnsi="Calibri" w:cs="Calibri"/>
                <w:sz w:val="24"/>
                <w:szCs w:val="24"/>
              </w:rPr>
              <w:t>o</w:t>
            </w:r>
            <w:r w:rsidRPr="001472BA">
              <w:rPr>
                <w:rFonts w:ascii="Calibri" w:hAnsi="Calibri" w:cs="Calibri"/>
                <w:sz w:val="24"/>
                <w:szCs w:val="24"/>
              </w:rPr>
              <w:t xml:space="preserve">, </w:t>
            </w:r>
            <w:r>
              <w:rPr>
                <w:rFonts w:ascii="Calibri" w:hAnsi="Calibri" w:cs="Calibri"/>
                <w:sz w:val="24"/>
                <w:szCs w:val="24"/>
              </w:rPr>
              <w:t xml:space="preserve">17 straipsnio 3 dalies, </w:t>
            </w:r>
            <w:r w:rsidRPr="001472BA">
              <w:rPr>
                <w:rFonts w:ascii="Calibri" w:hAnsi="Calibri" w:cs="Calibri"/>
                <w:sz w:val="24"/>
                <w:szCs w:val="24"/>
              </w:rPr>
              <w:t>25 straipsnio 2 dali</w:t>
            </w:r>
            <w:r>
              <w:rPr>
                <w:rFonts w:ascii="Calibri" w:hAnsi="Calibri" w:cs="Calibri"/>
                <w:sz w:val="24"/>
                <w:szCs w:val="24"/>
              </w:rPr>
              <w:t>e</w:t>
            </w:r>
            <w:r w:rsidRPr="001472BA">
              <w:rPr>
                <w:rFonts w:ascii="Calibri" w:hAnsi="Calibri" w:cs="Calibri"/>
                <w:sz w:val="24"/>
                <w:szCs w:val="24"/>
              </w:rPr>
              <w:t>s, Aprašo 24.3.3.7 papunk</w:t>
            </w:r>
            <w:r>
              <w:rPr>
                <w:rFonts w:ascii="Calibri" w:hAnsi="Calibri" w:cs="Calibri"/>
                <w:sz w:val="24"/>
                <w:szCs w:val="24"/>
              </w:rPr>
              <w:t>čio</w:t>
            </w:r>
            <w:r w:rsidRPr="001472BA">
              <w:rPr>
                <w:rFonts w:ascii="Calibri" w:hAnsi="Calibri" w:cs="Calibri"/>
                <w:sz w:val="24"/>
                <w:szCs w:val="24"/>
              </w:rPr>
              <w:t xml:space="preserve"> </w:t>
            </w:r>
            <w:r>
              <w:rPr>
                <w:rFonts w:ascii="Calibri" w:hAnsi="Calibri" w:cs="Calibri"/>
                <w:sz w:val="24"/>
                <w:szCs w:val="24"/>
              </w:rPr>
              <w:t>reikalavimus</w:t>
            </w:r>
            <w:r w:rsidRPr="00BA7AE2">
              <w:rPr>
                <w:rFonts w:ascii="Calibri" w:hAnsi="Calibri" w:cs="Calibri"/>
                <w:sz w:val="24"/>
                <w:szCs w:val="24"/>
              </w:rPr>
              <w:t>.</w:t>
            </w:r>
          </w:p>
        </w:tc>
      </w:tr>
    </w:tbl>
    <w:p w14:paraId="3B38B9DD" w14:textId="77777777" w:rsidR="002A0F87" w:rsidRDefault="002A0F87" w:rsidP="006B0F6C">
      <w:pPr>
        <w:tabs>
          <w:tab w:val="left" w:pos="-142"/>
          <w:tab w:val="left" w:pos="284"/>
        </w:tabs>
        <w:spacing w:line="360" w:lineRule="auto"/>
        <w:rPr>
          <w:rFonts w:ascii="Calibri" w:hAnsi="Calibri" w:cs="Calibri"/>
          <w:b/>
          <w:bCs/>
          <w:sz w:val="24"/>
          <w:szCs w:val="24"/>
        </w:rPr>
      </w:pPr>
    </w:p>
    <w:p w14:paraId="0F2AB125" w14:textId="6F37655E" w:rsidR="006B0F6C" w:rsidRPr="00BA7AE2" w:rsidRDefault="006B0F6C" w:rsidP="006B0F6C">
      <w:pPr>
        <w:tabs>
          <w:tab w:val="left" w:pos="-142"/>
          <w:tab w:val="left" w:pos="284"/>
        </w:tabs>
        <w:spacing w:line="360" w:lineRule="auto"/>
        <w:rPr>
          <w:rFonts w:ascii="Calibri" w:hAnsi="Calibri" w:cs="Calibri"/>
          <w:b/>
          <w:bCs/>
          <w:sz w:val="24"/>
          <w:szCs w:val="24"/>
        </w:rPr>
      </w:pPr>
      <w:r w:rsidRPr="00DD5FC1">
        <w:rPr>
          <w:rFonts w:ascii="Calibri" w:hAnsi="Calibri" w:cs="Calibri"/>
          <w:b/>
          <w:bCs/>
          <w:sz w:val="24"/>
          <w:szCs w:val="24"/>
        </w:rPr>
        <w:t>Pastabos</w:t>
      </w:r>
    </w:p>
    <w:p w14:paraId="73DA901C" w14:textId="77777777" w:rsidR="006B0F6C" w:rsidRPr="00BA7AE2" w:rsidRDefault="006B0F6C" w:rsidP="0053572E">
      <w:pPr>
        <w:spacing w:line="360" w:lineRule="auto"/>
        <w:rPr>
          <w:rFonts w:ascii="Calibri" w:hAnsi="Calibri" w:cs="Calibri"/>
          <w:b/>
          <w:bCs/>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B0F6C" w:rsidRPr="00BA7AE2" w14:paraId="4075116A" w14:textId="77777777" w:rsidTr="00803DC3">
        <w:tc>
          <w:tcPr>
            <w:tcW w:w="9638" w:type="dxa"/>
            <w:tcBorders>
              <w:top w:val="single" w:sz="4" w:space="0" w:color="auto"/>
              <w:left w:val="single" w:sz="4" w:space="0" w:color="auto"/>
              <w:bottom w:val="single" w:sz="4" w:space="0" w:color="auto"/>
              <w:right w:val="single" w:sz="4" w:space="0" w:color="auto"/>
            </w:tcBorders>
          </w:tcPr>
          <w:p w14:paraId="22D780CE" w14:textId="2B5CEEFF" w:rsidR="006B0F6C" w:rsidRPr="00BA7AE2" w:rsidRDefault="00DD5FC1" w:rsidP="00DD5FC1">
            <w:pPr>
              <w:spacing w:line="276" w:lineRule="auto"/>
              <w:ind w:firstLine="567"/>
              <w:rPr>
                <w:rFonts w:ascii="Calibri" w:hAnsi="Calibri" w:cs="Calibri"/>
                <w:sz w:val="24"/>
                <w:szCs w:val="24"/>
              </w:rPr>
            </w:pPr>
            <w:r w:rsidRPr="00DD5FC1">
              <w:rPr>
                <w:rFonts w:ascii="Calibri" w:eastAsia="Calibri" w:hAnsi="Calibri" w:cs="Calibri"/>
                <w:bCs/>
                <w:sz w:val="24"/>
                <w:szCs w:val="24"/>
              </w:rPr>
              <w:t xml:space="preserve">Įsigyjant prekes, kurias </w:t>
            </w:r>
            <w:r w:rsidR="00B640AE">
              <w:rPr>
                <w:rFonts w:ascii="Calibri" w:eastAsia="Calibri" w:hAnsi="Calibri" w:cs="Calibri"/>
                <w:bCs/>
                <w:sz w:val="24"/>
                <w:szCs w:val="24"/>
              </w:rPr>
              <w:t xml:space="preserve">ketinama </w:t>
            </w:r>
            <w:r w:rsidR="003D3089">
              <w:rPr>
                <w:rFonts w:ascii="Calibri" w:eastAsia="Calibri" w:hAnsi="Calibri" w:cs="Calibri"/>
                <w:bCs/>
                <w:sz w:val="24"/>
                <w:szCs w:val="24"/>
              </w:rPr>
              <w:t>atsiimti</w:t>
            </w:r>
            <w:r w:rsidR="00B640AE">
              <w:rPr>
                <w:rFonts w:ascii="Calibri" w:eastAsia="Calibri" w:hAnsi="Calibri" w:cs="Calibri"/>
                <w:bCs/>
                <w:sz w:val="24"/>
                <w:szCs w:val="24"/>
              </w:rPr>
              <w:t xml:space="preserve"> </w:t>
            </w:r>
            <w:r w:rsidRPr="00DD5FC1">
              <w:rPr>
                <w:rFonts w:ascii="Calibri" w:eastAsia="Calibri" w:hAnsi="Calibri" w:cs="Calibri"/>
                <w:bCs/>
                <w:sz w:val="24"/>
                <w:szCs w:val="24"/>
              </w:rPr>
              <w:t xml:space="preserve">ir naudoti ne iš karto (pavyzdžiui, </w:t>
            </w:r>
            <w:r w:rsidR="00B640AE" w:rsidRPr="00DD5FC1">
              <w:rPr>
                <w:rFonts w:ascii="Calibri" w:eastAsia="Calibri" w:hAnsi="Calibri" w:cs="Calibri"/>
                <w:bCs/>
                <w:sz w:val="24"/>
                <w:szCs w:val="24"/>
              </w:rPr>
              <w:t xml:space="preserve">saugoti pardavėjo sandėlyje </w:t>
            </w:r>
            <w:r w:rsidR="003D3089">
              <w:rPr>
                <w:rFonts w:ascii="Calibri" w:eastAsia="Calibri" w:hAnsi="Calibri" w:cs="Calibri"/>
                <w:bCs/>
                <w:sz w:val="24"/>
                <w:szCs w:val="24"/>
              </w:rPr>
              <w:t>ir</w:t>
            </w:r>
            <w:r w:rsidRPr="00DD5FC1">
              <w:rPr>
                <w:rFonts w:ascii="Calibri" w:eastAsia="Calibri" w:hAnsi="Calibri" w:cs="Calibri"/>
                <w:bCs/>
                <w:sz w:val="24"/>
                <w:szCs w:val="24"/>
              </w:rPr>
              <w:t xml:space="preserve"> </w:t>
            </w:r>
            <w:r w:rsidR="003D3089">
              <w:rPr>
                <w:rFonts w:ascii="Calibri" w:eastAsia="Calibri" w:hAnsi="Calibri" w:cs="Calibri"/>
                <w:bCs/>
                <w:sz w:val="24"/>
                <w:szCs w:val="24"/>
              </w:rPr>
              <w:t xml:space="preserve">pradėti </w:t>
            </w:r>
            <w:r w:rsidR="00B640AE">
              <w:rPr>
                <w:rFonts w:ascii="Calibri" w:eastAsia="Calibri" w:hAnsi="Calibri" w:cs="Calibri"/>
                <w:bCs/>
                <w:sz w:val="24"/>
                <w:szCs w:val="24"/>
              </w:rPr>
              <w:t xml:space="preserve">naudoti </w:t>
            </w:r>
            <w:r w:rsidR="003D3089">
              <w:rPr>
                <w:rFonts w:ascii="Calibri" w:eastAsia="Calibri" w:hAnsi="Calibri" w:cs="Calibri"/>
                <w:bCs/>
                <w:sz w:val="24"/>
                <w:szCs w:val="24"/>
              </w:rPr>
              <w:t xml:space="preserve">tik praėjus tam tikram laiko tarpui (pvz., tik </w:t>
            </w:r>
            <w:r w:rsidRPr="00DD5FC1">
              <w:rPr>
                <w:rFonts w:ascii="Calibri" w:eastAsia="Calibri" w:hAnsi="Calibri" w:cs="Calibri"/>
                <w:bCs/>
                <w:sz w:val="24"/>
                <w:szCs w:val="24"/>
              </w:rPr>
              <w:t xml:space="preserve">pasibaigus šaltajam sezonui), rekomenduojama pirkimo dokumentuose įtvirtinti, kad garantinis laikotarpis bus pradėtas skaičiuoti ne nuo sąskaitos-faktūros išrašymo dienos, o nuo </w:t>
            </w:r>
            <w:r w:rsidR="003D3089">
              <w:rPr>
                <w:rFonts w:ascii="Calibri" w:eastAsia="Calibri" w:hAnsi="Calibri" w:cs="Calibri"/>
                <w:bCs/>
                <w:sz w:val="24"/>
                <w:szCs w:val="24"/>
              </w:rPr>
              <w:t>prekės atsi</w:t>
            </w:r>
            <w:r w:rsidRPr="00DD5FC1">
              <w:rPr>
                <w:rFonts w:ascii="Calibri" w:eastAsia="Calibri" w:hAnsi="Calibri" w:cs="Calibri"/>
                <w:bCs/>
                <w:sz w:val="24"/>
                <w:szCs w:val="24"/>
              </w:rPr>
              <w:t>ėmimo dienos.</w:t>
            </w:r>
          </w:p>
        </w:tc>
      </w:tr>
    </w:tbl>
    <w:p w14:paraId="66DFF211" w14:textId="77777777" w:rsidR="006B0F6C" w:rsidRDefault="006B0F6C" w:rsidP="0053572E">
      <w:pPr>
        <w:spacing w:line="360" w:lineRule="auto"/>
        <w:rPr>
          <w:rFonts w:ascii="Calibri" w:eastAsia="Calibri" w:hAnsi="Calibri" w:cs="Calibri"/>
          <w:bCs/>
          <w:sz w:val="24"/>
          <w:szCs w:val="24"/>
        </w:rPr>
      </w:pPr>
    </w:p>
    <w:p w14:paraId="26FF3D02" w14:textId="73FA7F50" w:rsidR="00842E7E" w:rsidRPr="00BA7AE2" w:rsidRDefault="00842E7E" w:rsidP="0038269B">
      <w:pPr>
        <w:spacing w:line="276" w:lineRule="auto"/>
        <w:rPr>
          <w:rFonts w:ascii="Calibri" w:eastAsia="Calibri" w:hAnsi="Calibri" w:cs="Calibri"/>
          <w:bCs/>
          <w:sz w:val="24"/>
          <w:szCs w:val="24"/>
        </w:rPr>
      </w:pPr>
      <w:r w:rsidRPr="00BA7AE2">
        <w:rPr>
          <w:rFonts w:ascii="Calibri" w:eastAsia="Calibri" w:hAnsi="Calibri" w:cs="Calibri"/>
          <w:bCs/>
          <w:sz w:val="24"/>
          <w:szCs w:val="24"/>
        </w:rPr>
        <w:t>Direktorius</w:t>
      </w:r>
      <w:r w:rsidRPr="00BA7AE2">
        <w:rPr>
          <w:rFonts w:ascii="Calibri" w:eastAsia="Calibri" w:hAnsi="Calibri" w:cs="Calibri"/>
          <w:bCs/>
          <w:sz w:val="24"/>
          <w:szCs w:val="24"/>
        </w:rPr>
        <w:tab/>
      </w:r>
      <w:r w:rsidRPr="00BA7AE2">
        <w:rPr>
          <w:rFonts w:ascii="Calibri" w:eastAsia="Calibri" w:hAnsi="Calibri" w:cs="Calibri"/>
          <w:bCs/>
          <w:sz w:val="24"/>
          <w:szCs w:val="24"/>
        </w:rPr>
        <w:tab/>
      </w:r>
      <w:r w:rsidRPr="00BA7AE2">
        <w:rPr>
          <w:rFonts w:ascii="Calibri" w:eastAsia="Calibri" w:hAnsi="Calibri" w:cs="Calibri"/>
          <w:bCs/>
          <w:sz w:val="24"/>
          <w:szCs w:val="24"/>
        </w:rPr>
        <w:tab/>
      </w:r>
      <w:r w:rsidRPr="00BA7AE2">
        <w:rPr>
          <w:rFonts w:ascii="Calibri" w:eastAsia="Calibri" w:hAnsi="Calibri" w:cs="Calibri"/>
          <w:bCs/>
          <w:sz w:val="24"/>
          <w:szCs w:val="24"/>
        </w:rPr>
        <w:tab/>
      </w:r>
      <w:r w:rsidRPr="00BA7AE2">
        <w:rPr>
          <w:rFonts w:ascii="Calibri" w:eastAsia="Calibri" w:hAnsi="Calibri" w:cs="Calibri"/>
          <w:bCs/>
          <w:sz w:val="24"/>
          <w:szCs w:val="24"/>
        </w:rPr>
        <w:tab/>
      </w:r>
      <w:r w:rsidR="002A0F87">
        <w:rPr>
          <w:rFonts w:ascii="Calibri" w:eastAsia="Calibri" w:hAnsi="Calibri" w:cs="Calibri"/>
          <w:bCs/>
          <w:sz w:val="24"/>
          <w:szCs w:val="24"/>
        </w:rPr>
        <w:t xml:space="preserve">                                                                Darius Vedrickas</w:t>
      </w:r>
      <w:r w:rsidRPr="00BA7AE2">
        <w:rPr>
          <w:rFonts w:ascii="Calibri" w:eastAsia="Calibri" w:hAnsi="Calibri" w:cs="Calibri"/>
          <w:bCs/>
          <w:sz w:val="24"/>
          <w:szCs w:val="24"/>
        </w:rPr>
        <w:tab/>
      </w:r>
      <w:r w:rsidRPr="00BA7AE2">
        <w:rPr>
          <w:rFonts w:ascii="Calibri" w:eastAsia="Calibri" w:hAnsi="Calibri" w:cs="Calibri"/>
          <w:bCs/>
          <w:sz w:val="24"/>
          <w:szCs w:val="24"/>
        </w:rPr>
        <w:tab/>
      </w:r>
      <w:r w:rsidR="00E11EA0" w:rsidRPr="00BA7AE2">
        <w:rPr>
          <w:rFonts w:ascii="Calibri" w:eastAsia="Calibri" w:hAnsi="Calibri" w:cs="Calibri"/>
          <w:bCs/>
          <w:sz w:val="24"/>
          <w:szCs w:val="24"/>
        </w:rPr>
        <w:tab/>
      </w:r>
      <w:r w:rsidR="00E11EA0" w:rsidRPr="00BA7AE2">
        <w:rPr>
          <w:rFonts w:ascii="Calibri" w:eastAsia="Calibri" w:hAnsi="Calibri" w:cs="Calibri"/>
          <w:bCs/>
          <w:sz w:val="24"/>
          <w:szCs w:val="24"/>
        </w:rPr>
        <w:tab/>
      </w:r>
      <w:r w:rsidR="00E11EA0" w:rsidRPr="00BA7AE2">
        <w:rPr>
          <w:rFonts w:ascii="Calibri" w:eastAsia="Calibri" w:hAnsi="Calibri" w:cs="Calibri"/>
          <w:bCs/>
          <w:sz w:val="24"/>
          <w:szCs w:val="24"/>
        </w:rPr>
        <w:tab/>
      </w:r>
    </w:p>
    <w:p w14:paraId="786368EE" w14:textId="77777777" w:rsidR="00EF7515" w:rsidRPr="00BA7AE2" w:rsidRDefault="00EF7515" w:rsidP="0038269B">
      <w:pPr>
        <w:tabs>
          <w:tab w:val="left" w:pos="900"/>
        </w:tabs>
        <w:spacing w:line="276" w:lineRule="auto"/>
        <w:rPr>
          <w:rFonts w:ascii="Calibri" w:hAnsi="Calibri" w:cs="Calibri"/>
          <w:sz w:val="24"/>
          <w:szCs w:val="24"/>
        </w:rPr>
      </w:pPr>
    </w:p>
    <w:p w14:paraId="076630C3" w14:textId="77777777" w:rsidR="007111C2" w:rsidRPr="00BA7AE2" w:rsidRDefault="007111C2" w:rsidP="0038269B">
      <w:pPr>
        <w:tabs>
          <w:tab w:val="left" w:pos="900"/>
        </w:tabs>
        <w:spacing w:line="276" w:lineRule="auto"/>
        <w:rPr>
          <w:rFonts w:ascii="Calibri" w:hAnsi="Calibri" w:cs="Calibri"/>
          <w:sz w:val="24"/>
          <w:szCs w:val="24"/>
        </w:rPr>
      </w:pPr>
    </w:p>
    <w:p w14:paraId="2EBAE666" w14:textId="77777777" w:rsidR="00AF0BF5" w:rsidRDefault="00AF0BF5" w:rsidP="0038269B">
      <w:pPr>
        <w:tabs>
          <w:tab w:val="left" w:pos="900"/>
        </w:tabs>
        <w:spacing w:line="276" w:lineRule="auto"/>
        <w:rPr>
          <w:rFonts w:ascii="Calibri" w:hAnsi="Calibri" w:cs="Calibri"/>
          <w:sz w:val="24"/>
          <w:szCs w:val="24"/>
        </w:rPr>
      </w:pPr>
    </w:p>
    <w:p w14:paraId="6628A812" w14:textId="77777777" w:rsidR="00AF0BF5" w:rsidRDefault="00AF0BF5" w:rsidP="0038269B">
      <w:pPr>
        <w:tabs>
          <w:tab w:val="left" w:pos="900"/>
        </w:tabs>
        <w:spacing w:line="276" w:lineRule="auto"/>
        <w:rPr>
          <w:rFonts w:ascii="Calibri" w:hAnsi="Calibri" w:cs="Calibri"/>
          <w:sz w:val="24"/>
          <w:szCs w:val="24"/>
        </w:rPr>
      </w:pPr>
    </w:p>
    <w:p w14:paraId="380A3EE3" w14:textId="77777777" w:rsidR="0056566A" w:rsidRDefault="0056566A" w:rsidP="0038269B">
      <w:pPr>
        <w:tabs>
          <w:tab w:val="left" w:pos="900"/>
        </w:tabs>
        <w:spacing w:line="276" w:lineRule="auto"/>
        <w:rPr>
          <w:rFonts w:ascii="Calibri" w:hAnsi="Calibri" w:cs="Calibri"/>
          <w:sz w:val="24"/>
          <w:szCs w:val="24"/>
        </w:rPr>
      </w:pPr>
    </w:p>
    <w:p w14:paraId="404BA85F" w14:textId="77777777" w:rsidR="0056566A" w:rsidRDefault="0056566A" w:rsidP="0038269B">
      <w:pPr>
        <w:tabs>
          <w:tab w:val="left" w:pos="900"/>
        </w:tabs>
        <w:spacing w:line="276" w:lineRule="auto"/>
        <w:rPr>
          <w:rFonts w:ascii="Calibri" w:hAnsi="Calibri" w:cs="Calibri"/>
          <w:sz w:val="24"/>
          <w:szCs w:val="24"/>
        </w:rPr>
      </w:pPr>
    </w:p>
    <w:p w14:paraId="2908A455" w14:textId="77777777" w:rsidR="0056566A" w:rsidRDefault="0056566A" w:rsidP="0038269B">
      <w:pPr>
        <w:tabs>
          <w:tab w:val="left" w:pos="900"/>
        </w:tabs>
        <w:spacing w:line="276" w:lineRule="auto"/>
        <w:rPr>
          <w:rFonts w:ascii="Calibri" w:hAnsi="Calibri" w:cs="Calibri"/>
          <w:sz w:val="24"/>
          <w:szCs w:val="24"/>
        </w:rPr>
      </w:pPr>
    </w:p>
    <w:p w14:paraId="32ABFC81" w14:textId="77777777" w:rsidR="0056566A" w:rsidRDefault="0056566A" w:rsidP="0038269B">
      <w:pPr>
        <w:tabs>
          <w:tab w:val="left" w:pos="900"/>
        </w:tabs>
        <w:spacing w:line="276" w:lineRule="auto"/>
        <w:rPr>
          <w:rFonts w:ascii="Calibri" w:hAnsi="Calibri" w:cs="Calibri"/>
          <w:sz w:val="24"/>
          <w:szCs w:val="24"/>
        </w:rPr>
      </w:pPr>
    </w:p>
    <w:p w14:paraId="7E718EB8" w14:textId="77777777" w:rsidR="0056566A" w:rsidRDefault="0056566A" w:rsidP="0038269B">
      <w:pPr>
        <w:tabs>
          <w:tab w:val="left" w:pos="900"/>
        </w:tabs>
        <w:spacing w:line="276" w:lineRule="auto"/>
        <w:rPr>
          <w:rFonts w:ascii="Calibri" w:hAnsi="Calibri" w:cs="Calibri"/>
          <w:sz w:val="24"/>
          <w:szCs w:val="24"/>
        </w:rPr>
      </w:pPr>
    </w:p>
    <w:p w14:paraId="0EFB3355" w14:textId="77777777" w:rsidR="0056566A" w:rsidRDefault="0056566A" w:rsidP="0038269B">
      <w:pPr>
        <w:tabs>
          <w:tab w:val="left" w:pos="900"/>
        </w:tabs>
        <w:spacing w:line="276" w:lineRule="auto"/>
        <w:rPr>
          <w:rFonts w:ascii="Calibri" w:hAnsi="Calibri" w:cs="Calibri"/>
          <w:sz w:val="24"/>
          <w:szCs w:val="24"/>
        </w:rPr>
      </w:pPr>
    </w:p>
    <w:p w14:paraId="7F390B76" w14:textId="77777777" w:rsidR="0056566A" w:rsidRDefault="0056566A" w:rsidP="0038269B">
      <w:pPr>
        <w:tabs>
          <w:tab w:val="left" w:pos="900"/>
        </w:tabs>
        <w:spacing w:line="276" w:lineRule="auto"/>
        <w:rPr>
          <w:rFonts w:ascii="Calibri" w:hAnsi="Calibri" w:cs="Calibri"/>
          <w:sz w:val="24"/>
          <w:szCs w:val="24"/>
        </w:rPr>
      </w:pPr>
    </w:p>
    <w:p w14:paraId="35E47F38" w14:textId="77777777" w:rsidR="0056566A" w:rsidRDefault="0056566A" w:rsidP="0038269B">
      <w:pPr>
        <w:tabs>
          <w:tab w:val="left" w:pos="900"/>
        </w:tabs>
        <w:spacing w:line="276" w:lineRule="auto"/>
        <w:rPr>
          <w:rFonts w:ascii="Calibri" w:hAnsi="Calibri" w:cs="Calibri"/>
          <w:sz w:val="24"/>
          <w:szCs w:val="24"/>
        </w:rPr>
      </w:pPr>
    </w:p>
    <w:p w14:paraId="5BF93BF1" w14:textId="77777777" w:rsidR="0056566A" w:rsidRDefault="0056566A" w:rsidP="0038269B">
      <w:pPr>
        <w:tabs>
          <w:tab w:val="left" w:pos="900"/>
        </w:tabs>
        <w:spacing w:line="276" w:lineRule="auto"/>
        <w:rPr>
          <w:rFonts w:ascii="Calibri" w:hAnsi="Calibri" w:cs="Calibri"/>
          <w:sz w:val="24"/>
          <w:szCs w:val="24"/>
        </w:rPr>
      </w:pPr>
    </w:p>
    <w:p w14:paraId="11D31C6B" w14:textId="77777777" w:rsidR="008C6A22" w:rsidRDefault="008C6A22" w:rsidP="0038269B">
      <w:pPr>
        <w:tabs>
          <w:tab w:val="left" w:pos="900"/>
        </w:tabs>
        <w:spacing w:line="276" w:lineRule="auto"/>
        <w:rPr>
          <w:rFonts w:ascii="Calibri" w:hAnsi="Calibri" w:cs="Calibri"/>
          <w:sz w:val="24"/>
          <w:szCs w:val="24"/>
        </w:rPr>
      </w:pPr>
    </w:p>
    <w:p w14:paraId="74DB0E13" w14:textId="77777777" w:rsidR="00405B99" w:rsidRDefault="00405B99" w:rsidP="0038269B">
      <w:pPr>
        <w:tabs>
          <w:tab w:val="left" w:pos="900"/>
        </w:tabs>
        <w:spacing w:line="276" w:lineRule="auto"/>
        <w:rPr>
          <w:rFonts w:ascii="Calibri" w:hAnsi="Calibri" w:cs="Calibri"/>
          <w:sz w:val="24"/>
          <w:szCs w:val="24"/>
        </w:rPr>
      </w:pPr>
    </w:p>
    <w:p w14:paraId="3D0F952A" w14:textId="77777777" w:rsidR="00405B99" w:rsidRPr="00BA7AE2" w:rsidRDefault="00405B99" w:rsidP="0038269B">
      <w:pPr>
        <w:tabs>
          <w:tab w:val="left" w:pos="900"/>
        </w:tabs>
        <w:spacing w:line="276" w:lineRule="auto"/>
        <w:rPr>
          <w:rFonts w:ascii="Calibri" w:hAnsi="Calibri" w:cs="Calibri"/>
          <w:sz w:val="24"/>
          <w:szCs w:val="24"/>
        </w:rPr>
      </w:pPr>
    </w:p>
    <w:p w14:paraId="666E3CCF" w14:textId="4E0EE7F3" w:rsidR="00665A6A" w:rsidRPr="00BA7AE2" w:rsidRDefault="00AF0BF5" w:rsidP="002A0F87">
      <w:pPr>
        <w:spacing w:line="276" w:lineRule="auto"/>
        <w:rPr>
          <w:rFonts w:ascii="Calibri" w:eastAsia="Calibri" w:hAnsi="Calibri" w:cs="Calibri"/>
          <w:sz w:val="24"/>
          <w:szCs w:val="24"/>
        </w:rPr>
      </w:pPr>
      <w:bookmarkStart w:id="3" w:name="_Hlk156560516"/>
      <w:r w:rsidRPr="00AF0BF5">
        <w:rPr>
          <w:rFonts w:ascii="Calibri" w:hAnsi="Calibri" w:cs="Calibri"/>
          <w:bCs/>
          <w:sz w:val="24"/>
          <w:szCs w:val="24"/>
        </w:rPr>
        <w:t>Darius Butavičius, tel. (8 5) 219 7012, el. p. Darius.Butavicius@vpt.lt</w:t>
      </w:r>
      <w:bookmarkEnd w:id="3"/>
    </w:p>
    <w:sectPr w:rsidR="00665A6A" w:rsidRPr="00BA7AE2" w:rsidSect="00B846F6">
      <w:headerReference w:type="even" r:id="rId15"/>
      <w:headerReference w:type="default" r:id="rId16"/>
      <w:footerReference w:type="first" r:id="rId17"/>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2D8CD" w14:textId="77777777" w:rsidR="00B846F6" w:rsidRDefault="00B846F6">
      <w:r>
        <w:separator/>
      </w:r>
    </w:p>
  </w:endnote>
  <w:endnote w:type="continuationSeparator" w:id="0">
    <w:p w14:paraId="5C4F3165" w14:textId="77777777" w:rsidR="00B846F6" w:rsidRDefault="00B846F6">
      <w:r>
        <w:continuationSeparator/>
      </w:r>
    </w:p>
  </w:endnote>
  <w:endnote w:type="continuationNotice" w:id="1">
    <w:p w14:paraId="201349C8" w14:textId="77777777" w:rsidR="00B846F6" w:rsidRDefault="00B84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Biudžetinė įstaiga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Tel.  (8 5) 219 7001            </w:t>
    </w:r>
    <w:r w:rsidRPr="0016514D">
      <w:rPr>
        <w:rFonts w:ascii="Calibri" w:hAnsi="Calibri" w:cs="Calibri"/>
        <w:sz w:val="18"/>
      </w:rPr>
      <w:tab/>
      <w:t xml:space="preserve">            Duomenys kaupiami ir saugomi </w:t>
    </w:r>
  </w:p>
  <w:p w14:paraId="247D7657"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Kareivių g. 1, 08351 Vilnius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Faks. (8 5) 213 6213       </w:t>
    </w:r>
    <w:r w:rsidRPr="0016514D">
      <w:rPr>
        <w:rFonts w:ascii="Calibri" w:hAnsi="Calibri" w:cs="Calibri"/>
        <w:sz w:val="18"/>
      </w:rPr>
      <w:tab/>
      <w:t xml:space="preserve">            Juridinių asmenų registre </w:t>
    </w:r>
  </w:p>
  <w:p w14:paraId="7C31A3B2"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http://www.vpt.lt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El. p. info@vpt.lt               </w:t>
    </w:r>
    <w:r w:rsidRPr="0016514D">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04F4E" w14:textId="77777777" w:rsidR="00B846F6" w:rsidRDefault="00B846F6">
      <w:r>
        <w:separator/>
      </w:r>
    </w:p>
  </w:footnote>
  <w:footnote w:type="continuationSeparator" w:id="0">
    <w:p w14:paraId="65E91E86" w14:textId="77777777" w:rsidR="00B846F6" w:rsidRDefault="00B846F6">
      <w:r>
        <w:continuationSeparator/>
      </w:r>
    </w:p>
  </w:footnote>
  <w:footnote w:type="continuationNotice" w:id="1">
    <w:p w14:paraId="5B68BAAD" w14:textId="77777777" w:rsidR="00B846F6" w:rsidRDefault="00B846F6"/>
  </w:footnote>
  <w:footnote w:id="2">
    <w:p w14:paraId="3DFBA07D" w14:textId="6F1C64F5" w:rsidR="00D13081" w:rsidRPr="00BA7AE2" w:rsidRDefault="00D13081" w:rsidP="00BA7AE2">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00C6649C" w:rsidRPr="00C6649C">
        <w:rPr>
          <w:rFonts w:asciiTheme="minorHAnsi" w:hAnsiTheme="minorHAnsi" w:cstheme="minorHAnsi"/>
        </w:rPr>
        <w:t>Perkančioji organizacija užtikrina, kad vykdant pirkimą būtų laikomasi lygiateisiškumo, nediskriminavimo, abipusio pripažinimo, proporcingumo, skaidrumo principų</w:t>
      </w:r>
      <w:r w:rsidR="002E4825">
        <w:rPr>
          <w:rFonts w:asciiTheme="minorHAnsi" w:hAnsiTheme="minorHAnsi" w:cstheme="minorHAnsi"/>
        </w:rPr>
        <w:t>.</w:t>
      </w:r>
      <w:r w:rsidRPr="00BA7AE2">
        <w:rPr>
          <w:rFonts w:asciiTheme="minorHAnsi" w:hAnsiTheme="minorHAnsi" w:cstheme="minorHAnsi"/>
        </w:rPr>
        <w:t>“</w:t>
      </w:r>
    </w:p>
  </w:footnote>
  <w:footnote w:id="3">
    <w:p w14:paraId="18D0E7A7" w14:textId="26FADFDE" w:rsidR="008A625F" w:rsidRPr="00BA7AE2" w:rsidRDefault="008A625F" w:rsidP="008A625F">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00301A5B" w:rsidRPr="00301A5B">
        <w:rPr>
          <w:rFonts w:asciiTheme="minorHAnsi" w:hAnsiTheme="minorHAnsi" w:cstheme="minorHAnsi"/>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Pr>
          <w:rFonts w:asciiTheme="minorHAnsi" w:hAnsiTheme="minorHAnsi" w:cstheme="minorHAnsi"/>
        </w:rPr>
        <w:t>.</w:t>
      </w:r>
      <w:r w:rsidRPr="00BA7AE2">
        <w:rPr>
          <w:rFonts w:asciiTheme="minorHAnsi" w:hAnsiTheme="minorHAnsi" w:cstheme="minorHAnsi"/>
        </w:rPr>
        <w:t>“</w:t>
      </w:r>
    </w:p>
  </w:footnote>
  <w:footnote w:id="4">
    <w:p w14:paraId="0A2988A4" w14:textId="7D31643D" w:rsidR="000223DA" w:rsidRPr="000223DA" w:rsidRDefault="000223DA" w:rsidP="000223D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Pirkimo_1 sąlygų 1 priedo </w:t>
      </w:r>
      <w:r w:rsidRPr="000223DA">
        <w:rPr>
          <w:rFonts w:asciiTheme="minorHAnsi" w:hAnsiTheme="minorHAnsi" w:cstheme="minorHAnsi"/>
        </w:rPr>
        <w:t>„Pramoginio katerio techninė specifikacija“</w:t>
      </w:r>
      <w:r>
        <w:rPr>
          <w:rFonts w:asciiTheme="minorHAnsi" w:hAnsiTheme="minorHAnsi" w:cstheme="minorHAnsi"/>
        </w:rPr>
        <w:t xml:space="preserve"> 2.1 p.</w:t>
      </w:r>
    </w:p>
  </w:footnote>
  <w:footnote w:id="5">
    <w:p w14:paraId="248ED8E3" w14:textId="13D5C776" w:rsidR="0091064E" w:rsidRPr="000223DA" w:rsidRDefault="0091064E" w:rsidP="0091064E">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Pirkimo_1 sąlygų 1 priedo </w:t>
      </w:r>
      <w:r w:rsidRPr="000223DA">
        <w:rPr>
          <w:rFonts w:asciiTheme="minorHAnsi" w:hAnsiTheme="minorHAnsi" w:cstheme="minorHAnsi"/>
        </w:rPr>
        <w:t>„Pramoginio katerio techninė specifikacija“</w:t>
      </w:r>
      <w:r>
        <w:rPr>
          <w:rFonts w:asciiTheme="minorHAnsi" w:hAnsiTheme="minorHAnsi" w:cstheme="minorHAnsi"/>
        </w:rPr>
        <w:t xml:space="preserve"> 1.5 p.</w:t>
      </w:r>
    </w:p>
  </w:footnote>
  <w:footnote w:id="6">
    <w:p w14:paraId="5D72F92B" w14:textId="394D0530" w:rsidR="000223DA" w:rsidRPr="000223DA" w:rsidRDefault="000223DA" w:rsidP="000223D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Pirkimo_1 sąlygų 1 priedo </w:t>
      </w:r>
      <w:r w:rsidRPr="000223DA">
        <w:rPr>
          <w:rFonts w:asciiTheme="minorHAnsi" w:hAnsiTheme="minorHAnsi" w:cstheme="minorHAnsi"/>
        </w:rPr>
        <w:t>„Pramoginio katerio techninė specifikacija“</w:t>
      </w:r>
      <w:r>
        <w:rPr>
          <w:rFonts w:asciiTheme="minorHAnsi" w:hAnsiTheme="minorHAnsi" w:cstheme="minorHAnsi"/>
        </w:rPr>
        <w:t xml:space="preserve"> 2.4 p.</w:t>
      </w:r>
    </w:p>
  </w:footnote>
  <w:footnote w:id="7">
    <w:p w14:paraId="7EAFF288" w14:textId="051CD564" w:rsidR="000223DA" w:rsidRPr="000223DA" w:rsidRDefault="000223DA" w:rsidP="000223D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Pirkimo_1 sąlygų 1 priedo </w:t>
      </w:r>
      <w:r w:rsidRPr="000223DA">
        <w:rPr>
          <w:rFonts w:asciiTheme="minorHAnsi" w:hAnsiTheme="minorHAnsi" w:cstheme="minorHAnsi"/>
        </w:rPr>
        <w:t>„Pramoginio katerio techninė specifikacija“</w:t>
      </w:r>
      <w:r>
        <w:rPr>
          <w:rFonts w:asciiTheme="minorHAnsi" w:hAnsiTheme="minorHAnsi" w:cstheme="minorHAnsi"/>
        </w:rPr>
        <w:t xml:space="preserve"> 2.6 p.</w:t>
      </w:r>
    </w:p>
  </w:footnote>
  <w:footnote w:id="8">
    <w:p w14:paraId="73D39963" w14:textId="7FCEFF0C" w:rsidR="000223DA" w:rsidRPr="000223DA" w:rsidRDefault="000223DA" w:rsidP="000223D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Pirkimo_1 sąlygų 1 priedo </w:t>
      </w:r>
      <w:r w:rsidRPr="000223DA">
        <w:rPr>
          <w:rFonts w:asciiTheme="minorHAnsi" w:hAnsiTheme="minorHAnsi" w:cstheme="minorHAnsi"/>
        </w:rPr>
        <w:t>„Pramoginio katerio techninė specifikacija“</w:t>
      </w:r>
      <w:r>
        <w:rPr>
          <w:rFonts w:asciiTheme="minorHAnsi" w:hAnsiTheme="minorHAnsi" w:cstheme="minorHAnsi"/>
        </w:rPr>
        <w:t xml:space="preserve"> 4.13 p.</w:t>
      </w:r>
    </w:p>
  </w:footnote>
  <w:footnote w:id="9">
    <w:p w14:paraId="57CEF4DB" w14:textId="65536F74" w:rsidR="00CD7DCD" w:rsidRPr="000223DA" w:rsidRDefault="00CD7DCD" w:rsidP="00CD7DCD">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Pirkimo_1 sąlygų 2.3 p.</w:t>
      </w:r>
    </w:p>
  </w:footnote>
  <w:footnote w:id="10">
    <w:p w14:paraId="0C19A2BC" w14:textId="3520CC17" w:rsidR="009F31C6" w:rsidRPr="000223DA" w:rsidRDefault="009F31C6" w:rsidP="009F31C6">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Pirkimo_1 sąlygų 5.10 p.</w:t>
      </w:r>
    </w:p>
  </w:footnote>
  <w:footnote w:id="11">
    <w:p w14:paraId="625A96CE" w14:textId="0E30201B" w:rsidR="009F31C6" w:rsidRPr="000223DA" w:rsidRDefault="009F31C6" w:rsidP="009F31C6">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Pirkimo_1 sąlygų 5.11 p.</w:t>
      </w:r>
    </w:p>
  </w:footnote>
  <w:footnote w:id="12">
    <w:p w14:paraId="66E5F551" w14:textId="22A7CEF0" w:rsidR="009F31C6" w:rsidRPr="000223DA" w:rsidRDefault="009F31C6" w:rsidP="009F31C6">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Pirkimo_1 sąlygų 7.2 p.</w:t>
      </w:r>
    </w:p>
  </w:footnote>
  <w:footnote w:id="13">
    <w:p w14:paraId="65AFF984" w14:textId="42748095" w:rsidR="00DA6045" w:rsidRPr="000223DA" w:rsidRDefault="00DA6045" w:rsidP="00DA6045">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CVP IS </w:t>
      </w:r>
      <w:r w:rsidRPr="003C4C09">
        <w:rPr>
          <w:rFonts w:asciiTheme="minorHAnsi" w:hAnsiTheme="minorHAnsi" w:cstheme="minorHAnsi"/>
        </w:rPr>
        <w:t>2023</w:t>
      </w:r>
      <w:r>
        <w:rPr>
          <w:rFonts w:asciiTheme="minorHAnsi" w:hAnsiTheme="minorHAnsi" w:cstheme="minorHAnsi"/>
        </w:rPr>
        <w:t xml:space="preserve"> m. lapkričio 17 d. p</w:t>
      </w:r>
      <w:r w:rsidRPr="003C4C09">
        <w:rPr>
          <w:rFonts w:asciiTheme="minorHAnsi" w:hAnsiTheme="minorHAnsi" w:cstheme="minorHAnsi"/>
        </w:rPr>
        <w:t>ranešimas </w:t>
      </w:r>
      <w:r>
        <w:rPr>
          <w:rFonts w:asciiTheme="minorHAnsi" w:hAnsiTheme="minorHAnsi" w:cstheme="minorHAnsi"/>
        </w:rPr>
        <w:t xml:space="preserve">Nr. </w:t>
      </w:r>
      <w:r w:rsidRPr="00DA6045">
        <w:rPr>
          <w:rFonts w:asciiTheme="minorHAnsi" w:hAnsiTheme="minorHAnsi" w:cstheme="minorHAnsi"/>
        </w:rPr>
        <w:t>12075521</w:t>
      </w:r>
      <w:r>
        <w:rPr>
          <w:rFonts w:asciiTheme="minorHAnsi" w:hAnsiTheme="minorHAnsi" w:cstheme="minorHAnsi"/>
        </w:rPr>
        <w:t xml:space="preserve"> ir </w:t>
      </w:r>
      <w:r w:rsidRPr="003C4C09">
        <w:rPr>
          <w:rFonts w:asciiTheme="minorHAnsi" w:hAnsiTheme="minorHAnsi" w:cstheme="minorHAnsi"/>
        </w:rPr>
        <w:t>2023</w:t>
      </w:r>
      <w:r>
        <w:rPr>
          <w:rFonts w:asciiTheme="minorHAnsi" w:hAnsiTheme="minorHAnsi" w:cstheme="minorHAnsi"/>
        </w:rPr>
        <w:t xml:space="preserve"> m. lapkričio </w:t>
      </w:r>
      <w:r w:rsidRPr="003C4C09">
        <w:rPr>
          <w:rFonts w:asciiTheme="minorHAnsi" w:hAnsiTheme="minorHAnsi" w:cstheme="minorHAnsi"/>
        </w:rPr>
        <w:t>20</w:t>
      </w:r>
      <w:r>
        <w:rPr>
          <w:rFonts w:asciiTheme="minorHAnsi" w:hAnsiTheme="minorHAnsi" w:cstheme="minorHAnsi"/>
        </w:rPr>
        <w:t xml:space="preserve"> d. p</w:t>
      </w:r>
      <w:r w:rsidRPr="003C4C09">
        <w:rPr>
          <w:rFonts w:asciiTheme="minorHAnsi" w:hAnsiTheme="minorHAnsi" w:cstheme="minorHAnsi"/>
        </w:rPr>
        <w:t>ranešimas </w:t>
      </w:r>
      <w:r>
        <w:rPr>
          <w:rFonts w:asciiTheme="minorHAnsi" w:hAnsiTheme="minorHAnsi" w:cstheme="minorHAnsi"/>
        </w:rPr>
        <w:t xml:space="preserve">Nr. </w:t>
      </w:r>
      <w:r w:rsidRPr="00DA6045">
        <w:rPr>
          <w:rFonts w:asciiTheme="minorHAnsi" w:hAnsiTheme="minorHAnsi" w:cstheme="minorHAnsi"/>
        </w:rPr>
        <w:t>12077936</w:t>
      </w:r>
      <w:r>
        <w:rPr>
          <w:rFonts w:asciiTheme="minorHAnsi" w:hAnsiTheme="minorHAnsi" w:cstheme="minorHAnsi"/>
        </w:rPr>
        <w:t>.</w:t>
      </w:r>
    </w:p>
  </w:footnote>
  <w:footnote w:id="14">
    <w:p w14:paraId="00831627" w14:textId="312D5D55" w:rsidR="003C4C09" w:rsidRPr="000223DA" w:rsidRDefault="003C4C09" w:rsidP="003C4C09">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CVP IS </w:t>
      </w:r>
      <w:r w:rsidRPr="003C4C09">
        <w:rPr>
          <w:rFonts w:asciiTheme="minorHAnsi" w:hAnsiTheme="minorHAnsi" w:cstheme="minorHAnsi"/>
        </w:rPr>
        <w:t>2023</w:t>
      </w:r>
      <w:r>
        <w:rPr>
          <w:rFonts w:asciiTheme="minorHAnsi" w:hAnsiTheme="minorHAnsi" w:cstheme="minorHAnsi"/>
        </w:rPr>
        <w:t xml:space="preserve"> m. lapkričio </w:t>
      </w:r>
      <w:r w:rsidRPr="003C4C09">
        <w:rPr>
          <w:rFonts w:asciiTheme="minorHAnsi" w:hAnsiTheme="minorHAnsi" w:cstheme="minorHAnsi"/>
        </w:rPr>
        <w:t>19</w:t>
      </w:r>
      <w:r>
        <w:rPr>
          <w:rFonts w:asciiTheme="minorHAnsi" w:hAnsiTheme="minorHAnsi" w:cstheme="minorHAnsi"/>
        </w:rPr>
        <w:t xml:space="preserve"> d. p</w:t>
      </w:r>
      <w:r w:rsidRPr="003C4C09">
        <w:rPr>
          <w:rFonts w:asciiTheme="minorHAnsi" w:hAnsiTheme="minorHAnsi" w:cstheme="minorHAnsi"/>
        </w:rPr>
        <w:t>ranešimas </w:t>
      </w:r>
      <w:r>
        <w:rPr>
          <w:rFonts w:asciiTheme="minorHAnsi" w:hAnsiTheme="minorHAnsi" w:cstheme="minorHAnsi"/>
        </w:rPr>
        <w:t xml:space="preserve">Nr. </w:t>
      </w:r>
      <w:r w:rsidRPr="003C4C09">
        <w:rPr>
          <w:rFonts w:asciiTheme="minorHAnsi" w:hAnsiTheme="minorHAnsi" w:cstheme="minorHAnsi"/>
        </w:rPr>
        <w:t>12077271</w:t>
      </w:r>
      <w:r>
        <w:rPr>
          <w:rFonts w:asciiTheme="minorHAnsi" w:hAnsiTheme="minorHAnsi" w:cstheme="minorHAnsi"/>
        </w:rPr>
        <w:t xml:space="preserve"> ir </w:t>
      </w:r>
      <w:r w:rsidRPr="003C4C09">
        <w:rPr>
          <w:rFonts w:asciiTheme="minorHAnsi" w:hAnsiTheme="minorHAnsi" w:cstheme="minorHAnsi"/>
        </w:rPr>
        <w:t>2023</w:t>
      </w:r>
      <w:r>
        <w:rPr>
          <w:rFonts w:asciiTheme="minorHAnsi" w:hAnsiTheme="minorHAnsi" w:cstheme="minorHAnsi"/>
        </w:rPr>
        <w:t xml:space="preserve"> m. lapkričio </w:t>
      </w:r>
      <w:r w:rsidRPr="003C4C09">
        <w:rPr>
          <w:rFonts w:asciiTheme="minorHAnsi" w:hAnsiTheme="minorHAnsi" w:cstheme="minorHAnsi"/>
        </w:rPr>
        <w:t>20</w:t>
      </w:r>
      <w:r>
        <w:rPr>
          <w:rFonts w:asciiTheme="minorHAnsi" w:hAnsiTheme="minorHAnsi" w:cstheme="minorHAnsi"/>
        </w:rPr>
        <w:t xml:space="preserve"> d. p</w:t>
      </w:r>
      <w:r w:rsidRPr="003C4C09">
        <w:rPr>
          <w:rFonts w:asciiTheme="minorHAnsi" w:hAnsiTheme="minorHAnsi" w:cstheme="minorHAnsi"/>
        </w:rPr>
        <w:t>ranešimas </w:t>
      </w:r>
      <w:r>
        <w:rPr>
          <w:rFonts w:asciiTheme="minorHAnsi" w:hAnsiTheme="minorHAnsi" w:cstheme="minorHAnsi"/>
        </w:rPr>
        <w:t xml:space="preserve">Nr. </w:t>
      </w:r>
      <w:r w:rsidRPr="003C4C09">
        <w:rPr>
          <w:rFonts w:asciiTheme="minorHAnsi" w:hAnsiTheme="minorHAnsi" w:cstheme="minorHAnsi"/>
        </w:rPr>
        <w:t>12079266</w:t>
      </w:r>
      <w:r>
        <w:rPr>
          <w:rFonts w:asciiTheme="minorHAnsi" w:hAnsiTheme="minorHAnsi" w:cstheme="minorHAnsi"/>
        </w:rPr>
        <w:t>.</w:t>
      </w:r>
    </w:p>
  </w:footnote>
  <w:footnote w:id="15">
    <w:p w14:paraId="274D0858" w14:textId="06E6D403" w:rsidR="00E74084" w:rsidRPr="000223DA" w:rsidRDefault="00E74084" w:rsidP="00E74084">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2023 m. lapkričio 17 d. el. laiškas (reg. Nr. 3S-3105), 2023 m. lapkričio 20 d. el. laiškas (reg. Nr. 3S-3106), 2023 m. lapkričio 20 d. el. laiškas (reg. Nr. 3S-3107), 2023 m. lapkričio 20 d. el. laiškas (reg. Nr. 3S-3174).</w:t>
      </w:r>
    </w:p>
  </w:footnote>
  <w:footnote w:id="16">
    <w:p w14:paraId="23795912" w14:textId="77777777" w:rsidR="00BC4EB8" w:rsidRPr="000223DA" w:rsidRDefault="00BC4EB8" w:rsidP="00BC4EB8">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hyperlink r:id="rId1" w:history="1">
        <w:r w:rsidRPr="001B7599">
          <w:rPr>
            <w:rStyle w:val="Hyperlink"/>
            <w:rFonts w:asciiTheme="minorHAnsi" w:hAnsiTheme="minorHAnsi" w:cstheme="minorHAnsi"/>
          </w:rPr>
          <w:t>https://m.autoplius.lt/skelbimai/axopar-cabin-28-jachtos-kateriai-23158989.html</w:t>
        </w:r>
      </w:hyperlink>
      <w:r>
        <w:rPr>
          <w:rFonts w:asciiTheme="minorHAnsi" w:hAnsiTheme="minorHAnsi" w:cstheme="minorHAnsi"/>
        </w:rPr>
        <w:t xml:space="preserve">, </w:t>
      </w:r>
      <w:hyperlink r:id="rId2" w:history="1">
        <w:r w:rsidRPr="001B7599">
          <w:rPr>
            <w:rStyle w:val="Hyperlink"/>
            <w:rFonts w:asciiTheme="minorHAnsi" w:hAnsiTheme="minorHAnsi" w:cstheme="minorHAnsi"/>
          </w:rPr>
          <w:t>https://www.garantboats.eu/kateriai-jachtos/kateriai-2/axopar-4/axopar-28-cabin-2</w:t>
        </w:r>
      </w:hyperlink>
      <w:r>
        <w:rPr>
          <w:rFonts w:asciiTheme="minorHAnsi" w:hAnsiTheme="minorHAnsi" w:cstheme="minorHAnsi"/>
        </w:rPr>
        <w:t xml:space="preserve">. </w:t>
      </w:r>
    </w:p>
  </w:footnote>
  <w:footnote w:id="17">
    <w:p w14:paraId="7EC4BC25" w14:textId="5FA2A0DC" w:rsidR="006939EA" w:rsidRPr="000223DA" w:rsidRDefault="006939EA" w:rsidP="006939E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009F6333">
        <w:rPr>
          <w:rFonts w:asciiTheme="minorHAnsi" w:hAnsiTheme="minorHAnsi" w:cstheme="minorHAnsi"/>
        </w:rPr>
        <w:t>Komisijos 2023 m. lapkričio 22 d. posėdžio protokolas Nr. 10P-6</w:t>
      </w:r>
      <w:r>
        <w:rPr>
          <w:rFonts w:asciiTheme="minorHAnsi" w:hAnsiTheme="minorHAnsi" w:cstheme="minorHAnsi"/>
        </w:rPr>
        <w:t>.</w:t>
      </w:r>
    </w:p>
  </w:footnote>
  <w:footnote w:id="18">
    <w:p w14:paraId="3A42FD3F" w14:textId="0526C486" w:rsidR="004435D1" w:rsidRPr="000223DA" w:rsidRDefault="004435D1" w:rsidP="004435D1">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Tarnybos 2023 m. gruodžio 18 d. raštas Nr. 4S-1366.</w:t>
      </w:r>
    </w:p>
  </w:footnote>
  <w:footnote w:id="19">
    <w:p w14:paraId="2618607C" w14:textId="171DCCA6" w:rsidR="00F86D32" w:rsidRPr="000223DA" w:rsidRDefault="00F86D32" w:rsidP="00F86D32">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Perkančiosios organizacijos 2024 m. sausio 2 d. raštas </w:t>
      </w:r>
      <w:r w:rsidRPr="00F86D32">
        <w:rPr>
          <w:rFonts w:asciiTheme="minorHAnsi" w:hAnsiTheme="minorHAnsi" w:cstheme="minorHAnsi"/>
        </w:rPr>
        <w:t>Nr. 2-1</w:t>
      </w:r>
      <w:r>
        <w:rPr>
          <w:rFonts w:asciiTheme="minorHAnsi" w:hAnsiTheme="minorHAnsi" w:cstheme="minorHAnsi"/>
        </w:rPr>
        <w:t>.</w:t>
      </w:r>
    </w:p>
  </w:footnote>
  <w:footnote w:id="20">
    <w:p w14:paraId="0BC4E9FB" w14:textId="620DA61E" w:rsidR="007E1807" w:rsidRPr="000223DA" w:rsidRDefault="007E1807" w:rsidP="007E1807">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7E1807">
        <w:rPr>
          <w:rFonts w:asciiTheme="minorHAnsi" w:hAnsiTheme="minorHAnsi" w:cstheme="minorHAnsi"/>
        </w:rPr>
        <w:t xml:space="preserve">LR švietimo, mokslo ir sporto ministro </w:t>
      </w:r>
      <w:r>
        <w:rPr>
          <w:rFonts w:asciiTheme="minorHAnsi" w:hAnsiTheme="minorHAnsi" w:cstheme="minorHAnsi"/>
        </w:rPr>
        <w:t xml:space="preserve">2023 m. spalio 23 d. </w:t>
      </w:r>
      <w:r w:rsidRPr="007E1807">
        <w:rPr>
          <w:rFonts w:asciiTheme="minorHAnsi" w:hAnsiTheme="minorHAnsi" w:cstheme="minorHAnsi"/>
        </w:rPr>
        <w:t>įsakym</w:t>
      </w:r>
      <w:r>
        <w:rPr>
          <w:rFonts w:asciiTheme="minorHAnsi" w:hAnsiTheme="minorHAnsi" w:cstheme="minorHAnsi"/>
        </w:rPr>
        <w:t>as Nr. V-1394 „Dėl Lietuvos Respublikos valstybės biudžeto bazinio finansavimo lėšų, skirtų</w:t>
      </w:r>
      <w:r w:rsidR="00D842C7">
        <w:rPr>
          <w:rFonts w:asciiTheme="minorHAnsi" w:hAnsiTheme="minorHAnsi" w:cstheme="minorHAnsi"/>
        </w:rPr>
        <w:t xml:space="preserve"> kolegijų moksliniams tyrimams ir eksperimentinei plėtrai, meno veiklai plėtoti, paskirstymo 2023 metams“</w:t>
      </w:r>
      <w:r>
        <w:rPr>
          <w:rFonts w:asciiTheme="minorHAnsi" w:hAnsiTheme="minorHAnsi" w:cstheme="minorHAnsi"/>
        </w:rPr>
        <w:t>.</w:t>
      </w:r>
    </w:p>
  </w:footnote>
  <w:footnote w:id="21">
    <w:p w14:paraId="5D3E9C65" w14:textId="77777777" w:rsidR="00601F3F" w:rsidRPr="000223DA" w:rsidRDefault="00601F3F" w:rsidP="00601F3F">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2023 m. lapkričio 17 d. el. laiškas (reg. Nr. 3S-3105), 2023 m. lapkričio 20 d. el. laiškas (reg. Nr. 3S-3106), 2023 m. lapkričio 20 d. el. laiškas (reg. Nr. 3S-3107), 2023 m. lapkričio 20 d. el. laiškas (reg. Nr. 3S-3174).</w:t>
      </w:r>
    </w:p>
  </w:footnote>
  <w:footnote w:id="22">
    <w:p w14:paraId="04C83BB6" w14:textId="6906C00A" w:rsidR="00FA515B" w:rsidRPr="000223DA" w:rsidRDefault="00FA515B" w:rsidP="00FA515B">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CVP IS </w:t>
      </w:r>
      <w:r w:rsidRPr="003C4C09">
        <w:rPr>
          <w:rFonts w:asciiTheme="minorHAnsi" w:hAnsiTheme="minorHAnsi" w:cstheme="minorHAnsi"/>
        </w:rPr>
        <w:t>2023</w:t>
      </w:r>
      <w:r>
        <w:rPr>
          <w:rFonts w:asciiTheme="minorHAnsi" w:hAnsiTheme="minorHAnsi" w:cstheme="minorHAnsi"/>
        </w:rPr>
        <w:t xml:space="preserve"> m. lapkričio </w:t>
      </w:r>
      <w:r w:rsidRPr="003C4C09">
        <w:rPr>
          <w:rFonts w:asciiTheme="minorHAnsi" w:hAnsiTheme="minorHAnsi" w:cstheme="minorHAnsi"/>
        </w:rPr>
        <w:t>19</w:t>
      </w:r>
      <w:r>
        <w:rPr>
          <w:rFonts w:asciiTheme="minorHAnsi" w:hAnsiTheme="minorHAnsi" w:cstheme="minorHAnsi"/>
        </w:rPr>
        <w:t xml:space="preserve"> d. p</w:t>
      </w:r>
      <w:r w:rsidRPr="003C4C09">
        <w:rPr>
          <w:rFonts w:asciiTheme="minorHAnsi" w:hAnsiTheme="minorHAnsi" w:cstheme="minorHAnsi"/>
        </w:rPr>
        <w:t>ranešimas </w:t>
      </w:r>
      <w:r>
        <w:rPr>
          <w:rFonts w:asciiTheme="minorHAnsi" w:hAnsiTheme="minorHAnsi" w:cstheme="minorHAnsi"/>
        </w:rPr>
        <w:t xml:space="preserve">Nr. </w:t>
      </w:r>
      <w:r w:rsidRPr="003C4C09">
        <w:rPr>
          <w:rFonts w:asciiTheme="minorHAnsi" w:hAnsiTheme="minorHAnsi" w:cstheme="minorHAnsi"/>
        </w:rPr>
        <w:t>12077271</w:t>
      </w:r>
      <w:r>
        <w:rPr>
          <w:rFonts w:asciiTheme="minorHAnsi" w:hAnsiTheme="minorHAnsi" w:cstheme="minorHAnsi"/>
        </w:rPr>
        <w:t xml:space="preserve"> ir </w:t>
      </w:r>
      <w:r w:rsidRPr="003C4C09">
        <w:rPr>
          <w:rFonts w:asciiTheme="minorHAnsi" w:hAnsiTheme="minorHAnsi" w:cstheme="minorHAnsi"/>
        </w:rPr>
        <w:t>2023</w:t>
      </w:r>
      <w:r>
        <w:rPr>
          <w:rFonts w:asciiTheme="minorHAnsi" w:hAnsiTheme="minorHAnsi" w:cstheme="minorHAnsi"/>
        </w:rPr>
        <w:t xml:space="preserve"> m. lapkričio </w:t>
      </w:r>
      <w:r w:rsidRPr="003C4C09">
        <w:rPr>
          <w:rFonts w:asciiTheme="minorHAnsi" w:hAnsiTheme="minorHAnsi" w:cstheme="minorHAnsi"/>
        </w:rPr>
        <w:t>20</w:t>
      </w:r>
      <w:r>
        <w:rPr>
          <w:rFonts w:asciiTheme="minorHAnsi" w:hAnsiTheme="minorHAnsi" w:cstheme="minorHAnsi"/>
        </w:rPr>
        <w:t xml:space="preserve"> d. p</w:t>
      </w:r>
      <w:r w:rsidRPr="003C4C09">
        <w:rPr>
          <w:rFonts w:asciiTheme="minorHAnsi" w:hAnsiTheme="minorHAnsi" w:cstheme="minorHAnsi"/>
        </w:rPr>
        <w:t>ranešimas </w:t>
      </w:r>
      <w:r>
        <w:rPr>
          <w:rFonts w:asciiTheme="minorHAnsi" w:hAnsiTheme="minorHAnsi" w:cstheme="minorHAnsi"/>
        </w:rPr>
        <w:t xml:space="preserve">Nr. </w:t>
      </w:r>
      <w:r w:rsidRPr="003C4C09">
        <w:rPr>
          <w:rFonts w:asciiTheme="minorHAnsi" w:hAnsiTheme="minorHAnsi" w:cstheme="minorHAnsi"/>
        </w:rPr>
        <w:t>12079266</w:t>
      </w:r>
      <w:r>
        <w:rPr>
          <w:rFonts w:asciiTheme="minorHAnsi" w:hAnsiTheme="minorHAnsi" w:cstheme="minorHAnsi"/>
        </w:rPr>
        <w:t xml:space="preserve">, Perkančiosios organizacijos 2024 m. sausio 2 d. raštas </w:t>
      </w:r>
      <w:r w:rsidRPr="00F86D32">
        <w:rPr>
          <w:rFonts w:asciiTheme="minorHAnsi" w:hAnsiTheme="minorHAnsi" w:cstheme="minorHAnsi"/>
        </w:rPr>
        <w:t>Nr. 2-1</w:t>
      </w:r>
      <w:r>
        <w:rPr>
          <w:rFonts w:asciiTheme="minorHAnsi" w:hAnsiTheme="minorHAnsi" w:cstheme="minorHAnsi"/>
        </w:rPr>
        <w:t>.</w:t>
      </w:r>
    </w:p>
  </w:footnote>
  <w:footnote w:id="23">
    <w:p w14:paraId="28D84D2F" w14:textId="6FB2CAC9" w:rsidR="000F42ED" w:rsidRPr="00EF0AD7" w:rsidRDefault="000F42ED" w:rsidP="000F42ED">
      <w:pPr>
        <w:pStyle w:val="FootnoteText"/>
      </w:pPr>
      <w:r>
        <w:rPr>
          <w:rStyle w:val="FootnoteReference"/>
        </w:rPr>
        <w:footnoteRef/>
      </w:r>
      <w:r>
        <w:t xml:space="preserve"> „</w:t>
      </w:r>
      <w:r w:rsidRPr="00D03B71">
        <w:t>Perkančioji organizacija turi siekti, kad:</w:t>
      </w:r>
      <w:r>
        <w:t xml:space="preserve"> </w:t>
      </w:r>
      <w:r w:rsidRPr="000F42ED">
        <w:t>2) vykdant pirkimo sutartis būtų laikomasi aplinkos apsaugos, socialinės ir darbo teisės įpareigojimų, nustatytų Europos Sąjungos ir nacionalinėje teisėje, kolektyvinėse sutartyse ir šio įstatymo 5 priede nurodytose tarptautinėse konvencijose;</w:t>
      </w:r>
      <w:r>
        <w:t>“</w:t>
      </w:r>
    </w:p>
  </w:footnote>
  <w:footnote w:id="24">
    <w:p w14:paraId="35F2A2C4" w14:textId="48767214" w:rsidR="003A554A" w:rsidRDefault="003A554A" w:rsidP="00D03B71">
      <w:pPr>
        <w:pStyle w:val="FootnoteText"/>
      </w:pPr>
      <w:r>
        <w:rPr>
          <w:rStyle w:val="FootnoteReference"/>
        </w:rPr>
        <w:footnoteRef/>
      </w:r>
      <w:r>
        <w:t xml:space="preserve"> „</w:t>
      </w:r>
      <w:r w:rsidR="00D03B71" w:rsidRPr="00D03B71">
        <w:t>Perkančioji organizacija turi siekti, kad:</w:t>
      </w:r>
      <w:r w:rsidR="00D03B71">
        <w:t xml:space="preserve"> </w:t>
      </w:r>
      <w:r w:rsidR="00D03B71" w:rsidRPr="00D03B71">
        <w:t>4) įsigyjant prekes, paslaugas ar darbus būtų daroma kuo mažesnė neigiama įtaka klimato kaitai, aplinkos taršai, atliekų susidarymui, gamtos išteklių naudojimui, ekosistemų ir jų paslaugų būklei ir (ar) kitam neigiamam poveikiui aplinkai</w:t>
      </w:r>
      <w:r w:rsidR="00D03B71">
        <w:t>;</w:t>
      </w:r>
      <w:r>
        <w:t>“</w:t>
      </w:r>
    </w:p>
  </w:footnote>
  <w:footnote w:id="25">
    <w:p w14:paraId="44D39C90" w14:textId="77777777" w:rsidR="000F42ED" w:rsidRDefault="000F42ED" w:rsidP="000F42ED">
      <w:pPr>
        <w:pStyle w:val="FootnoteText"/>
        <w:jc w:val="both"/>
      </w:pPr>
      <w:r>
        <w:rPr>
          <w:rStyle w:val="FootnoteReference"/>
        </w:rPr>
        <w:footnoteRef/>
      </w:r>
      <w:r>
        <w:t xml:space="preserve"> „Atliekant mažos vertės pirkimus, taikomos šio įstatymo I skyriaus, 31, 34 straipsnių, 37 straipsnio 9 dalies, 47 straipsnio 9 dalies, 58 straipsnio 1 dalies, 82 straipsnio, 86 straipsnio 5, 6, 7 ir 9 dalių, 91 straipsnio, VI ir VII skyrių nuostatos ir Viešųjų pirkimų tarnybos tvirtinamame mažos vertės pirkimų tvarkos apraše nustatytos taisyklės. &lt;...&gt;“</w:t>
      </w:r>
    </w:p>
  </w:footnote>
  <w:footnote w:id="26">
    <w:p w14:paraId="55A26B9E" w14:textId="115F2FCA" w:rsidR="000F42ED" w:rsidRPr="00EF0AD7" w:rsidRDefault="000F42ED" w:rsidP="000F42ED">
      <w:pPr>
        <w:pStyle w:val="FootnoteText"/>
      </w:pPr>
      <w:r>
        <w:rPr>
          <w:rStyle w:val="FootnoteReference"/>
        </w:rPr>
        <w:footnoteRef/>
      </w:r>
      <w:r>
        <w:t xml:space="preserve"> „P</w:t>
      </w:r>
      <w:r w:rsidRPr="000F42ED">
        <w:t>irkimo dokumentuose turi būti:</w:t>
      </w:r>
      <w:r>
        <w:t xml:space="preserve"> </w:t>
      </w:r>
      <w:r w:rsidRPr="000F42ED">
        <w:t>24.3.3.7. prekių, paslaugų ar darbų energijos vartojimo efektyvumo ir aplinkos apsaugos reikalavimai ir (arba), socialiniai kriterijai Lietuvos Respublikos Vyriausybės ar jos įgaliotos institucijos nustatytais atvejais ir tvarka, jeigu taikytina;</w:t>
      </w:r>
      <w:r>
        <w:t>“</w:t>
      </w:r>
    </w:p>
  </w:footnote>
  <w:footnote w:id="27">
    <w:p w14:paraId="0FA0964B" w14:textId="77777777" w:rsidR="00902E2E" w:rsidRPr="00EF0AD7" w:rsidRDefault="00902E2E" w:rsidP="00902E2E">
      <w:pPr>
        <w:pStyle w:val="FootnoteText"/>
      </w:pPr>
      <w:r>
        <w:rPr>
          <w:rStyle w:val="FootnoteReference"/>
        </w:rPr>
        <w:footnoteRef/>
      </w:r>
      <w:r>
        <w:t xml:space="preserve"> „</w:t>
      </w:r>
      <w:r w:rsidRPr="00C32620">
        <w:t xml:space="preserve">Nustatyti, kad perkančiosios organizacijos, atlikdamos visus pirkimus, išskyrus pirkimus, vykdomus žodžiu sudarant pirkimo sutartis ir (ar) įgyvendinant užsienyje vykdomus tarptautinių donorų lėšomis finansuojamus vystomojo bendradarbiavimo projektus ir (ar) </w:t>
      </w:r>
      <w:r w:rsidRPr="00EF0AD7">
        <w:t>maisto pirkimus, atliekamus vykdant krašto apsaugos gynybines užduotis ir (ar) įsipareigojimus NATO</w:t>
      </w:r>
      <w:r w:rsidRPr="00EF0AD7">
        <w:rPr>
          <w:b/>
          <w:bCs/>
        </w:rPr>
        <w:t xml:space="preserve"> </w:t>
      </w:r>
      <w:r w:rsidRPr="00C32620">
        <w:t>(toliau – visi pirkimai), turi taikyti žaliųjų pirkimų reikalavimus, skaičiuojant pagal vertę nuo visų pirkimų, kurių procedūros atliekamos vadovaujantis Viešųjų pirkimų įstatymu ar Pirkimų, atliekamų vandentvarkos, energetikos, transporto ir pašto paslaugų srities perkančiųjų subjektų, įstatymu, Mažos vertės pirkimų tvarkos aprašu, patvirtintu Viešųjų pirkimų tarnybos direktoriaus, ir (ar) Mažos vertės pirkimų tvarkos aprašu, patvirtintu perkančiojo subjekto:</w:t>
      </w:r>
      <w:r>
        <w:t xml:space="preserve"> </w:t>
      </w:r>
      <w:r w:rsidRPr="00C32620">
        <w:t>1.3. ne mažiau kaip 100 procentų tokių pirkimų – kiekvienais metais nuo 2023 metų.</w:t>
      </w:r>
      <w:r>
        <w:t>“</w:t>
      </w:r>
    </w:p>
  </w:footnote>
  <w:footnote w:id="28">
    <w:p w14:paraId="0968C72D" w14:textId="77777777" w:rsidR="00AF28F8" w:rsidRPr="00BA7AE2" w:rsidRDefault="00AF28F8" w:rsidP="00AF28F8">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C6649C">
        <w:rPr>
          <w:rFonts w:asciiTheme="minorHAnsi" w:hAnsiTheme="minorHAnsi" w:cstheme="minorHAnsi"/>
        </w:rPr>
        <w:t>Perkančioji organizacija užtikrina, kad vykdant pirkimą būtų laikomasi lygiateisiškumo, nediskriminavimo, abipusio pripažinimo, proporcingumo, skaidrumo principų</w:t>
      </w:r>
      <w:r>
        <w:rPr>
          <w:rFonts w:asciiTheme="minorHAnsi" w:hAnsiTheme="minorHAnsi" w:cstheme="minorHAnsi"/>
        </w:rPr>
        <w:t>.</w:t>
      </w:r>
      <w:r w:rsidRPr="00BA7AE2">
        <w:rPr>
          <w:rFonts w:asciiTheme="minorHAnsi" w:hAnsiTheme="minorHAnsi" w:cstheme="minorHAnsi"/>
        </w:rPr>
        <w:t>“</w:t>
      </w:r>
    </w:p>
  </w:footnote>
  <w:footnote w:id="29">
    <w:p w14:paraId="13ADBFAC" w14:textId="3CE985D9" w:rsidR="00AF28F8" w:rsidRPr="000223DA" w:rsidRDefault="00AF28F8" w:rsidP="00AF28F8">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Komisijos 2023 m. lapkričio 22 d. posėdžio protokolas Nr. 10P-6.</w:t>
      </w:r>
    </w:p>
  </w:footnote>
  <w:footnote w:id="30">
    <w:p w14:paraId="1327768E" w14:textId="77777777" w:rsidR="00CF160A" w:rsidRPr="00BA7AE2" w:rsidRDefault="00CF160A" w:rsidP="00CF160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C6649C">
        <w:rPr>
          <w:rFonts w:asciiTheme="minorHAnsi" w:hAnsiTheme="minorHAnsi" w:cstheme="minorHAnsi"/>
        </w:rPr>
        <w:t>Perkančioji organizacija užtikrina, kad vykdant pirkimą būtų laikomasi lygiateisiškumo, nediskriminavimo, abipusio pripažinimo, proporcingumo, skaidrumo principų</w:t>
      </w:r>
      <w:r>
        <w:rPr>
          <w:rFonts w:asciiTheme="minorHAnsi" w:hAnsiTheme="minorHAnsi" w:cstheme="minorHAnsi"/>
        </w:rPr>
        <w:t>.</w:t>
      </w:r>
      <w:r w:rsidRPr="00BA7AE2">
        <w:rPr>
          <w:rFonts w:asciiTheme="minorHAnsi" w:hAnsiTheme="minorHAnsi" w:cstheme="minorHAnsi"/>
        </w:rPr>
        <w:t>“</w:t>
      </w:r>
    </w:p>
  </w:footnote>
  <w:footnote w:id="31">
    <w:p w14:paraId="6BFBD9F5" w14:textId="77777777" w:rsidR="00CF160A" w:rsidRPr="00BA7AE2" w:rsidRDefault="00CF160A" w:rsidP="00CF160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301A5B">
        <w:rPr>
          <w:rFonts w:asciiTheme="minorHAnsi" w:hAnsiTheme="minorHAnsi" w:cstheme="minorHAnsi"/>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Pr>
          <w:rFonts w:asciiTheme="minorHAnsi" w:hAnsiTheme="minorHAnsi" w:cstheme="minorHAnsi"/>
        </w:rPr>
        <w:t>.</w:t>
      </w:r>
      <w:r w:rsidRPr="00BA7AE2">
        <w:rPr>
          <w:rFonts w:asciiTheme="minorHAnsi" w:hAnsiTheme="minorHAnsi" w:cstheme="minorHAnsi"/>
        </w:rPr>
        <w:t>“</w:t>
      </w:r>
    </w:p>
  </w:footnote>
  <w:footnote w:id="32">
    <w:p w14:paraId="122FC217" w14:textId="39356946" w:rsidR="00CF160A" w:rsidRPr="000223DA" w:rsidRDefault="00CF160A" w:rsidP="00CF160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Pirkimo_</w:t>
      </w:r>
      <w:r w:rsidR="00EF0908">
        <w:rPr>
          <w:rFonts w:asciiTheme="minorHAnsi" w:hAnsiTheme="minorHAnsi" w:cstheme="minorHAnsi"/>
        </w:rPr>
        <w:t>2</w:t>
      </w:r>
      <w:r>
        <w:rPr>
          <w:rFonts w:asciiTheme="minorHAnsi" w:hAnsiTheme="minorHAnsi" w:cstheme="minorHAnsi"/>
        </w:rPr>
        <w:t xml:space="preserve"> sąlygų 1 priedo </w:t>
      </w:r>
      <w:r w:rsidRPr="000223DA">
        <w:rPr>
          <w:rFonts w:asciiTheme="minorHAnsi" w:hAnsiTheme="minorHAnsi" w:cstheme="minorHAnsi"/>
        </w:rPr>
        <w:t>„</w:t>
      </w:r>
      <w:r w:rsidR="00EF0908">
        <w:rPr>
          <w:rFonts w:asciiTheme="minorHAnsi" w:hAnsiTheme="minorHAnsi" w:cstheme="minorHAnsi"/>
        </w:rPr>
        <w:t>P</w:t>
      </w:r>
      <w:r w:rsidR="00EF0908" w:rsidRPr="00EF0908">
        <w:rPr>
          <w:rFonts w:asciiTheme="minorHAnsi" w:hAnsiTheme="minorHAnsi" w:cstheme="minorHAnsi"/>
        </w:rPr>
        <w:t>akabinamų variklių sistemos techninė specifikacija</w:t>
      </w:r>
      <w:r w:rsidRPr="000223DA">
        <w:rPr>
          <w:rFonts w:asciiTheme="minorHAnsi" w:hAnsiTheme="minorHAnsi" w:cstheme="minorHAnsi"/>
        </w:rPr>
        <w:t>“</w:t>
      </w:r>
      <w:r>
        <w:rPr>
          <w:rFonts w:asciiTheme="minorHAnsi" w:hAnsiTheme="minorHAnsi" w:cstheme="minorHAnsi"/>
        </w:rPr>
        <w:t xml:space="preserve"> 2.1 p.</w:t>
      </w:r>
    </w:p>
  </w:footnote>
  <w:footnote w:id="33">
    <w:p w14:paraId="4D35B7A8" w14:textId="5F0374AE" w:rsidR="00CF160A" w:rsidRPr="000223DA" w:rsidRDefault="00CF160A" w:rsidP="00CF160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Pirkimo_</w:t>
      </w:r>
      <w:r w:rsidR="00EF0908">
        <w:rPr>
          <w:rFonts w:asciiTheme="minorHAnsi" w:hAnsiTheme="minorHAnsi" w:cstheme="minorHAnsi"/>
        </w:rPr>
        <w:t>2</w:t>
      </w:r>
      <w:r>
        <w:rPr>
          <w:rFonts w:asciiTheme="minorHAnsi" w:hAnsiTheme="minorHAnsi" w:cstheme="minorHAnsi"/>
        </w:rPr>
        <w:t xml:space="preserve"> sąlygų 1 priedo </w:t>
      </w:r>
      <w:r w:rsidRPr="000223DA">
        <w:rPr>
          <w:rFonts w:asciiTheme="minorHAnsi" w:hAnsiTheme="minorHAnsi" w:cstheme="minorHAnsi"/>
        </w:rPr>
        <w:t>„</w:t>
      </w:r>
      <w:r w:rsidR="00EF0908" w:rsidRPr="00EF0908">
        <w:rPr>
          <w:rFonts w:asciiTheme="minorHAnsi" w:hAnsiTheme="minorHAnsi" w:cstheme="minorHAnsi"/>
        </w:rPr>
        <w:t>Pakabinamų variklių sistemos techninė specifikacija</w:t>
      </w:r>
      <w:r w:rsidRPr="000223DA">
        <w:rPr>
          <w:rFonts w:asciiTheme="minorHAnsi" w:hAnsiTheme="minorHAnsi" w:cstheme="minorHAnsi"/>
        </w:rPr>
        <w:t>“</w:t>
      </w:r>
      <w:r>
        <w:rPr>
          <w:rFonts w:asciiTheme="minorHAnsi" w:hAnsiTheme="minorHAnsi" w:cstheme="minorHAnsi"/>
        </w:rPr>
        <w:t xml:space="preserve"> </w:t>
      </w:r>
      <w:r w:rsidR="00EF0908">
        <w:rPr>
          <w:rFonts w:asciiTheme="minorHAnsi" w:hAnsiTheme="minorHAnsi" w:cstheme="minorHAnsi"/>
        </w:rPr>
        <w:t>2</w:t>
      </w:r>
      <w:r>
        <w:rPr>
          <w:rFonts w:asciiTheme="minorHAnsi" w:hAnsiTheme="minorHAnsi" w:cstheme="minorHAnsi"/>
        </w:rPr>
        <w:t>.</w:t>
      </w:r>
      <w:r w:rsidR="00EF0908">
        <w:rPr>
          <w:rFonts w:asciiTheme="minorHAnsi" w:hAnsiTheme="minorHAnsi" w:cstheme="minorHAnsi"/>
        </w:rPr>
        <w:t>2</w:t>
      </w:r>
      <w:r>
        <w:rPr>
          <w:rFonts w:asciiTheme="minorHAnsi" w:hAnsiTheme="minorHAnsi" w:cstheme="minorHAnsi"/>
        </w:rPr>
        <w:t xml:space="preserve"> p.</w:t>
      </w:r>
    </w:p>
  </w:footnote>
  <w:footnote w:id="34">
    <w:p w14:paraId="20D396ED" w14:textId="53C76E22" w:rsidR="00CF160A" w:rsidRPr="000223DA" w:rsidRDefault="00CF160A" w:rsidP="00CF160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Pirkimo_</w:t>
      </w:r>
      <w:r w:rsidR="00EF0908">
        <w:rPr>
          <w:rFonts w:asciiTheme="minorHAnsi" w:hAnsiTheme="minorHAnsi" w:cstheme="minorHAnsi"/>
        </w:rPr>
        <w:t>2</w:t>
      </w:r>
      <w:r>
        <w:rPr>
          <w:rFonts w:asciiTheme="minorHAnsi" w:hAnsiTheme="minorHAnsi" w:cstheme="minorHAnsi"/>
        </w:rPr>
        <w:t xml:space="preserve"> sąlygų 1 priedo </w:t>
      </w:r>
      <w:r w:rsidRPr="000223DA">
        <w:rPr>
          <w:rFonts w:asciiTheme="minorHAnsi" w:hAnsiTheme="minorHAnsi" w:cstheme="minorHAnsi"/>
        </w:rPr>
        <w:t>„</w:t>
      </w:r>
      <w:r w:rsidR="00EF0908">
        <w:rPr>
          <w:rFonts w:asciiTheme="minorHAnsi" w:hAnsiTheme="minorHAnsi" w:cstheme="minorHAnsi"/>
        </w:rPr>
        <w:t>P</w:t>
      </w:r>
      <w:r w:rsidR="00EF0908" w:rsidRPr="00EF0908">
        <w:rPr>
          <w:rFonts w:asciiTheme="minorHAnsi" w:hAnsiTheme="minorHAnsi" w:cstheme="minorHAnsi"/>
        </w:rPr>
        <w:t>akabinamų variklių sistemos techninė specifikacija</w:t>
      </w:r>
      <w:r w:rsidRPr="000223DA">
        <w:rPr>
          <w:rFonts w:asciiTheme="minorHAnsi" w:hAnsiTheme="minorHAnsi" w:cstheme="minorHAnsi"/>
        </w:rPr>
        <w:t>“</w:t>
      </w:r>
      <w:r>
        <w:rPr>
          <w:rFonts w:asciiTheme="minorHAnsi" w:hAnsiTheme="minorHAnsi" w:cstheme="minorHAnsi"/>
        </w:rPr>
        <w:t xml:space="preserve"> 2.</w:t>
      </w:r>
      <w:r w:rsidR="00EF0908">
        <w:rPr>
          <w:rFonts w:asciiTheme="minorHAnsi" w:hAnsiTheme="minorHAnsi" w:cstheme="minorHAnsi"/>
        </w:rPr>
        <w:t>3</w:t>
      </w:r>
      <w:r>
        <w:rPr>
          <w:rFonts w:asciiTheme="minorHAnsi" w:hAnsiTheme="minorHAnsi" w:cstheme="minorHAnsi"/>
        </w:rPr>
        <w:t xml:space="preserve"> p.</w:t>
      </w:r>
    </w:p>
  </w:footnote>
  <w:footnote w:id="35">
    <w:p w14:paraId="7051D557" w14:textId="582A9E25" w:rsidR="00CF160A" w:rsidRPr="000223DA" w:rsidRDefault="00CF160A" w:rsidP="00CF160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Pirkimo_1 sąlygų 1 priedo </w:t>
      </w:r>
      <w:r w:rsidRPr="000223DA">
        <w:rPr>
          <w:rFonts w:asciiTheme="minorHAnsi" w:hAnsiTheme="minorHAnsi" w:cstheme="minorHAnsi"/>
        </w:rPr>
        <w:t>„</w:t>
      </w:r>
      <w:r w:rsidR="009D5C48">
        <w:rPr>
          <w:rFonts w:asciiTheme="minorHAnsi" w:hAnsiTheme="minorHAnsi" w:cstheme="minorHAnsi"/>
        </w:rPr>
        <w:t>P</w:t>
      </w:r>
      <w:r w:rsidR="009D5C48" w:rsidRPr="00EF0908">
        <w:rPr>
          <w:rFonts w:asciiTheme="minorHAnsi" w:hAnsiTheme="minorHAnsi" w:cstheme="minorHAnsi"/>
        </w:rPr>
        <w:t xml:space="preserve">akabinamų variklių sistemos </w:t>
      </w:r>
      <w:r w:rsidRPr="000223DA">
        <w:rPr>
          <w:rFonts w:asciiTheme="minorHAnsi" w:hAnsiTheme="minorHAnsi" w:cstheme="minorHAnsi"/>
        </w:rPr>
        <w:t>techninė specifikacija“</w:t>
      </w:r>
      <w:r>
        <w:rPr>
          <w:rFonts w:asciiTheme="minorHAnsi" w:hAnsiTheme="minorHAnsi" w:cstheme="minorHAnsi"/>
        </w:rPr>
        <w:t xml:space="preserve"> 2.</w:t>
      </w:r>
      <w:r w:rsidR="009D5C48">
        <w:rPr>
          <w:rFonts w:asciiTheme="minorHAnsi" w:hAnsiTheme="minorHAnsi" w:cstheme="minorHAnsi"/>
        </w:rPr>
        <w:t>11</w:t>
      </w:r>
      <w:r>
        <w:rPr>
          <w:rFonts w:asciiTheme="minorHAnsi" w:hAnsiTheme="minorHAnsi" w:cstheme="minorHAnsi"/>
        </w:rPr>
        <w:t xml:space="preserve"> p.</w:t>
      </w:r>
    </w:p>
  </w:footnote>
  <w:footnote w:id="36">
    <w:p w14:paraId="55560615" w14:textId="78FABA66" w:rsidR="00CF160A" w:rsidRPr="000223DA" w:rsidRDefault="00CF160A" w:rsidP="00CF160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Pirkimo_</w:t>
      </w:r>
      <w:r w:rsidR="009D5C48">
        <w:rPr>
          <w:rFonts w:asciiTheme="minorHAnsi" w:hAnsiTheme="minorHAnsi" w:cstheme="minorHAnsi"/>
        </w:rPr>
        <w:t>2</w:t>
      </w:r>
      <w:r>
        <w:rPr>
          <w:rFonts w:asciiTheme="minorHAnsi" w:hAnsiTheme="minorHAnsi" w:cstheme="minorHAnsi"/>
        </w:rPr>
        <w:t xml:space="preserve"> sąlygų 2.3 p.</w:t>
      </w:r>
    </w:p>
  </w:footnote>
  <w:footnote w:id="37">
    <w:p w14:paraId="6034352F" w14:textId="0FD11FC2" w:rsidR="00CF160A" w:rsidRPr="000223DA" w:rsidRDefault="00CF160A" w:rsidP="00CF160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Pirkimo_</w:t>
      </w:r>
      <w:r w:rsidR="009D5C48">
        <w:rPr>
          <w:rFonts w:asciiTheme="minorHAnsi" w:hAnsiTheme="minorHAnsi" w:cstheme="minorHAnsi"/>
        </w:rPr>
        <w:t>2</w:t>
      </w:r>
      <w:r>
        <w:rPr>
          <w:rFonts w:asciiTheme="minorHAnsi" w:hAnsiTheme="minorHAnsi" w:cstheme="minorHAnsi"/>
        </w:rPr>
        <w:t xml:space="preserve"> sąlygų 5.10 p.</w:t>
      </w:r>
    </w:p>
  </w:footnote>
  <w:footnote w:id="38">
    <w:p w14:paraId="4DE938F2" w14:textId="1BD5D425" w:rsidR="00CF160A" w:rsidRPr="000223DA" w:rsidRDefault="00CF160A" w:rsidP="00CF160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Pirkimo_</w:t>
      </w:r>
      <w:r w:rsidR="009D5C48">
        <w:rPr>
          <w:rFonts w:asciiTheme="minorHAnsi" w:hAnsiTheme="minorHAnsi" w:cstheme="minorHAnsi"/>
        </w:rPr>
        <w:t>2</w:t>
      </w:r>
      <w:r>
        <w:rPr>
          <w:rFonts w:asciiTheme="minorHAnsi" w:hAnsiTheme="minorHAnsi" w:cstheme="minorHAnsi"/>
        </w:rPr>
        <w:t xml:space="preserve"> sąlygų 5.11 p.</w:t>
      </w:r>
    </w:p>
  </w:footnote>
  <w:footnote w:id="39">
    <w:p w14:paraId="073A72D6" w14:textId="417F9202" w:rsidR="00CF160A" w:rsidRPr="000223DA" w:rsidRDefault="00CF160A" w:rsidP="00CF160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Pirkimo_</w:t>
      </w:r>
      <w:r w:rsidR="009D5C48">
        <w:rPr>
          <w:rFonts w:asciiTheme="minorHAnsi" w:hAnsiTheme="minorHAnsi" w:cstheme="minorHAnsi"/>
        </w:rPr>
        <w:t>2</w:t>
      </w:r>
      <w:r>
        <w:rPr>
          <w:rFonts w:asciiTheme="minorHAnsi" w:hAnsiTheme="minorHAnsi" w:cstheme="minorHAnsi"/>
        </w:rPr>
        <w:t xml:space="preserve"> sąlygų 7.2 p.</w:t>
      </w:r>
    </w:p>
  </w:footnote>
  <w:footnote w:id="40">
    <w:p w14:paraId="3FC31876" w14:textId="17FAB94D" w:rsidR="00CF160A" w:rsidRPr="000223DA" w:rsidRDefault="00CF160A" w:rsidP="00CF160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2023 m. lapkričio 20 d. el. laiškas (reg. Nr. 3S-3106), 2023 m. lapkričio 20 d. el. laiškas (reg. Nr. 3S-3107)</w:t>
      </w:r>
      <w:r w:rsidR="001B066C">
        <w:rPr>
          <w:rFonts w:asciiTheme="minorHAnsi" w:hAnsiTheme="minorHAnsi" w:cstheme="minorHAnsi"/>
        </w:rPr>
        <w:t>.</w:t>
      </w:r>
    </w:p>
  </w:footnote>
  <w:footnote w:id="41">
    <w:p w14:paraId="2FCCD5BD" w14:textId="4C34FBD7" w:rsidR="004F72BA" w:rsidRPr="000223DA" w:rsidRDefault="004F72BA" w:rsidP="004F72B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hyperlink r:id="rId3" w:history="1">
        <w:r w:rsidRPr="001B7599">
          <w:rPr>
            <w:rStyle w:val="Hyperlink"/>
            <w:rFonts w:asciiTheme="minorHAnsi" w:hAnsiTheme="minorHAnsi" w:cstheme="minorHAnsi"/>
          </w:rPr>
          <w:t>https://m.autoplius.lt/skelbimai/axopar-cabin-28-jachtos-kateriai-23158989.html</w:t>
        </w:r>
      </w:hyperlink>
      <w:r>
        <w:rPr>
          <w:rFonts w:asciiTheme="minorHAnsi" w:hAnsiTheme="minorHAnsi" w:cstheme="minorHAnsi"/>
        </w:rPr>
        <w:t>.</w:t>
      </w:r>
    </w:p>
  </w:footnote>
  <w:footnote w:id="42">
    <w:p w14:paraId="7F916332" w14:textId="7ACB638C" w:rsidR="00CF160A" w:rsidRPr="000223DA" w:rsidRDefault="00CF160A" w:rsidP="00CF160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Komisijos 2023 m. lapkričio 22 d. posėdžio protokolas Nr. 10P-</w:t>
      </w:r>
      <w:r w:rsidR="00442974">
        <w:rPr>
          <w:rFonts w:asciiTheme="minorHAnsi" w:hAnsiTheme="minorHAnsi" w:cstheme="minorHAnsi"/>
        </w:rPr>
        <w:t>5</w:t>
      </w:r>
      <w:r>
        <w:rPr>
          <w:rFonts w:asciiTheme="minorHAnsi" w:hAnsiTheme="minorHAnsi" w:cstheme="minorHAnsi"/>
        </w:rPr>
        <w:t>.</w:t>
      </w:r>
    </w:p>
  </w:footnote>
  <w:footnote w:id="43">
    <w:p w14:paraId="07977BF7" w14:textId="77777777" w:rsidR="00CF160A" w:rsidRPr="000223DA" w:rsidRDefault="00CF160A" w:rsidP="00CF160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Tarnybos 2023 m. gruodžio 18 d. raštas Nr. 4S-1366.</w:t>
      </w:r>
    </w:p>
  </w:footnote>
  <w:footnote w:id="44">
    <w:p w14:paraId="597B5D83" w14:textId="77777777" w:rsidR="00CF160A" w:rsidRPr="000223DA" w:rsidRDefault="00CF160A" w:rsidP="00CF160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Perkančiosios organizacijos 2024 m. sausio 2 d. raštas </w:t>
      </w:r>
      <w:r w:rsidRPr="00F86D32">
        <w:rPr>
          <w:rFonts w:asciiTheme="minorHAnsi" w:hAnsiTheme="minorHAnsi" w:cstheme="minorHAnsi"/>
        </w:rPr>
        <w:t>Nr. 2-1</w:t>
      </w:r>
      <w:r>
        <w:rPr>
          <w:rFonts w:asciiTheme="minorHAnsi" w:hAnsiTheme="minorHAnsi" w:cstheme="minorHAnsi"/>
        </w:rPr>
        <w:t>.</w:t>
      </w:r>
    </w:p>
  </w:footnote>
  <w:footnote w:id="45">
    <w:p w14:paraId="6CBF5FED" w14:textId="77777777" w:rsidR="00CF160A" w:rsidRPr="000223DA" w:rsidRDefault="00CF160A" w:rsidP="00CF160A">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7E1807">
        <w:rPr>
          <w:rFonts w:asciiTheme="minorHAnsi" w:hAnsiTheme="minorHAnsi" w:cstheme="minorHAnsi"/>
        </w:rPr>
        <w:t xml:space="preserve">LR švietimo, mokslo ir sporto ministro </w:t>
      </w:r>
      <w:r>
        <w:rPr>
          <w:rFonts w:asciiTheme="minorHAnsi" w:hAnsiTheme="minorHAnsi" w:cstheme="minorHAnsi"/>
        </w:rPr>
        <w:t xml:space="preserve">2023 m. spalio 23 d. </w:t>
      </w:r>
      <w:r w:rsidRPr="007E1807">
        <w:rPr>
          <w:rFonts w:asciiTheme="minorHAnsi" w:hAnsiTheme="minorHAnsi" w:cstheme="minorHAnsi"/>
        </w:rPr>
        <w:t>įsakym</w:t>
      </w:r>
      <w:r>
        <w:rPr>
          <w:rFonts w:asciiTheme="minorHAnsi" w:hAnsiTheme="minorHAnsi" w:cstheme="minorHAnsi"/>
        </w:rPr>
        <w:t>as Nr. V-1394 „Dėl Lietuvos Respublikos valstybės biudžeto bazinio finansavimo lėšų, skirtų kolegijų moksliniams tyrimams ir eksperimentinei plėtrai, meno veiklai plėtoti, paskirstymo 2023 metams“.</w:t>
      </w:r>
    </w:p>
  </w:footnote>
  <w:footnote w:id="46">
    <w:p w14:paraId="38412AAA" w14:textId="77777777" w:rsidR="006E66D1" w:rsidRPr="00EF0AD7" w:rsidRDefault="006E66D1" w:rsidP="006E66D1">
      <w:pPr>
        <w:pStyle w:val="FootnoteText"/>
      </w:pPr>
      <w:r>
        <w:rPr>
          <w:rStyle w:val="FootnoteReference"/>
        </w:rPr>
        <w:footnoteRef/>
      </w:r>
      <w:r>
        <w:t xml:space="preserve"> „</w:t>
      </w:r>
      <w:bookmarkStart w:id="1" w:name="_Hlk159933233"/>
      <w:r w:rsidRPr="00D03B71">
        <w:t>Perkančioji organizacija turi siekti, kad:</w:t>
      </w:r>
      <w:r>
        <w:t xml:space="preserve"> </w:t>
      </w:r>
      <w:r w:rsidRPr="000F42ED">
        <w:t>2) vykdant pirkimo sutartis būtų laikomasi aplinkos apsaugos, socialinės ir darbo teisės įpareigojimų, nustatytų Europos Sąjungos ir nacionalinėje teisėje, kolektyvinėse sutartyse ir šio įstatymo 5 priede nurodytose tarptautinėse konvencijose</w:t>
      </w:r>
      <w:bookmarkEnd w:id="1"/>
      <w:r w:rsidRPr="000F42ED">
        <w:t>;</w:t>
      </w:r>
      <w:r>
        <w:t>“</w:t>
      </w:r>
    </w:p>
  </w:footnote>
  <w:footnote w:id="47">
    <w:p w14:paraId="370E960C" w14:textId="77777777" w:rsidR="006E66D1" w:rsidRDefault="006E66D1" w:rsidP="006E66D1">
      <w:pPr>
        <w:pStyle w:val="FootnoteText"/>
      </w:pPr>
      <w:r>
        <w:rPr>
          <w:rStyle w:val="FootnoteReference"/>
        </w:rPr>
        <w:footnoteRef/>
      </w:r>
      <w:r>
        <w:t xml:space="preserve"> „</w:t>
      </w:r>
      <w:r w:rsidRPr="00D03B71">
        <w:t>Perkančioji organizacija turi siekti, kad:</w:t>
      </w:r>
      <w:r>
        <w:t xml:space="preserve"> </w:t>
      </w:r>
      <w:r w:rsidRPr="00D03B71">
        <w:t>4) įsigyjant prekes, paslaugas ar darbus būtų daroma kuo mažesnė neigiama įtaka klimato kaitai, aplinkos taršai, atliekų susidarymui, gamtos išteklių naudojimui, ekosistemų ir jų paslaugų būklei ir (ar) kitam neigiamam poveikiui aplinkai</w:t>
      </w:r>
      <w:r>
        <w:t>;“</w:t>
      </w:r>
    </w:p>
  </w:footnote>
  <w:footnote w:id="48">
    <w:p w14:paraId="459F1F7A" w14:textId="77777777" w:rsidR="006E66D1" w:rsidRDefault="006E66D1" w:rsidP="006E66D1">
      <w:pPr>
        <w:pStyle w:val="FootnoteText"/>
        <w:jc w:val="both"/>
      </w:pPr>
      <w:r>
        <w:rPr>
          <w:rStyle w:val="FootnoteReference"/>
        </w:rPr>
        <w:footnoteRef/>
      </w:r>
      <w:r>
        <w:t xml:space="preserve"> „Atliekant mažos vertės pirkimus, taikomos šio įstatymo I skyriaus, 31, 34 straipsnių, 37 straipsnio 9 dalies, 47 straipsnio 9 dalies, 58 straipsnio 1 dalies, 82 straipsnio, 86 straipsnio 5, 6, 7 ir 9 dalių, 91 straipsnio, VI ir VII skyrių nuostatos ir Viešųjų pirkimų tarnybos tvirtinamame mažos vertės pirkimų tvarkos apraše nustatytos taisyklės. &lt;...&gt;“</w:t>
      </w:r>
    </w:p>
  </w:footnote>
  <w:footnote w:id="49">
    <w:p w14:paraId="0487725A" w14:textId="77777777" w:rsidR="006E66D1" w:rsidRPr="00EF0AD7" w:rsidRDefault="006E66D1" w:rsidP="006E66D1">
      <w:pPr>
        <w:pStyle w:val="FootnoteText"/>
      </w:pPr>
      <w:r>
        <w:rPr>
          <w:rStyle w:val="FootnoteReference"/>
        </w:rPr>
        <w:footnoteRef/>
      </w:r>
      <w:r>
        <w:t xml:space="preserve"> „P</w:t>
      </w:r>
      <w:r w:rsidRPr="000F42ED">
        <w:t>irkimo dokumentuose turi būti:</w:t>
      </w:r>
      <w:r>
        <w:t xml:space="preserve"> </w:t>
      </w:r>
      <w:r w:rsidRPr="000F42ED">
        <w:t>24.3.3.7. prekių, paslaugų ar darbų energijos vartojimo efektyvumo ir aplinkos apsaugos reikalavimai ir (arba), socialiniai kriterijai Lietuvos Respublikos Vyriausybės ar jos įgaliotos institucijos nustatytais atvejais ir tvarka, jeigu taikytina;</w:t>
      </w:r>
      <w:r>
        <w:t>“</w:t>
      </w:r>
    </w:p>
  </w:footnote>
  <w:footnote w:id="50">
    <w:p w14:paraId="34DBCC5D" w14:textId="77777777" w:rsidR="00B640AE" w:rsidRPr="00EF0AD7" w:rsidRDefault="00B640AE" w:rsidP="00B640AE">
      <w:pPr>
        <w:pStyle w:val="FootnoteText"/>
      </w:pPr>
      <w:r>
        <w:rPr>
          <w:rStyle w:val="FootnoteReference"/>
        </w:rPr>
        <w:footnoteRef/>
      </w:r>
      <w:r>
        <w:t xml:space="preserve"> „Nustatyti, kad perkančiosios organizacijos, atlikdamos visus pirkimus, išskyrus pirkimus, vykdomus žodžiu sudarant pirkimo sutartis ir (ar) įgyvendinant užsienyje vykdomus tarptautinių donorų lėšomis finansuojamus vystomojo bendradarbiavimo projektus ir (ar) </w:t>
      </w:r>
      <w:r w:rsidRPr="00EF0AD7">
        <w:t>maisto pirkimus, atliekamus vykdant krašto apsaugos gynybines užduotis ir (ar) įsipareigojimus NATO</w:t>
      </w:r>
      <w:r w:rsidRPr="00EF0AD7">
        <w:rPr>
          <w:b/>
          <w:bCs/>
        </w:rPr>
        <w:t xml:space="preserve"> </w:t>
      </w:r>
      <w:r>
        <w:t>(toliau – visi pirkimai), turi taikyti žaliųjų pirkimų reikalavimus, skaičiuojant pagal vertę nuo visų pirkimų, kurių procedūros atliekamos vadovaujantis Viešųjų pirkimų įstatymu ar Pirkimų, atliekamų vandentvarkos, energetikos, transporto ir pašto paslaugų srities perkančiųjų subjektų, įstatymu, Mažos vertės pirkimų tvarkos aprašu, patvirtintu Viešųjų pirkimų tarnybos direktoriaus, ir (ar) Mažos vertės pirkimų tvarkos aprašu, patvirtintu perkančiojo subjekto: 1.3. ne mažiau kaip 100 procentų tokių pirkimų – kiekvienais metais nuo 2023 metų.“</w:t>
      </w:r>
    </w:p>
  </w:footnote>
  <w:footnote w:id="51">
    <w:p w14:paraId="156109E0" w14:textId="77777777" w:rsidR="001B564D" w:rsidRPr="00BA7AE2" w:rsidRDefault="001B564D" w:rsidP="001B564D">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C6649C">
        <w:rPr>
          <w:rFonts w:asciiTheme="minorHAnsi" w:hAnsiTheme="minorHAnsi" w:cstheme="minorHAnsi"/>
        </w:rPr>
        <w:t>Perkančioji organizacija užtikrina, kad vykdant pirkimą būtų laikomasi lygiateisiškumo, nediskriminavimo, abipusio pripažinimo, proporcingumo, skaidrumo principų</w:t>
      </w:r>
      <w:r>
        <w:rPr>
          <w:rFonts w:asciiTheme="minorHAnsi" w:hAnsiTheme="minorHAnsi" w:cstheme="minorHAnsi"/>
        </w:rPr>
        <w:t>.</w:t>
      </w:r>
      <w:r w:rsidRPr="00BA7AE2">
        <w:rPr>
          <w:rFonts w:asciiTheme="minorHAnsi" w:hAnsiTheme="minorHAnsi" w:cstheme="minorHAnsi"/>
        </w:rPr>
        <w:t>“</w:t>
      </w:r>
    </w:p>
  </w:footnote>
  <w:footnote w:id="52">
    <w:p w14:paraId="63F1A7C2" w14:textId="77777777" w:rsidR="00BC1907" w:rsidRPr="000223DA" w:rsidRDefault="00BC1907" w:rsidP="00BC1907">
      <w:pPr>
        <w:pStyle w:val="FootnoteText"/>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Komisijos 2023 m. lapkričio 22 d. posėdžio protokolas Nr. 10P-5.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1CEE0EEC"/>
    <w:multiLevelType w:val="hybridMultilevel"/>
    <w:tmpl w:val="C4989F28"/>
    <w:lvl w:ilvl="0" w:tplc="45C04CC6">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7"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45FD2B63"/>
    <w:multiLevelType w:val="hybridMultilevel"/>
    <w:tmpl w:val="17D6B552"/>
    <w:lvl w:ilvl="0" w:tplc="7FEAC766">
      <w:start w:val="1"/>
      <w:numFmt w:val="decimal"/>
      <w:lvlText w:val="%1."/>
      <w:lvlJc w:val="left"/>
      <w:pPr>
        <w:ind w:left="961" w:hanging="360"/>
      </w:pPr>
      <w:rPr>
        <w:rFonts w:ascii="Calibri" w:eastAsia="Times New Roman" w:hAnsi="Calibri" w:cs="Calibri"/>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9" w15:restartNumberingAfterBreak="0">
    <w:nsid w:val="4E931685"/>
    <w:multiLevelType w:val="hybridMultilevel"/>
    <w:tmpl w:val="EB98A584"/>
    <w:lvl w:ilvl="0" w:tplc="2222DE40">
      <w:numFmt w:val="bullet"/>
      <w:lvlText w:val="-"/>
      <w:lvlJc w:val="left"/>
      <w:pPr>
        <w:ind w:left="961" w:hanging="360"/>
      </w:pPr>
      <w:rPr>
        <w:rFonts w:ascii="Calibri" w:eastAsia="Times New Roman" w:hAnsi="Calibri" w:cs="Calibri"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0" w15:restartNumberingAfterBreak="0">
    <w:nsid w:val="58CF3EEB"/>
    <w:multiLevelType w:val="hybridMultilevel"/>
    <w:tmpl w:val="4C06FF32"/>
    <w:lvl w:ilvl="0" w:tplc="5A7CDE92">
      <w:numFmt w:val="bullet"/>
      <w:lvlText w:val="-"/>
      <w:lvlJc w:val="left"/>
      <w:pPr>
        <w:ind w:left="961" w:hanging="360"/>
      </w:pPr>
      <w:rPr>
        <w:rFonts w:ascii="Calibri" w:eastAsia="Times New Roman" w:hAnsi="Calibri" w:cs="Calibri"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1" w15:restartNumberingAfterBreak="0">
    <w:nsid w:val="64BB259C"/>
    <w:multiLevelType w:val="hybridMultilevel"/>
    <w:tmpl w:val="DD12BD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3"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4"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5"/>
  </w:num>
  <w:num w:numId="3" w16cid:durableId="733241345">
    <w:abstractNumId w:val="5"/>
  </w:num>
  <w:num w:numId="4" w16cid:durableId="769273578">
    <w:abstractNumId w:val="2"/>
  </w:num>
  <w:num w:numId="5" w16cid:durableId="1346403977">
    <w:abstractNumId w:val="14"/>
  </w:num>
  <w:num w:numId="6" w16cid:durableId="1784230190">
    <w:abstractNumId w:val="12"/>
  </w:num>
  <w:num w:numId="7" w16cid:durableId="1822231206">
    <w:abstractNumId w:val="6"/>
  </w:num>
  <w:num w:numId="8" w16cid:durableId="1222256115">
    <w:abstractNumId w:val="1"/>
  </w:num>
  <w:num w:numId="9" w16cid:durableId="216355296">
    <w:abstractNumId w:val="7"/>
  </w:num>
  <w:num w:numId="10" w16cid:durableId="104614541">
    <w:abstractNumId w:val="13"/>
  </w:num>
  <w:num w:numId="11" w16cid:durableId="1276131817">
    <w:abstractNumId w:val="3"/>
  </w:num>
  <w:num w:numId="12" w16cid:durableId="465197963">
    <w:abstractNumId w:val="8"/>
  </w:num>
  <w:num w:numId="13" w16cid:durableId="1083382799">
    <w:abstractNumId w:val="4"/>
  </w:num>
  <w:num w:numId="14" w16cid:durableId="1167818488">
    <w:abstractNumId w:val="11"/>
  </w:num>
  <w:num w:numId="15" w16cid:durableId="8335800">
    <w:abstractNumId w:val="10"/>
  </w:num>
  <w:num w:numId="16" w16cid:durableId="31464490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27BC"/>
    <w:rsid w:val="000029AE"/>
    <w:rsid w:val="00002E01"/>
    <w:rsid w:val="00003022"/>
    <w:rsid w:val="00003386"/>
    <w:rsid w:val="00003869"/>
    <w:rsid w:val="000039EE"/>
    <w:rsid w:val="00004665"/>
    <w:rsid w:val="000046E2"/>
    <w:rsid w:val="00005217"/>
    <w:rsid w:val="00005373"/>
    <w:rsid w:val="0000560D"/>
    <w:rsid w:val="00006329"/>
    <w:rsid w:val="00007341"/>
    <w:rsid w:val="00007372"/>
    <w:rsid w:val="00007F4B"/>
    <w:rsid w:val="00010978"/>
    <w:rsid w:val="00010D1A"/>
    <w:rsid w:val="00010E4B"/>
    <w:rsid w:val="00011331"/>
    <w:rsid w:val="000117C5"/>
    <w:rsid w:val="00011B9D"/>
    <w:rsid w:val="00011E0B"/>
    <w:rsid w:val="00012167"/>
    <w:rsid w:val="00012A03"/>
    <w:rsid w:val="00012ADC"/>
    <w:rsid w:val="00012CF3"/>
    <w:rsid w:val="0001347B"/>
    <w:rsid w:val="0001370A"/>
    <w:rsid w:val="0001384A"/>
    <w:rsid w:val="000138A4"/>
    <w:rsid w:val="00013971"/>
    <w:rsid w:val="00013F24"/>
    <w:rsid w:val="00014F02"/>
    <w:rsid w:val="00014FE0"/>
    <w:rsid w:val="00016D1C"/>
    <w:rsid w:val="00016D30"/>
    <w:rsid w:val="00017429"/>
    <w:rsid w:val="000177DE"/>
    <w:rsid w:val="0002073D"/>
    <w:rsid w:val="0002081A"/>
    <w:rsid w:val="00021053"/>
    <w:rsid w:val="00021235"/>
    <w:rsid w:val="0002147B"/>
    <w:rsid w:val="000220AE"/>
    <w:rsid w:val="000223DA"/>
    <w:rsid w:val="0002259F"/>
    <w:rsid w:val="000228A3"/>
    <w:rsid w:val="00023291"/>
    <w:rsid w:val="00023304"/>
    <w:rsid w:val="000235E3"/>
    <w:rsid w:val="00023B43"/>
    <w:rsid w:val="00023C23"/>
    <w:rsid w:val="00023D2F"/>
    <w:rsid w:val="00024393"/>
    <w:rsid w:val="00024BE0"/>
    <w:rsid w:val="00026144"/>
    <w:rsid w:val="00026734"/>
    <w:rsid w:val="000268FD"/>
    <w:rsid w:val="00026BC6"/>
    <w:rsid w:val="000275C8"/>
    <w:rsid w:val="00027BDD"/>
    <w:rsid w:val="00027CEE"/>
    <w:rsid w:val="000310F0"/>
    <w:rsid w:val="000310FD"/>
    <w:rsid w:val="000315EE"/>
    <w:rsid w:val="00031974"/>
    <w:rsid w:val="00032628"/>
    <w:rsid w:val="000327A3"/>
    <w:rsid w:val="00032A61"/>
    <w:rsid w:val="0003370C"/>
    <w:rsid w:val="00033A32"/>
    <w:rsid w:val="00033CC7"/>
    <w:rsid w:val="00034597"/>
    <w:rsid w:val="00034CBC"/>
    <w:rsid w:val="00034D09"/>
    <w:rsid w:val="000350B1"/>
    <w:rsid w:val="00035617"/>
    <w:rsid w:val="00035EB7"/>
    <w:rsid w:val="00036B71"/>
    <w:rsid w:val="00036D7B"/>
    <w:rsid w:val="0003700A"/>
    <w:rsid w:val="000377FD"/>
    <w:rsid w:val="00037A49"/>
    <w:rsid w:val="00037D3F"/>
    <w:rsid w:val="0004031D"/>
    <w:rsid w:val="000408AB"/>
    <w:rsid w:val="0004095E"/>
    <w:rsid w:val="000413A0"/>
    <w:rsid w:val="00041877"/>
    <w:rsid w:val="000428AB"/>
    <w:rsid w:val="000429D0"/>
    <w:rsid w:val="00042D2A"/>
    <w:rsid w:val="00043152"/>
    <w:rsid w:val="000439B1"/>
    <w:rsid w:val="00043E9E"/>
    <w:rsid w:val="00044105"/>
    <w:rsid w:val="00044AFE"/>
    <w:rsid w:val="000453FB"/>
    <w:rsid w:val="000453FF"/>
    <w:rsid w:val="00045924"/>
    <w:rsid w:val="00045B87"/>
    <w:rsid w:val="00045D57"/>
    <w:rsid w:val="000460CC"/>
    <w:rsid w:val="000466D3"/>
    <w:rsid w:val="000467D4"/>
    <w:rsid w:val="00046849"/>
    <w:rsid w:val="0004756D"/>
    <w:rsid w:val="000506A7"/>
    <w:rsid w:val="000506B5"/>
    <w:rsid w:val="00050A6C"/>
    <w:rsid w:val="00051527"/>
    <w:rsid w:val="000515C3"/>
    <w:rsid w:val="00051E8E"/>
    <w:rsid w:val="00052305"/>
    <w:rsid w:val="00052C07"/>
    <w:rsid w:val="00052D68"/>
    <w:rsid w:val="00053355"/>
    <w:rsid w:val="00053C22"/>
    <w:rsid w:val="00053D15"/>
    <w:rsid w:val="00054002"/>
    <w:rsid w:val="0005431B"/>
    <w:rsid w:val="00054600"/>
    <w:rsid w:val="0005467B"/>
    <w:rsid w:val="00055561"/>
    <w:rsid w:val="00055576"/>
    <w:rsid w:val="00055CC1"/>
    <w:rsid w:val="00055E82"/>
    <w:rsid w:val="000563D2"/>
    <w:rsid w:val="00056901"/>
    <w:rsid w:val="00056E26"/>
    <w:rsid w:val="00057B99"/>
    <w:rsid w:val="00057FC8"/>
    <w:rsid w:val="0006067F"/>
    <w:rsid w:val="000610C6"/>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701C1"/>
    <w:rsid w:val="000704D0"/>
    <w:rsid w:val="00071027"/>
    <w:rsid w:val="00071190"/>
    <w:rsid w:val="00071704"/>
    <w:rsid w:val="000717C1"/>
    <w:rsid w:val="00071A23"/>
    <w:rsid w:val="00072251"/>
    <w:rsid w:val="0007252B"/>
    <w:rsid w:val="00072775"/>
    <w:rsid w:val="00073128"/>
    <w:rsid w:val="00073EAD"/>
    <w:rsid w:val="00074502"/>
    <w:rsid w:val="00075402"/>
    <w:rsid w:val="0007600C"/>
    <w:rsid w:val="000767A4"/>
    <w:rsid w:val="00076AE0"/>
    <w:rsid w:val="00076CEA"/>
    <w:rsid w:val="00077262"/>
    <w:rsid w:val="00077A8F"/>
    <w:rsid w:val="00077DA4"/>
    <w:rsid w:val="00077E4B"/>
    <w:rsid w:val="000800D1"/>
    <w:rsid w:val="00080205"/>
    <w:rsid w:val="00080C3F"/>
    <w:rsid w:val="0008142D"/>
    <w:rsid w:val="00081FCD"/>
    <w:rsid w:val="00082CD3"/>
    <w:rsid w:val="00083B0D"/>
    <w:rsid w:val="00083F42"/>
    <w:rsid w:val="000845C1"/>
    <w:rsid w:val="000859E9"/>
    <w:rsid w:val="00085B4B"/>
    <w:rsid w:val="00086075"/>
    <w:rsid w:val="0008682A"/>
    <w:rsid w:val="00087420"/>
    <w:rsid w:val="00087CE3"/>
    <w:rsid w:val="000900F8"/>
    <w:rsid w:val="00090AA8"/>
    <w:rsid w:val="00091503"/>
    <w:rsid w:val="0009207D"/>
    <w:rsid w:val="00092283"/>
    <w:rsid w:val="0009233A"/>
    <w:rsid w:val="000923FE"/>
    <w:rsid w:val="00092446"/>
    <w:rsid w:val="000925CB"/>
    <w:rsid w:val="0009260D"/>
    <w:rsid w:val="00093365"/>
    <w:rsid w:val="0009375D"/>
    <w:rsid w:val="00093B86"/>
    <w:rsid w:val="0009406E"/>
    <w:rsid w:val="00094361"/>
    <w:rsid w:val="000956A9"/>
    <w:rsid w:val="00095A08"/>
    <w:rsid w:val="00095B21"/>
    <w:rsid w:val="00096CD2"/>
    <w:rsid w:val="000974BF"/>
    <w:rsid w:val="00097A68"/>
    <w:rsid w:val="00097D69"/>
    <w:rsid w:val="00097F19"/>
    <w:rsid w:val="000A1147"/>
    <w:rsid w:val="000A11D3"/>
    <w:rsid w:val="000A158B"/>
    <w:rsid w:val="000A180B"/>
    <w:rsid w:val="000A1BD6"/>
    <w:rsid w:val="000A1C7A"/>
    <w:rsid w:val="000A2730"/>
    <w:rsid w:val="000A28F6"/>
    <w:rsid w:val="000A3A59"/>
    <w:rsid w:val="000A3C67"/>
    <w:rsid w:val="000A430F"/>
    <w:rsid w:val="000A449F"/>
    <w:rsid w:val="000A44C7"/>
    <w:rsid w:val="000A4528"/>
    <w:rsid w:val="000A4E9C"/>
    <w:rsid w:val="000A5052"/>
    <w:rsid w:val="000A5546"/>
    <w:rsid w:val="000A5C41"/>
    <w:rsid w:val="000A5D59"/>
    <w:rsid w:val="000A5DA0"/>
    <w:rsid w:val="000A5F61"/>
    <w:rsid w:val="000A614D"/>
    <w:rsid w:val="000A6B1E"/>
    <w:rsid w:val="000A6E1F"/>
    <w:rsid w:val="000A6F88"/>
    <w:rsid w:val="000A7285"/>
    <w:rsid w:val="000B0A36"/>
    <w:rsid w:val="000B1268"/>
    <w:rsid w:val="000B16A4"/>
    <w:rsid w:val="000B1B1C"/>
    <w:rsid w:val="000B1B60"/>
    <w:rsid w:val="000B24B5"/>
    <w:rsid w:val="000B2D9A"/>
    <w:rsid w:val="000B2F66"/>
    <w:rsid w:val="000B32CC"/>
    <w:rsid w:val="000B35FE"/>
    <w:rsid w:val="000B3972"/>
    <w:rsid w:val="000B3DED"/>
    <w:rsid w:val="000B3F1A"/>
    <w:rsid w:val="000B47DD"/>
    <w:rsid w:val="000B520A"/>
    <w:rsid w:val="000B5259"/>
    <w:rsid w:val="000B58C5"/>
    <w:rsid w:val="000B602F"/>
    <w:rsid w:val="000B60BF"/>
    <w:rsid w:val="000B6318"/>
    <w:rsid w:val="000B6B7A"/>
    <w:rsid w:val="000B711A"/>
    <w:rsid w:val="000B726B"/>
    <w:rsid w:val="000B766E"/>
    <w:rsid w:val="000B77AC"/>
    <w:rsid w:val="000B7A8D"/>
    <w:rsid w:val="000B7D89"/>
    <w:rsid w:val="000B7E71"/>
    <w:rsid w:val="000C131A"/>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4491"/>
    <w:rsid w:val="000C4AA3"/>
    <w:rsid w:val="000C529C"/>
    <w:rsid w:val="000C5928"/>
    <w:rsid w:val="000C5B91"/>
    <w:rsid w:val="000C5C9B"/>
    <w:rsid w:val="000C5DF7"/>
    <w:rsid w:val="000C68CA"/>
    <w:rsid w:val="000C72F3"/>
    <w:rsid w:val="000C7484"/>
    <w:rsid w:val="000C7625"/>
    <w:rsid w:val="000C7CB3"/>
    <w:rsid w:val="000C7F4A"/>
    <w:rsid w:val="000D0469"/>
    <w:rsid w:val="000D0AE4"/>
    <w:rsid w:val="000D1392"/>
    <w:rsid w:val="000D13FD"/>
    <w:rsid w:val="000D1852"/>
    <w:rsid w:val="000D197A"/>
    <w:rsid w:val="000D19BE"/>
    <w:rsid w:val="000D1C54"/>
    <w:rsid w:val="000D1F86"/>
    <w:rsid w:val="000D2313"/>
    <w:rsid w:val="000D23D1"/>
    <w:rsid w:val="000D3050"/>
    <w:rsid w:val="000D3566"/>
    <w:rsid w:val="000D35FF"/>
    <w:rsid w:val="000D4D51"/>
    <w:rsid w:val="000D511A"/>
    <w:rsid w:val="000D5F85"/>
    <w:rsid w:val="000D63E3"/>
    <w:rsid w:val="000D6594"/>
    <w:rsid w:val="000D6784"/>
    <w:rsid w:val="000D6EAF"/>
    <w:rsid w:val="000E096C"/>
    <w:rsid w:val="000E0C06"/>
    <w:rsid w:val="000E0C48"/>
    <w:rsid w:val="000E0D7D"/>
    <w:rsid w:val="000E0E4D"/>
    <w:rsid w:val="000E0F48"/>
    <w:rsid w:val="000E10A7"/>
    <w:rsid w:val="000E1347"/>
    <w:rsid w:val="000E164B"/>
    <w:rsid w:val="000E1D07"/>
    <w:rsid w:val="000E1E71"/>
    <w:rsid w:val="000E2AD7"/>
    <w:rsid w:val="000E2FFC"/>
    <w:rsid w:val="000E341F"/>
    <w:rsid w:val="000E3A04"/>
    <w:rsid w:val="000E4171"/>
    <w:rsid w:val="000E4277"/>
    <w:rsid w:val="000E42F3"/>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42ED"/>
    <w:rsid w:val="000F5667"/>
    <w:rsid w:val="000F5757"/>
    <w:rsid w:val="000F64EB"/>
    <w:rsid w:val="000F678F"/>
    <w:rsid w:val="000F68EE"/>
    <w:rsid w:val="000F6A1D"/>
    <w:rsid w:val="000F7133"/>
    <w:rsid w:val="000F7DDD"/>
    <w:rsid w:val="001002D2"/>
    <w:rsid w:val="0010032E"/>
    <w:rsid w:val="0010047E"/>
    <w:rsid w:val="00100BF3"/>
    <w:rsid w:val="00100C5B"/>
    <w:rsid w:val="00100CCA"/>
    <w:rsid w:val="00100EC1"/>
    <w:rsid w:val="001014D7"/>
    <w:rsid w:val="00102C4C"/>
    <w:rsid w:val="00103D1F"/>
    <w:rsid w:val="00103DFB"/>
    <w:rsid w:val="001043E2"/>
    <w:rsid w:val="001045EB"/>
    <w:rsid w:val="0010482D"/>
    <w:rsid w:val="0010493E"/>
    <w:rsid w:val="00104DC5"/>
    <w:rsid w:val="00104EFB"/>
    <w:rsid w:val="001051BE"/>
    <w:rsid w:val="00105284"/>
    <w:rsid w:val="001052D9"/>
    <w:rsid w:val="00105D65"/>
    <w:rsid w:val="00106187"/>
    <w:rsid w:val="00106596"/>
    <w:rsid w:val="00107D48"/>
    <w:rsid w:val="001101AD"/>
    <w:rsid w:val="001101B1"/>
    <w:rsid w:val="0011054C"/>
    <w:rsid w:val="0011071D"/>
    <w:rsid w:val="00110EF1"/>
    <w:rsid w:val="001111F7"/>
    <w:rsid w:val="0011174A"/>
    <w:rsid w:val="001121F0"/>
    <w:rsid w:val="001128BA"/>
    <w:rsid w:val="001129AD"/>
    <w:rsid w:val="00113574"/>
    <w:rsid w:val="001137FC"/>
    <w:rsid w:val="00113816"/>
    <w:rsid w:val="00113C02"/>
    <w:rsid w:val="001150CC"/>
    <w:rsid w:val="00115830"/>
    <w:rsid w:val="00116832"/>
    <w:rsid w:val="00116F43"/>
    <w:rsid w:val="00117AAD"/>
    <w:rsid w:val="00120214"/>
    <w:rsid w:val="001205AB"/>
    <w:rsid w:val="00121512"/>
    <w:rsid w:val="00122266"/>
    <w:rsid w:val="00122D01"/>
    <w:rsid w:val="00122DAB"/>
    <w:rsid w:val="00123351"/>
    <w:rsid w:val="0012349C"/>
    <w:rsid w:val="00123982"/>
    <w:rsid w:val="00123ADC"/>
    <w:rsid w:val="001240A2"/>
    <w:rsid w:val="001244D8"/>
    <w:rsid w:val="001245AE"/>
    <w:rsid w:val="001245CC"/>
    <w:rsid w:val="00124DA9"/>
    <w:rsid w:val="00124E88"/>
    <w:rsid w:val="00126570"/>
    <w:rsid w:val="001267B9"/>
    <w:rsid w:val="00126A98"/>
    <w:rsid w:val="00126D8C"/>
    <w:rsid w:val="00126F18"/>
    <w:rsid w:val="0012712B"/>
    <w:rsid w:val="00127216"/>
    <w:rsid w:val="00127CE0"/>
    <w:rsid w:val="00127D46"/>
    <w:rsid w:val="00127F0D"/>
    <w:rsid w:val="0013002A"/>
    <w:rsid w:val="00130192"/>
    <w:rsid w:val="00130A4F"/>
    <w:rsid w:val="001311B6"/>
    <w:rsid w:val="001316D9"/>
    <w:rsid w:val="00131A20"/>
    <w:rsid w:val="00132078"/>
    <w:rsid w:val="001327F9"/>
    <w:rsid w:val="00132937"/>
    <w:rsid w:val="00132953"/>
    <w:rsid w:val="00132D72"/>
    <w:rsid w:val="00133070"/>
    <w:rsid w:val="00133086"/>
    <w:rsid w:val="00133213"/>
    <w:rsid w:val="00133344"/>
    <w:rsid w:val="00133672"/>
    <w:rsid w:val="001338AA"/>
    <w:rsid w:val="00133C73"/>
    <w:rsid w:val="00134118"/>
    <w:rsid w:val="00134361"/>
    <w:rsid w:val="00134493"/>
    <w:rsid w:val="00134692"/>
    <w:rsid w:val="00134A0E"/>
    <w:rsid w:val="00134EE0"/>
    <w:rsid w:val="0013568D"/>
    <w:rsid w:val="00135AC8"/>
    <w:rsid w:val="001361D2"/>
    <w:rsid w:val="00136B1F"/>
    <w:rsid w:val="001372F6"/>
    <w:rsid w:val="00137376"/>
    <w:rsid w:val="00137740"/>
    <w:rsid w:val="0013792D"/>
    <w:rsid w:val="001400B3"/>
    <w:rsid w:val="00140E7C"/>
    <w:rsid w:val="00140ED8"/>
    <w:rsid w:val="00140FF9"/>
    <w:rsid w:val="00141076"/>
    <w:rsid w:val="001410F6"/>
    <w:rsid w:val="00141ADF"/>
    <w:rsid w:val="001422D9"/>
    <w:rsid w:val="001425CC"/>
    <w:rsid w:val="001426E6"/>
    <w:rsid w:val="001428B2"/>
    <w:rsid w:val="00142D71"/>
    <w:rsid w:val="0014304C"/>
    <w:rsid w:val="00143372"/>
    <w:rsid w:val="00143516"/>
    <w:rsid w:val="001443E3"/>
    <w:rsid w:val="0014453E"/>
    <w:rsid w:val="001448E0"/>
    <w:rsid w:val="00144CEB"/>
    <w:rsid w:val="00145162"/>
    <w:rsid w:val="00145C1F"/>
    <w:rsid w:val="00146CE2"/>
    <w:rsid w:val="00146D63"/>
    <w:rsid w:val="001472BA"/>
    <w:rsid w:val="001473E4"/>
    <w:rsid w:val="001507AF"/>
    <w:rsid w:val="00150919"/>
    <w:rsid w:val="0015114D"/>
    <w:rsid w:val="0015172A"/>
    <w:rsid w:val="00151E40"/>
    <w:rsid w:val="001523BF"/>
    <w:rsid w:val="00152858"/>
    <w:rsid w:val="001530D4"/>
    <w:rsid w:val="001531DC"/>
    <w:rsid w:val="0015397B"/>
    <w:rsid w:val="00153C55"/>
    <w:rsid w:val="00153D28"/>
    <w:rsid w:val="00153D43"/>
    <w:rsid w:val="00154200"/>
    <w:rsid w:val="00155A27"/>
    <w:rsid w:val="00155C39"/>
    <w:rsid w:val="00155C4C"/>
    <w:rsid w:val="00155C54"/>
    <w:rsid w:val="001561E8"/>
    <w:rsid w:val="00156DAF"/>
    <w:rsid w:val="00157961"/>
    <w:rsid w:val="00157F83"/>
    <w:rsid w:val="0016057A"/>
    <w:rsid w:val="00160D47"/>
    <w:rsid w:val="00160E55"/>
    <w:rsid w:val="00160F5B"/>
    <w:rsid w:val="0016112B"/>
    <w:rsid w:val="0016154B"/>
    <w:rsid w:val="001616C1"/>
    <w:rsid w:val="00161D03"/>
    <w:rsid w:val="0016270C"/>
    <w:rsid w:val="00162725"/>
    <w:rsid w:val="00162F65"/>
    <w:rsid w:val="00163211"/>
    <w:rsid w:val="00163349"/>
    <w:rsid w:val="001638CE"/>
    <w:rsid w:val="00163AD3"/>
    <w:rsid w:val="00163D63"/>
    <w:rsid w:val="00164ACF"/>
    <w:rsid w:val="0016514D"/>
    <w:rsid w:val="0016525C"/>
    <w:rsid w:val="00165813"/>
    <w:rsid w:val="00165B5F"/>
    <w:rsid w:val="00166538"/>
    <w:rsid w:val="00166628"/>
    <w:rsid w:val="00166B23"/>
    <w:rsid w:val="00166C31"/>
    <w:rsid w:val="0016707E"/>
    <w:rsid w:val="001672D8"/>
    <w:rsid w:val="0017077F"/>
    <w:rsid w:val="0017083A"/>
    <w:rsid w:val="001709FB"/>
    <w:rsid w:val="00170A17"/>
    <w:rsid w:val="00170BAD"/>
    <w:rsid w:val="00170C00"/>
    <w:rsid w:val="00170F68"/>
    <w:rsid w:val="00170FE6"/>
    <w:rsid w:val="0017166B"/>
    <w:rsid w:val="0017231D"/>
    <w:rsid w:val="0017287F"/>
    <w:rsid w:val="0017357C"/>
    <w:rsid w:val="001737C4"/>
    <w:rsid w:val="001737D8"/>
    <w:rsid w:val="00173A11"/>
    <w:rsid w:val="00173A54"/>
    <w:rsid w:val="00173C1B"/>
    <w:rsid w:val="00173DDB"/>
    <w:rsid w:val="0017409A"/>
    <w:rsid w:val="00174911"/>
    <w:rsid w:val="00174ADE"/>
    <w:rsid w:val="00174F02"/>
    <w:rsid w:val="001753A4"/>
    <w:rsid w:val="0017576A"/>
    <w:rsid w:val="001757A3"/>
    <w:rsid w:val="00175CAB"/>
    <w:rsid w:val="00176046"/>
    <w:rsid w:val="00176630"/>
    <w:rsid w:val="00176664"/>
    <w:rsid w:val="00176B70"/>
    <w:rsid w:val="00176E36"/>
    <w:rsid w:val="0017740A"/>
    <w:rsid w:val="00177E59"/>
    <w:rsid w:val="00180706"/>
    <w:rsid w:val="00181077"/>
    <w:rsid w:val="0018148F"/>
    <w:rsid w:val="00181B98"/>
    <w:rsid w:val="001824CB"/>
    <w:rsid w:val="0018291E"/>
    <w:rsid w:val="0018323E"/>
    <w:rsid w:val="00183779"/>
    <w:rsid w:val="0018488A"/>
    <w:rsid w:val="00184D84"/>
    <w:rsid w:val="001854D6"/>
    <w:rsid w:val="0018575F"/>
    <w:rsid w:val="001857CC"/>
    <w:rsid w:val="00186255"/>
    <w:rsid w:val="001862A6"/>
    <w:rsid w:val="001865B7"/>
    <w:rsid w:val="00186F16"/>
    <w:rsid w:val="0018706D"/>
    <w:rsid w:val="0018757F"/>
    <w:rsid w:val="001877DE"/>
    <w:rsid w:val="00187DE1"/>
    <w:rsid w:val="00187EF5"/>
    <w:rsid w:val="0019059D"/>
    <w:rsid w:val="00191245"/>
    <w:rsid w:val="00191264"/>
    <w:rsid w:val="001914E0"/>
    <w:rsid w:val="00191AA6"/>
    <w:rsid w:val="00191E94"/>
    <w:rsid w:val="00191FFF"/>
    <w:rsid w:val="00192110"/>
    <w:rsid w:val="00192C0E"/>
    <w:rsid w:val="00193657"/>
    <w:rsid w:val="00193730"/>
    <w:rsid w:val="00193A41"/>
    <w:rsid w:val="00193F9C"/>
    <w:rsid w:val="001941B6"/>
    <w:rsid w:val="0019468A"/>
    <w:rsid w:val="001947C6"/>
    <w:rsid w:val="00194A16"/>
    <w:rsid w:val="0019532A"/>
    <w:rsid w:val="00196198"/>
    <w:rsid w:val="00196291"/>
    <w:rsid w:val="001962D7"/>
    <w:rsid w:val="001963D5"/>
    <w:rsid w:val="001970DE"/>
    <w:rsid w:val="00197406"/>
    <w:rsid w:val="00197D68"/>
    <w:rsid w:val="001A0060"/>
    <w:rsid w:val="001A02BA"/>
    <w:rsid w:val="001A02BE"/>
    <w:rsid w:val="001A0989"/>
    <w:rsid w:val="001A0A9F"/>
    <w:rsid w:val="001A0BE7"/>
    <w:rsid w:val="001A10C8"/>
    <w:rsid w:val="001A13D3"/>
    <w:rsid w:val="001A1436"/>
    <w:rsid w:val="001A1472"/>
    <w:rsid w:val="001A14AB"/>
    <w:rsid w:val="001A2A3C"/>
    <w:rsid w:val="001A2B7E"/>
    <w:rsid w:val="001A323D"/>
    <w:rsid w:val="001A3262"/>
    <w:rsid w:val="001A334E"/>
    <w:rsid w:val="001A368C"/>
    <w:rsid w:val="001A39E9"/>
    <w:rsid w:val="001A3B0A"/>
    <w:rsid w:val="001A3D43"/>
    <w:rsid w:val="001A44E5"/>
    <w:rsid w:val="001A47DB"/>
    <w:rsid w:val="001A4AF1"/>
    <w:rsid w:val="001A5012"/>
    <w:rsid w:val="001A54E9"/>
    <w:rsid w:val="001A574C"/>
    <w:rsid w:val="001A5978"/>
    <w:rsid w:val="001A5B0D"/>
    <w:rsid w:val="001A5F28"/>
    <w:rsid w:val="001A66D9"/>
    <w:rsid w:val="001A68FC"/>
    <w:rsid w:val="001A6949"/>
    <w:rsid w:val="001A6C51"/>
    <w:rsid w:val="001A6C7D"/>
    <w:rsid w:val="001A72D0"/>
    <w:rsid w:val="001A77BC"/>
    <w:rsid w:val="001A7CC4"/>
    <w:rsid w:val="001B01BF"/>
    <w:rsid w:val="001B0624"/>
    <w:rsid w:val="001B066C"/>
    <w:rsid w:val="001B07A8"/>
    <w:rsid w:val="001B112A"/>
    <w:rsid w:val="001B1775"/>
    <w:rsid w:val="001B2603"/>
    <w:rsid w:val="001B2907"/>
    <w:rsid w:val="001B2C71"/>
    <w:rsid w:val="001B2D19"/>
    <w:rsid w:val="001B2D97"/>
    <w:rsid w:val="001B31A0"/>
    <w:rsid w:val="001B4034"/>
    <w:rsid w:val="001B44AC"/>
    <w:rsid w:val="001B457D"/>
    <w:rsid w:val="001B564D"/>
    <w:rsid w:val="001B61DE"/>
    <w:rsid w:val="001B7418"/>
    <w:rsid w:val="001B75AB"/>
    <w:rsid w:val="001B762A"/>
    <w:rsid w:val="001C0E68"/>
    <w:rsid w:val="001C1627"/>
    <w:rsid w:val="001C2314"/>
    <w:rsid w:val="001C38D4"/>
    <w:rsid w:val="001C3E95"/>
    <w:rsid w:val="001C4A3F"/>
    <w:rsid w:val="001C50B5"/>
    <w:rsid w:val="001C5730"/>
    <w:rsid w:val="001C573C"/>
    <w:rsid w:val="001C5CF3"/>
    <w:rsid w:val="001C64A9"/>
    <w:rsid w:val="001C708D"/>
    <w:rsid w:val="001D0FAD"/>
    <w:rsid w:val="001D11A0"/>
    <w:rsid w:val="001D1910"/>
    <w:rsid w:val="001D1A58"/>
    <w:rsid w:val="001D1E59"/>
    <w:rsid w:val="001D2042"/>
    <w:rsid w:val="001D23DF"/>
    <w:rsid w:val="001D2667"/>
    <w:rsid w:val="001D2BE6"/>
    <w:rsid w:val="001D3B61"/>
    <w:rsid w:val="001D3DCE"/>
    <w:rsid w:val="001D512F"/>
    <w:rsid w:val="001D5209"/>
    <w:rsid w:val="001D5362"/>
    <w:rsid w:val="001D58DB"/>
    <w:rsid w:val="001D5ACD"/>
    <w:rsid w:val="001D5B90"/>
    <w:rsid w:val="001D61A7"/>
    <w:rsid w:val="001D68F4"/>
    <w:rsid w:val="001E00CA"/>
    <w:rsid w:val="001E03F4"/>
    <w:rsid w:val="001E0802"/>
    <w:rsid w:val="001E0F20"/>
    <w:rsid w:val="001E0F3D"/>
    <w:rsid w:val="001E1929"/>
    <w:rsid w:val="001E1D61"/>
    <w:rsid w:val="001E1DDC"/>
    <w:rsid w:val="001E2062"/>
    <w:rsid w:val="001E2183"/>
    <w:rsid w:val="001E23E6"/>
    <w:rsid w:val="001E268A"/>
    <w:rsid w:val="001E2D6B"/>
    <w:rsid w:val="001E3045"/>
    <w:rsid w:val="001E3E57"/>
    <w:rsid w:val="001E3FAB"/>
    <w:rsid w:val="001E4D19"/>
    <w:rsid w:val="001E5E3F"/>
    <w:rsid w:val="001E67B5"/>
    <w:rsid w:val="001E68BC"/>
    <w:rsid w:val="001E69C7"/>
    <w:rsid w:val="001E6F94"/>
    <w:rsid w:val="001E7376"/>
    <w:rsid w:val="001E7501"/>
    <w:rsid w:val="001E7898"/>
    <w:rsid w:val="001F1507"/>
    <w:rsid w:val="001F1830"/>
    <w:rsid w:val="001F1FF0"/>
    <w:rsid w:val="001F259A"/>
    <w:rsid w:val="001F269F"/>
    <w:rsid w:val="001F318E"/>
    <w:rsid w:val="001F3905"/>
    <w:rsid w:val="001F3A52"/>
    <w:rsid w:val="001F3B9C"/>
    <w:rsid w:val="001F3C4D"/>
    <w:rsid w:val="001F3F9C"/>
    <w:rsid w:val="001F45AE"/>
    <w:rsid w:val="001F5029"/>
    <w:rsid w:val="001F52F2"/>
    <w:rsid w:val="001F556E"/>
    <w:rsid w:val="001F5E39"/>
    <w:rsid w:val="001F6053"/>
    <w:rsid w:val="001F6517"/>
    <w:rsid w:val="001F6A55"/>
    <w:rsid w:val="001F7070"/>
    <w:rsid w:val="001F7DA1"/>
    <w:rsid w:val="00200462"/>
    <w:rsid w:val="00200B67"/>
    <w:rsid w:val="002011C3"/>
    <w:rsid w:val="0020163D"/>
    <w:rsid w:val="002016D1"/>
    <w:rsid w:val="00201952"/>
    <w:rsid w:val="00201B2C"/>
    <w:rsid w:val="00201BF9"/>
    <w:rsid w:val="00201C10"/>
    <w:rsid w:val="0020247F"/>
    <w:rsid w:val="002026FC"/>
    <w:rsid w:val="00202BD8"/>
    <w:rsid w:val="00203BCD"/>
    <w:rsid w:val="002045E5"/>
    <w:rsid w:val="0020475F"/>
    <w:rsid w:val="00204975"/>
    <w:rsid w:val="00204E2F"/>
    <w:rsid w:val="00205544"/>
    <w:rsid w:val="00205B0D"/>
    <w:rsid w:val="002061CA"/>
    <w:rsid w:val="002066DB"/>
    <w:rsid w:val="00206889"/>
    <w:rsid w:val="0020690B"/>
    <w:rsid w:val="00207281"/>
    <w:rsid w:val="002074A2"/>
    <w:rsid w:val="002074D0"/>
    <w:rsid w:val="002074DE"/>
    <w:rsid w:val="00207590"/>
    <w:rsid w:val="002075B2"/>
    <w:rsid w:val="002116D9"/>
    <w:rsid w:val="00211767"/>
    <w:rsid w:val="0021190D"/>
    <w:rsid w:val="00211E03"/>
    <w:rsid w:val="002120D4"/>
    <w:rsid w:val="002124C2"/>
    <w:rsid w:val="002128A0"/>
    <w:rsid w:val="0021425C"/>
    <w:rsid w:val="00214683"/>
    <w:rsid w:val="00214A81"/>
    <w:rsid w:val="00214C83"/>
    <w:rsid w:val="00214F7B"/>
    <w:rsid w:val="0021516B"/>
    <w:rsid w:val="002155E2"/>
    <w:rsid w:val="00216D65"/>
    <w:rsid w:val="00217E11"/>
    <w:rsid w:val="0022072E"/>
    <w:rsid w:val="0022082D"/>
    <w:rsid w:val="00220D58"/>
    <w:rsid w:val="00221631"/>
    <w:rsid w:val="00221C1C"/>
    <w:rsid w:val="00221C4F"/>
    <w:rsid w:val="00221E1F"/>
    <w:rsid w:val="00222D0A"/>
    <w:rsid w:val="00222DFE"/>
    <w:rsid w:val="002239BC"/>
    <w:rsid w:val="00223E47"/>
    <w:rsid w:val="002247A8"/>
    <w:rsid w:val="002249A5"/>
    <w:rsid w:val="00224BE6"/>
    <w:rsid w:val="00225780"/>
    <w:rsid w:val="00225B05"/>
    <w:rsid w:val="00225E80"/>
    <w:rsid w:val="00225ED0"/>
    <w:rsid w:val="00226101"/>
    <w:rsid w:val="00226FA4"/>
    <w:rsid w:val="002270E1"/>
    <w:rsid w:val="00227D7B"/>
    <w:rsid w:val="00227E2A"/>
    <w:rsid w:val="00227F45"/>
    <w:rsid w:val="00227FCF"/>
    <w:rsid w:val="002303AA"/>
    <w:rsid w:val="00230848"/>
    <w:rsid w:val="00230FF8"/>
    <w:rsid w:val="0023192F"/>
    <w:rsid w:val="002325B4"/>
    <w:rsid w:val="00232EAC"/>
    <w:rsid w:val="002339C8"/>
    <w:rsid w:val="00233A5B"/>
    <w:rsid w:val="00233DEB"/>
    <w:rsid w:val="00233EC7"/>
    <w:rsid w:val="00234177"/>
    <w:rsid w:val="00234E8E"/>
    <w:rsid w:val="00234FC6"/>
    <w:rsid w:val="00235BB1"/>
    <w:rsid w:val="00235D12"/>
    <w:rsid w:val="00236059"/>
    <w:rsid w:val="00236A08"/>
    <w:rsid w:val="00237033"/>
    <w:rsid w:val="00237A6F"/>
    <w:rsid w:val="00237ED7"/>
    <w:rsid w:val="00240D5A"/>
    <w:rsid w:val="002415A4"/>
    <w:rsid w:val="002420D4"/>
    <w:rsid w:val="002423A6"/>
    <w:rsid w:val="00242909"/>
    <w:rsid w:val="00243323"/>
    <w:rsid w:val="00243AF1"/>
    <w:rsid w:val="00244233"/>
    <w:rsid w:val="0024440F"/>
    <w:rsid w:val="002444AD"/>
    <w:rsid w:val="002446E0"/>
    <w:rsid w:val="00244987"/>
    <w:rsid w:val="00244FD4"/>
    <w:rsid w:val="0024531A"/>
    <w:rsid w:val="002456F8"/>
    <w:rsid w:val="00245992"/>
    <w:rsid w:val="00245D0E"/>
    <w:rsid w:val="002465D8"/>
    <w:rsid w:val="002465EB"/>
    <w:rsid w:val="00246C3A"/>
    <w:rsid w:val="00247C03"/>
    <w:rsid w:val="00250BBD"/>
    <w:rsid w:val="00250E6A"/>
    <w:rsid w:val="0025138A"/>
    <w:rsid w:val="00251AA5"/>
    <w:rsid w:val="00251B01"/>
    <w:rsid w:val="00251C58"/>
    <w:rsid w:val="002533B3"/>
    <w:rsid w:val="00253885"/>
    <w:rsid w:val="00253B42"/>
    <w:rsid w:val="00254067"/>
    <w:rsid w:val="002546CB"/>
    <w:rsid w:val="00254CC1"/>
    <w:rsid w:val="00255F48"/>
    <w:rsid w:val="002563D1"/>
    <w:rsid w:val="0025698D"/>
    <w:rsid w:val="002569E9"/>
    <w:rsid w:val="00256C1F"/>
    <w:rsid w:val="00256CEF"/>
    <w:rsid w:val="002571B3"/>
    <w:rsid w:val="002577E5"/>
    <w:rsid w:val="00257EA5"/>
    <w:rsid w:val="00260586"/>
    <w:rsid w:val="00260B9E"/>
    <w:rsid w:val="00262C68"/>
    <w:rsid w:val="00262D5D"/>
    <w:rsid w:val="0026301F"/>
    <w:rsid w:val="0026487A"/>
    <w:rsid w:val="00264928"/>
    <w:rsid w:val="002652F3"/>
    <w:rsid w:val="00265354"/>
    <w:rsid w:val="00266362"/>
    <w:rsid w:val="00266F0D"/>
    <w:rsid w:val="00266F33"/>
    <w:rsid w:val="00266F4B"/>
    <w:rsid w:val="0026709A"/>
    <w:rsid w:val="0026744D"/>
    <w:rsid w:val="0026782E"/>
    <w:rsid w:val="00267D74"/>
    <w:rsid w:val="00270221"/>
    <w:rsid w:val="00270FAB"/>
    <w:rsid w:val="00271A34"/>
    <w:rsid w:val="002727FF"/>
    <w:rsid w:val="002732E5"/>
    <w:rsid w:val="002737B9"/>
    <w:rsid w:val="00273AF1"/>
    <w:rsid w:val="002742B2"/>
    <w:rsid w:val="00274954"/>
    <w:rsid w:val="00274FB8"/>
    <w:rsid w:val="00275657"/>
    <w:rsid w:val="00275AF5"/>
    <w:rsid w:val="002765EA"/>
    <w:rsid w:val="00276A4A"/>
    <w:rsid w:val="00276A8B"/>
    <w:rsid w:val="0027706B"/>
    <w:rsid w:val="00277201"/>
    <w:rsid w:val="00277DEB"/>
    <w:rsid w:val="00277E2C"/>
    <w:rsid w:val="00277E6F"/>
    <w:rsid w:val="00280350"/>
    <w:rsid w:val="0028049F"/>
    <w:rsid w:val="00280603"/>
    <w:rsid w:val="00280A76"/>
    <w:rsid w:val="00280DF0"/>
    <w:rsid w:val="00280EC3"/>
    <w:rsid w:val="002811CB"/>
    <w:rsid w:val="00281553"/>
    <w:rsid w:val="00282A9C"/>
    <w:rsid w:val="00282B7A"/>
    <w:rsid w:val="00282CB9"/>
    <w:rsid w:val="00282E93"/>
    <w:rsid w:val="0028329A"/>
    <w:rsid w:val="00283D01"/>
    <w:rsid w:val="00285104"/>
    <w:rsid w:val="0028515F"/>
    <w:rsid w:val="002854DA"/>
    <w:rsid w:val="002859C8"/>
    <w:rsid w:val="0028682C"/>
    <w:rsid w:val="00287365"/>
    <w:rsid w:val="002878B6"/>
    <w:rsid w:val="002905C8"/>
    <w:rsid w:val="002907DA"/>
    <w:rsid w:val="002909AD"/>
    <w:rsid w:val="00291368"/>
    <w:rsid w:val="002913ED"/>
    <w:rsid w:val="002918C5"/>
    <w:rsid w:val="00291949"/>
    <w:rsid w:val="00291CE1"/>
    <w:rsid w:val="00291D9D"/>
    <w:rsid w:val="002920A1"/>
    <w:rsid w:val="00292119"/>
    <w:rsid w:val="00292356"/>
    <w:rsid w:val="0029278D"/>
    <w:rsid w:val="002927CC"/>
    <w:rsid w:val="002929B1"/>
    <w:rsid w:val="00293085"/>
    <w:rsid w:val="002932AB"/>
    <w:rsid w:val="0029382D"/>
    <w:rsid w:val="002939CC"/>
    <w:rsid w:val="0029421A"/>
    <w:rsid w:val="00295456"/>
    <w:rsid w:val="002960D6"/>
    <w:rsid w:val="0029661C"/>
    <w:rsid w:val="00297410"/>
    <w:rsid w:val="0029742C"/>
    <w:rsid w:val="0029784C"/>
    <w:rsid w:val="00297B55"/>
    <w:rsid w:val="002A06B0"/>
    <w:rsid w:val="002A0B93"/>
    <w:rsid w:val="002A0F87"/>
    <w:rsid w:val="002A107F"/>
    <w:rsid w:val="002A14D9"/>
    <w:rsid w:val="002A17D4"/>
    <w:rsid w:val="002A1D16"/>
    <w:rsid w:val="002A2A1D"/>
    <w:rsid w:val="002A363C"/>
    <w:rsid w:val="002A3F5B"/>
    <w:rsid w:val="002A40E8"/>
    <w:rsid w:val="002A4E0C"/>
    <w:rsid w:val="002A5BAB"/>
    <w:rsid w:val="002A71DB"/>
    <w:rsid w:val="002A7275"/>
    <w:rsid w:val="002A790E"/>
    <w:rsid w:val="002A7C64"/>
    <w:rsid w:val="002A7D3B"/>
    <w:rsid w:val="002A7D49"/>
    <w:rsid w:val="002B04E3"/>
    <w:rsid w:val="002B0542"/>
    <w:rsid w:val="002B0D9C"/>
    <w:rsid w:val="002B1FFC"/>
    <w:rsid w:val="002B2306"/>
    <w:rsid w:val="002B28F7"/>
    <w:rsid w:val="002B3600"/>
    <w:rsid w:val="002B40F8"/>
    <w:rsid w:val="002B417A"/>
    <w:rsid w:val="002B4248"/>
    <w:rsid w:val="002B4497"/>
    <w:rsid w:val="002B52E1"/>
    <w:rsid w:val="002B54F2"/>
    <w:rsid w:val="002B560F"/>
    <w:rsid w:val="002B5FFD"/>
    <w:rsid w:val="002B64A5"/>
    <w:rsid w:val="002B64E7"/>
    <w:rsid w:val="002B6A22"/>
    <w:rsid w:val="002B6FEC"/>
    <w:rsid w:val="002B7015"/>
    <w:rsid w:val="002B7052"/>
    <w:rsid w:val="002B7243"/>
    <w:rsid w:val="002B76ED"/>
    <w:rsid w:val="002B7863"/>
    <w:rsid w:val="002B79CB"/>
    <w:rsid w:val="002B7F75"/>
    <w:rsid w:val="002C04D0"/>
    <w:rsid w:val="002C06F0"/>
    <w:rsid w:val="002C0ECF"/>
    <w:rsid w:val="002C0ED1"/>
    <w:rsid w:val="002C10F6"/>
    <w:rsid w:val="002C1493"/>
    <w:rsid w:val="002C18AB"/>
    <w:rsid w:val="002C1E16"/>
    <w:rsid w:val="002C2B74"/>
    <w:rsid w:val="002C341F"/>
    <w:rsid w:val="002C37A2"/>
    <w:rsid w:val="002C3F0B"/>
    <w:rsid w:val="002C42C8"/>
    <w:rsid w:val="002C485D"/>
    <w:rsid w:val="002C4A68"/>
    <w:rsid w:val="002C570E"/>
    <w:rsid w:val="002C5A16"/>
    <w:rsid w:val="002C5B85"/>
    <w:rsid w:val="002C669C"/>
    <w:rsid w:val="002C74EF"/>
    <w:rsid w:val="002C7AB4"/>
    <w:rsid w:val="002C7F9D"/>
    <w:rsid w:val="002D0702"/>
    <w:rsid w:val="002D072B"/>
    <w:rsid w:val="002D0A94"/>
    <w:rsid w:val="002D13A4"/>
    <w:rsid w:val="002D1F71"/>
    <w:rsid w:val="002D2001"/>
    <w:rsid w:val="002D2069"/>
    <w:rsid w:val="002D215C"/>
    <w:rsid w:val="002D21D0"/>
    <w:rsid w:val="002D2221"/>
    <w:rsid w:val="002D251A"/>
    <w:rsid w:val="002D2CE4"/>
    <w:rsid w:val="002D2E6B"/>
    <w:rsid w:val="002D3208"/>
    <w:rsid w:val="002D3786"/>
    <w:rsid w:val="002D38DA"/>
    <w:rsid w:val="002D3BBF"/>
    <w:rsid w:val="002D427B"/>
    <w:rsid w:val="002D46B4"/>
    <w:rsid w:val="002D471D"/>
    <w:rsid w:val="002D4753"/>
    <w:rsid w:val="002D4CF0"/>
    <w:rsid w:val="002D4DE4"/>
    <w:rsid w:val="002D5292"/>
    <w:rsid w:val="002D58B0"/>
    <w:rsid w:val="002D5B3F"/>
    <w:rsid w:val="002D5B86"/>
    <w:rsid w:val="002D5BE9"/>
    <w:rsid w:val="002D5DA6"/>
    <w:rsid w:val="002D5ED2"/>
    <w:rsid w:val="002D6495"/>
    <w:rsid w:val="002D6A98"/>
    <w:rsid w:val="002D702B"/>
    <w:rsid w:val="002D7250"/>
    <w:rsid w:val="002D7F15"/>
    <w:rsid w:val="002E0294"/>
    <w:rsid w:val="002E0915"/>
    <w:rsid w:val="002E0A2E"/>
    <w:rsid w:val="002E142A"/>
    <w:rsid w:val="002E1D0C"/>
    <w:rsid w:val="002E1EFF"/>
    <w:rsid w:val="002E214C"/>
    <w:rsid w:val="002E2391"/>
    <w:rsid w:val="002E2E9C"/>
    <w:rsid w:val="002E32C2"/>
    <w:rsid w:val="002E3546"/>
    <w:rsid w:val="002E364A"/>
    <w:rsid w:val="002E3CC5"/>
    <w:rsid w:val="002E480C"/>
    <w:rsid w:val="002E4825"/>
    <w:rsid w:val="002E53C3"/>
    <w:rsid w:val="002E54F7"/>
    <w:rsid w:val="002E5609"/>
    <w:rsid w:val="002E59D1"/>
    <w:rsid w:val="002E5ACE"/>
    <w:rsid w:val="002E5B84"/>
    <w:rsid w:val="002E5BD3"/>
    <w:rsid w:val="002E5BE3"/>
    <w:rsid w:val="002E60E8"/>
    <w:rsid w:val="002E65D1"/>
    <w:rsid w:val="002E679F"/>
    <w:rsid w:val="002E7138"/>
    <w:rsid w:val="002E7695"/>
    <w:rsid w:val="002E7910"/>
    <w:rsid w:val="002F09E5"/>
    <w:rsid w:val="002F0B32"/>
    <w:rsid w:val="002F0C3D"/>
    <w:rsid w:val="002F110E"/>
    <w:rsid w:val="002F15FC"/>
    <w:rsid w:val="002F1E52"/>
    <w:rsid w:val="002F1F5F"/>
    <w:rsid w:val="002F234D"/>
    <w:rsid w:val="002F2837"/>
    <w:rsid w:val="002F2B58"/>
    <w:rsid w:val="002F34B2"/>
    <w:rsid w:val="002F40CC"/>
    <w:rsid w:val="002F4533"/>
    <w:rsid w:val="002F49DB"/>
    <w:rsid w:val="002F4D98"/>
    <w:rsid w:val="002F566D"/>
    <w:rsid w:val="002F60E8"/>
    <w:rsid w:val="002F637B"/>
    <w:rsid w:val="002F6A88"/>
    <w:rsid w:val="002F6C5E"/>
    <w:rsid w:val="002F751E"/>
    <w:rsid w:val="002F7642"/>
    <w:rsid w:val="002F7A71"/>
    <w:rsid w:val="002F7C2B"/>
    <w:rsid w:val="002F7F97"/>
    <w:rsid w:val="00300CAD"/>
    <w:rsid w:val="00301A5B"/>
    <w:rsid w:val="00301ACE"/>
    <w:rsid w:val="00301FC1"/>
    <w:rsid w:val="0030258E"/>
    <w:rsid w:val="0030262A"/>
    <w:rsid w:val="00303446"/>
    <w:rsid w:val="00303488"/>
    <w:rsid w:val="00304217"/>
    <w:rsid w:val="00304358"/>
    <w:rsid w:val="0030473E"/>
    <w:rsid w:val="00305375"/>
    <w:rsid w:val="00305706"/>
    <w:rsid w:val="00305C99"/>
    <w:rsid w:val="00306277"/>
    <w:rsid w:val="00306C18"/>
    <w:rsid w:val="00306ED7"/>
    <w:rsid w:val="00307683"/>
    <w:rsid w:val="003079CA"/>
    <w:rsid w:val="00307C12"/>
    <w:rsid w:val="003102B6"/>
    <w:rsid w:val="003103A2"/>
    <w:rsid w:val="003106E5"/>
    <w:rsid w:val="00310843"/>
    <w:rsid w:val="00310C15"/>
    <w:rsid w:val="0031140F"/>
    <w:rsid w:val="00311AC8"/>
    <w:rsid w:val="00311CD7"/>
    <w:rsid w:val="00311EC6"/>
    <w:rsid w:val="00312406"/>
    <w:rsid w:val="00312D35"/>
    <w:rsid w:val="00312E1B"/>
    <w:rsid w:val="00312E37"/>
    <w:rsid w:val="00313220"/>
    <w:rsid w:val="00313253"/>
    <w:rsid w:val="003139E3"/>
    <w:rsid w:val="00313C09"/>
    <w:rsid w:val="00313FC6"/>
    <w:rsid w:val="003146FA"/>
    <w:rsid w:val="00315532"/>
    <w:rsid w:val="00315F5C"/>
    <w:rsid w:val="00316284"/>
    <w:rsid w:val="00316624"/>
    <w:rsid w:val="00316696"/>
    <w:rsid w:val="00316B28"/>
    <w:rsid w:val="0031754B"/>
    <w:rsid w:val="0031788D"/>
    <w:rsid w:val="003179BE"/>
    <w:rsid w:val="00317F93"/>
    <w:rsid w:val="0032013A"/>
    <w:rsid w:val="00320E5A"/>
    <w:rsid w:val="00320F80"/>
    <w:rsid w:val="00321C61"/>
    <w:rsid w:val="0032223E"/>
    <w:rsid w:val="00322543"/>
    <w:rsid w:val="00322CD2"/>
    <w:rsid w:val="00323923"/>
    <w:rsid w:val="00324100"/>
    <w:rsid w:val="00324147"/>
    <w:rsid w:val="003250FB"/>
    <w:rsid w:val="00325209"/>
    <w:rsid w:val="00325609"/>
    <w:rsid w:val="003258AF"/>
    <w:rsid w:val="00325D9A"/>
    <w:rsid w:val="00326457"/>
    <w:rsid w:val="00326B35"/>
    <w:rsid w:val="003271F3"/>
    <w:rsid w:val="0032728A"/>
    <w:rsid w:val="00327CFF"/>
    <w:rsid w:val="00327D59"/>
    <w:rsid w:val="00327E2F"/>
    <w:rsid w:val="00327F87"/>
    <w:rsid w:val="00330783"/>
    <w:rsid w:val="003307EB"/>
    <w:rsid w:val="0033110C"/>
    <w:rsid w:val="0033158B"/>
    <w:rsid w:val="00331A57"/>
    <w:rsid w:val="00331EAE"/>
    <w:rsid w:val="0033241B"/>
    <w:rsid w:val="003331C0"/>
    <w:rsid w:val="00333580"/>
    <w:rsid w:val="00333836"/>
    <w:rsid w:val="00333906"/>
    <w:rsid w:val="00333C0F"/>
    <w:rsid w:val="00334538"/>
    <w:rsid w:val="003348BB"/>
    <w:rsid w:val="00334B16"/>
    <w:rsid w:val="00335248"/>
    <w:rsid w:val="003354E4"/>
    <w:rsid w:val="0033554E"/>
    <w:rsid w:val="0033587A"/>
    <w:rsid w:val="0033621E"/>
    <w:rsid w:val="0033622A"/>
    <w:rsid w:val="003364DA"/>
    <w:rsid w:val="00337D02"/>
    <w:rsid w:val="0034024E"/>
    <w:rsid w:val="003406A1"/>
    <w:rsid w:val="00340786"/>
    <w:rsid w:val="00340AD7"/>
    <w:rsid w:val="00340D7F"/>
    <w:rsid w:val="00341013"/>
    <w:rsid w:val="003411A7"/>
    <w:rsid w:val="003412E2"/>
    <w:rsid w:val="0034140A"/>
    <w:rsid w:val="0034142C"/>
    <w:rsid w:val="00341D5E"/>
    <w:rsid w:val="00341EC8"/>
    <w:rsid w:val="00341F3B"/>
    <w:rsid w:val="00342C10"/>
    <w:rsid w:val="00342F1D"/>
    <w:rsid w:val="00343ABB"/>
    <w:rsid w:val="00343B11"/>
    <w:rsid w:val="00343D8F"/>
    <w:rsid w:val="003440CA"/>
    <w:rsid w:val="00344BE8"/>
    <w:rsid w:val="00344E7D"/>
    <w:rsid w:val="0034536A"/>
    <w:rsid w:val="00345464"/>
    <w:rsid w:val="00345B0A"/>
    <w:rsid w:val="00345C4B"/>
    <w:rsid w:val="00345D0B"/>
    <w:rsid w:val="00345D8C"/>
    <w:rsid w:val="0034660D"/>
    <w:rsid w:val="00346B16"/>
    <w:rsid w:val="003473BA"/>
    <w:rsid w:val="003474AA"/>
    <w:rsid w:val="00347594"/>
    <w:rsid w:val="00350266"/>
    <w:rsid w:val="0035036E"/>
    <w:rsid w:val="00350400"/>
    <w:rsid w:val="003505CF"/>
    <w:rsid w:val="003507C5"/>
    <w:rsid w:val="00350917"/>
    <w:rsid w:val="00350A75"/>
    <w:rsid w:val="003511EB"/>
    <w:rsid w:val="00351336"/>
    <w:rsid w:val="00351E8D"/>
    <w:rsid w:val="00351EEF"/>
    <w:rsid w:val="0035223A"/>
    <w:rsid w:val="003532E3"/>
    <w:rsid w:val="00353E5C"/>
    <w:rsid w:val="003542BD"/>
    <w:rsid w:val="0035480A"/>
    <w:rsid w:val="0035548E"/>
    <w:rsid w:val="0035557A"/>
    <w:rsid w:val="00355818"/>
    <w:rsid w:val="00355CF5"/>
    <w:rsid w:val="0035640A"/>
    <w:rsid w:val="00356795"/>
    <w:rsid w:val="003569E3"/>
    <w:rsid w:val="00356A47"/>
    <w:rsid w:val="00356FF2"/>
    <w:rsid w:val="003572D6"/>
    <w:rsid w:val="00357639"/>
    <w:rsid w:val="00357A1F"/>
    <w:rsid w:val="00357ACB"/>
    <w:rsid w:val="0036036D"/>
    <w:rsid w:val="00360D16"/>
    <w:rsid w:val="0036169B"/>
    <w:rsid w:val="00361879"/>
    <w:rsid w:val="00361C94"/>
    <w:rsid w:val="003626D4"/>
    <w:rsid w:val="00362EE0"/>
    <w:rsid w:val="00363575"/>
    <w:rsid w:val="00363C49"/>
    <w:rsid w:val="00363EB6"/>
    <w:rsid w:val="00364631"/>
    <w:rsid w:val="00364784"/>
    <w:rsid w:val="003647DF"/>
    <w:rsid w:val="00364827"/>
    <w:rsid w:val="003652E9"/>
    <w:rsid w:val="003663E8"/>
    <w:rsid w:val="00366612"/>
    <w:rsid w:val="00366A1E"/>
    <w:rsid w:val="00366C37"/>
    <w:rsid w:val="00366E8C"/>
    <w:rsid w:val="003676D6"/>
    <w:rsid w:val="00367940"/>
    <w:rsid w:val="00367FDA"/>
    <w:rsid w:val="00370483"/>
    <w:rsid w:val="00370536"/>
    <w:rsid w:val="003710EA"/>
    <w:rsid w:val="00371729"/>
    <w:rsid w:val="003723FB"/>
    <w:rsid w:val="003727E5"/>
    <w:rsid w:val="003732DC"/>
    <w:rsid w:val="00373309"/>
    <w:rsid w:val="003733A4"/>
    <w:rsid w:val="00373E3F"/>
    <w:rsid w:val="00373F8E"/>
    <w:rsid w:val="003745BD"/>
    <w:rsid w:val="0037525C"/>
    <w:rsid w:val="003753D9"/>
    <w:rsid w:val="003756B1"/>
    <w:rsid w:val="00375851"/>
    <w:rsid w:val="00375B2A"/>
    <w:rsid w:val="0037646D"/>
    <w:rsid w:val="0037694E"/>
    <w:rsid w:val="00376C9B"/>
    <w:rsid w:val="00376D87"/>
    <w:rsid w:val="00377230"/>
    <w:rsid w:val="0037734B"/>
    <w:rsid w:val="00377BD9"/>
    <w:rsid w:val="00380466"/>
    <w:rsid w:val="00380747"/>
    <w:rsid w:val="00380B80"/>
    <w:rsid w:val="00380CE0"/>
    <w:rsid w:val="0038171A"/>
    <w:rsid w:val="00382029"/>
    <w:rsid w:val="0038250F"/>
    <w:rsid w:val="0038269B"/>
    <w:rsid w:val="0038299A"/>
    <w:rsid w:val="0038303F"/>
    <w:rsid w:val="00383A20"/>
    <w:rsid w:val="00383E99"/>
    <w:rsid w:val="00384211"/>
    <w:rsid w:val="00385151"/>
    <w:rsid w:val="00385E25"/>
    <w:rsid w:val="003864FC"/>
    <w:rsid w:val="00386B32"/>
    <w:rsid w:val="00387160"/>
    <w:rsid w:val="00387B4F"/>
    <w:rsid w:val="00387ED7"/>
    <w:rsid w:val="003904F4"/>
    <w:rsid w:val="0039183C"/>
    <w:rsid w:val="00391C83"/>
    <w:rsid w:val="003934B9"/>
    <w:rsid w:val="003934C7"/>
    <w:rsid w:val="00394AD3"/>
    <w:rsid w:val="00394BAF"/>
    <w:rsid w:val="00395519"/>
    <w:rsid w:val="00395CC5"/>
    <w:rsid w:val="00395E1D"/>
    <w:rsid w:val="003962D1"/>
    <w:rsid w:val="00396367"/>
    <w:rsid w:val="003963E6"/>
    <w:rsid w:val="003964C9"/>
    <w:rsid w:val="00396975"/>
    <w:rsid w:val="00396AA4"/>
    <w:rsid w:val="00396B0F"/>
    <w:rsid w:val="00396BE7"/>
    <w:rsid w:val="00397688"/>
    <w:rsid w:val="00397915"/>
    <w:rsid w:val="00397FD3"/>
    <w:rsid w:val="003A0EF8"/>
    <w:rsid w:val="003A1533"/>
    <w:rsid w:val="003A1EFA"/>
    <w:rsid w:val="003A2C4D"/>
    <w:rsid w:val="003A2F7A"/>
    <w:rsid w:val="003A2FC4"/>
    <w:rsid w:val="003A34C1"/>
    <w:rsid w:val="003A3FCA"/>
    <w:rsid w:val="003A4151"/>
    <w:rsid w:val="003A434B"/>
    <w:rsid w:val="003A4571"/>
    <w:rsid w:val="003A4CEF"/>
    <w:rsid w:val="003A508F"/>
    <w:rsid w:val="003A51F3"/>
    <w:rsid w:val="003A554A"/>
    <w:rsid w:val="003A5675"/>
    <w:rsid w:val="003A5696"/>
    <w:rsid w:val="003A5803"/>
    <w:rsid w:val="003A649E"/>
    <w:rsid w:val="003A66D9"/>
    <w:rsid w:val="003A7A99"/>
    <w:rsid w:val="003B006E"/>
    <w:rsid w:val="003B093A"/>
    <w:rsid w:val="003B1118"/>
    <w:rsid w:val="003B1CB8"/>
    <w:rsid w:val="003B2AD6"/>
    <w:rsid w:val="003B2B5A"/>
    <w:rsid w:val="003B2D67"/>
    <w:rsid w:val="003B36AA"/>
    <w:rsid w:val="003B36FF"/>
    <w:rsid w:val="003B373E"/>
    <w:rsid w:val="003B3873"/>
    <w:rsid w:val="003B3932"/>
    <w:rsid w:val="003B3A64"/>
    <w:rsid w:val="003B4922"/>
    <w:rsid w:val="003B492C"/>
    <w:rsid w:val="003B4A12"/>
    <w:rsid w:val="003B4DAE"/>
    <w:rsid w:val="003B4E5E"/>
    <w:rsid w:val="003B60D8"/>
    <w:rsid w:val="003B613F"/>
    <w:rsid w:val="003B61F5"/>
    <w:rsid w:val="003B63D8"/>
    <w:rsid w:val="003B6574"/>
    <w:rsid w:val="003B682D"/>
    <w:rsid w:val="003B6F14"/>
    <w:rsid w:val="003B6FED"/>
    <w:rsid w:val="003B7012"/>
    <w:rsid w:val="003B75BE"/>
    <w:rsid w:val="003B78F2"/>
    <w:rsid w:val="003B7BB3"/>
    <w:rsid w:val="003C01D5"/>
    <w:rsid w:val="003C0273"/>
    <w:rsid w:val="003C0701"/>
    <w:rsid w:val="003C15F6"/>
    <w:rsid w:val="003C1672"/>
    <w:rsid w:val="003C1BA7"/>
    <w:rsid w:val="003C1F7F"/>
    <w:rsid w:val="003C2853"/>
    <w:rsid w:val="003C285C"/>
    <w:rsid w:val="003C2C8B"/>
    <w:rsid w:val="003C31CE"/>
    <w:rsid w:val="003C31F3"/>
    <w:rsid w:val="003C35C6"/>
    <w:rsid w:val="003C3601"/>
    <w:rsid w:val="003C3609"/>
    <w:rsid w:val="003C377C"/>
    <w:rsid w:val="003C441C"/>
    <w:rsid w:val="003C47D5"/>
    <w:rsid w:val="003C4C09"/>
    <w:rsid w:val="003C4F5A"/>
    <w:rsid w:val="003C51B8"/>
    <w:rsid w:val="003C5758"/>
    <w:rsid w:val="003C6717"/>
    <w:rsid w:val="003C690D"/>
    <w:rsid w:val="003C75FF"/>
    <w:rsid w:val="003C77C4"/>
    <w:rsid w:val="003C7B76"/>
    <w:rsid w:val="003D06F2"/>
    <w:rsid w:val="003D0E0F"/>
    <w:rsid w:val="003D0F32"/>
    <w:rsid w:val="003D1369"/>
    <w:rsid w:val="003D1ED0"/>
    <w:rsid w:val="003D21C5"/>
    <w:rsid w:val="003D2CC2"/>
    <w:rsid w:val="003D2DA8"/>
    <w:rsid w:val="003D3089"/>
    <w:rsid w:val="003D3D13"/>
    <w:rsid w:val="003D3D92"/>
    <w:rsid w:val="003D3FD9"/>
    <w:rsid w:val="003D443D"/>
    <w:rsid w:val="003D4521"/>
    <w:rsid w:val="003D507D"/>
    <w:rsid w:val="003D5878"/>
    <w:rsid w:val="003D5D59"/>
    <w:rsid w:val="003D5E0D"/>
    <w:rsid w:val="003D6049"/>
    <w:rsid w:val="003D667A"/>
    <w:rsid w:val="003D6BC9"/>
    <w:rsid w:val="003D6EC3"/>
    <w:rsid w:val="003D7E5C"/>
    <w:rsid w:val="003E03E4"/>
    <w:rsid w:val="003E05BF"/>
    <w:rsid w:val="003E06EF"/>
    <w:rsid w:val="003E11A7"/>
    <w:rsid w:val="003E18E5"/>
    <w:rsid w:val="003E1EAE"/>
    <w:rsid w:val="003E2566"/>
    <w:rsid w:val="003E2A2F"/>
    <w:rsid w:val="003E2F9D"/>
    <w:rsid w:val="003E3157"/>
    <w:rsid w:val="003E3273"/>
    <w:rsid w:val="003E3A71"/>
    <w:rsid w:val="003E3A97"/>
    <w:rsid w:val="003E3F09"/>
    <w:rsid w:val="003E4019"/>
    <w:rsid w:val="003E4359"/>
    <w:rsid w:val="003E4FC5"/>
    <w:rsid w:val="003E60B6"/>
    <w:rsid w:val="003E6E3D"/>
    <w:rsid w:val="003E7797"/>
    <w:rsid w:val="003E7CA5"/>
    <w:rsid w:val="003F019D"/>
    <w:rsid w:val="003F08BE"/>
    <w:rsid w:val="003F0A4A"/>
    <w:rsid w:val="003F1034"/>
    <w:rsid w:val="003F2286"/>
    <w:rsid w:val="003F2492"/>
    <w:rsid w:val="003F2892"/>
    <w:rsid w:val="003F2AFD"/>
    <w:rsid w:val="003F327D"/>
    <w:rsid w:val="003F380F"/>
    <w:rsid w:val="003F4D38"/>
    <w:rsid w:val="003F5351"/>
    <w:rsid w:val="003F54BD"/>
    <w:rsid w:val="003F5CFB"/>
    <w:rsid w:val="003F5D27"/>
    <w:rsid w:val="003F5EE6"/>
    <w:rsid w:val="003F6177"/>
    <w:rsid w:val="003F667E"/>
    <w:rsid w:val="003F6798"/>
    <w:rsid w:val="003F6EA7"/>
    <w:rsid w:val="003F7368"/>
    <w:rsid w:val="003F73F5"/>
    <w:rsid w:val="003F7827"/>
    <w:rsid w:val="003F7ECB"/>
    <w:rsid w:val="004000B5"/>
    <w:rsid w:val="00400419"/>
    <w:rsid w:val="004008FA"/>
    <w:rsid w:val="0040092E"/>
    <w:rsid w:val="00400AB5"/>
    <w:rsid w:val="00401089"/>
    <w:rsid w:val="00401FA5"/>
    <w:rsid w:val="004031EB"/>
    <w:rsid w:val="00403221"/>
    <w:rsid w:val="004035CC"/>
    <w:rsid w:val="00403610"/>
    <w:rsid w:val="00404563"/>
    <w:rsid w:val="004048A1"/>
    <w:rsid w:val="00405180"/>
    <w:rsid w:val="004058F4"/>
    <w:rsid w:val="0040599B"/>
    <w:rsid w:val="00405B99"/>
    <w:rsid w:val="00405FAE"/>
    <w:rsid w:val="00406205"/>
    <w:rsid w:val="00406380"/>
    <w:rsid w:val="0040682E"/>
    <w:rsid w:val="00407261"/>
    <w:rsid w:val="00407574"/>
    <w:rsid w:val="004076C4"/>
    <w:rsid w:val="00407A69"/>
    <w:rsid w:val="004104C9"/>
    <w:rsid w:val="00410B19"/>
    <w:rsid w:val="00410BFD"/>
    <w:rsid w:val="00410C4E"/>
    <w:rsid w:val="004114B1"/>
    <w:rsid w:val="00411C36"/>
    <w:rsid w:val="00412169"/>
    <w:rsid w:val="004126BE"/>
    <w:rsid w:val="004126D7"/>
    <w:rsid w:val="0041270B"/>
    <w:rsid w:val="0041282A"/>
    <w:rsid w:val="00412888"/>
    <w:rsid w:val="0041314A"/>
    <w:rsid w:val="0041331C"/>
    <w:rsid w:val="004135DB"/>
    <w:rsid w:val="00413ACA"/>
    <w:rsid w:val="00413E92"/>
    <w:rsid w:val="0041421A"/>
    <w:rsid w:val="00414BE7"/>
    <w:rsid w:val="00414E24"/>
    <w:rsid w:val="00414FBC"/>
    <w:rsid w:val="00415487"/>
    <w:rsid w:val="00415897"/>
    <w:rsid w:val="004161FA"/>
    <w:rsid w:val="0041628F"/>
    <w:rsid w:val="00416599"/>
    <w:rsid w:val="004168DD"/>
    <w:rsid w:val="00416C6C"/>
    <w:rsid w:val="00420432"/>
    <w:rsid w:val="00420796"/>
    <w:rsid w:val="0042079E"/>
    <w:rsid w:val="00420D05"/>
    <w:rsid w:val="0042101A"/>
    <w:rsid w:val="004211B8"/>
    <w:rsid w:val="00421241"/>
    <w:rsid w:val="00421265"/>
    <w:rsid w:val="00422117"/>
    <w:rsid w:val="00422942"/>
    <w:rsid w:val="0042300A"/>
    <w:rsid w:val="00423BAA"/>
    <w:rsid w:val="00423BBF"/>
    <w:rsid w:val="00424142"/>
    <w:rsid w:val="0042524B"/>
    <w:rsid w:val="004252B4"/>
    <w:rsid w:val="00425585"/>
    <w:rsid w:val="004257F3"/>
    <w:rsid w:val="0042684C"/>
    <w:rsid w:val="004268B9"/>
    <w:rsid w:val="004277A9"/>
    <w:rsid w:val="00427805"/>
    <w:rsid w:val="00427FFC"/>
    <w:rsid w:val="00430585"/>
    <w:rsid w:val="004306E5"/>
    <w:rsid w:val="00431259"/>
    <w:rsid w:val="00431390"/>
    <w:rsid w:val="00431BCF"/>
    <w:rsid w:val="00431D44"/>
    <w:rsid w:val="004321E3"/>
    <w:rsid w:val="00432225"/>
    <w:rsid w:val="0043261E"/>
    <w:rsid w:val="00432790"/>
    <w:rsid w:val="00432AA5"/>
    <w:rsid w:val="00432D34"/>
    <w:rsid w:val="00432DAE"/>
    <w:rsid w:val="0043323F"/>
    <w:rsid w:val="004334D2"/>
    <w:rsid w:val="004335D2"/>
    <w:rsid w:val="00433B70"/>
    <w:rsid w:val="00433B81"/>
    <w:rsid w:val="00433CCA"/>
    <w:rsid w:val="004341AA"/>
    <w:rsid w:val="00434257"/>
    <w:rsid w:val="0043522D"/>
    <w:rsid w:val="00435799"/>
    <w:rsid w:val="00435984"/>
    <w:rsid w:val="0043638A"/>
    <w:rsid w:val="0043660F"/>
    <w:rsid w:val="00436732"/>
    <w:rsid w:val="00436AB4"/>
    <w:rsid w:val="00436AD6"/>
    <w:rsid w:val="00436CD9"/>
    <w:rsid w:val="00436FDA"/>
    <w:rsid w:val="0043702B"/>
    <w:rsid w:val="00437B7E"/>
    <w:rsid w:val="004403D8"/>
    <w:rsid w:val="00440447"/>
    <w:rsid w:val="00440C0F"/>
    <w:rsid w:val="00440E48"/>
    <w:rsid w:val="00440F15"/>
    <w:rsid w:val="0044283C"/>
    <w:rsid w:val="00442974"/>
    <w:rsid w:val="00443055"/>
    <w:rsid w:val="004432B3"/>
    <w:rsid w:val="004434D2"/>
    <w:rsid w:val="004435D1"/>
    <w:rsid w:val="00443892"/>
    <w:rsid w:val="004439DC"/>
    <w:rsid w:val="00444936"/>
    <w:rsid w:val="00444B7F"/>
    <w:rsid w:val="00445263"/>
    <w:rsid w:val="0044580A"/>
    <w:rsid w:val="004459CF"/>
    <w:rsid w:val="00445E61"/>
    <w:rsid w:val="00446BD5"/>
    <w:rsid w:val="00446C5A"/>
    <w:rsid w:val="00446DC6"/>
    <w:rsid w:val="00446E79"/>
    <w:rsid w:val="00446FB3"/>
    <w:rsid w:val="0044729E"/>
    <w:rsid w:val="0044747C"/>
    <w:rsid w:val="004501F4"/>
    <w:rsid w:val="004506E9"/>
    <w:rsid w:val="00450745"/>
    <w:rsid w:val="00450875"/>
    <w:rsid w:val="0045154A"/>
    <w:rsid w:val="00451981"/>
    <w:rsid w:val="0045292C"/>
    <w:rsid w:val="0045415E"/>
    <w:rsid w:val="004548CC"/>
    <w:rsid w:val="00454D65"/>
    <w:rsid w:val="00455068"/>
    <w:rsid w:val="00455302"/>
    <w:rsid w:val="00455443"/>
    <w:rsid w:val="00455BF0"/>
    <w:rsid w:val="0045647B"/>
    <w:rsid w:val="00456493"/>
    <w:rsid w:val="004567A8"/>
    <w:rsid w:val="00456D78"/>
    <w:rsid w:val="00456F48"/>
    <w:rsid w:val="004573F4"/>
    <w:rsid w:val="00457C60"/>
    <w:rsid w:val="00460340"/>
    <w:rsid w:val="00460447"/>
    <w:rsid w:val="0046214D"/>
    <w:rsid w:val="0046266F"/>
    <w:rsid w:val="00462902"/>
    <w:rsid w:val="00462A10"/>
    <w:rsid w:val="00462D1D"/>
    <w:rsid w:val="00463EF5"/>
    <w:rsid w:val="00464185"/>
    <w:rsid w:val="004646FE"/>
    <w:rsid w:val="00464840"/>
    <w:rsid w:val="0046534A"/>
    <w:rsid w:val="004653D9"/>
    <w:rsid w:val="00465B94"/>
    <w:rsid w:val="00467004"/>
    <w:rsid w:val="004670F6"/>
    <w:rsid w:val="00467670"/>
    <w:rsid w:val="00467D43"/>
    <w:rsid w:val="00470C9A"/>
    <w:rsid w:val="00471459"/>
    <w:rsid w:val="0047176C"/>
    <w:rsid w:val="00471A43"/>
    <w:rsid w:val="00471DC7"/>
    <w:rsid w:val="0047218D"/>
    <w:rsid w:val="004723BF"/>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76E"/>
    <w:rsid w:val="004807C7"/>
    <w:rsid w:val="00480CAB"/>
    <w:rsid w:val="00480EA6"/>
    <w:rsid w:val="00480EC9"/>
    <w:rsid w:val="00480FC4"/>
    <w:rsid w:val="0048148B"/>
    <w:rsid w:val="00481832"/>
    <w:rsid w:val="00482102"/>
    <w:rsid w:val="00482923"/>
    <w:rsid w:val="00482B01"/>
    <w:rsid w:val="00483F3B"/>
    <w:rsid w:val="00484D75"/>
    <w:rsid w:val="0048507C"/>
    <w:rsid w:val="00485124"/>
    <w:rsid w:val="004851CD"/>
    <w:rsid w:val="00485304"/>
    <w:rsid w:val="00485A69"/>
    <w:rsid w:val="004867A2"/>
    <w:rsid w:val="00486E0D"/>
    <w:rsid w:val="00486FF4"/>
    <w:rsid w:val="00487A5A"/>
    <w:rsid w:val="00487D3C"/>
    <w:rsid w:val="00490296"/>
    <w:rsid w:val="00490CB9"/>
    <w:rsid w:val="00491154"/>
    <w:rsid w:val="00491621"/>
    <w:rsid w:val="00491908"/>
    <w:rsid w:val="00491F07"/>
    <w:rsid w:val="00491F47"/>
    <w:rsid w:val="00491FAF"/>
    <w:rsid w:val="00492234"/>
    <w:rsid w:val="004922ED"/>
    <w:rsid w:val="00492768"/>
    <w:rsid w:val="00492866"/>
    <w:rsid w:val="00492AB9"/>
    <w:rsid w:val="00492B06"/>
    <w:rsid w:val="0049350B"/>
    <w:rsid w:val="00493E4F"/>
    <w:rsid w:val="00494661"/>
    <w:rsid w:val="0049525F"/>
    <w:rsid w:val="0049557F"/>
    <w:rsid w:val="004959B9"/>
    <w:rsid w:val="00495B5D"/>
    <w:rsid w:val="00495BB0"/>
    <w:rsid w:val="00495DCD"/>
    <w:rsid w:val="00495FE4"/>
    <w:rsid w:val="00496538"/>
    <w:rsid w:val="0049718F"/>
    <w:rsid w:val="00497446"/>
    <w:rsid w:val="004975B8"/>
    <w:rsid w:val="004A09DC"/>
    <w:rsid w:val="004A0A5D"/>
    <w:rsid w:val="004A0BA5"/>
    <w:rsid w:val="004A0C0F"/>
    <w:rsid w:val="004A19F6"/>
    <w:rsid w:val="004A26A8"/>
    <w:rsid w:val="004A2BDD"/>
    <w:rsid w:val="004A2F66"/>
    <w:rsid w:val="004A312D"/>
    <w:rsid w:val="004A32E9"/>
    <w:rsid w:val="004A37DB"/>
    <w:rsid w:val="004A388E"/>
    <w:rsid w:val="004A3B31"/>
    <w:rsid w:val="004A3EBF"/>
    <w:rsid w:val="004A4240"/>
    <w:rsid w:val="004A4F53"/>
    <w:rsid w:val="004A52EB"/>
    <w:rsid w:val="004A6052"/>
    <w:rsid w:val="004A6E8F"/>
    <w:rsid w:val="004A78DE"/>
    <w:rsid w:val="004B00A2"/>
    <w:rsid w:val="004B1B33"/>
    <w:rsid w:val="004B2626"/>
    <w:rsid w:val="004B2689"/>
    <w:rsid w:val="004B2AA5"/>
    <w:rsid w:val="004B31B8"/>
    <w:rsid w:val="004B33AE"/>
    <w:rsid w:val="004B35BC"/>
    <w:rsid w:val="004B452D"/>
    <w:rsid w:val="004B4602"/>
    <w:rsid w:val="004B4926"/>
    <w:rsid w:val="004B4C5B"/>
    <w:rsid w:val="004B5149"/>
    <w:rsid w:val="004B533D"/>
    <w:rsid w:val="004B5390"/>
    <w:rsid w:val="004B53AA"/>
    <w:rsid w:val="004B588B"/>
    <w:rsid w:val="004B5A43"/>
    <w:rsid w:val="004B5CFF"/>
    <w:rsid w:val="004B5F51"/>
    <w:rsid w:val="004B5F8E"/>
    <w:rsid w:val="004B6006"/>
    <w:rsid w:val="004B62CF"/>
    <w:rsid w:val="004B67B9"/>
    <w:rsid w:val="004B6A37"/>
    <w:rsid w:val="004B6BFB"/>
    <w:rsid w:val="004B6E7E"/>
    <w:rsid w:val="004B726F"/>
    <w:rsid w:val="004C000E"/>
    <w:rsid w:val="004C0093"/>
    <w:rsid w:val="004C0C7C"/>
    <w:rsid w:val="004C108A"/>
    <w:rsid w:val="004C1640"/>
    <w:rsid w:val="004C16B5"/>
    <w:rsid w:val="004C1C26"/>
    <w:rsid w:val="004C2872"/>
    <w:rsid w:val="004C38E6"/>
    <w:rsid w:val="004C39B1"/>
    <w:rsid w:val="004C3C36"/>
    <w:rsid w:val="004C3E53"/>
    <w:rsid w:val="004C40BB"/>
    <w:rsid w:val="004C44D9"/>
    <w:rsid w:val="004C4A1D"/>
    <w:rsid w:val="004C4A54"/>
    <w:rsid w:val="004C5000"/>
    <w:rsid w:val="004C52D6"/>
    <w:rsid w:val="004C65EA"/>
    <w:rsid w:val="004C6891"/>
    <w:rsid w:val="004C6D4B"/>
    <w:rsid w:val="004C6D96"/>
    <w:rsid w:val="004C77F6"/>
    <w:rsid w:val="004C7D04"/>
    <w:rsid w:val="004D0168"/>
    <w:rsid w:val="004D03A6"/>
    <w:rsid w:val="004D0D4A"/>
    <w:rsid w:val="004D1BAD"/>
    <w:rsid w:val="004D1E32"/>
    <w:rsid w:val="004D2891"/>
    <w:rsid w:val="004D2C17"/>
    <w:rsid w:val="004D2D1A"/>
    <w:rsid w:val="004D30E1"/>
    <w:rsid w:val="004D38A9"/>
    <w:rsid w:val="004D45A5"/>
    <w:rsid w:val="004D46F3"/>
    <w:rsid w:val="004D49AA"/>
    <w:rsid w:val="004D4EDD"/>
    <w:rsid w:val="004D50DD"/>
    <w:rsid w:val="004D5376"/>
    <w:rsid w:val="004D5B54"/>
    <w:rsid w:val="004D61CF"/>
    <w:rsid w:val="004D63B3"/>
    <w:rsid w:val="004D6A5A"/>
    <w:rsid w:val="004D6B6A"/>
    <w:rsid w:val="004D6C99"/>
    <w:rsid w:val="004D6F2D"/>
    <w:rsid w:val="004E1FAC"/>
    <w:rsid w:val="004E31DC"/>
    <w:rsid w:val="004E335F"/>
    <w:rsid w:val="004E38E0"/>
    <w:rsid w:val="004E3F13"/>
    <w:rsid w:val="004E410F"/>
    <w:rsid w:val="004E4CA7"/>
    <w:rsid w:val="004E525E"/>
    <w:rsid w:val="004E5622"/>
    <w:rsid w:val="004E57D4"/>
    <w:rsid w:val="004E6066"/>
    <w:rsid w:val="004E61A1"/>
    <w:rsid w:val="004E62FF"/>
    <w:rsid w:val="004E6458"/>
    <w:rsid w:val="004E6C56"/>
    <w:rsid w:val="004E6EEA"/>
    <w:rsid w:val="004E772C"/>
    <w:rsid w:val="004F032C"/>
    <w:rsid w:val="004F0A11"/>
    <w:rsid w:val="004F0B7A"/>
    <w:rsid w:val="004F1719"/>
    <w:rsid w:val="004F19FB"/>
    <w:rsid w:val="004F2642"/>
    <w:rsid w:val="004F2FEC"/>
    <w:rsid w:val="004F322C"/>
    <w:rsid w:val="004F3322"/>
    <w:rsid w:val="004F3323"/>
    <w:rsid w:val="004F398B"/>
    <w:rsid w:val="004F3C72"/>
    <w:rsid w:val="004F4C21"/>
    <w:rsid w:val="004F4DDD"/>
    <w:rsid w:val="004F50F8"/>
    <w:rsid w:val="004F5158"/>
    <w:rsid w:val="004F5169"/>
    <w:rsid w:val="004F5F28"/>
    <w:rsid w:val="004F636E"/>
    <w:rsid w:val="004F64B0"/>
    <w:rsid w:val="004F67BF"/>
    <w:rsid w:val="004F6833"/>
    <w:rsid w:val="004F68B4"/>
    <w:rsid w:val="004F68CF"/>
    <w:rsid w:val="004F6AA8"/>
    <w:rsid w:val="004F6B07"/>
    <w:rsid w:val="004F72BA"/>
    <w:rsid w:val="004F733B"/>
    <w:rsid w:val="004F7669"/>
    <w:rsid w:val="004F7B43"/>
    <w:rsid w:val="004F7B84"/>
    <w:rsid w:val="004F7C38"/>
    <w:rsid w:val="005000D5"/>
    <w:rsid w:val="005001EC"/>
    <w:rsid w:val="005001FC"/>
    <w:rsid w:val="005003BF"/>
    <w:rsid w:val="0050047C"/>
    <w:rsid w:val="0050047F"/>
    <w:rsid w:val="00500817"/>
    <w:rsid w:val="00501159"/>
    <w:rsid w:val="0050173D"/>
    <w:rsid w:val="005018D9"/>
    <w:rsid w:val="005019F5"/>
    <w:rsid w:val="00501B31"/>
    <w:rsid w:val="0050248A"/>
    <w:rsid w:val="00502601"/>
    <w:rsid w:val="00502EDD"/>
    <w:rsid w:val="00503717"/>
    <w:rsid w:val="00503E26"/>
    <w:rsid w:val="0050528B"/>
    <w:rsid w:val="005052B8"/>
    <w:rsid w:val="005052F6"/>
    <w:rsid w:val="005055C0"/>
    <w:rsid w:val="00506014"/>
    <w:rsid w:val="005061BF"/>
    <w:rsid w:val="005062AA"/>
    <w:rsid w:val="00506CA7"/>
    <w:rsid w:val="00506ED8"/>
    <w:rsid w:val="005074E4"/>
    <w:rsid w:val="0050750F"/>
    <w:rsid w:val="005103BA"/>
    <w:rsid w:val="005108CE"/>
    <w:rsid w:val="00510BD5"/>
    <w:rsid w:val="00510C55"/>
    <w:rsid w:val="00510D7D"/>
    <w:rsid w:val="00510EE1"/>
    <w:rsid w:val="00511850"/>
    <w:rsid w:val="005118A1"/>
    <w:rsid w:val="005118B9"/>
    <w:rsid w:val="00512A31"/>
    <w:rsid w:val="00513144"/>
    <w:rsid w:val="0051365E"/>
    <w:rsid w:val="00513A4A"/>
    <w:rsid w:val="00513D7D"/>
    <w:rsid w:val="00513E90"/>
    <w:rsid w:val="0051460F"/>
    <w:rsid w:val="00514B13"/>
    <w:rsid w:val="00514BF7"/>
    <w:rsid w:val="00514F79"/>
    <w:rsid w:val="005150F8"/>
    <w:rsid w:val="00515225"/>
    <w:rsid w:val="005160B8"/>
    <w:rsid w:val="00516788"/>
    <w:rsid w:val="00516EE9"/>
    <w:rsid w:val="00516F30"/>
    <w:rsid w:val="00517079"/>
    <w:rsid w:val="005178A3"/>
    <w:rsid w:val="00517EEE"/>
    <w:rsid w:val="005201E3"/>
    <w:rsid w:val="00520908"/>
    <w:rsid w:val="00520F4D"/>
    <w:rsid w:val="00521668"/>
    <w:rsid w:val="00521B6B"/>
    <w:rsid w:val="00521D6C"/>
    <w:rsid w:val="00522183"/>
    <w:rsid w:val="00522644"/>
    <w:rsid w:val="00522823"/>
    <w:rsid w:val="00522C10"/>
    <w:rsid w:val="005239AB"/>
    <w:rsid w:val="0052419F"/>
    <w:rsid w:val="0052460B"/>
    <w:rsid w:val="00524BF1"/>
    <w:rsid w:val="00524C55"/>
    <w:rsid w:val="00525099"/>
    <w:rsid w:val="00526082"/>
    <w:rsid w:val="00526593"/>
    <w:rsid w:val="00526E3C"/>
    <w:rsid w:val="00530242"/>
    <w:rsid w:val="005308B9"/>
    <w:rsid w:val="0053098E"/>
    <w:rsid w:val="00530D55"/>
    <w:rsid w:val="00530E72"/>
    <w:rsid w:val="005317F6"/>
    <w:rsid w:val="00531CB4"/>
    <w:rsid w:val="00531F80"/>
    <w:rsid w:val="00532210"/>
    <w:rsid w:val="00532610"/>
    <w:rsid w:val="005328E3"/>
    <w:rsid w:val="00532965"/>
    <w:rsid w:val="00532B44"/>
    <w:rsid w:val="00532E39"/>
    <w:rsid w:val="00533305"/>
    <w:rsid w:val="0053334F"/>
    <w:rsid w:val="00533398"/>
    <w:rsid w:val="00533A80"/>
    <w:rsid w:val="00534328"/>
    <w:rsid w:val="00534396"/>
    <w:rsid w:val="005346C5"/>
    <w:rsid w:val="0053480B"/>
    <w:rsid w:val="00534AEF"/>
    <w:rsid w:val="0053572E"/>
    <w:rsid w:val="005358E8"/>
    <w:rsid w:val="005369BE"/>
    <w:rsid w:val="00536E65"/>
    <w:rsid w:val="00537E4F"/>
    <w:rsid w:val="00537F17"/>
    <w:rsid w:val="00537F70"/>
    <w:rsid w:val="00537FF8"/>
    <w:rsid w:val="005402A5"/>
    <w:rsid w:val="005403FD"/>
    <w:rsid w:val="0054069C"/>
    <w:rsid w:val="00540AEF"/>
    <w:rsid w:val="00541F93"/>
    <w:rsid w:val="0054202B"/>
    <w:rsid w:val="005428DC"/>
    <w:rsid w:val="00542FAC"/>
    <w:rsid w:val="0054307D"/>
    <w:rsid w:val="00543581"/>
    <w:rsid w:val="005439EA"/>
    <w:rsid w:val="00543C0A"/>
    <w:rsid w:val="00543F95"/>
    <w:rsid w:val="00544EF6"/>
    <w:rsid w:val="005450AC"/>
    <w:rsid w:val="00545AC9"/>
    <w:rsid w:val="00546B50"/>
    <w:rsid w:val="00547417"/>
    <w:rsid w:val="005503B9"/>
    <w:rsid w:val="00551796"/>
    <w:rsid w:val="0055224C"/>
    <w:rsid w:val="00552A4A"/>
    <w:rsid w:val="00552D45"/>
    <w:rsid w:val="005546D4"/>
    <w:rsid w:val="00554E90"/>
    <w:rsid w:val="0055570C"/>
    <w:rsid w:val="00555953"/>
    <w:rsid w:val="00555ACF"/>
    <w:rsid w:val="00555E25"/>
    <w:rsid w:val="00555E3E"/>
    <w:rsid w:val="00555F52"/>
    <w:rsid w:val="0055654F"/>
    <w:rsid w:val="0055669E"/>
    <w:rsid w:val="00556995"/>
    <w:rsid w:val="005569DA"/>
    <w:rsid w:val="00556F4A"/>
    <w:rsid w:val="005574FE"/>
    <w:rsid w:val="00557549"/>
    <w:rsid w:val="0055791B"/>
    <w:rsid w:val="00557C7F"/>
    <w:rsid w:val="0056002B"/>
    <w:rsid w:val="00560A8B"/>
    <w:rsid w:val="00560B12"/>
    <w:rsid w:val="00560C76"/>
    <w:rsid w:val="00561090"/>
    <w:rsid w:val="005615D9"/>
    <w:rsid w:val="00561AD9"/>
    <w:rsid w:val="00562347"/>
    <w:rsid w:val="00562480"/>
    <w:rsid w:val="00562688"/>
    <w:rsid w:val="00562C3A"/>
    <w:rsid w:val="00562F19"/>
    <w:rsid w:val="00562F9E"/>
    <w:rsid w:val="005635D6"/>
    <w:rsid w:val="00563735"/>
    <w:rsid w:val="005637FB"/>
    <w:rsid w:val="00564665"/>
    <w:rsid w:val="00564CE4"/>
    <w:rsid w:val="00564E50"/>
    <w:rsid w:val="00565083"/>
    <w:rsid w:val="00565106"/>
    <w:rsid w:val="0056566A"/>
    <w:rsid w:val="00565B81"/>
    <w:rsid w:val="00566064"/>
    <w:rsid w:val="0056615D"/>
    <w:rsid w:val="005661FF"/>
    <w:rsid w:val="005663BA"/>
    <w:rsid w:val="0056652D"/>
    <w:rsid w:val="005670E8"/>
    <w:rsid w:val="0056742A"/>
    <w:rsid w:val="0056775B"/>
    <w:rsid w:val="005700DD"/>
    <w:rsid w:val="00570B55"/>
    <w:rsid w:val="00570BB7"/>
    <w:rsid w:val="00570D7E"/>
    <w:rsid w:val="005711EB"/>
    <w:rsid w:val="005712D5"/>
    <w:rsid w:val="0057192C"/>
    <w:rsid w:val="00572353"/>
    <w:rsid w:val="005723AE"/>
    <w:rsid w:val="005725B0"/>
    <w:rsid w:val="005725D8"/>
    <w:rsid w:val="00572B2E"/>
    <w:rsid w:val="00572EC0"/>
    <w:rsid w:val="0057317E"/>
    <w:rsid w:val="00573338"/>
    <w:rsid w:val="005736FB"/>
    <w:rsid w:val="00573F73"/>
    <w:rsid w:val="005740AD"/>
    <w:rsid w:val="00574B21"/>
    <w:rsid w:val="005757A0"/>
    <w:rsid w:val="005762AE"/>
    <w:rsid w:val="0057655A"/>
    <w:rsid w:val="0057679F"/>
    <w:rsid w:val="00576D20"/>
    <w:rsid w:val="00577408"/>
    <w:rsid w:val="00577552"/>
    <w:rsid w:val="00580C59"/>
    <w:rsid w:val="00580D09"/>
    <w:rsid w:val="005811EC"/>
    <w:rsid w:val="00581865"/>
    <w:rsid w:val="005818E1"/>
    <w:rsid w:val="00581C6B"/>
    <w:rsid w:val="00581D3D"/>
    <w:rsid w:val="00582109"/>
    <w:rsid w:val="0058267A"/>
    <w:rsid w:val="00582B7C"/>
    <w:rsid w:val="00582C13"/>
    <w:rsid w:val="00582CE7"/>
    <w:rsid w:val="00582D05"/>
    <w:rsid w:val="00582E72"/>
    <w:rsid w:val="00582E77"/>
    <w:rsid w:val="00582F9E"/>
    <w:rsid w:val="00582FD5"/>
    <w:rsid w:val="005832AB"/>
    <w:rsid w:val="005834EE"/>
    <w:rsid w:val="00583785"/>
    <w:rsid w:val="005838A6"/>
    <w:rsid w:val="00584278"/>
    <w:rsid w:val="005843DA"/>
    <w:rsid w:val="00584626"/>
    <w:rsid w:val="005847DA"/>
    <w:rsid w:val="005849E6"/>
    <w:rsid w:val="00585FBE"/>
    <w:rsid w:val="005863B1"/>
    <w:rsid w:val="00586530"/>
    <w:rsid w:val="0058691E"/>
    <w:rsid w:val="00586E94"/>
    <w:rsid w:val="005872B5"/>
    <w:rsid w:val="00587439"/>
    <w:rsid w:val="005877D6"/>
    <w:rsid w:val="00587EA8"/>
    <w:rsid w:val="005904FB"/>
    <w:rsid w:val="00590521"/>
    <w:rsid w:val="00590CED"/>
    <w:rsid w:val="00590F23"/>
    <w:rsid w:val="00591057"/>
    <w:rsid w:val="0059114D"/>
    <w:rsid w:val="005913B7"/>
    <w:rsid w:val="005919E2"/>
    <w:rsid w:val="00591B48"/>
    <w:rsid w:val="0059230F"/>
    <w:rsid w:val="0059241B"/>
    <w:rsid w:val="00592755"/>
    <w:rsid w:val="00592848"/>
    <w:rsid w:val="005929BE"/>
    <w:rsid w:val="00592B6F"/>
    <w:rsid w:val="00592E40"/>
    <w:rsid w:val="00594096"/>
    <w:rsid w:val="00594765"/>
    <w:rsid w:val="005951E9"/>
    <w:rsid w:val="00595A44"/>
    <w:rsid w:val="005966E5"/>
    <w:rsid w:val="005967AD"/>
    <w:rsid w:val="00596DCB"/>
    <w:rsid w:val="005972D8"/>
    <w:rsid w:val="00597CEB"/>
    <w:rsid w:val="00597D0F"/>
    <w:rsid w:val="005A003E"/>
    <w:rsid w:val="005A034B"/>
    <w:rsid w:val="005A0839"/>
    <w:rsid w:val="005A0B60"/>
    <w:rsid w:val="005A0D98"/>
    <w:rsid w:val="005A0E8B"/>
    <w:rsid w:val="005A13EC"/>
    <w:rsid w:val="005A166B"/>
    <w:rsid w:val="005A1BA4"/>
    <w:rsid w:val="005A1DFA"/>
    <w:rsid w:val="005A1F92"/>
    <w:rsid w:val="005A227A"/>
    <w:rsid w:val="005A236E"/>
    <w:rsid w:val="005A33C1"/>
    <w:rsid w:val="005A37E9"/>
    <w:rsid w:val="005A3853"/>
    <w:rsid w:val="005A3A78"/>
    <w:rsid w:val="005A3C6F"/>
    <w:rsid w:val="005A3E02"/>
    <w:rsid w:val="005A3EC7"/>
    <w:rsid w:val="005A3FD3"/>
    <w:rsid w:val="005A539D"/>
    <w:rsid w:val="005A5446"/>
    <w:rsid w:val="005A5859"/>
    <w:rsid w:val="005A5EE4"/>
    <w:rsid w:val="005A6127"/>
    <w:rsid w:val="005A6EB9"/>
    <w:rsid w:val="005A795F"/>
    <w:rsid w:val="005B005A"/>
    <w:rsid w:val="005B0234"/>
    <w:rsid w:val="005B0845"/>
    <w:rsid w:val="005B0E98"/>
    <w:rsid w:val="005B0F81"/>
    <w:rsid w:val="005B118F"/>
    <w:rsid w:val="005B2A9D"/>
    <w:rsid w:val="005B2DE5"/>
    <w:rsid w:val="005B3170"/>
    <w:rsid w:val="005B327B"/>
    <w:rsid w:val="005B44CB"/>
    <w:rsid w:val="005B609E"/>
    <w:rsid w:val="005B6253"/>
    <w:rsid w:val="005B6858"/>
    <w:rsid w:val="005B6914"/>
    <w:rsid w:val="005B6FCB"/>
    <w:rsid w:val="005B715E"/>
    <w:rsid w:val="005B7C60"/>
    <w:rsid w:val="005B7D04"/>
    <w:rsid w:val="005B7F6D"/>
    <w:rsid w:val="005C00E7"/>
    <w:rsid w:val="005C07E0"/>
    <w:rsid w:val="005C0A9B"/>
    <w:rsid w:val="005C1647"/>
    <w:rsid w:val="005C1684"/>
    <w:rsid w:val="005C1C2C"/>
    <w:rsid w:val="005C1DC0"/>
    <w:rsid w:val="005C1F93"/>
    <w:rsid w:val="005C2615"/>
    <w:rsid w:val="005C27F3"/>
    <w:rsid w:val="005C2F90"/>
    <w:rsid w:val="005C31BC"/>
    <w:rsid w:val="005C34BA"/>
    <w:rsid w:val="005C43C5"/>
    <w:rsid w:val="005C4585"/>
    <w:rsid w:val="005C4889"/>
    <w:rsid w:val="005C48D1"/>
    <w:rsid w:val="005C4A0B"/>
    <w:rsid w:val="005C4C2B"/>
    <w:rsid w:val="005C4D45"/>
    <w:rsid w:val="005C5468"/>
    <w:rsid w:val="005C549E"/>
    <w:rsid w:val="005C5B8C"/>
    <w:rsid w:val="005C5EF1"/>
    <w:rsid w:val="005C616E"/>
    <w:rsid w:val="005C65C7"/>
    <w:rsid w:val="005C738D"/>
    <w:rsid w:val="005C7418"/>
    <w:rsid w:val="005D057A"/>
    <w:rsid w:val="005D0D46"/>
    <w:rsid w:val="005D12DA"/>
    <w:rsid w:val="005D1318"/>
    <w:rsid w:val="005D2153"/>
    <w:rsid w:val="005D21C9"/>
    <w:rsid w:val="005D27D3"/>
    <w:rsid w:val="005D31B1"/>
    <w:rsid w:val="005D3300"/>
    <w:rsid w:val="005D341E"/>
    <w:rsid w:val="005D38AB"/>
    <w:rsid w:val="005D3AB0"/>
    <w:rsid w:val="005D400E"/>
    <w:rsid w:val="005D4056"/>
    <w:rsid w:val="005D408D"/>
    <w:rsid w:val="005D42B6"/>
    <w:rsid w:val="005D439B"/>
    <w:rsid w:val="005D459D"/>
    <w:rsid w:val="005D483F"/>
    <w:rsid w:val="005D4F3F"/>
    <w:rsid w:val="005D502A"/>
    <w:rsid w:val="005D551A"/>
    <w:rsid w:val="005D5603"/>
    <w:rsid w:val="005D5E74"/>
    <w:rsid w:val="005D6634"/>
    <w:rsid w:val="005D6DFD"/>
    <w:rsid w:val="005D6F79"/>
    <w:rsid w:val="005D706C"/>
    <w:rsid w:val="005D72B2"/>
    <w:rsid w:val="005D767B"/>
    <w:rsid w:val="005D7A7F"/>
    <w:rsid w:val="005D7BC1"/>
    <w:rsid w:val="005D7F5C"/>
    <w:rsid w:val="005E042B"/>
    <w:rsid w:val="005E0DD2"/>
    <w:rsid w:val="005E0F68"/>
    <w:rsid w:val="005E1A9B"/>
    <w:rsid w:val="005E1DAF"/>
    <w:rsid w:val="005E213C"/>
    <w:rsid w:val="005E2206"/>
    <w:rsid w:val="005E241B"/>
    <w:rsid w:val="005E310B"/>
    <w:rsid w:val="005E34E4"/>
    <w:rsid w:val="005E37CD"/>
    <w:rsid w:val="005E3DC9"/>
    <w:rsid w:val="005E533A"/>
    <w:rsid w:val="005E5379"/>
    <w:rsid w:val="005E5427"/>
    <w:rsid w:val="005E576D"/>
    <w:rsid w:val="005E5854"/>
    <w:rsid w:val="005E5AF0"/>
    <w:rsid w:val="005E61AD"/>
    <w:rsid w:val="005E61D1"/>
    <w:rsid w:val="005E6625"/>
    <w:rsid w:val="005E6BB3"/>
    <w:rsid w:val="005E7486"/>
    <w:rsid w:val="005E7A44"/>
    <w:rsid w:val="005E7CA7"/>
    <w:rsid w:val="005F034C"/>
    <w:rsid w:val="005F038C"/>
    <w:rsid w:val="005F0EBE"/>
    <w:rsid w:val="005F12EB"/>
    <w:rsid w:val="005F1325"/>
    <w:rsid w:val="005F1627"/>
    <w:rsid w:val="005F18B6"/>
    <w:rsid w:val="005F1A12"/>
    <w:rsid w:val="005F3063"/>
    <w:rsid w:val="005F30FE"/>
    <w:rsid w:val="005F3602"/>
    <w:rsid w:val="005F3A60"/>
    <w:rsid w:val="005F410B"/>
    <w:rsid w:val="005F4144"/>
    <w:rsid w:val="005F4353"/>
    <w:rsid w:val="005F4417"/>
    <w:rsid w:val="005F4500"/>
    <w:rsid w:val="005F489B"/>
    <w:rsid w:val="005F568F"/>
    <w:rsid w:val="005F580D"/>
    <w:rsid w:val="005F59FB"/>
    <w:rsid w:val="005F5F70"/>
    <w:rsid w:val="005F650B"/>
    <w:rsid w:val="005F67BB"/>
    <w:rsid w:val="005F6BF6"/>
    <w:rsid w:val="005F6C36"/>
    <w:rsid w:val="005F7783"/>
    <w:rsid w:val="005F778E"/>
    <w:rsid w:val="00600103"/>
    <w:rsid w:val="0060019F"/>
    <w:rsid w:val="00600534"/>
    <w:rsid w:val="006005BF"/>
    <w:rsid w:val="00601032"/>
    <w:rsid w:val="00601AD3"/>
    <w:rsid w:val="00601D8F"/>
    <w:rsid w:val="00601E47"/>
    <w:rsid w:val="00601F3F"/>
    <w:rsid w:val="00601F7D"/>
    <w:rsid w:val="006020F8"/>
    <w:rsid w:val="006023D0"/>
    <w:rsid w:val="00602C02"/>
    <w:rsid w:val="00603B52"/>
    <w:rsid w:val="00604645"/>
    <w:rsid w:val="006047AC"/>
    <w:rsid w:val="00604D11"/>
    <w:rsid w:val="00604DCE"/>
    <w:rsid w:val="00605035"/>
    <w:rsid w:val="00605451"/>
    <w:rsid w:val="00605F2A"/>
    <w:rsid w:val="006067CF"/>
    <w:rsid w:val="0060688B"/>
    <w:rsid w:val="00606982"/>
    <w:rsid w:val="00606D86"/>
    <w:rsid w:val="00607F66"/>
    <w:rsid w:val="006102A4"/>
    <w:rsid w:val="00611356"/>
    <w:rsid w:val="00611DFA"/>
    <w:rsid w:val="0061280D"/>
    <w:rsid w:val="00612BE5"/>
    <w:rsid w:val="006130F2"/>
    <w:rsid w:val="006134C3"/>
    <w:rsid w:val="00613535"/>
    <w:rsid w:val="006136FF"/>
    <w:rsid w:val="00614129"/>
    <w:rsid w:val="0061434E"/>
    <w:rsid w:val="006148D4"/>
    <w:rsid w:val="006150B0"/>
    <w:rsid w:val="0061513F"/>
    <w:rsid w:val="0061564A"/>
    <w:rsid w:val="00615EA7"/>
    <w:rsid w:val="00616027"/>
    <w:rsid w:val="00616255"/>
    <w:rsid w:val="006166C3"/>
    <w:rsid w:val="00616B3C"/>
    <w:rsid w:val="00617073"/>
    <w:rsid w:val="006174AC"/>
    <w:rsid w:val="00617575"/>
    <w:rsid w:val="00617673"/>
    <w:rsid w:val="00617735"/>
    <w:rsid w:val="00617AEB"/>
    <w:rsid w:val="00620667"/>
    <w:rsid w:val="0062084A"/>
    <w:rsid w:val="00620DFE"/>
    <w:rsid w:val="006210F1"/>
    <w:rsid w:val="0062158D"/>
    <w:rsid w:val="006216A1"/>
    <w:rsid w:val="0062276C"/>
    <w:rsid w:val="00622BC9"/>
    <w:rsid w:val="00622D95"/>
    <w:rsid w:val="00622DC6"/>
    <w:rsid w:val="00623098"/>
    <w:rsid w:val="006239BE"/>
    <w:rsid w:val="00623B43"/>
    <w:rsid w:val="00624306"/>
    <w:rsid w:val="00624EF8"/>
    <w:rsid w:val="006252AB"/>
    <w:rsid w:val="006268B1"/>
    <w:rsid w:val="00626943"/>
    <w:rsid w:val="00626C25"/>
    <w:rsid w:val="00626EB9"/>
    <w:rsid w:val="00627625"/>
    <w:rsid w:val="00627E34"/>
    <w:rsid w:val="00627EB6"/>
    <w:rsid w:val="006300F3"/>
    <w:rsid w:val="00630C86"/>
    <w:rsid w:val="00630EBC"/>
    <w:rsid w:val="00631130"/>
    <w:rsid w:val="0063136A"/>
    <w:rsid w:val="0063139C"/>
    <w:rsid w:val="0063180B"/>
    <w:rsid w:val="006325CA"/>
    <w:rsid w:val="00632C0B"/>
    <w:rsid w:val="00632FCE"/>
    <w:rsid w:val="00633160"/>
    <w:rsid w:val="006335C9"/>
    <w:rsid w:val="00633A96"/>
    <w:rsid w:val="00633E2F"/>
    <w:rsid w:val="0063452E"/>
    <w:rsid w:val="006346CD"/>
    <w:rsid w:val="006351CA"/>
    <w:rsid w:val="006354AC"/>
    <w:rsid w:val="006354C3"/>
    <w:rsid w:val="006358E2"/>
    <w:rsid w:val="00635A40"/>
    <w:rsid w:val="00635C40"/>
    <w:rsid w:val="00635C9B"/>
    <w:rsid w:val="00636004"/>
    <w:rsid w:val="006367D6"/>
    <w:rsid w:val="00636878"/>
    <w:rsid w:val="00636C2D"/>
    <w:rsid w:val="006405EE"/>
    <w:rsid w:val="006410F7"/>
    <w:rsid w:val="006416BA"/>
    <w:rsid w:val="006416BB"/>
    <w:rsid w:val="006416F8"/>
    <w:rsid w:val="00641790"/>
    <w:rsid w:val="00641920"/>
    <w:rsid w:val="00641957"/>
    <w:rsid w:val="00641982"/>
    <w:rsid w:val="00641BD9"/>
    <w:rsid w:val="00642B6D"/>
    <w:rsid w:val="00642C67"/>
    <w:rsid w:val="006430AE"/>
    <w:rsid w:val="0064354C"/>
    <w:rsid w:val="00643AAD"/>
    <w:rsid w:val="00643B8C"/>
    <w:rsid w:val="00643D9F"/>
    <w:rsid w:val="0064425A"/>
    <w:rsid w:val="0064431E"/>
    <w:rsid w:val="00644787"/>
    <w:rsid w:val="006455CF"/>
    <w:rsid w:val="006459E3"/>
    <w:rsid w:val="00645E59"/>
    <w:rsid w:val="006462AE"/>
    <w:rsid w:val="00646864"/>
    <w:rsid w:val="00646A68"/>
    <w:rsid w:val="00646B3E"/>
    <w:rsid w:val="00646B59"/>
    <w:rsid w:val="00646FF2"/>
    <w:rsid w:val="00647066"/>
    <w:rsid w:val="0064738D"/>
    <w:rsid w:val="00647533"/>
    <w:rsid w:val="00647772"/>
    <w:rsid w:val="00647C11"/>
    <w:rsid w:val="0065084A"/>
    <w:rsid w:val="00650A6B"/>
    <w:rsid w:val="006515AB"/>
    <w:rsid w:val="00651A23"/>
    <w:rsid w:val="00652574"/>
    <w:rsid w:val="006529B3"/>
    <w:rsid w:val="00653209"/>
    <w:rsid w:val="00653884"/>
    <w:rsid w:val="00653A00"/>
    <w:rsid w:val="00653A4A"/>
    <w:rsid w:val="00653E01"/>
    <w:rsid w:val="00653E83"/>
    <w:rsid w:val="00654627"/>
    <w:rsid w:val="00654BA2"/>
    <w:rsid w:val="00654BAE"/>
    <w:rsid w:val="00655779"/>
    <w:rsid w:val="00656419"/>
    <w:rsid w:val="00656597"/>
    <w:rsid w:val="006565B3"/>
    <w:rsid w:val="00657223"/>
    <w:rsid w:val="006572F9"/>
    <w:rsid w:val="006579C2"/>
    <w:rsid w:val="006579F4"/>
    <w:rsid w:val="00657DCF"/>
    <w:rsid w:val="006605CE"/>
    <w:rsid w:val="006606B3"/>
    <w:rsid w:val="006608AC"/>
    <w:rsid w:val="006608D2"/>
    <w:rsid w:val="0066112C"/>
    <w:rsid w:val="00661465"/>
    <w:rsid w:val="00661660"/>
    <w:rsid w:val="00661BA7"/>
    <w:rsid w:val="00661EBC"/>
    <w:rsid w:val="006626FC"/>
    <w:rsid w:val="00662E36"/>
    <w:rsid w:val="00663153"/>
    <w:rsid w:val="00663222"/>
    <w:rsid w:val="006646BD"/>
    <w:rsid w:val="00664877"/>
    <w:rsid w:val="006648F7"/>
    <w:rsid w:val="00664AE8"/>
    <w:rsid w:val="00664CE5"/>
    <w:rsid w:val="00665549"/>
    <w:rsid w:val="00665593"/>
    <w:rsid w:val="0066570C"/>
    <w:rsid w:val="00665A6A"/>
    <w:rsid w:val="00665CE3"/>
    <w:rsid w:val="00665FC3"/>
    <w:rsid w:val="0066646D"/>
    <w:rsid w:val="00666FF9"/>
    <w:rsid w:val="00667371"/>
    <w:rsid w:val="00670AB3"/>
    <w:rsid w:val="00671CC4"/>
    <w:rsid w:val="00671DCE"/>
    <w:rsid w:val="00671F6B"/>
    <w:rsid w:val="00672311"/>
    <w:rsid w:val="00672C7D"/>
    <w:rsid w:val="00672F75"/>
    <w:rsid w:val="00673144"/>
    <w:rsid w:val="00673606"/>
    <w:rsid w:val="006736A5"/>
    <w:rsid w:val="006741F3"/>
    <w:rsid w:val="0067468D"/>
    <w:rsid w:val="00674770"/>
    <w:rsid w:val="00674A62"/>
    <w:rsid w:val="00675214"/>
    <w:rsid w:val="0067549C"/>
    <w:rsid w:val="006763BA"/>
    <w:rsid w:val="00677218"/>
    <w:rsid w:val="00677628"/>
    <w:rsid w:val="00677BC9"/>
    <w:rsid w:val="00677C91"/>
    <w:rsid w:val="00680473"/>
    <w:rsid w:val="006809D8"/>
    <w:rsid w:val="00680F9A"/>
    <w:rsid w:val="00681331"/>
    <w:rsid w:val="006816DB"/>
    <w:rsid w:val="00681703"/>
    <w:rsid w:val="00681EFE"/>
    <w:rsid w:val="00681F41"/>
    <w:rsid w:val="006820E2"/>
    <w:rsid w:val="00682563"/>
    <w:rsid w:val="0068328E"/>
    <w:rsid w:val="006837F9"/>
    <w:rsid w:val="0068392F"/>
    <w:rsid w:val="00683DC6"/>
    <w:rsid w:val="00683E25"/>
    <w:rsid w:val="00684120"/>
    <w:rsid w:val="0068413F"/>
    <w:rsid w:val="0068439E"/>
    <w:rsid w:val="00684959"/>
    <w:rsid w:val="00684E34"/>
    <w:rsid w:val="00685A96"/>
    <w:rsid w:val="00685D9C"/>
    <w:rsid w:val="006862A6"/>
    <w:rsid w:val="00686630"/>
    <w:rsid w:val="006872C1"/>
    <w:rsid w:val="00687524"/>
    <w:rsid w:val="00687B25"/>
    <w:rsid w:val="00691084"/>
    <w:rsid w:val="00691152"/>
    <w:rsid w:val="00691633"/>
    <w:rsid w:val="0069169D"/>
    <w:rsid w:val="00691ADF"/>
    <w:rsid w:val="00691AF5"/>
    <w:rsid w:val="00691E73"/>
    <w:rsid w:val="00692322"/>
    <w:rsid w:val="00692553"/>
    <w:rsid w:val="0069282F"/>
    <w:rsid w:val="00692F8F"/>
    <w:rsid w:val="006935D2"/>
    <w:rsid w:val="00693605"/>
    <w:rsid w:val="006939EA"/>
    <w:rsid w:val="00693D78"/>
    <w:rsid w:val="00693F43"/>
    <w:rsid w:val="00694136"/>
    <w:rsid w:val="0069419F"/>
    <w:rsid w:val="0069420F"/>
    <w:rsid w:val="00694854"/>
    <w:rsid w:val="00694AA4"/>
    <w:rsid w:val="00694D13"/>
    <w:rsid w:val="00694EC5"/>
    <w:rsid w:val="00695294"/>
    <w:rsid w:val="0069593E"/>
    <w:rsid w:val="00695E72"/>
    <w:rsid w:val="0069617B"/>
    <w:rsid w:val="00696389"/>
    <w:rsid w:val="0069667B"/>
    <w:rsid w:val="00696995"/>
    <w:rsid w:val="00696BF7"/>
    <w:rsid w:val="0069789F"/>
    <w:rsid w:val="00697CA9"/>
    <w:rsid w:val="00697F96"/>
    <w:rsid w:val="006A0806"/>
    <w:rsid w:val="006A189E"/>
    <w:rsid w:val="006A18A6"/>
    <w:rsid w:val="006A259E"/>
    <w:rsid w:val="006A2C29"/>
    <w:rsid w:val="006A33EE"/>
    <w:rsid w:val="006A354D"/>
    <w:rsid w:val="006A409D"/>
    <w:rsid w:val="006A4515"/>
    <w:rsid w:val="006A4BC7"/>
    <w:rsid w:val="006A4C9E"/>
    <w:rsid w:val="006A4F1E"/>
    <w:rsid w:val="006A4F39"/>
    <w:rsid w:val="006A5300"/>
    <w:rsid w:val="006A58F0"/>
    <w:rsid w:val="006A5DFD"/>
    <w:rsid w:val="006A6DE5"/>
    <w:rsid w:val="006A702C"/>
    <w:rsid w:val="006A75D3"/>
    <w:rsid w:val="006A7F80"/>
    <w:rsid w:val="006B0107"/>
    <w:rsid w:val="006B0F6C"/>
    <w:rsid w:val="006B1AE7"/>
    <w:rsid w:val="006B1E1B"/>
    <w:rsid w:val="006B22C5"/>
    <w:rsid w:val="006B28E6"/>
    <w:rsid w:val="006B2EE5"/>
    <w:rsid w:val="006B38C5"/>
    <w:rsid w:val="006B4102"/>
    <w:rsid w:val="006B412C"/>
    <w:rsid w:val="006B42BF"/>
    <w:rsid w:val="006B4A70"/>
    <w:rsid w:val="006B4E5B"/>
    <w:rsid w:val="006B54D4"/>
    <w:rsid w:val="006B59BF"/>
    <w:rsid w:val="006B5CBC"/>
    <w:rsid w:val="006B5EEC"/>
    <w:rsid w:val="006B6099"/>
    <w:rsid w:val="006B6254"/>
    <w:rsid w:val="006B682C"/>
    <w:rsid w:val="006B69B0"/>
    <w:rsid w:val="006B7199"/>
    <w:rsid w:val="006B71E4"/>
    <w:rsid w:val="006B787B"/>
    <w:rsid w:val="006B7885"/>
    <w:rsid w:val="006C030C"/>
    <w:rsid w:val="006C05D2"/>
    <w:rsid w:val="006C0C66"/>
    <w:rsid w:val="006C0CCC"/>
    <w:rsid w:val="006C10C4"/>
    <w:rsid w:val="006C187A"/>
    <w:rsid w:val="006C1942"/>
    <w:rsid w:val="006C2932"/>
    <w:rsid w:val="006C2CF2"/>
    <w:rsid w:val="006C2D4E"/>
    <w:rsid w:val="006C3595"/>
    <w:rsid w:val="006C46E4"/>
    <w:rsid w:val="006C4795"/>
    <w:rsid w:val="006C4A53"/>
    <w:rsid w:val="006C4DCE"/>
    <w:rsid w:val="006C506D"/>
    <w:rsid w:val="006C54B6"/>
    <w:rsid w:val="006C54CB"/>
    <w:rsid w:val="006C5A0A"/>
    <w:rsid w:val="006C5F42"/>
    <w:rsid w:val="006C6868"/>
    <w:rsid w:val="006C6973"/>
    <w:rsid w:val="006C69AD"/>
    <w:rsid w:val="006C6E8A"/>
    <w:rsid w:val="006C6FDB"/>
    <w:rsid w:val="006C7367"/>
    <w:rsid w:val="006C750F"/>
    <w:rsid w:val="006C7A9F"/>
    <w:rsid w:val="006C7E6E"/>
    <w:rsid w:val="006C7FE4"/>
    <w:rsid w:val="006D03C5"/>
    <w:rsid w:val="006D0752"/>
    <w:rsid w:val="006D0A91"/>
    <w:rsid w:val="006D0FD2"/>
    <w:rsid w:val="006D147B"/>
    <w:rsid w:val="006D1714"/>
    <w:rsid w:val="006D1773"/>
    <w:rsid w:val="006D1BA5"/>
    <w:rsid w:val="006D1C2C"/>
    <w:rsid w:val="006D2C70"/>
    <w:rsid w:val="006D2E16"/>
    <w:rsid w:val="006D3161"/>
    <w:rsid w:val="006D38C3"/>
    <w:rsid w:val="006D3F21"/>
    <w:rsid w:val="006D428D"/>
    <w:rsid w:val="006D44EB"/>
    <w:rsid w:val="006D4814"/>
    <w:rsid w:val="006D5A3B"/>
    <w:rsid w:val="006D602E"/>
    <w:rsid w:val="006D6071"/>
    <w:rsid w:val="006D6140"/>
    <w:rsid w:val="006D6F78"/>
    <w:rsid w:val="006D6FC3"/>
    <w:rsid w:val="006D7229"/>
    <w:rsid w:val="006E056E"/>
    <w:rsid w:val="006E0DA2"/>
    <w:rsid w:val="006E1B48"/>
    <w:rsid w:val="006E1D60"/>
    <w:rsid w:val="006E2104"/>
    <w:rsid w:val="006E299F"/>
    <w:rsid w:val="006E2E2F"/>
    <w:rsid w:val="006E3837"/>
    <w:rsid w:val="006E38AD"/>
    <w:rsid w:val="006E3974"/>
    <w:rsid w:val="006E39F2"/>
    <w:rsid w:val="006E3F30"/>
    <w:rsid w:val="006E4727"/>
    <w:rsid w:val="006E498F"/>
    <w:rsid w:val="006E49B7"/>
    <w:rsid w:val="006E49E8"/>
    <w:rsid w:val="006E4CB0"/>
    <w:rsid w:val="006E4D64"/>
    <w:rsid w:val="006E5146"/>
    <w:rsid w:val="006E51DB"/>
    <w:rsid w:val="006E5236"/>
    <w:rsid w:val="006E548D"/>
    <w:rsid w:val="006E66D1"/>
    <w:rsid w:val="006E6E59"/>
    <w:rsid w:val="006E71D1"/>
    <w:rsid w:val="006E7CBA"/>
    <w:rsid w:val="006E7EF3"/>
    <w:rsid w:val="006F0B36"/>
    <w:rsid w:val="006F1685"/>
    <w:rsid w:val="006F21E1"/>
    <w:rsid w:val="006F31BE"/>
    <w:rsid w:val="006F3E0D"/>
    <w:rsid w:val="006F40CE"/>
    <w:rsid w:val="006F4E62"/>
    <w:rsid w:val="006F567F"/>
    <w:rsid w:val="006F58EC"/>
    <w:rsid w:val="006F596A"/>
    <w:rsid w:val="006F6A21"/>
    <w:rsid w:val="006F74BC"/>
    <w:rsid w:val="006F790F"/>
    <w:rsid w:val="006F7EE9"/>
    <w:rsid w:val="006F7F78"/>
    <w:rsid w:val="007004D4"/>
    <w:rsid w:val="00700508"/>
    <w:rsid w:val="00700704"/>
    <w:rsid w:val="007014CC"/>
    <w:rsid w:val="00701528"/>
    <w:rsid w:val="00701795"/>
    <w:rsid w:val="00701801"/>
    <w:rsid w:val="0070200A"/>
    <w:rsid w:val="00702090"/>
    <w:rsid w:val="00702AA0"/>
    <w:rsid w:val="00702BFC"/>
    <w:rsid w:val="00702C44"/>
    <w:rsid w:val="00702DFF"/>
    <w:rsid w:val="007034A6"/>
    <w:rsid w:val="007035D9"/>
    <w:rsid w:val="00703867"/>
    <w:rsid w:val="007039AE"/>
    <w:rsid w:val="00703D0F"/>
    <w:rsid w:val="00703D29"/>
    <w:rsid w:val="00703F4E"/>
    <w:rsid w:val="0070462E"/>
    <w:rsid w:val="007046D7"/>
    <w:rsid w:val="007048B6"/>
    <w:rsid w:val="00704AE1"/>
    <w:rsid w:val="00704EF4"/>
    <w:rsid w:val="0070555E"/>
    <w:rsid w:val="00705697"/>
    <w:rsid w:val="0070579D"/>
    <w:rsid w:val="007064C6"/>
    <w:rsid w:val="00706BD4"/>
    <w:rsid w:val="0070702A"/>
    <w:rsid w:val="007070FC"/>
    <w:rsid w:val="00707161"/>
    <w:rsid w:val="007074ED"/>
    <w:rsid w:val="00707A9D"/>
    <w:rsid w:val="00707E51"/>
    <w:rsid w:val="00710079"/>
    <w:rsid w:val="007101CC"/>
    <w:rsid w:val="007105E7"/>
    <w:rsid w:val="007111C2"/>
    <w:rsid w:val="0071138D"/>
    <w:rsid w:val="007113E8"/>
    <w:rsid w:val="00711450"/>
    <w:rsid w:val="00711D27"/>
    <w:rsid w:val="00711E90"/>
    <w:rsid w:val="00712B2A"/>
    <w:rsid w:val="00713024"/>
    <w:rsid w:val="007130A6"/>
    <w:rsid w:val="0071380F"/>
    <w:rsid w:val="0071381D"/>
    <w:rsid w:val="007139FB"/>
    <w:rsid w:val="007140A0"/>
    <w:rsid w:val="007142D2"/>
    <w:rsid w:val="00714423"/>
    <w:rsid w:val="00714F94"/>
    <w:rsid w:val="007154E7"/>
    <w:rsid w:val="00716221"/>
    <w:rsid w:val="0071641A"/>
    <w:rsid w:val="00716B28"/>
    <w:rsid w:val="00716ECD"/>
    <w:rsid w:val="00717CA0"/>
    <w:rsid w:val="00717E7D"/>
    <w:rsid w:val="00720718"/>
    <w:rsid w:val="0072074D"/>
    <w:rsid w:val="007207AD"/>
    <w:rsid w:val="0072096B"/>
    <w:rsid w:val="00721186"/>
    <w:rsid w:val="00721205"/>
    <w:rsid w:val="00721B41"/>
    <w:rsid w:val="00721FFF"/>
    <w:rsid w:val="00722213"/>
    <w:rsid w:val="00722636"/>
    <w:rsid w:val="00722BA9"/>
    <w:rsid w:val="00722D1F"/>
    <w:rsid w:val="00722DC6"/>
    <w:rsid w:val="00723825"/>
    <w:rsid w:val="00723A69"/>
    <w:rsid w:val="007241FC"/>
    <w:rsid w:val="007244B0"/>
    <w:rsid w:val="00724791"/>
    <w:rsid w:val="00724B79"/>
    <w:rsid w:val="00724F27"/>
    <w:rsid w:val="00725B83"/>
    <w:rsid w:val="00725C40"/>
    <w:rsid w:val="007265B1"/>
    <w:rsid w:val="00726875"/>
    <w:rsid w:val="0072687A"/>
    <w:rsid w:val="007269E3"/>
    <w:rsid w:val="00726B5A"/>
    <w:rsid w:val="00726D28"/>
    <w:rsid w:val="00727867"/>
    <w:rsid w:val="00727CA6"/>
    <w:rsid w:val="00731C25"/>
    <w:rsid w:val="00732060"/>
    <w:rsid w:val="00732127"/>
    <w:rsid w:val="007327E1"/>
    <w:rsid w:val="007331A0"/>
    <w:rsid w:val="007334D2"/>
    <w:rsid w:val="0073370E"/>
    <w:rsid w:val="00733D75"/>
    <w:rsid w:val="007340D3"/>
    <w:rsid w:val="0073429E"/>
    <w:rsid w:val="007344E8"/>
    <w:rsid w:val="007346AC"/>
    <w:rsid w:val="00735168"/>
    <w:rsid w:val="00735316"/>
    <w:rsid w:val="0073573D"/>
    <w:rsid w:val="00735CDA"/>
    <w:rsid w:val="00736888"/>
    <w:rsid w:val="00736AF1"/>
    <w:rsid w:val="00736D35"/>
    <w:rsid w:val="00736FD7"/>
    <w:rsid w:val="00737260"/>
    <w:rsid w:val="00737302"/>
    <w:rsid w:val="00737C83"/>
    <w:rsid w:val="00737F39"/>
    <w:rsid w:val="0074007A"/>
    <w:rsid w:val="0074065E"/>
    <w:rsid w:val="00740980"/>
    <w:rsid w:val="007409ED"/>
    <w:rsid w:val="00740CF7"/>
    <w:rsid w:val="00741105"/>
    <w:rsid w:val="00741109"/>
    <w:rsid w:val="00741687"/>
    <w:rsid w:val="0074199C"/>
    <w:rsid w:val="007421A8"/>
    <w:rsid w:val="00742DAD"/>
    <w:rsid w:val="00742E8E"/>
    <w:rsid w:val="00743340"/>
    <w:rsid w:val="00743C85"/>
    <w:rsid w:val="00743FF6"/>
    <w:rsid w:val="0074438F"/>
    <w:rsid w:val="007445CB"/>
    <w:rsid w:val="0074477B"/>
    <w:rsid w:val="00744E44"/>
    <w:rsid w:val="007450B9"/>
    <w:rsid w:val="00745833"/>
    <w:rsid w:val="007459F8"/>
    <w:rsid w:val="00745A8D"/>
    <w:rsid w:val="00746079"/>
    <w:rsid w:val="00746776"/>
    <w:rsid w:val="00746823"/>
    <w:rsid w:val="00746EB7"/>
    <w:rsid w:val="00747E45"/>
    <w:rsid w:val="007502A9"/>
    <w:rsid w:val="00750345"/>
    <w:rsid w:val="0075061D"/>
    <w:rsid w:val="00750BF1"/>
    <w:rsid w:val="00750FDF"/>
    <w:rsid w:val="0075122D"/>
    <w:rsid w:val="007515F0"/>
    <w:rsid w:val="00752184"/>
    <w:rsid w:val="00752459"/>
    <w:rsid w:val="00752595"/>
    <w:rsid w:val="00753131"/>
    <w:rsid w:val="0075313C"/>
    <w:rsid w:val="0075374B"/>
    <w:rsid w:val="007538E9"/>
    <w:rsid w:val="0075448B"/>
    <w:rsid w:val="00754B12"/>
    <w:rsid w:val="00755EA5"/>
    <w:rsid w:val="00756616"/>
    <w:rsid w:val="007567EA"/>
    <w:rsid w:val="00756C6D"/>
    <w:rsid w:val="00756EED"/>
    <w:rsid w:val="00760663"/>
    <w:rsid w:val="00760B50"/>
    <w:rsid w:val="00760B7C"/>
    <w:rsid w:val="00760CBC"/>
    <w:rsid w:val="007617B4"/>
    <w:rsid w:val="00761D43"/>
    <w:rsid w:val="00762A75"/>
    <w:rsid w:val="00762D6E"/>
    <w:rsid w:val="007633B4"/>
    <w:rsid w:val="007638FA"/>
    <w:rsid w:val="007642CF"/>
    <w:rsid w:val="00764AE6"/>
    <w:rsid w:val="00764B1C"/>
    <w:rsid w:val="00764EFD"/>
    <w:rsid w:val="0076529A"/>
    <w:rsid w:val="007659C1"/>
    <w:rsid w:val="00765ED2"/>
    <w:rsid w:val="0076642F"/>
    <w:rsid w:val="00766568"/>
    <w:rsid w:val="00767717"/>
    <w:rsid w:val="00767B40"/>
    <w:rsid w:val="00767CFC"/>
    <w:rsid w:val="0077010C"/>
    <w:rsid w:val="00770726"/>
    <w:rsid w:val="00770B6C"/>
    <w:rsid w:val="00770E94"/>
    <w:rsid w:val="00771589"/>
    <w:rsid w:val="0077187F"/>
    <w:rsid w:val="0077223C"/>
    <w:rsid w:val="0077240C"/>
    <w:rsid w:val="00772862"/>
    <w:rsid w:val="007729BF"/>
    <w:rsid w:val="00772B18"/>
    <w:rsid w:val="007733E6"/>
    <w:rsid w:val="00773B2D"/>
    <w:rsid w:val="00773E76"/>
    <w:rsid w:val="00774664"/>
    <w:rsid w:val="00775361"/>
    <w:rsid w:val="00775A25"/>
    <w:rsid w:val="00775ABC"/>
    <w:rsid w:val="0077606F"/>
    <w:rsid w:val="007766BF"/>
    <w:rsid w:val="00776EF9"/>
    <w:rsid w:val="00780357"/>
    <w:rsid w:val="0078044D"/>
    <w:rsid w:val="0078058C"/>
    <w:rsid w:val="007805D4"/>
    <w:rsid w:val="00780851"/>
    <w:rsid w:val="00781269"/>
    <w:rsid w:val="007813E0"/>
    <w:rsid w:val="00781570"/>
    <w:rsid w:val="007817BE"/>
    <w:rsid w:val="007819ED"/>
    <w:rsid w:val="00781BB5"/>
    <w:rsid w:val="00782279"/>
    <w:rsid w:val="00782638"/>
    <w:rsid w:val="00782C55"/>
    <w:rsid w:val="00782E64"/>
    <w:rsid w:val="00782F2D"/>
    <w:rsid w:val="00783586"/>
    <w:rsid w:val="0078369F"/>
    <w:rsid w:val="00783977"/>
    <w:rsid w:val="007840D4"/>
    <w:rsid w:val="007843EF"/>
    <w:rsid w:val="00784BF7"/>
    <w:rsid w:val="00784E23"/>
    <w:rsid w:val="00785255"/>
    <w:rsid w:val="007853CD"/>
    <w:rsid w:val="0078550F"/>
    <w:rsid w:val="00786373"/>
    <w:rsid w:val="0078657B"/>
    <w:rsid w:val="007865A4"/>
    <w:rsid w:val="007868EA"/>
    <w:rsid w:val="0078716D"/>
    <w:rsid w:val="007876D0"/>
    <w:rsid w:val="00787D00"/>
    <w:rsid w:val="00790529"/>
    <w:rsid w:val="00791B4C"/>
    <w:rsid w:val="00792F77"/>
    <w:rsid w:val="00793418"/>
    <w:rsid w:val="00793677"/>
    <w:rsid w:val="00794094"/>
    <w:rsid w:val="0079427D"/>
    <w:rsid w:val="00794342"/>
    <w:rsid w:val="00794894"/>
    <w:rsid w:val="00794BA9"/>
    <w:rsid w:val="00794CEC"/>
    <w:rsid w:val="00794D31"/>
    <w:rsid w:val="00794EE5"/>
    <w:rsid w:val="0079506D"/>
    <w:rsid w:val="007953C4"/>
    <w:rsid w:val="00795BE1"/>
    <w:rsid w:val="00795CD8"/>
    <w:rsid w:val="007965D6"/>
    <w:rsid w:val="00796719"/>
    <w:rsid w:val="00796721"/>
    <w:rsid w:val="00796751"/>
    <w:rsid w:val="00796C4B"/>
    <w:rsid w:val="00797218"/>
    <w:rsid w:val="00797958"/>
    <w:rsid w:val="00797BB4"/>
    <w:rsid w:val="00797EA3"/>
    <w:rsid w:val="007A0050"/>
    <w:rsid w:val="007A0238"/>
    <w:rsid w:val="007A02B1"/>
    <w:rsid w:val="007A0AB2"/>
    <w:rsid w:val="007A0B46"/>
    <w:rsid w:val="007A0C80"/>
    <w:rsid w:val="007A0E8F"/>
    <w:rsid w:val="007A1057"/>
    <w:rsid w:val="007A1234"/>
    <w:rsid w:val="007A17C6"/>
    <w:rsid w:val="007A2A61"/>
    <w:rsid w:val="007A3192"/>
    <w:rsid w:val="007A32F3"/>
    <w:rsid w:val="007A354B"/>
    <w:rsid w:val="007A384E"/>
    <w:rsid w:val="007A3952"/>
    <w:rsid w:val="007A3CE6"/>
    <w:rsid w:val="007A422A"/>
    <w:rsid w:val="007A43E3"/>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402"/>
    <w:rsid w:val="007A75CC"/>
    <w:rsid w:val="007A7CD9"/>
    <w:rsid w:val="007A7D5B"/>
    <w:rsid w:val="007A7FEC"/>
    <w:rsid w:val="007B0287"/>
    <w:rsid w:val="007B0A0E"/>
    <w:rsid w:val="007B0FA4"/>
    <w:rsid w:val="007B0FBE"/>
    <w:rsid w:val="007B13A4"/>
    <w:rsid w:val="007B1516"/>
    <w:rsid w:val="007B1ECA"/>
    <w:rsid w:val="007B3EE2"/>
    <w:rsid w:val="007B3FCC"/>
    <w:rsid w:val="007B4629"/>
    <w:rsid w:val="007B52AD"/>
    <w:rsid w:val="007B5A2F"/>
    <w:rsid w:val="007B5C2E"/>
    <w:rsid w:val="007B6046"/>
    <w:rsid w:val="007B6DA2"/>
    <w:rsid w:val="007B6F71"/>
    <w:rsid w:val="007B7485"/>
    <w:rsid w:val="007B7860"/>
    <w:rsid w:val="007B7BFB"/>
    <w:rsid w:val="007C01B6"/>
    <w:rsid w:val="007C043E"/>
    <w:rsid w:val="007C0ACD"/>
    <w:rsid w:val="007C13D1"/>
    <w:rsid w:val="007C1625"/>
    <w:rsid w:val="007C19EF"/>
    <w:rsid w:val="007C24FD"/>
    <w:rsid w:val="007C30E3"/>
    <w:rsid w:val="007C332C"/>
    <w:rsid w:val="007C344F"/>
    <w:rsid w:val="007C3867"/>
    <w:rsid w:val="007C3AAB"/>
    <w:rsid w:val="007C4161"/>
    <w:rsid w:val="007C431F"/>
    <w:rsid w:val="007C49F8"/>
    <w:rsid w:val="007C5F64"/>
    <w:rsid w:val="007C657E"/>
    <w:rsid w:val="007C65DC"/>
    <w:rsid w:val="007C678A"/>
    <w:rsid w:val="007C762B"/>
    <w:rsid w:val="007C7BCA"/>
    <w:rsid w:val="007D0FBD"/>
    <w:rsid w:val="007D125A"/>
    <w:rsid w:val="007D1918"/>
    <w:rsid w:val="007D1F30"/>
    <w:rsid w:val="007D209F"/>
    <w:rsid w:val="007D2285"/>
    <w:rsid w:val="007D2BF9"/>
    <w:rsid w:val="007D2DD5"/>
    <w:rsid w:val="007D30AA"/>
    <w:rsid w:val="007D3936"/>
    <w:rsid w:val="007D3CE1"/>
    <w:rsid w:val="007D43BA"/>
    <w:rsid w:val="007D45AC"/>
    <w:rsid w:val="007D4ED7"/>
    <w:rsid w:val="007D5223"/>
    <w:rsid w:val="007D5459"/>
    <w:rsid w:val="007D550A"/>
    <w:rsid w:val="007D55D1"/>
    <w:rsid w:val="007D560A"/>
    <w:rsid w:val="007D561A"/>
    <w:rsid w:val="007D5673"/>
    <w:rsid w:val="007D6566"/>
    <w:rsid w:val="007D76CB"/>
    <w:rsid w:val="007D7AE1"/>
    <w:rsid w:val="007E0032"/>
    <w:rsid w:val="007E0331"/>
    <w:rsid w:val="007E05F5"/>
    <w:rsid w:val="007E0DB1"/>
    <w:rsid w:val="007E0EDB"/>
    <w:rsid w:val="007E0F57"/>
    <w:rsid w:val="007E104A"/>
    <w:rsid w:val="007E17A0"/>
    <w:rsid w:val="007E1807"/>
    <w:rsid w:val="007E19B6"/>
    <w:rsid w:val="007E2416"/>
    <w:rsid w:val="007E2DE3"/>
    <w:rsid w:val="007E34D3"/>
    <w:rsid w:val="007E3EAF"/>
    <w:rsid w:val="007E3EF6"/>
    <w:rsid w:val="007E47EB"/>
    <w:rsid w:val="007E4A6A"/>
    <w:rsid w:val="007E4DE5"/>
    <w:rsid w:val="007E5283"/>
    <w:rsid w:val="007E52CB"/>
    <w:rsid w:val="007E535C"/>
    <w:rsid w:val="007E564A"/>
    <w:rsid w:val="007E567E"/>
    <w:rsid w:val="007E5ED3"/>
    <w:rsid w:val="007E5F47"/>
    <w:rsid w:val="007E66B0"/>
    <w:rsid w:val="007E6D21"/>
    <w:rsid w:val="007E7008"/>
    <w:rsid w:val="007E732B"/>
    <w:rsid w:val="007F0A77"/>
    <w:rsid w:val="007F176B"/>
    <w:rsid w:val="007F1801"/>
    <w:rsid w:val="007F1F7C"/>
    <w:rsid w:val="007F2980"/>
    <w:rsid w:val="007F29D9"/>
    <w:rsid w:val="007F32F8"/>
    <w:rsid w:val="007F33B1"/>
    <w:rsid w:val="007F39CC"/>
    <w:rsid w:val="007F3AAF"/>
    <w:rsid w:val="007F4704"/>
    <w:rsid w:val="007F4A23"/>
    <w:rsid w:val="007F4FC0"/>
    <w:rsid w:val="007F4FCB"/>
    <w:rsid w:val="007F52D0"/>
    <w:rsid w:val="007F5647"/>
    <w:rsid w:val="007F62F4"/>
    <w:rsid w:val="007F6A5D"/>
    <w:rsid w:val="007F75B9"/>
    <w:rsid w:val="007F7CD4"/>
    <w:rsid w:val="007F7F92"/>
    <w:rsid w:val="008003D7"/>
    <w:rsid w:val="00800661"/>
    <w:rsid w:val="00800B4B"/>
    <w:rsid w:val="00800CC2"/>
    <w:rsid w:val="00800D3D"/>
    <w:rsid w:val="00800E5D"/>
    <w:rsid w:val="0080115D"/>
    <w:rsid w:val="008017FB"/>
    <w:rsid w:val="00801D0A"/>
    <w:rsid w:val="00801ED3"/>
    <w:rsid w:val="0080215A"/>
    <w:rsid w:val="00802384"/>
    <w:rsid w:val="00802448"/>
    <w:rsid w:val="00802AB1"/>
    <w:rsid w:val="00802B47"/>
    <w:rsid w:val="00802CE4"/>
    <w:rsid w:val="00802FE6"/>
    <w:rsid w:val="00802FF9"/>
    <w:rsid w:val="008031B3"/>
    <w:rsid w:val="00803211"/>
    <w:rsid w:val="0080358A"/>
    <w:rsid w:val="00804212"/>
    <w:rsid w:val="00804D99"/>
    <w:rsid w:val="0080526A"/>
    <w:rsid w:val="00805F9F"/>
    <w:rsid w:val="008066B7"/>
    <w:rsid w:val="00806914"/>
    <w:rsid w:val="00806986"/>
    <w:rsid w:val="00806D5E"/>
    <w:rsid w:val="00807FF4"/>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2B8F"/>
    <w:rsid w:val="008137D9"/>
    <w:rsid w:val="00813E6B"/>
    <w:rsid w:val="00813F23"/>
    <w:rsid w:val="00813FA0"/>
    <w:rsid w:val="0081404E"/>
    <w:rsid w:val="00814D7C"/>
    <w:rsid w:val="00816002"/>
    <w:rsid w:val="0081696C"/>
    <w:rsid w:val="00816CE0"/>
    <w:rsid w:val="008175E3"/>
    <w:rsid w:val="00817A49"/>
    <w:rsid w:val="00820B36"/>
    <w:rsid w:val="00820CF4"/>
    <w:rsid w:val="00820EAA"/>
    <w:rsid w:val="0082105B"/>
    <w:rsid w:val="00821AC3"/>
    <w:rsid w:val="00821F39"/>
    <w:rsid w:val="0082229C"/>
    <w:rsid w:val="0082286C"/>
    <w:rsid w:val="00822D5E"/>
    <w:rsid w:val="00822DD1"/>
    <w:rsid w:val="00823267"/>
    <w:rsid w:val="00823292"/>
    <w:rsid w:val="00823A2B"/>
    <w:rsid w:val="0082410E"/>
    <w:rsid w:val="008241A3"/>
    <w:rsid w:val="00824C49"/>
    <w:rsid w:val="00824DCE"/>
    <w:rsid w:val="00825150"/>
    <w:rsid w:val="008252E5"/>
    <w:rsid w:val="00825C57"/>
    <w:rsid w:val="00825F68"/>
    <w:rsid w:val="008261DB"/>
    <w:rsid w:val="00827360"/>
    <w:rsid w:val="0082771B"/>
    <w:rsid w:val="00827945"/>
    <w:rsid w:val="00827A5A"/>
    <w:rsid w:val="00827D93"/>
    <w:rsid w:val="00830071"/>
    <w:rsid w:val="00830CBB"/>
    <w:rsid w:val="00830D43"/>
    <w:rsid w:val="00830DED"/>
    <w:rsid w:val="008315C9"/>
    <w:rsid w:val="00831E70"/>
    <w:rsid w:val="00832837"/>
    <w:rsid w:val="00832DBE"/>
    <w:rsid w:val="00832F10"/>
    <w:rsid w:val="008330BC"/>
    <w:rsid w:val="00833355"/>
    <w:rsid w:val="0083369F"/>
    <w:rsid w:val="00833833"/>
    <w:rsid w:val="008339B0"/>
    <w:rsid w:val="00834585"/>
    <w:rsid w:val="00835109"/>
    <w:rsid w:val="008352BA"/>
    <w:rsid w:val="00835516"/>
    <w:rsid w:val="00835A10"/>
    <w:rsid w:val="00835E58"/>
    <w:rsid w:val="008360AF"/>
    <w:rsid w:val="008360FC"/>
    <w:rsid w:val="0083695F"/>
    <w:rsid w:val="00836AAA"/>
    <w:rsid w:val="00836AB0"/>
    <w:rsid w:val="008377DD"/>
    <w:rsid w:val="00840451"/>
    <w:rsid w:val="008405B0"/>
    <w:rsid w:val="00840688"/>
    <w:rsid w:val="008422BC"/>
    <w:rsid w:val="008429AC"/>
    <w:rsid w:val="00842E7E"/>
    <w:rsid w:val="008434A5"/>
    <w:rsid w:val="008438B9"/>
    <w:rsid w:val="00843987"/>
    <w:rsid w:val="00844043"/>
    <w:rsid w:val="00844076"/>
    <w:rsid w:val="0084505A"/>
    <w:rsid w:val="008454D8"/>
    <w:rsid w:val="008454F4"/>
    <w:rsid w:val="00845929"/>
    <w:rsid w:val="008460B5"/>
    <w:rsid w:val="008462C8"/>
    <w:rsid w:val="008465EF"/>
    <w:rsid w:val="00846E64"/>
    <w:rsid w:val="00847360"/>
    <w:rsid w:val="008474D5"/>
    <w:rsid w:val="00847541"/>
    <w:rsid w:val="008477DD"/>
    <w:rsid w:val="00847AFE"/>
    <w:rsid w:val="00850421"/>
    <w:rsid w:val="0085054B"/>
    <w:rsid w:val="008509D8"/>
    <w:rsid w:val="00851128"/>
    <w:rsid w:val="00852B45"/>
    <w:rsid w:val="00853194"/>
    <w:rsid w:val="00853C52"/>
    <w:rsid w:val="00853E5E"/>
    <w:rsid w:val="00854578"/>
    <w:rsid w:val="00854AA2"/>
    <w:rsid w:val="00854B91"/>
    <w:rsid w:val="00854F66"/>
    <w:rsid w:val="00855670"/>
    <w:rsid w:val="00855B10"/>
    <w:rsid w:val="00856642"/>
    <w:rsid w:val="00856FE5"/>
    <w:rsid w:val="008602CD"/>
    <w:rsid w:val="0086036A"/>
    <w:rsid w:val="00860CF7"/>
    <w:rsid w:val="008611DF"/>
    <w:rsid w:val="008615D8"/>
    <w:rsid w:val="00861C2E"/>
    <w:rsid w:val="00861C52"/>
    <w:rsid w:val="008622DF"/>
    <w:rsid w:val="00862880"/>
    <w:rsid w:val="00862E08"/>
    <w:rsid w:val="008631DC"/>
    <w:rsid w:val="00863D04"/>
    <w:rsid w:val="008644B2"/>
    <w:rsid w:val="00864D48"/>
    <w:rsid w:val="00864E0F"/>
    <w:rsid w:val="00864EFB"/>
    <w:rsid w:val="00865B92"/>
    <w:rsid w:val="00866477"/>
    <w:rsid w:val="00866F6E"/>
    <w:rsid w:val="008673B6"/>
    <w:rsid w:val="008673DC"/>
    <w:rsid w:val="00867C85"/>
    <w:rsid w:val="008700A1"/>
    <w:rsid w:val="0087065D"/>
    <w:rsid w:val="0087107A"/>
    <w:rsid w:val="00871268"/>
    <w:rsid w:val="00871852"/>
    <w:rsid w:val="00871BCC"/>
    <w:rsid w:val="00871CC3"/>
    <w:rsid w:val="00871D51"/>
    <w:rsid w:val="0087226A"/>
    <w:rsid w:val="00872E10"/>
    <w:rsid w:val="00873616"/>
    <w:rsid w:val="008736D6"/>
    <w:rsid w:val="00873876"/>
    <w:rsid w:val="00873B8C"/>
    <w:rsid w:val="00873EAC"/>
    <w:rsid w:val="008743B0"/>
    <w:rsid w:val="00874A46"/>
    <w:rsid w:val="00874A48"/>
    <w:rsid w:val="00874C16"/>
    <w:rsid w:val="008751A0"/>
    <w:rsid w:val="00875F94"/>
    <w:rsid w:val="0087698F"/>
    <w:rsid w:val="00876FF4"/>
    <w:rsid w:val="00877384"/>
    <w:rsid w:val="0087749B"/>
    <w:rsid w:val="00877740"/>
    <w:rsid w:val="00880DCC"/>
    <w:rsid w:val="008811C8"/>
    <w:rsid w:val="0088148E"/>
    <w:rsid w:val="00881646"/>
    <w:rsid w:val="008818E9"/>
    <w:rsid w:val="0088196C"/>
    <w:rsid w:val="00881F52"/>
    <w:rsid w:val="008821BF"/>
    <w:rsid w:val="008833D9"/>
    <w:rsid w:val="008834F5"/>
    <w:rsid w:val="00884124"/>
    <w:rsid w:val="00884E99"/>
    <w:rsid w:val="00885039"/>
    <w:rsid w:val="008850BB"/>
    <w:rsid w:val="00885A6D"/>
    <w:rsid w:val="00885DE9"/>
    <w:rsid w:val="0088624F"/>
    <w:rsid w:val="00886CB4"/>
    <w:rsid w:val="00886E9D"/>
    <w:rsid w:val="008879AD"/>
    <w:rsid w:val="00887AC0"/>
    <w:rsid w:val="00887F6B"/>
    <w:rsid w:val="0089022E"/>
    <w:rsid w:val="00890545"/>
    <w:rsid w:val="00890985"/>
    <w:rsid w:val="00890FBF"/>
    <w:rsid w:val="008920C2"/>
    <w:rsid w:val="0089268D"/>
    <w:rsid w:val="008929C8"/>
    <w:rsid w:val="00893695"/>
    <w:rsid w:val="00893A25"/>
    <w:rsid w:val="00893BBD"/>
    <w:rsid w:val="00893F8A"/>
    <w:rsid w:val="0089443D"/>
    <w:rsid w:val="008944C3"/>
    <w:rsid w:val="008949B8"/>
    <w:rsid w:val="00894FBE"/>
    <w:rsid w:val="00895870"/>
    <w:rsid w:val="00896A09"/>
    <w:rsid w:val="00896A62"/>
    <w:rsid w:val="00896CEE"/>
    <w:rsid w:val="00897B60"/>
    <w:rsid w:val="008A03FE"/>
    <w:rsid w:val="008A0987"/>
    <w:rsid w:val="008A0A57"/>
    <w:rsid w:val="008A0CCF"/>
    <w:rsid w:val="008A1589"/>
    <w:rsid w:val="008A163E"/>
    <w:rsid w:val="008A190B"/>
    <w:rsid w:val="008A1B38"/>
    <w:rsid w:val="008A253C"/>
    <w:rsid w:val="008A2546"/>
    <w:rsid w:val="008A277A"/>
    <w:rsid w:val="008A35B6"/>
    <w:rsid w:val="008A3AD7"/>
    <w:rsid w:val="008A3C73"/>
    <w:rsid w:val="008A3F4A"/>
    <w:rsid w:val="008A4A32"/>
    <w:rsid w:val="008A50C5"/>
    <w:rsid w:val="008A5843"/>
    <w:rsid w:val="008A5A68"/>
    <w:rsid w:val="008A5A7B"/>
    <w:rsid w:val="008A5B01"/>
    <w:rsid w:val="008A625F"/>
    <w:rsid w:val="008A641F"/>
    <w:rsid w:val="008A6637"/>
    <w:rsid w:val="008A7142"/>
    <w:rsid w:val="008A7C2F"/>
    <w:rsid w:val="008B04CE"/>
    <w:rsid w:val="008B0777"/>
    <w:rsid w:val="008B088E"/>
    <w:rsid w:val="008B1664"/>
    <w:rsid w:val="008B172C"/>
    <w:rsid w:val="008B1BB3"/>
    <w:rsid w:val="008B1C6F"/>
    <w:rsid w:val="008B223F"/>
    <w:rsid w:val="008B30BF"/>
    <w:rsid w:val="008B349D"/>
    <w:rsid w:val="008B369B"/>
    <w:rsid w:val="008B4AF6"/>
    <w:rsid w:val="008B4C3F"/>
    <w:rsid w:val="008B52F3"/>
    <w:rsid w:val="008B60F3"/>
    <w:rsid w:val="008B633E"/>
    <w:rsid w:val="008B6EE0"/>
    <w:rsid w:val="008B7F1E"/>
    <w:rsid w:val="008C06E5"/>
    <w:rsid w:val="008C08DC"/>
    <w:rsid w:val="008C11BB"/>
    <w:rsid w:val="008C12A8"/>
    <w:rsid w:val="008C2106"/>
    <w:rsid w:val="008C2229"/>
    <w:rsid w:val="008C2F12"/>
    <w:rsid w:val="008C305E"/>
    <w:rsid w:val="008C3CBA"/>
    <w:rsid w:val="008C3D8A"/>
    <w:rsid w:val="008C41C7"/>
    <w:rsid w:val="008C434D"/>
    <w:rsid w:val="008C43AD"/>
    <w:rsid w:val="008C451E"/>
    <w:rsid w:val="008C466B"/>
    <w:rsid w:val="008C5084"/>
    <w:rsid w:val="008C51C0"/>
    <w:rsid w:val="008C5689"/>
    <w:rsid w:val="008C63D3"/>
    <w:rsid w:val="008C6A22"/>
    <w:rsid w:val="008C7228"/>
    <w:rsid w:val="008C73AE"/>
    <w:rsid w:val="008C7ADE"/>
    <w:rsid w:val="008C7C77"/>
    <w:rsid w:val="008D032B"/>
    <w:rsid w:val="008D09E1"/>
    <w:rsid w:val="008D1042"/>
    <w:rsid w:val="008D131F"/>
    <w:rsid w:val="008D170F"/>
    <w:rsid w:val="008D1892"/>
    <w:rsid w:val="008D18A1"/>
    <w:rsid w:val="008D20EB"/>
    <w:rsid w:val="008D24D3"/>
    <w:rsid w:val="008D2773"/>
    <w:rsid w:val="008D2EF0"/>
    <w:rsid w:val="008D40B8"/>
    <w:rsid w:val="008D4D41"/>
    <w:rsid w:val="008D4F2A"/>
    <w:rsid w:val="008D5159"/>
    <w:rsid w:val="008D53DD"/>
    <w:rsid w:val="008D54B1"/>
    <w:rsid w:val="008D59E6"/>
    <w:rsid w:val="008D619A"/>
    <w:rsid w:val="008D66B6"/>
    <w:rsid w:val="008D6B9C"/>
    <w:rsid w:val="008D6E50"/>
    <w:rsid w:val="008D7572"/>
    <w:rsid w:val="008D77ED"/>
    <w:rsid w:val="008E0AE4"/>
    <w:rsid w:val="008E0CA9"/>
    <w:rsid w:val="008E140C"/>
    <w:rsid w:val="008E162C"/>
    <w:rsid w:val="008E1DDE"/>
    <w:rsid w:val="008E20A5"/>
    <w:rsid w:val="008E2247"/>
    <w:rsid w:val="008E2BEA"/>
    <w:rsid w:val="008E38C1"/>
    <w:rsid w:val="008E3AA1"/>
    <w:rsid w:val="008E3C5F"/>
    <w:rsid w:val="008E3FC7"/>
    <w:rsid w:val="008E41D1"/>
    <w:rsid w:val="008E4263"/>
    <w:rsid w:val="008E43B1"/>
    <w:rsid w:val="008E4434"/>
    <w:rsid w:val="008E54E3"/>
    <w:rsid w:val="008E556F"/>
    <w:rsid w:val="008E5EB0"/>
    <w:rsid w:val="008E6087"/>
    <w:rsid w:val="008E620F"/>
    <w:rsid w:val="008E6867"/>
    <w:rsid w:val="008E698C"/>
    <w:rsid w:val="008E6CDE"/>
    <w:rsid w:val="008E6EDF"/>
    <w:rsid w:val="008E6EE9"/>
    <w:rsid w:val="008E70D2"/>
    <w:rsid w:val="008E7100"/>
    <w:rsid w:val="008E7582"/>
    <w:rsid w:val="008E778B"/>
    <w:rsid w:val="008E797D"/>
    <w:rsid w:val="008E7A8E"/>
    <w:rsid w:val="008E7D4C"/>
    <w:rsid w:val="008E7E0A"/>
    <w:rsid w:val="008F040E"/>
    <w:rsid w:val="008F0EB9"/>
    <w:rsid w:val="008F1037"/>
    <w:rsid w:val="008F10BE"/>
    <w:rsid w:val="008F1479"/>
    <w:rsid w:val="008F1AD4"/>
    <w:rsid w:val="008F1BC4"/>
    <w:rsid w:val="008F2919"/>
    <w:rsid w:val="008F2BF3"/>
    <w:rsid w:val="008F3B32"/>
    <w:rsid w:val="008F4B58"/>
    <w:rsid w:val="008F50EF"/>
    <w:rsid w:val="008F58C1"/>
    <w:rsid w:val="008F5FD5"/>
    <w:rsid w:val="008F63A4"/>
    <w:rsid w:val="008F6788"/>
    <w:rsid w:val="008F68FF"/>
    <w:rsid w:val="008F6B4C"/>
    <w:rsid w:val="008F6ED1"/>
    <w:rsid w:val="008F6F16"/>
    <w:rsid w:val="008F74BC"/>
    <w:rsid w:val="008F75AC"/>
    <w:rsid w:val="008F7DE6"/>
    <w:rsid w:val="00900040"/>
    <w:rsid w:val="00900135"/>
    <w:rsid w:val="0090065B"/>
    <w:rsid w:val="00900C12"/>
    <w:rsid w:val="00900DDD"/>
    <w:rsid w:val="00900FAC"/>
    <w:rsid w:val="009011B3"/>
    <w:rsid w:val="009012E7"/>
    <w:rsid w:val="00901629"/>
    <w:rsid w:val="009018C1"/>
    <w:rsid w:val="00901C34"/>
    <w:rsid w:val="00901C61"/>
    <w:rsid w:val="0090236A"/>
    <w:rsid w:val="00902862"/>
    <w:rsid w:val="00902C30"/>
    <w:rsid w:val="00902E2E"/>
    <w:rsid w:val="009038A5"/>
    <w:rsid w:val="00903D62"/>
    <w:rsid w:val="00904185"/>
    <w:rsid w:val="00904C3C"/>
    <w:rsid w:val="00904D25"/>
    <w:rsid w:val="00904F5C"/>
    <w:rsid w:val="00905482"/>
    <w:rsid w:val="00905863"/>
    <w:rsid w:val="00906164"/>
    <w:rsid w:val="009061B3"/>
    <w:rsid w:val="00906253"/>
    <w:rsid w:val="00906AA1"/>
    <w:rsid w:val="00907132"/>
    <w:rsid w:val="0090721D"/>
    <w:rsid w:val="0090731F"/>
    <w:rsid w:val="0090747B"/>
    <w:rsid w:val="00907C82"/>
    <w:rsid w:val="00907ECE"/>
    <w:rsid w:val="00910064"/>
    <w:rsid w:val="009101FC"/>
    <w:rsid w:val="0091064E"/>
    <w:rsid w:val="00910A57"/>
    <w:rsid w:val="00910B6F"/>
    <w:rsid w:val="009118C2"/>
    <w:rsid w:val="00911CFD"/>
    <w:rsid w:val="00912434"/>
    <w:rsid w:val="00912A37"/>
    <w:rsid w:val="009138BE"/>
    <w:rsid w:val="00914193"/>
    <w:rsid w:val="00914770"/>
    <w:rsid w:val="00914DC2"/>
    <w:rsid w:val="00914E11"/>
    <w:rsid w:val="00914E47"/>
    <w:rsid w:val="009156F8"/>
    <w:rsid w:val="00916ACF"/>
    <w:rsid w:val="00916E02"/>
    <w:rsid w:val="009172A4"/>
    <w:rsid w:val="009177A0"/>
    <w:rsid w:val="00920812"/>
    <w:rsid w:val="00920BB3"/>
    <w:rsid w:val="009210ED"/>
    <w:rsid w:val="0092137A"/>
    <w:rsid w:val="00921973"/>
    <w:rsid w:val="009227B9"/>
    <w:rsid w:val="00922DE5"/>
    <w:rsid w:val="0092302F"/>
    <w:rsid w:val="009233B1"/>
    <w:rsid w:val="00923A13"/>
    <w:rsid w:val="00923D9A"/>
    <w:rsid w:val="00923F0F"/>
    <w:rsid w:val="00924869"/>
    <w:rsid w:val="00924C48"/>
    <w:rsid w:val="00925575"/>
    <w:rsid w:val="009255E9"/>
    <w:rsid w:val="00925BF7"/>
    <w:rsid w:val="00926552"/>
    <w:rsid w:val="0092665A"/>
    <w:rsid w:val="00926751"/>
    <w:rsid w:val="009267F7"/>
    <w:rsid w:val="0092772E"/>
    <w:rsid w:val="00927D90"/>
    <w:rsid w:val="00927E97"/>
    <w:rsid w:val="0093007D"/>
    <w:rsid w:val="00930D54"/>
    <w:rsid w:val="009310AB"/>
    <w:rsid w:val="00931C6A"/>
    <w:rsid w:val="009322E8"/>
    <w:rsid w:val="009324E6"/>
    <w:rsid w:val="00932774"/>
    <w:rsid w:val="00932C0A"/>
    <w:rsid w:val="00932E66"/>
    <w:rsid w:val="00933A96"/>
    <w:rsid w:val="00933B37"/>
    <w:rsid w:val="0093494E"/>
    <w:rsid w:val="00934951"/>
    <w:rsid w:val="00935202"/>
    <w:rsid w:val="0093595F"/>
    <w:rsid w:val="009363D8"/>
    <w:rsid w:val="00936E98"/>
    <w:rsid w:val="009373C2"/>
    <w:rsid w:val="00937598"/>
    <w:rsid w:val="00937BA3"/>
    <w:rsid w:val="00937DA5"/>
    <w:rsid w:val="00937E7D"/>
    <w:rsid w:val="009405EC"/>
    <w:rsid w:val="00940B34"/>
    <w:rsid w:val="009410F9"/>
    <w:rsid w:val="00941593"/>
    <w:rsid w:val="009418F6"/>
    <w:rsid w:val="00941BC7"/>
    <w:rsid w:val="0094241B"/>
    <w:rsid w:val="00943134"/>
    <w:rsid w:val="009436AB"/>
    <w:rsid w:val="00943B44"/>
    <w:rsid w:val="00943DBD"/>
    <w:rsid w:val="00944115"/>
    <w:rsid w:val="009448AE"/>
    <w:rsid w:val="00945641"/>
    <w:rsid w:val="00945850"/>
    <w:rsid w:val="00945F9A"/>
    <w:rsid w:val="009461C0"/>
    <w:rsid w:val="0094629C"/>
    <w:rsid w:val="0094631D"/>
    <w:rsid w:val="00946648"/>
    <w:rsid w:val="0094677E"/>
    <w:rsid w:val="00947321"/>
    <w:rsid w:val="009478CC"/>
    <w:rsid w:val="0095132B"/>
    <w:rsid w:val="00951519"/>
    <w:rsid w:val="00951BF7"/>
    <w:rsid w:val="00951DC3"/>
    <w:rsid w:val="00952775"/>
    <w:rsid w:val="00953921"/>
    <w:rsid w:val="00953E21"/>
    <w:rsid w:val="00954760"/>
    <w:rsid w:val="00955292"/>
    <w:rsid w:val="00955370"/>
    <w:rsid w:val="009553CB"/>
    <w:rsid w:val="00955B40"/>
    <w:rsid w:val="00955DED"/>
    <w:rsid w:val="00955EC9"/>
    <w:rsid w:val="00956550"/>
    <w:rsid w:val="009565FC"/>
    <w:rsid w:val="0095689C"/>
    <w:rsid w:val="00956B26"/>
    <w:rsid w:val="00956DE6"/>
    <w:rsid w:val="00956EC6"/>
    <w:rsid w:val="009574D9"/>
    <w:rsid w:val="00957BC4"/>
    <w:rsid w:val="00960778"/>
    <w:rsid w:val="009607FC"/>
    <w:rsid w:val="009608A6"/>
    <w:rsid w:val="0096103F"/>
    <w:rsid w:val="0096113D"/>
    <w:rsid w:val="00961717"/>
    <w:rsid w:val="00961CDB"/>
    <w:rsid w:val="00961D2E"/>
    <w:rsid w:val="009626F2"/>
    <w:rsid w:val="009627AD"/>
    <w:rsid w:val="009628FE"/>
    <w:rsid w:val="00962A1E"/>
    <w:rsid w:val="00963451"/>
    <w:rsid w:val="0096366E"/>
    <w:rsid w:val="00963EE7"/>
    <w:rsid w:val="00963F1B"/>
    <w:rsid w:val="00964056"/>
    <w:rsid w:val="009647F1"/>
    <w:rsid w:val="0096502D"/>
    <w:rsid w:val="009650CF"/>
    <w:rsid w:val="00965118"/>
    <w:rsid w:val="009652D2"/>
    <w:rsid w:val="00965937"/>
    <w:rsid w:val="0096594C"/>
    <w:rsid w:val="0096684B"/>
    <w:rsid w:val="00966ABB"/>
    <w:rsid w:val="00967386"/>
    <w:rsid w:val="00967D09"/>
    <w:rsid w:val="00967E26"/>
    <w:rsid w:val="009700F0"/>
    <w:rsid w:val="009704A9"/>
    <w:rsid w:val="00970AF5"/>
    <w:rsid w:val="00971142"/>
    <w:rsid w:val="00971417"/>
    <w:rsid w:val="009730CD"/>
    <w:rsid w:val="0097361A"/>
    <w:rsid w:val="00973C47"/>
    <w:rsid w:val="00974657"/>
    <w:rsid w:val="00974669"/>
    <w:rsid w:val="009746AE"/>
    <w:rsid w:val="009748ED"/>
    <w:rsid w:val="00974AFF"/>
    <w:rsid w:val="00974B9C"/>
    <w:rsid w:val="00975231"/>
    <w:rsid w:val="009753BB"/>
    <w:rsid w:val="0097581A"/>
    <w:rsid w:val="00975D6E"/>
    <w:rsid w:val="009774F7"/>
    <w:rsid w:val="00977A35"/>
    <w:rsid w:val="009802E2"/>
    <w:rsid w:val="00980C2E"/>
    <w:rsid w:val="00980F37"/>
    <w:rsid w:val="00981EEB"/>
    <w:rsid w:val="009823F8"/>
    <w:rsid w:val="00982FC0"/>
    <w:rsid w:val="00983160"/>
    <w:rsid w:val="009831BF"/>
    <w:rsid w:val="00983993"/>
    <w:rsid w:val="00983B40"/>
    <w:rsid w:val="009842F7"/>
    <w:rsid w:val="009845F9"/>
    <w:rsid w:val="00984A5D"/>
    <w:rsid w:val="0098503E"/>
    <w:rsid w:val="00985614"/>
    <w:rsid w:val="0098570E"/>
    <w:rsid w:val="009857AF"/>
    <w:rsid w:val="00985975"/>
    <w:rsid w:val="009859DA"/>
    <w:rsid w:val="00985E75"/>
    <w:rsid w:val="0098615A"/>
    <w:rsid w:val="00986BC9"/>
    <w:rsid w:val="00987111"/>
    <w:rsid w:val="009871D3"/>
    <w:rsid w:val="00987208"/>
    <w:rsid w:val="0098735F"/>
    <w:rsid w:val="00987538"/>
    <w:rsid w:val="00987795"/>
    <w:rsid w:val="00987F49"/>
    <w:rsid w:val="00987F7F"/>
    <w:rsid w:val="009900D7"/>
    <w:rsid w:val="00990937"/>
    <w:rsid w:val="00990A21"/>
    <w:rsid w:val="00990CB8"/>
    <w:rsid w:val="0099118C"/>
    <w:rsid w:val="0099149E"/>
    <w:rsid w:val="0099157D"/>
    <w:rsid w:val="00992407"/>
    <w:rsid w:val="009925E2"/>
    <w:rsid w:val="00993629"/>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68E0"/>
    <w:rsid w:val="00997650"/>
    <w:rsid w:val="009976FC"/>
    <w:rsid w:val="00997D46"/>
    <w:rsid w:val="009A06B5"/>
    <w:rsid w:val="009A0C16"/>
    <w:rsid w:val="009A0D31"/>
    <w:rsid w:val="009A1A19"/>
    <w:rsid w:val="009A1A43"/>
    <w:rsid w:val="009A1ADF"/>
    <w:rsid w:val="009A1C64"/>
    <w:rsid w:val="009A1EDC"/>
    <w:rsid w:val="009A1FE0"/>
    <w:rsid w:val="009A27AB"/>
    <w:rsid w:val="009A2CF2"/>
    <w:rsid w:val="009A2E69"/>
    <w:rsid w:val="009A347D"/>
    <w:rsid w:val="009A3AAB"/>
    <w:rsid w:val="009A3AC4"/>
    <w:rsid w:val="009A404B"/>
    <w:rsid w:val="009A5367"/>
    <w:rsid w:val="009A57B8"/>
    <w:rsid w:val="009A5EEA"/>
    <w:rsid w:val="009A65B0"/>
    <w:rsid w:val="009A6C9F"/>
    <w:rsid w:val="009A707A"/>
    <w:rsid w:val="009A7CC2"/>
    <w:rsid w:val="009A7F65"/>
    <w:rsid w:val="009B0E4D"/>
    <w:rsid w:val="009B0E76"/>
    <w:rsid w:val="009B1AB6"/>
    <w:rsid w:val="009B2191"/>
    <w:rsid w:val="009B2513"/>
    <w:rsid w:val="009B2799"/>
    <w:rsid w:val="009B294F"/>
    <w:rsid w:val="009B2FD7"/>
    <w:rsid w:val="009B3BBD"/>
    <w:rsid w:val="009B422C"/>
    <w:rsid w:val="009B4276"/>
    <w:rsid w:val="009B5B29"/>
    <w:rsid w:val="009B5DB9"/>
    <w:rsid w:val="009B615B"/>
    <w:rsid w:val="009B6325"/>
    <w:rsid w:val="009B6AAD"/>
    <w:rsid w:val="009B6FC8"/>
    <w:rsid w:val="009B709B"/>
    <w:rsid w:val="009B70B4"/>
    <w:rsid w:val="009B775F"/>
    <w:rsid w:val="009B78C3"/>
    <w:rsid w:val="009B79A7"/>
    <w:rsid w:val="009B7DC7"/>
    <w:rsid w:val="009C0CF4"/>
    <w:rsid w:val="009C2007"/>
    <w:rsid w:val="009C217A"/>
    <w:rsid w:val="009C2D5F"/>
    <w:rsid w:val="009C2EEE"/>
    <w:rsid w:val="009C3526"/>
    <w:rsid w:val="009C376D"/>
    <w:rsid w:val="009C3D03"/>
    <w:rsid w:val="009C476B"/>
    <w:rsid w:val="009C4840"/>
    <w:rsid w:val="009C48C9"/>
    <w:rsid w:val="009C503B"/>
    <w:rsid w:val="009C51F2"/>
    <w:rsid w:val="009C595F"/>
    <w:rsid w:val="009C59D3"/>
    <w:rsid w:val="009C5A4C"/>
    <w:rsid w:val="009C62F0"/>
    <w:rsid w:val="009C6A46"/>
    <w:rsid w:val="009C7661"/>
    <w:rsid w:val="009C77A9"/>
    <w:rsid w:val="009C7B40"/>
    <w:rsid w:val="009D018D"/>
    <w:rsid w:val="009D0FA0"/>
    <w:rsid w:val="009D12E2"/>
    <w:rsid w:val="009D19FF"/>
    <w:rsid w:val="009D3EC8"/>
    <w:rsid w:val="009D47CD"/>
    <w:rsid w:val="009D485B"/>
    <w:rsid w:val="009D48D8"/>
    <w:rsid w:val="009D53D1"/>
    <w:rsid w:val="009D5887"/>
    <w:rsid w:val="009D5929"/>
    <w:rsid w:val="009D5994"/>
    <w:rsid w:val="009D5C48"/>
    <w:rsid w:val="009D5DAC"/>
    <w:rsid w:val="009D5FEA"/>
    <w:rsid w:val="009D63E4"/>
    <w:rsid w:val="009D69BC"/>
    <w:rsid w:val="009D7033"/>
    <w:rsid w:val="009D7224"/>
    <w:rsid w:val="009D74F5"/>
    <w:rsid w:val="009D75CB"/>
    <w:rsid w:val="009D78D2"/>
    <w:rsid w:val="009E0725"/>
    <w:rsid w:val="009E073E"/>
    <w:rsid w:val="009E0D27"/>
    <w:rsid w:val="009E14FF"/>
    <w:rsid w:val="009E16EC"/>
    <w:rsid w:val="009E1982"/>
    <w:rsid w:val="009E1A07"/>
    <w:rsid w:val="009E1EAE"/>
    <w:rsid w:val="009E2D7F"/>
    <w:rsid w:val="009E307D"/>
    <w:rsid w:val="009E420D"/>
    <w:rsid w:val="009E4291"/>
    <w:rsid w:val="009E45DD"/>
    <w:rsid w:val="009E4BF7"/>
    <w:rsid w:val="009E56E9"/>
    <w:rsid w:val="009E576D"/>
    <w:rsid w:val="009E58BC"/>
    <w:rsid w:val="009E590A"/>
    <w:rsid w:val="009E5B76"/>
    <w:rsid w:val="009E6B4A"/>
    <w:rsid w:val="009E6EB6"/>
    <w:rsid w:val="009E7140"/>
    <w:rsid w:val="009E721F"/>
    <w:rsid w:val="009E768E"/>
    <w:rsid w:val="009E7A40"/>
    <w:rsid w:val="009E7D0C"/>
    <w:rsid w:val="009F0003"/>
    <w:rsid w:val="009F023A"/>
    <w:rsid w:val="009F0F79"/>
    <w:rsid w:val="009F1114"/>
    <w:rsid w:val="009F13E9"/>
    <w:rsid w:val="009F152B"/>
    <w:rsid w:val="009F1576"/>
    <w:rsid w:val="009F1654"/>
    <w:rsid w:val="009F1E6E"/>
    <w:rsid w:val="009F1EF5"/>
    <w:rsid w:val="009F2476"/>
    <w:rsid w:val="009F2590"/>
    <w:rsid w:val="009F2EC1"/>
    <w:rsid w:val="009F31C6"/>
    <w:rsid w:val="009F41CA"/>
    <w:rsid w:val="009F4801"/>
    <w:rsid w:val="009F4C76"/>
    <w:rsid w:val="009F536B"/>
    <w:rsid w:val="009F55F5"/>
    <w:rsid w:val="009F56A2"/>
    <w:rsid w:val="009F5719"/>
    <w:rsid w:val="009F62C3"/>
    <w:rsid w:val="009F6333"/>
    <w:rsid w:val="009F6CB9"/>
    <w:rsid w:val="009F75A5"/>
    <w:rsid w:val="009F78F9"/>
    <w:rsid w:val="00A0083D"/>
    <w:rsid w:val="00A00853"/>
    <w:rsid w:val="00A00BA9"/>
    <w:rsid w:val="00A0130B"/>
    <w:rsid w:val="00A01334"/>
    <w:rsid w:val="00A01466"/>
    <w:rsid w:val="00A01B97"/>
    <w:rsid w:val="00A01F9A"/>
    <w:rsid w:val="00A02138"/>
    <w:rsid w:val="00A0214A"/>
    <w:rsid w:val="00A02672"/>
    <w:rsid w:val="00A02DA7"/>
    <w:rsid w:val="00A031CB"/>
    <w:rsid w:val="00A03927"/>
    <w:rsid w:val="00A03A71"/>
    <w:rsid w:val="00A03B96"/>
    <w:rsid w:val="00A051AF"/>
    <w:rsid w:val="00A0575E"/>
    <w:rsid w:val="00A067F5"/>
    <w:rsid w:val="00A0696F"/>
    <w:rsid w:val="00A06D15"/>
    <w:rsid w:val="00A07134"/>
    <w:rsid w:val="00A0798D"/>
    <w:rsid w:val="00A07FB5"/>
    <w:rsid w:val="00A07FB6"/>
    <w:rsid w:val="00A10223"/>
    <w:rsid w:val="00A10430"/>
    <w:rsid w:val="00A106E9"/>
    <w:rsid w:val="00A10776"/>
    <w:rsid w:val="00A10963"/>
    <w:rsid w:val="00A10D9E"/>
    <w:rsid w:val="00A11F8F"/>
    <w:rsid w:val="00A12A4F"/>
    <w:rsid w:val="00A1382B"/>
    <w:rsid w:val="00A139C4"/>
    <w:rsid w:val="00A14262"/>
    <w:rsid w:val="00A146AA"/>
    <w:rsid w:val="00A14DF8"/>
    <w:rsid w:val="00A15C5B"/>
    <w:rsid w:val="00A15ECC"/>
    <w:rsid w:val="00A15F25"/>
    <w:rsid w:val="00A16045"/>
    <w:rsid w:val="00A16171"/>
    <w:rsid w:val="00A1643B"/>
    <w:rsid w:val="00A1665E"/>
    <w:rsid w:val="00A170D5"/>
    <w:rsid w:val="00A20561"/>
    <w:rsid w:val="00A205F0"/>
    <w:rsid w:val="00A205FF"/>
    <w:rsid w:val="00A20DDC"/>
    <w:rsid w:val="00A21935"/>
    <w:rsid w:val="00A21966"/>
    <w:rsid w:val="00A221E9"/>
    <w:rsid w:val="00A22C6E"/>
    <w:rsid w:val="00A22E8A"/>
    <w:rsid w:val="00A23EBB"/>
    <w:rsid w:val="00A244DE"/>
    <w:rsid w:val="00A24CC9"/>
    <w:rsid w:val="00A24D9A"/>
    <w:rsid w:val="00A2504B"/>
    <w:rsid w:val="00A25084"/>
    <w:rsid w:val="00A253DE"/>
    <w:rsid w:val="00A257F4"/>
    <w:rsid w:val="00A25D2E"/>
    <w:rsid w:val="00A26587"/>
    <w:rsid w:val="00A26FAE"/>
    <w:rsid w:val="00A27500"/>
    <w:rsid w:val="00A277D8"/>
    <w:rsid w:val="00A300BD"/>
    <w:rsid w:val="00A306EA"/>
    <w:rsid w:val="00A30B95"/>
    <w:rsid w:val="00A3153C"/>
    <w:rsid w:val="00A3206B"/>
    <w:rsid w:val="00A32BD1"/>
    <w:rsid w:val="00A347B0"/>
    <w:rsid w:val="00A34ADE"/>
    <w:rsid w:val="00A34F04"/>
    <w:rsid w:val="00A356AE"/>
    <w:rsid w:val="00A36119"/>
    <w:rsid w:val="00A364DD"/>
    <w:rsid w:val="00A3686E"/>
    <w:rsid w:val="00A36CF3"/>
    <w:rsid w:val="00A4030A"/>
    <w:rsid w:val="00A403A2"/>
    <w:rsid w:val="00A403D4"/>
    <w:rsid w:val="00A404D1"/>
    <w:rsid w:val="00A40640"/>
    <w:rsid w:val="00A40D3E"/>
    <w:rsid w:val="00A40F75"/>
    <w:rsid w:val="00A414BE"/>
    <w:rsid w:val="00A41515"/>
    <w:rsid w:val="00A41680"/>
    <w:rsid w:val="00A41860"/>
    <w:rsid w:val="00A41990"/>
    <w:rsid w:val="00A41F79"/>
    <w:rsid w:val="00A429DC"/>
    <w:rsid w:val="00A42A6F"/>
    <w:rsid w:val="00A42D4F"/>
    <w:rsid w:val="00A43035"/>
    <w:rsid w:val="00A43254"/>
    <w:rsid w:val="00A4328E"/>
    <w:rsid w:val="00A43FB2"/>
    <w:rsid w:val="00A4438F"/>
    <w:rsid w:val="00A44517"/>
    <w:rsid w:val="00A44631"/>
    <w:rsid w:val="00A451D3"/>
    <w:rsid w:val="00A455CD"/>
    <w:rsid w:val="00A45963"/>
    <w:rsid w:val="00A45F9E"/>
    <w:rsid w:val="00A46517"/>
    <w:rsid w:val="00A46827"/>
    <w:rsid w:val="00A47035"/>
    <w:rsid w:val="00A4740E"/>
    <w:rsid w:val="00A475C2"/>
    <w:rsid w:val="00A47BCE"/>
    <w:rsid w:val="00A47FE2"/>
    <w:rsid w:val="00A50251"/>
    <w:rsid w:val="00A5035D"/>
    <w:rsid w:val="00A50899"/>
    <w:rsid w:val="00A51552"/>
    <w:rsid w:val="00A51799"/>
    <w:rsid w:val="00A51CBE"/>
    <w:rsid w:val="00A52005"/>
    <w:rsid w:val="00A5216C"/>
    <w:rsid w:val="00A52509"/>
    <w:rsid w:val="00A526B1"/>
    <w:rsid w:val="00A52B1B"/>
    <w:rsid w:val="00A52CCD"/>
    <w:rsid w:val="00A5315F"/>
    <w:rsid w:val="00A53239"/>
    <w:rsid w:val="00A53B2E"/>
    <w:rsid w:val="00A54C1F"/>
    <w:rsid w:val="00A551DD"/>
    <w:rsid w:val="00A55244"/>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7F1"/>
    <w:rsid w:val="00A6182B"/>
    <w:rsid w:val="00A61F4D"/>
    <w:rsid w:val="00A6212A"/>
    <w:rsid w:val="00A62856"/>
    <w:rsid w:val="00A62977"/>
    <w:rsid w:val="00A630A8"/>
    <w:rsid w:val="00A6359B"/>
    <w:rsid w:val="00A63CD2"/>
    <w:rsid w:val="00A63F46"/>
    <w:rsid w:val="00A6407F"/>
    <w:rsid w:val="00A64665"/>
    <w:rsid w:val="00A648F5"/>
    <w:rsid w:val="00A64FBB"/>
    <w:rsid w:val="00A6568B"/>
    <w:rsid w:val="00A6596D"/>
    <w:rsid w:val="00A65C13"/>
    <w:rsid w:val="00A65F3B"/>
    <w:rsid w:val="00A65FBF"/>
    <w:rsid w:val="00A664F2"/>
    <w:rsid w:val="00A667C4"/>
    <w:rsid w:val="00A66AEB"/>
    <w:rsid w:val="00A66CA5"/>
    <w:rsid w:val="00A67074"/>
    <w:rsid w:val="00A679F0"/>
    <w:rsid w:val="00A717B9"/>
    <w:rsid w:val="00A719B6"/>
    <w:rsid w:val="00A72210"/>
    <w:rsid w:val="00A736B7"/>
    <w:rsid w:val="00A73A36"/>
    <w:rsid w:val="00A73EA2"/>
    <w:rsid w:val="00A74919"/>
    <w:rsid w:val="00A74958"/>
    <w:rsid w:val="00A74A8A"/>
    <w:rsid w:val="00A74C7C"/>
    <w:rsid w:val="00A74E62"/>
    <w:rsid w:val="00A754C1"/>
    <w:rsid w:val="00A75B24"/>
    <w:rsid w:val="00A75D37"/>
    <w:rsid w:val="00A7611E"/>
    <w:rsid w:val="00A76D45"/>
    <w:rsid w:val="00A77381"/>
    <w:rsid w:val="00A77B98"/>
    <w:rsid w:val="00A77BDD"/>
    <w:rsid w:val="00A77D62"/>
    <w:rsid w:val="00A800B9"/>
    <w:rsid w:val="00A800E5"/>
    <w:rsid w:val="00A8090D"/>
    <w:rsid w:val="00A819CF"/>
    <w:rsid w:val="00A82473"/>
    <w:rsid w:val="00A826E3"/>
    <w:rsid w:val="00A8296B"/>
    <w:rsid w:val="00A82C6C"/>
    <w:rsid w:val="00A82D4A"/>
    <w:rsid w:val="00A836B0"/>
    <w:rsid w:val="00A83A4A"/>
    <w:rsid w:val="00A84542"/>
    <w:rsid w:val="00A84A82"/>
    <w:rsid w:val="00A850D6"/>
    <w:rsid w:val="00A852B8"/>
    <w:rsid w:val="00A85D64"/>
    <w:rsid w:val="00A85D78"/>
    <w:rsid w:val="00A86048"/>
    <w:rsid w:val="00A8656D"/>
    <w:rsid w:val="00A869D6"/>
    <w:rsid w:val="00A87A7F"/>
    <w:rsid w:val="00A87E2F"/>
    <w:rsid w:val="00A90091"/>
    <w:rsid w:val="00A900B4"/>
    <w:rsid w:val="00A902CF"/>
    <w:rsid w:val="00A91671"/>
    <w:rsid w:val="00A918A4"/>
    <w:rsid w:val="00A91B2D"/>
    <w:rsid w:val="00A928BA"/>
    <w:rsid w:val="00A92A39"/>
    <w:rsid w:val="00A92CC0"/>
    <w:rsid w:val="00A93ED2"/>
    <w:rsid w:val="00A94406"/>
    <w:rsid w:val="00A94473"/>
    <w:rsid w:val="00A949C3"/>
    <w:rsid w:val="00A94AB8"/>
    <w:rsid w:val="00A94C8F"/>
    <w:rsid w:val="00A94E23"/>
    <w:rsid w:val="00A95564"/>
    <w:rsid w:val="00A95B62"/>
    <w:rsid w:val="00A95CC1"/>
    <w:rsid w:val="00A95DF9"/>
    <w:rsid w:val="00A9670A"/>
    <w:rsid w:val="00A9755B"/>
    <w:rsid w:val="00A97753"/>
    <w:rsid w:val="00A979BE"/>
    <w:rsid w:val="00A97A9F"/>
    <w:rsid w:val="00AA0327"/>
    <w:rsid w:val="00AA1956"/>
    <w:rsid w:val="00AA1E79"/>
    <w:rsid w:val="00AA1E89"/>
    <w:rsid w:val="00AA2604"/>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C9D"/>
    <w:rsid w:val="00AA60A5"/>
    <w:rsid w:val="00AA61A7"/>
    <w:rsid w:val="00AA65D4"/>
    <w:rsid w:val="00AA6776"/>
    <w:rsid w:val="00AA6781"/>
    <w:rsid w:val="00AA6B7E"/>
    <w:rsid w:val="00AA6E20"/>
    <w:rsid w:val="00AA7411"/>
    <w:rsid w:val="00AA7688"/>
    <w:rsid w:val="00AB0C01"/>
    <w:rsid w:val="00AB10E9"/>
    <w:rsid w:val="00AB1190"/>
    <w:rsid w:val="00AB1DB4"/>
    <w:rsid w:val="00AB2199"/>
    <w:rsid w:val="00AB25FD"/>
    <w:rsid w:val="00AB2D55"/>
    <w:rsid w:val="00AB2F5E"/>
    <w:rsid w:val="00AB319A"/>
    <w:rsid w:val="00AB3762"/>
    <w:rsid w:val="00AB3B99"/>
    <w:rsid w:val="00AB46D2"/>
    <w:rsid w:val="00AB49BC"/>
    <w:rsid w:val="00AB4D59"/>
    <w:rsid w:val="00AB5153"/>
    <w:rsid w:val="00AB5B28"/>
    <w:rsid w:val="00AB5CD0"/>
    <w:rsid w:val="00AB5F04"/>
    <w:rsid w:val="00AB609F"/>
    <w:rsid w:val="00AB60BD"/>
    <w:rsid w:val="00AB7516"/>
    <w:rsid w:val="00AB79A5"/>
    <w:rsid w:val="00AB7C57"/>
    <w:rsid w:val="00AC02E5"/>
    <w:rsid w:val="00AC0FDC"/>
    <w:rsid w:val="00AC14C2"/>
    <w:rsid w:val="00AC1C79"/>
    <w:rsid w:val="00AC24AE"/>
    <w:rsid w:val="00AC2847"/>
    <w:rsid w:val="00AC2CA8"/>
    <w:rsid w:val="00AC2FB8"/>
    <w:rsid w:val="00AC3287"/>
    <w:rsid w:val="00AC3839"/>
    <w:rsid w:val="00AC389C"/>
    <w:rsid w:val="00AC420B"/>
    <w:rsid w:val="00AC47AE"/>
    <w:rsid w:val="00AC487A"/>
    <w:rsid w:val="00AC4987"/>
    <w:rsid w:val="00AC65E5"/>
    <w:rsid w:val="00AC6A9D"/>
    <w:rsid w:val="00AC6B92"/>
    <w:rsid w:val="00AC6C0C"/>
    <w:rsid w:val="00AC6CD7"/>
    <w:rsid w:val="00AC720E"/>
    <w:rsid w:val="00AC74CC"/>
    <w:rsid w:val="00AC7FBB"/>
    <w:rsid w:val="00AD0A8F"/>
    <w:rsid w:val="00AD0AFB"/>
    <w:rsid w:val="00AD1162"/>
    <w:rsid w:val="00AD1CA8"/>
    <w:rsid w:val="00AD1F1A"/>
    <w:rsid w:val="00AD2462"/>
    <w:rsid w:val="00AD2BE5"/>
    <w:rsid w:val="00AD2C3C"/>
    <w:rsid w:val="00AD304E"/>
    <w:rsid w:val="00AD322D"/>
    <w:rsid w:val="00AD337D"/>
    <w:rsid w:val="00AD36DE"/>
    <w:rsid w:val="00AD3848"/>
    <w:rsid w:val="00AD3F4A"/>
    <w:rsid w:val="00AD4220"/>
    <w:rsid w:val="00AD4E00"/>
    <w:rsid w:val="00AD4FCC"/>
    <w:rsid w:val="00AD552A"/>
    <w:rsid w:val="00AD5861"/>
    <w:rsid w:val="00AD598C"/>
    <w:rsid w:val="00AD6013"/>
    <w:rsid w:val="00AD6706"/>
    <w:rsid w:val="00AD6A3C"/>
    <w:rsid w:val="00AD6B9F"/>
    <w:rsid w:val="00AD745A"/>
    <w:rsid w:val="00AD7852"/>
    <w:rsid w:val="00AD79AA"/>
    <w:rsid w:val="00AD7C62"/>
    <w:rsid w:val="00AD7CA1"/>
    <w:rsid w:val="00AD7D6F"/>
    <w:rsid w:val="00AD7FF6"/>
    <w:rsid w:val="00AE0619"/>
    <w:rsid w:val="00AE0C34"/>
    <w:rsid w:val="00AE1A40"/>
    <w:rsid w:val="00AE1A79"/>
    <w:rsid w:val="00AE28C8"/>
    <w:rsid w:val="00AE37EB"/>
    <w:rsid w:val="00AE3AD0"/>
    <w:rsid w:val="00AE3C6F"/>
    <w:rsid w:val="00AE4710"/>
    <w:rsid w:val="00AE482D"/>
    <w:rsid w:val="00AE4CB2"/>
    <w:rsid w:val="00AE4EAF"/>
    <w:rsid w:val="00AE568C"/>
    <w:rsid w:val="00AE56B0"/>
    <w:rsid w:val="00AE56B4"/>
    <w:rsid w:val="00AE5E1E"/>
    <w:rsid w:val="00AE6204"/>
    <w:rsid w:val="00AE6205"/>
    <w:rsid w:val="00AE693A"/>
    <w:rsid w:val="00AE74AF"/>
    <w:rsid w:val="00AF052B"/>
    <w:rsid w:val="00AF05AD"/>
    <w:rsid w:val="00AF09A5"/>
    <w:rsid w:val="00AF0BCA"/>
    <w:rsid w:val="00AF0BF5"/>
    <w:rsid w:val="00AF12FF"/>
    <w:rsid w:val="00AF1FB3"/>
    <w:rsid w:val="00AF21EE"/>
    <w:rsid w:val="00AF28F8"/>
    <w:rsid w:val="00AF2BCF"/>
    <w:rsid w:val="00AF2D97"/>
    <w:rsid w:val="00AF3021"/>
    <w:rsid w:val="00AF33E3"/>
    <w:rsid w:val="00AF346F"/>
    <w:rsid w:val="00AF35A9"/>
    <w:rsid w:val="00AF3CB5"/>
    <w:rsid w:val="00AF3E81"/>
    <w:rsid w:val="00AF3FBD"/>
    <w:rsid w:val="00AF40C6"/>
    <w:rsid w:val="00AF4472"/>
    <w:rsid w:val="00AF448A"/>
    <w:rsid w:val="00AF45FA"/>
    <w:rsid w:val="00AF4F64"/>
    <w:rsid w:val="00AF51EA"/>
    <w:rsid w:val="00AF5612"/>
    <w:rsid w:val="00AF5DF1"/>
    <w:rsid w:val="00AF63C7"/>
    <w:rsid w:val="00AF6EA4"/>
    <w:rsid w:val="00AF74E4"/>
    <w:rsid w:val="00AF77D9"/>
    <w:rsid w:val="00AF7EA8"/>
    <w:rsid w:val="00AF7EB1"/>
    <w:rsid w:val="00B00B52"/>
    <w:rsid w:val="00B01368"/>
    <w:rsid w:val="00B013C5"/>
    <w:rsid w:val="00B0166B"/>
    <w:rsid w:val="00B01BDD"/>
    <w:rsid w:val="00B01E17"/>
    <w:rsid w:val="00B024EC"/>
    <w:rsid w:val="00B02571"/>
    <w:rsid w:val="00B02593"/>
    <w:rsid w:val="00B02C0D"/>
    <w:rsid w:val="00B02D0E"/>
    <w:rsid w:val="00B02D49"/>
    <w:rsid w:val="00B02E7F"/>
    <w:rsid w:val="00B03372"/>
    <w:rsid w:val="00B035EC"/>
    <w:rsid w:val="00B03899"/>
    <w:rsid w:val="00B03B4E"/>
    <w:rsid w:val="00B04893"/>
    <w:rsid w:val="00B04BDE"/>
    <w:rsid w:val="00B0654B"/>
    <w:rsid w:val="00B068D5"/>
    <w:rsid w:val="00B06B27"/>
    <w:rsid w:val="00B06B69"/>
    <w:rsid w:val="00B07B2A"/>
    <w:rsid w:val="00B07F71"/>
    <w:rsid w:val="00B07F94"/>
    <w:rsid w:val="00B1004C"/>
    <w:rsid w:val="00B10232"/>
    <w:rsid w:val="00B106CA"/>
    <w:rsid w:val="00B106D3"/>
    <w:rsid w:val="00B10B83"/>
    <w:rsid w:val="00B10FF2"/>
    <w:rsid w:val="00B11281"/>
    <w:rsid w:val="00B112A2"/>
    <w:rsid w:val="00B1182C"/>
    <w:rsid w:val="00B11E4C"/>
    <w:rsid w:val="00B12626"/>
    <w:rsid w:val="00B12995"/>
    <w:rsid w:val="00B12A78"/>
    <w:rsid w:val="00B12C26"/>
    <w:rsid w:val="00B12D86"/>
    <w:rsid w:val="00B134DE"/>
    <w:rsid w:val="00B13D09"/>
    <w:rsid w:val="00B1433F"/>
    <w:rsid w:val="00B14F12"/>
    <w:rsid w:val="00B15115"/>
    <w:rsid w:val="00B152AF"/>
    <w:rsid w:val="00B157B3"/>
    <w:rsid w:val="00B15880"/>
    <w:rsid w:val="00B165B3"/>
    <w:rsid w:val="00B16D19"/>
    <w:rsid w:val="00B17031"/>
    <w:rsid w:val="00B1745F"/>
    <w:rsid w:val="00B1747E"/>
    <w:rsid w:val="00B17804"/>
    <w:rsid w:val="00B20505"/>
    <w:rsid w:val="00B20C06"/>
    <w:rsid w:val="00B20D4B"/>
    <w:rsid w:val="00B20FDA"/>
    <w:rsid w:val="00B21363"/>
    <w:rsid w:val="00B217A8"/>
    <w:rsid w:val="00B22A34"/>
    <w:rsid w:val="00B22F2E"/>
    <w:rsid w:val="00B22F82"/>
    <w:rsid w:val="00B22FD5"/>
    <w:rsid w:val="00B23540"/>
    <w:rsid w:val="00B23C74"/>
    <w:rsid w:val="00B24667"/>
    <w:rsid w:val="00B246C2"/>
    <w:rsid w:val="00B246E5"/>
    <w:rsid w:val="00B24847"/>
    <w:rsid w:val="00B24DEE"/>
    <w:rsid w:val="00B25A4E"/>
    <w:rsid w:val="00B25C75"/>
    <w:rsid w:val="00B307C3"/>
    <w:rsid w:val="00B308D0"/>
    <w:rsid w:val="00B3098C"/>
    <w:rsid w:val="00B31475"/>
    <w:rsid w:val="00B31A6B"/>
    <w:rsid w:val="00B32794"/>
    <w:rsid w:val="00B32DCA"/>
    <w:rsid w:val="00B32EA2"/>
    <w:rsid w:val="00B334B9"/>
    <w:rsid w:val="00B33832"/>
    <w:rsid w:val="00B33CCA"/>
    <w:rsid w:val="00B33D1F"/>
    <w:rsid w:val="00B33E49"/>
    <w:rsid w:val="00B34117"/>
    <w:rsid w:val="00B341B1"/>
    <w:rsid w:val="00B34E81"/>
    <w:rsid w:val="00B35286"/>
    <w:rsid w:val="00B36738"/>
    <w:rsid w:val="00B369A6"/>
    <w:rsid w:val="00B36B0C"/>
    <w:rsid w:val="00B36CFF"/>
    <w:rsid w:val="00B36D2A"/>
    <w:rsid w:val="00B36DDA"/>
    <w:rsid w:val="00B371EE"/>
    <w:rsid w:val="00B40131"/>
    <w:rsid w:val="00B403A2"/>
    <w:rsid w:val="00B4093B"/>
    <w:rsid w:val="00B411B7"/>
    <w:rsid w:val="00B4193C"/>
    <w:rsid w:val="00B42077"/>
    <w:rsid w:val="00B42D30"/>
    <w:rsid w:val="00B42FC9"/>
    <w:rsid w:val="00B43206"/>
    <w:rsid w:val="00B43442"/>
    <w:rsid w:val="00B43BB9"/>
    <w:rsid w:val="00B44671"/>
    <w:rsid w:val="00B44718"/>
    <w:rsid w:val="00B4508F"/>
    <w:rsid w:val="00B453A7"/>
    <w:rsid w:val="00B459DC"/>
    <w:rsid w:val="00B479B4"/>
    <w:rsid w:val="00B47D15"/>
    <w:rsid w:val="00B50752"/>
    <w:rsid w:val="00B50853"/>
    <w:rsid w:val="00B50927"/>
    <w:rsid w:val="00B50955"/>
    <w:rsid w:val="00B50B84"/>
    <w:rsid w:val="00B50E45"/>
    <w:rsid w:val="00B51465"/>
    <w:rsid w:val="00B51499"/>
    <w:rsid w:val="00B514B6"/>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A00"/>
    <w:rsid w:val="00B55A91"/>
    <w:rsid w:val="00B55AEE"/>
    <w:rsid w:val="00B55C56"/>
    <w:rsid w:val="00B55CDA"/>
    <w:rsid w:val="00B55DDD"/>
    <w:rsid w:val="00B56A14"/>
    <w:rsid w:val="00B56E97"/>
    <w:rsid w:val="00B56FD3"/>
    <w:rsid w:val="00B572CC"/>
    <w:rsid w:val="00B57403"/>
    <w:rsid w:val="00B60C16"/>
    <w:rsid w:val="00B60F6A"/>
    <w:rsid w:val="00B61442"/>
    <w:rsid w:val="00B61E88"/>
    <w:rsid w:val="00B61FDD"/>
    <w:rsid w:val="00B624D1"/>
    <w:rsid w:val="00B62719"/>
    <w:rsid w:val="00B62BC8"/>
    <w:rsid w:val="00B62E10"/>
    <w:rsid w:val="00B62F9D"/>
    <w:rsid w:val="00B638C6"/>
    <w:rsid w:val="00B639EC"/>
    <w:rsid w:val="00B63DEA"/>
    <w:rsid w:val="00B640AE"/>
    <w:rsid w:val="00B64871"/>
    <w:rsid w:val="00B658A1"/>
    <w:rsid w:val="00B66819"/>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34E3"/>
    <w:rsid w:val="00B734FA"/>
    <w:rsid w:val="00B73E75"/>
    <w:rsid w:val="00B74BD4"/>
    <w:rsid w:val="00B74DBA"/>
    <w:rsid w:val="00B757C5"/>
    <w:rsid w:val="00B7581C"/>
    <w:rsid w:val="00B75CE1"/>
    <w:rsid w:val="00B760F8"/>
    <w:rsid w:val="00B7623F"/>
    <w:rsid w:val="00B763F4"/>
    <w:rsid w:val="00B77328"/>
    <w:rsid w:val="00B7765D"/>
    <w:rsid w:val="00B776B9"/>
    <w:rsid w:val="00B77D3B"/>
    <w:rsid w:val="00B8025F"/>
    <w:rsid w:val="00B80F18"/>
    <w:rsid w:val="00B81057"/>
    <w:rsid w:val="00B8182C"/>
    <w:rsid w:val="00B82014"/>
    <w:rsid w:val="00B8230D"/>
    <w:rsid w:val="00B8243C"/>
    <w:rsid w:val="00B82FC1"/>
    <w:rsid w:val="00B83750"/>
    <w:rsid w:val="00B84681"/>
    <w:rsid w:val="00B846F6"/>
    <w:rsid w:val="00B848C8"/>
    <w:rsid w:val="00B85328"/>
    <w:rsid w:val="00B857B0"/>
    <w:rsid w:val="00B85F0B"/>
    <w:rsid w:val="00B860A4"/>
    <w:rsid w:val="00B86138"/>
    <w:rsid w:val="00B863DC"/>
    <w:rsid w:val="00B86A23"/>
    <w:rsid w:val="00B8717A"/>
    <w:rsid w:val="00B87FB3"/>
    <w:rsid w:val="00B90429"/>
    <w:rsid w:val="00B90EF2"/>
    <w:rsid w:val="00B91874"/>
    <w:rsid w:val="00B91C82"/>
    <w:rsid w:val="00B91FFE"/>
    <w:rsid w:val="00B9229D"/>
    <w:rsid w:val="00B92AEE"/>
    <w:rsid w:val="00B95292"/>
    <w:rsid w:val="00B954B3"/>
    <w:rsid w:val="00B95635"/>
    <w:rsid w:val="00B9576A"/>
    <w:rsid w:val="00B95DB7"/>
    <w:rsid w:val="00B9645F"/>
    <w:rsid w:val="00B9652C"/>
    <w:rsid w:val="00B96A68"/>
    <w:rsid w:val="00B96F7B"/>
    <w:rsid w:val="00B97066"/>
    <w:rsid w:val="00B97470"/>
    <w:rsid w:val="00BA03C5"/>
    <w:rsid w:val="00BA0805"/>
    <w:rsid w:val="00BA10F3"/>
    <w:rsid w:val="00BA13EE"/>
    <w:rsid w:val="00BA144C"/>
    <w:rsid w:val="00BA1C36"/>
    <w:rsid w:val="00BA249A"/>
    <w:rsid w:val="00BA2A89"/>
    <w:rsid w:val="00BA3947"/>
    <w:rsid w:val="00BA3B34"/>
    <w:rsid w:val="00BA41B2"/>
    <w:rsid w:val="00BA4850"/>
    <w:rsid w:val="00BA48F6"/>
    <w:rsid w:val="00BA4F02"/>
    <w:rsid w:val="00BA5078"/>
    <w:rsid w:val="00BA51B7"/>
    <w:rsid w:val="00BA5356"/>
    <w:rsid w:val="00BA5927"/>
    <w:rsid w:val="00BA5A56"/>
    <w:rsid w:val="00BA6C27"/>
    <w:rsid w:val="00BA7A71"/>
    <w:rsid w:val="00BA7AE2"/>
    <w:rsid w:val="00BB0636"/>
    <w:rsid w:val="00BB0904"/>
    <w:rsid w:val="00BB0ACB"/>
    <w:rsid w:val="00BB0AE4"/>
    <w:rsid w:val="00BB1BBF"/>
    <w:rsid w:val="00BB1E6C"/>
    <w:rsid w:val="00BB20BF"/>
    <w:rsid w:val="00BB214D"/>
    <w:rsid w:val="00BB2349"/>
    <w:rsid w:val="00BB2473"/>
    <w:rsid w:val="00BB24B8"/>
    <w:rsid w:val="00BB2513"/>
    <w:rsid w:val="00BB27D4"/>
    <w:rsid w:val="00BB2867"/>
    <w:rsid w:val="00BB2EF3"/>
    <w:rsid w:val="00BB3371"/>
    <w:rsid w:val="00BB43EF"/>
    <w:rsid w:val="00BB4ED2"/>
    <w:rsid w:val="00BB5017"/>
    <w:rsid w:val="00BB51C7"/>
    <w:rsid w:val="00BB53C2"/>
    <w:rsid w:val="00BB57EF"/>
    <w:rsid w:val="00BB5B53"/>
    <w:rsid w:val="00BB5D26"/>
    <w:rsid w:val="00BB668B"/>
    <w:rsid w:val="00BB693D"/>
    <w:rsid w:val="00BB6B43"/>
    <w:rsid w:val="00BB6D51"/>
    <w:rsid w:val="00BB75F7"/>
    <w:rsid w:val="00BB77D7"/>
    <w:rsid w:val="00BB78DE"/>
    <w:rsid w:val="00BB7BD5"/>
    <w:rsid w:val="00BC03C4"/>
    <w:rsid w:val="00BC08AC"/>
    <w:rsid w:val="00BC0A19"/>
    <w:rsid w:val="00BC0A90"/>
    <w:rsid w:val="00BC0FC8"/>
    <w:rsid w:val="00BC1907"/>
    <w:rsid w:val="00BC195B"/>
    <w:rsid w:val="00BC1974"/>
    <w:rsid w:val="00BC2436"/>
    <w:rsid w:val="00BC2522"/>
    <w:rsid w:val="00BC27C9"/>
    <w:rsid w:val="00BC2A65"/>
    <w:rsid w:val="00BC36FD"/>
    <w:rsid w:val="00BC3D29"/>
    <w:rsid w:val="00BC4010"/>
    <w:rsid w:val="00BC4475"/>
    <w:rsid w:val="00BC4E29"/>
    <w:rsid w:val="00BC4EB8"/>
    <w:rsid w:val="00BC53ED"/>
    <w:rsid w:val="00BC54DA"/>
    <w:rsid w:val="00BC5D5D"/>
    <w:rsid w:val="00BC61D9"/>
    <w:rsid w:val="00BC6417"/>
    <w:rsid w:val="00BC7D78"/>
    <w:rsid w:val="00BC7ED5"/>
    <w:rsid w:val="00BD0E5E"/>
    <w:rsid w:val="00BD1205"/>
    <w:rsid w:val="00BD1226"/>
    <w:rsid w:val="00BD19A9"/>
    <w:rsid w:val="00BD1A39"/>
    <w:rsid w:val="00BD2C08"/>
    <w:rsid w:val="00BD2F8B"/>
    <w:rsid w:val="00BD312F"/>
    <w:rsid w:val="00BD324A"/>
    <w:rsid w:val="00BD37DB"/>
    <w:rsid w:val="00BD3837"/>
    <w:rsid w:val="00BD3B36"/>
    <w:rsid w:val="00BD3B68"/>
    <w:rsid w:val="00BD4446"/>
    <w:rsid w:val="00BD461A"/>
    <w:rsid w:val="00BD4760"/>
    <w:rsid w:val="00BD5090"/>
    <w:rsid w:val="00BD5624"/>
    <w:rsid w:val="00BD5656"/>
    <w:rsid w:val="00BD5DBD"/>
    <w:rsid w:val="00BD63C5"/>
    <w:rsid w:val="00BD6638"/>
    <w:rsid w:val="00BD6836"/>
    <w:rsid w:val="00BD6A37"/>
    <w:rsid w:val="00BD7426"/>
    <w:rsid w:val="00BD7C29"/>
    <w:rsid w:val="00BD7C84"/>
    <w:rsid w:val="00BD7CFA"/>
    <w:rsid w:val="00BD7F83"/>
    <w:rsid w:val="00BE09F4"/>
    <w:rsid w:val="00BE1BF2"/>
    <w:rsid w:val="00BE1D7A"/>
    <w:rsid w:val="00BE239A"/>
    <w:rsid w:val="00BE277F"/>
    <w:rsid w:val="00BE2C41"/>
    <w:rsid w:val="00BE2CE5"/>
    <w:rsid w:val="00BE3384"/>
    <w:rsid w:val="00BE3491"/>
    <w:rsid w:val="00BE4059"/>
    <w:rsid w:val="00BE4190"/>
    <w:rsid w:val="00BE4C48"/>
    <w:rsid w:val="00BE4CDB"/>
    <w:rsid w:val="00BE4D85"/>
    <w:rsid w:val="00BE573C"/>
    <w:rsid w:val="00BE5897"/>
    <w:rsid w:val="00BE5F43"/>
    <w:rsid w:val="00BE6C5A"/>
    <w:rsid w:val="00BE7CEB"/>
    <w:rsid w:val="00BE7F79"/>
    <w:rsid w:val="00BF099D"/>
    <w:rsid w:val="00BF09AD"/>
    <w:rsid w:val="00BF0CE3"/>
    <w:rsid w:val="00BF11D4"/>
    <w:rsid w:val="00BF12F2"/>
    <w:rsid w:val="00BF2763"/>
    <w:rsid w:val="00BF2CFC"/>
    <w:rsid w:val="00BF30D4"/>
    <w:rsid w:val="00BF3348"/>
    <w:rsid w:val="00BF3824"/>
    <w:rsid w:val="00BF3B61"/>
    <w:rsid w:val="00BF448B"/>
    <w:rsid w:val="00BF46E1"/>
    <w:rsid w:val="00BF4A51"/>
    <w:rsid w:val="00BF4C3E"/>
    <w:rsid w:val="00BF5410"/>
    <w:rsid w:val="00BF54DA"/>
    <w:rsid w:val="00BF5913"/>
    <w:rsid w:val="00BF5F5B"/>
    <w:rsid w:val="00BF62A0"/>
    <w:rsid w:val="00BF63C0"/>
    <w:rsid w:val="00BF6BA7"/>
    <w:rsid w:val="00BF6DED"/>
    <w:rsid w:val="00BF71A5"/>
    <w:rsid w:val="00BF751C"/>
    <w:rsid w:val="00BF78F7"/>
    <w:rsid w:val="00C0010B"/>
    <w:rsid w:val="00C00241"/>
    <w:rsid w:val="00C00D92"/>
    <w:rsid w:val="00C01B02"/>
    <w:rsid w:val="00C020FD"/>
    <w:rsid w:val="00C02B40"/>
    <w:rsid w:val="00C02BBC"/>
    <w:rsid w:val="00C030C0"/>
    <w:rsid w:val="00C0375B"/>
    <w:rsid w:val="00C038F7"/>
    <w:rsid w:val="00C042C4"/>
    <w:rsid w:val="00C043DC"/>
    <w:rsid w:val="00C04AB2"/>
    <w:rsid w:val="00C055FF"/>
    <w:rsid w:val="00C05666"/>
    <w:rsid w:val="00C05E31"/>
    <w:rsid w:val="00C06460"/>
    <w:rsid w:val="00C0685E"/>
    <w:rsid w:val="00C068C8"/>
    <w:rsid w:val="00C06CB5"/>
    <w:rsid w:val="00C077F1"/>
    <w:rsid w:val="00C104B5"/>
    <w:rsid w:val="00C108DE"/>
    <w:rsid w:val="00C1119A"/>
    <w:rsid w:val="00C11535"/>
    <w:rsid w:val="00C116F5"/>
    <w:rsid w:val="00C11895"/>
    <w:rsid w:val="00C12A64"/>
    <w:rsid w:val="00C13019"/>
    <w:rsid w:val="00C1378F"/>
    <w:rsid w:val="00C142E3"/>
    <w:rsid w:val="00C1475A"/>
    <w:rsid w:val="00C14D57"/>
    <w:rsid w:val="00C150E4"/>
    <w:rsid w:val="00C1533D"/>
    <w:rsid w:val="00C15A20"/>
    <w:rsid w:val="00C15B2C"/>
    <w:rsid w:val="00C16B04"/>
    <w:rsid w:val="00C17116"/>
    <w:rsid w:val="00C17B58"/>
    <w:rsid w:val="00C201B5"/>
    <w:rsid w:val="00C208AA"/>
    <w:rsid w:val="00C20D01"/>
    <w:rsid w:val="00C2118B"/>
    <w:rsid w:val="00C216F1"/>
    <w:rsid w:val="00C21C19"/>
    <w:rsid w:val="00C220D5"/>
    <w:rsid w:val="00C233F7"/>
    <w:rsid w:val="00C237EE"/>
    <w:rsid w:val="00C239C3"/>
    <w:rsid w:val="00C23B49"/>
    <w:rsid w:val="00C24168"/>
    <w:rsid w:val="00C24771"/>
    <w:rsid w:val="00C249AF"/>
    <w:rsid w:val="00C25487"/>
    <w:rsid w:val="00C25526"/>
    <w:rsid w:val="00C259A7"/>
    <w:rsid w:val="00C25BBE"/>
    <w:rsid w:val="00C25CFE"/>
    <w:rsid w:val="00C25FCC"/>
    <w:rsid w:val="00C267ED"/>
    <w:rsid w:val="00C26A44"/>
    <w:rsid w:val="00C26F2A"/>
    <w:rsid w:val="00C2701D"/>
    <w:rsid w:val="00C30123"/>
    <w:rsid w:val="00C3102D"/>
    <w:rsid w:val="00C31B68"/>
    <w:rsid w:val="00C320E7"/>
    <w:rsid w:val="00C3254B"/>
    <w:rsid w:val="00C3256F"/>
    <w:rsid w:val="00C32620"/>
    <w:rsid w:val="00C32DDD"/>
    <w:rsid w:val="00C330F8"/>
    <w:rsid w:val="00C33AC5"/>
    <w:rsid w:val="00C340F0"/>
    <w:rsid w:val="00C345C8"/>
    <w:rsid w:val="00C347DD"/>
    <w:rsid w:val="00C34AFB"/>
    <w:rsid w:val="00C34E57"/>
    <w:rsid w:val="00C351E3"/>
    <w:rsid w:val="00C355DC"/>
    <w:rsid w:val="00C37ACD"/>
    <w:rsid w:val="00C417A4"/>
    <w:rsid w:val="00C4193E"/>
    <w:rsid w:val="00C41C06"/>
    <w:rsid w:val="00C43011"/>
    <w:rsid w:val="00C43728"/>
    <w:rsid w:val="00C43AC4"/>
    <w:rsid w:val="00C43BF9"/>
    <w:rsid w:val="00C442AA"/>
    <w:rsid w:val="00C4443B"/>
    <w:rsid w:val="00C44DBA"/>
    <w:rsid w:val="00C44FF6"/>
    <w:rsid w:val="00C45829"/>
    <w:rsid w:val="00C45B3F"/>
    <w:rsid w:val="00C46270"/>
    <w:rsid w:val="00C462FF"/>
    <w:rsid w:val="00C46A1F"/>
    <w:rsid w:val="00C47080"/>
    <w:rsid w:val="00C470EF"/>
    <w:rsid w:val="00C472BD"/>
    <w:rsid w:val="00C47406"/>
    <w:rsid w:val="00C47FE7"/>
    <w:rsid w:val="00C50224"/>
    <w:rsid w:val="00C50CA6"/>
    <w:rsid w:val="00C50FCB"/>
    <w:rsid w:val="00C5156E"/>
    <w:rsid w:val="00C51ACD"/>
    <w:rsid w:val="00C51C84"/>
    <w:rsid w:val="00C539A3"/>
    <w:rsid w:val="00C544F8"/>
    <w:rsid w:val="00C54F2E"/>
    <w:rsid w:val="00C5536A"/>
    <w:rsid w:val="00C55A91"/>
    <w:rsid w:val="00C55B08"/>
    <w:rsid w:val="00C55B1E"/>
    <w:rsid w:val="00C55F76"/>
    <w:rsid w:val="00C57782"/>
    <w:rsid w:val="00C57CF0"/>
    <w:rsid w:val="00C600B6"/>
    <w:rsid w:val="00C6037D"/>
    <w:rsid w:val="00C60599"/>
    <w:rsid w:val="00C616E4"/>
    <w:rsid w:val="00C61786"/>
    <w:rsid w:val="00C61EEB"/>
    <w:rsid w:val="00C62B4C"/>
    <w:rsid w:val="00C62E82"/>
    <w:rsid w:val="00C63366"/>
    <w:rsid w:val="00C647CB"/>
    <w:rsid w:val="00C6491E"/>
    <w:rsid w:val="00C6533D"/>
    <w:rsid w:val="00C65FBC"/>
    <w:rsid w:val="00C66173"/>
    <w:rsid w:val="00C66352"/>
    <w:rsid w:val="00C6649C"/>
    <w:rsid w:val="00C6658A"/>
    <w:rsid w:val="00C667FC"/>
    <w:rsid w:val="00C668E3"/>
    <w:rsid w:val="00C66CE8"/>
    <w:rsid w:val="00C67194"/>
    <w:rsid w:val="00C67724"/>
    <w:rsid w:val="00C67A58"/>
    <w:rsid w:val="00C700AB"/>
    <w:rsid w:val="00C7071B"/>
    <w:rsid w:val="00C7098A"/>
    <w:rsid w:val="00C711B6"/>
    <w:rsid w:val="00C7162D"/>
    <w:rsid w:val="00C71937"/>
    <w:rsid w:val="00C71B4A"/>
    <w:rsid w:val="00C7210E"/>
    <w:rsid w:val="00C7234C"/>
    <w:rsid w:val="00C72896"/>
    <w:rsid w:val="00C737CA"/>
    <w:rsid w:val="00C73BDB"/>
    <w:rsid w:val="00C73BDE"/>
    <w:rsid w:val="00C73C79"/>
    <w:rsid w:val="00C73FD7"/>
    <w:rsid w:val="00C7434C"/>
    <w:rsid w:val="00C74962"/>
    <w:rsid w:val="00C74B55"/>
    <w:rsid w:val="00C752CC"/>
    <w:rsid w:val="00C753E5"/>
    <w:rsid w:val="00C7551B"/>
    <w:rsid w:val="00C75DEA"/>
    <w:rsid w:val="00C75E07"/>
    <w:rsid w:val="00C76681"/>
    <w:rsid w:val="00C768D7"/>
    <w:rsid w:val="00C76A98"/>
    <w:rsid w:val="00C76EFF"/>
    <w:rsid w:val="00C77A41"/>
    <w:rsid w:val="00C77BC8"/>
    <w:rsid w:val="00C80ACB"/>
    <w:rsid w:val="00C80D9A"/>
    <w:rsid w:val="00C810A6"/>
    <w:rsid w:val="00C820CA"/>
    <w:rsid w:val="00C8216A"/>
    <w:rsid w:val="00C821D4"/>
    <w:rsid w:val="00C82247"/>
    <w:rsid w:val="00C8247B"/>
    <w:rsid w:val="00C82583"/>
    <w:rsid w:val="00C8259A"/>
    <w:rsid w:val="00C82884"/>
    <w:rsid w:val="00C8291A"/>
    <w:rsid w:val="00C829B5"/>
    <w:rsid w:val="00C82F24"/>
    <w:rsid w:val="00C83908"/>
    <w:rsid w:val="00C84AC3"/>
    <w:rsid w:val="00C84F64"/>
    <w:rsid w:val="00C85AE5"/>
    <w:rsid w:val="00C86798"/>
    <w:rsid w:val="00C86837"/>
    <w:rsid w:val="00C86B73"/>
    <w:rsid w:val="00C86BE6"/>
    <w:rsid w:val="00C90612"/>
    <w:rsid w:val="00C9067B"/>
    <w:rsid w:val="00C90FD8"/>
    <w:rsid w:val="00C914A1"/>
    <w:rsid w:val="00C925EC"/>
    <w:rsid w:val="00C9277E"/>
    <w:rsid w:val="00C92BBB"/>
    <w:rsid w:val="00C92E7B"/>
    <w:rsid w:val="00C93B40"/>
    <w:rsid w:val="00C9438A"/>
    <w:rsid w:val="00C94825"/>
    <w:rsid w:val="00C9482E"/>
    <w:rsid w:val="00C959DD"/>
    <w:rsid w:val="00C95B7C"/>
    <w:rsid w:val="00C9636E"/>
    <w:rsid w:val="00C96A96"/>
    <w:rsid w:val="00C96BFF"/>
    <w:rsid w:val="00C96CAB"/>
    <w:rsid w:val="00C96CBB"/>
    <w:rsid w:val="00C96F1B"/>
    <w:rsid w:val="00CA01C8"/>
    <w:rsid w:val="00CA0580"/>
    <w:rsid w:val="00CA067D"/>
    <w:rsid w:val="00CA07B7"/>
    <w:rsid w:val="00CA07DA"/>
    <w:rsid w:val="00CA09B7"/>
    <w:rsid w:val="00CA0DAE"/>
    <w:rsid w:val="00CA0EC2"/>
    <w:rsid w:val="00CA0FFC"/>
    <w:rsid w:val="00CA181A"/>
    <w:rsid w:val="00CA2851"/>
    <w:rsid w:val="00CA2CC5"/>
    <w:rsid w:val="00CA3D72"/>
    <w:rsid w:val="00CA465B"/>
    <w:rsid w:val="00CA4FAE"/>
    <w:rsid w:val="00CA585C"/>
    <w:rsid w:val="00CA5C64"/>
    <w:rsid w:val="00CA5FF7"/>
    <w:rsid w:val="00CA6122"/>
    <w:rsid w:val="00CA6695"/>
    <w:rsid w:val="00CA6C83"/>
    <w:rsid w:val="00CA6CA1"/>
    <w:rsid w:val="00CA702B"/>
    <w:rsid w:val="00CA71C2"/>
    <w:rsid w:val="00CA74AC"/>
    <w:rsid w:val="00CB01D3"/>
    <w:rsid w:val="00CB02F4"/>
    <w:rsid w:val="00CB04A1"/>
    <w:rsid w:val="00CB05E1"/>
    <w:rsid w:val="00CB2222"/>
    <w:rsid w:val="00CB267F"/>
    <w:rsid w:val="00CB2C08"/>
    <w:rsid w:val="00CB2C42"/>
    <w:rsid w:val="00CB36A4"/>
    <w:rsid w:val="00CB4238"/>
    <w:rsid w:val="00CB433A"/>
    <w:rsid w:val="00CB4CB6"/>
    <w:rsid w:val="00CB4DB6"/>
    <w:rsid w:val="00CB5DB3"/>
    <w:rsid w:val="00CB6281"/>
    <w:rsid w:val="00CB639A"/>
    <w:rsid w:val="00CB686D"/>
    <w:rsid w:val="00CB69D5"/>
    <w:rsid w:val="00CB6A6E"/>
    <w:rsid w:val="00CB7216"/>
    <w:rsid w:val="00CB7232"/>
    <w:rsid w:val="00CC0C63"/>
    <w:rsid w:val="00CC0DE3"/>
    <w:rsid w:val="00CC1551"/>
    <w:rsid w:val="00CC163E"/>
    <w:rsid w:val="00CC16C5"/>
    <w:rsid w:val="00CC1A91"/>
    <w:rsid w:val="00CC1E21"/>
    <w:rsid w:val="00CC1E28"/>
    <w:rsid w:val="00CC202A"/>
    <w:rsid w:val="00CC21D8"/>
    <w:rsid w:val="00CC27CE"/>
    <w:rsid w:val="00CC3099"/>
    <w:rsid w:val="00CC30EE"/>
    <w:rsid w:val="00CC43D6"/>
    <w:rsid w:val="00CC4DA3"/>
    <w:rsid w:val="00CC538E"/>
    <w:rsid w:val="00CC5646"/>
    <w:rsid w:val="00CC59F2"/>
    <w:rsid w:val="00CC5CDB"/>
    <w:rsid w:val="00CC6BE9"/>
    <w:rsid w:val="00CC712A"/>
    <w:rsid w:val="00CC7B88"/>
    <w:rsid w:val="00CC7C26"/>
    <w:rsid w:val="00CD0696"/>
    <w:rsid w:val="00CD0D68"/>
    <w:rsid w:val="00CD127C"/>
    <w:rsid w:val="00CD1854"/>
    <w:rsid w:val="00CD1EC9"/>
    <w:rsid w:val="00CD2684"/>
    <w:rsid w:val="00CD29A8"/>
    <w:rsid w:val="00CD2C73"/>
    <w:rsid w:val="00CD36B0"/>
    <w:rsid w:val="00CD3767"/>
    <w:rsid w:val="00CD43D2"/>
    <w:rsid w:val="00CD49F1"/>
    <w:rsid w:val="00CD58D3"/>
    <w:rsid w:val="00CD5C8A"/>
    <w:rsid w:val="00CD5D62"/>
    <w:rsid w:val="00CD607B"/>
    <w:rsid w:val="00CD6188"/>
    <w:rsid w:val="00CD6302"/>
    <w:rsid w:val="00CD6608"/>
    <w:rsid w:val="00CD6D14"/>
    <w:rsid w:val="00CD6DC4"/>
    <w:rsid w:val="00CD6F53"/>
    <w:rsid w:val="00CD7116"/>
    <w:rsid w:val="00CD717C"/>
    <w:rsid w:val="00CD771E"/>
    <w:rsid w:val="00CD7CFF"/>
    <w:rsid w:val="00CD7DCD"/>
    <w:rsid w:val="00CE03DA"/>
    <w:rsid w:val="00CE08E7"/>
    <w:rsid w:val="00CE09C2"/>
    <w:rsid w:val="00CE0F07"/>
    <w:rsid w:val="00CE0FEC"/>
    <w:rsid w:val="00CE122C"/>
    <w:rsid w:val="00CE1279"/>
    <w:rsid w:val="00CE1ECD"/>
    <w:rsid w:val="00CE214D"/>
    <w:rsid w:val="00CE23F1"/>
    <w:rsid w:val="00CE2870"/>
    <w:rsid w:val="00CE2A17"/>
    <w:rsid w:val="00CE2D44"/>
    <w:rsid w:val="00CE3471"/>
    <w:rsid w:val="00CE3E4E"/>
    <w:rsid w:val="00CE4C01"/>
    <w:rsid w:val="00CE506F"/>
    <w:rsid w:val="00CE5650"/>
    <w:rsid w:val="00CE56EE"/>
    <w:rsid w:val="00CE5BCD"/>
    <w:rsid w:val="00CE64C3"/>
    <w:rsid w:val="00CE6B99"/>
    <w:rsid w:val="00CE6C99"/>
    <w:rsid w:val="00CE76CB"/>
    <w:rsid w:val="00CE78E8"/>
    <w:rsid w:val="00CE7912"/>
    <w:rsid w:val="00CE7B00"/>
    <w:rsid w:val="00CF04CE"/>
    <w:rsid w:val="00CF0742"/>
    <w:rsid w:val="00CF07B7"/>
    <w:rsid w:val="00CF080D"/>
    <w:rsid w:val="00CF0B2D"/>
    <w:rsid w:val="00CF0D74"/>
    <w:rsid w:val="00CF0E0F"/>
    <w:rsid w:val="00CF160A"/>
    <w:rsid w:val="00CF1EFD"/>
    <w:rsid w:val="00CF2991"/>
    <w:rsid w:val="00CF2F93"/>
    <w:rsid w:val="00CF3E00"/>
    <w:rsid w:val="00CF3E6C"/>
    <w:rsid w:val="00CF4493"/>
    <w:rsid w:val="00CF49AA"/>
    <w:rsid w:val="00CF4CFF"/>
    <w:rsid w:val="00CF4F72"/>
    <w:rsid w:val="00CF4F8B"/>
    <w:rsid w:val="00CF5680"/>
    <w:rsid w:val="00CF58A8"/>
    <w:rsid w:val="00CF58BB"/>
    <w:rsid w:val="00CF5BE9"/>
    <w:rsid w:val="00CF68A5"/>
    <w:rsid w:val="00CF6EBC"/>
    <w:rsid w:val="00CF6ED4"/>
    <w:rsid w:val="00CF6FAC"/>
    <w:rsid w:val="00CF79A8"/>
    <w:rsid w:val="00CF7AE4"/>
    <w:rsid w:val="00CF7E96"/>
    <w:rsid w:val="00D00E29"/>
    <w:rsid w:val="00D01379"/>
    <w:rsid w:val="00D01598"/>
    <w:rsid w:val="00D01FA1"/>
    <w:rsid w:val="00D02115"/>
    <w:rsid w:val="00D021FE"/>
    <w:rsid w:val="00D022B3"/>
    <w:rsid w:val="00D02A15"/>
    <w:rsid w:val="00D02D27"/>
    <w:rsid w:val="00D03B71"/>
    <w:rsid w:val="00D04041"/>
    <w:rsid w:val="00D042D2"/>
    <w:rsid w:val="00D04AF6"/>
    <w:rsid w:val="00D04BBF"/>
    <w:rsid w:val="00D04E3D"/>
    <w:rsid w:val="00D05206"/>
    <w:rsid w:val="00D0552A"/>
    <w:rsid w:val="00D05D06"/>
    <w:rsid w:val="00D06D1D"/>
    <w:rsid w:val="00D0713A"/>
    <w:rsid w:val="00D07CF2"/>
    <w:rsid w:val="00D1000E"/>
    <w:rsid w:val="00D103A0"/>
    <w:rsid w:val="00D105CA"/>
    <w:rsid w:val="00D10BA6"/>
    <w:rsid w:val="00D10D48"/>
    <w:rsid w:val="00D115F4"/>
    <w:rsid w:val="00D11675"/>
    <w:rsid w:val="00D119FF"/>
    <w:rsid w:val="00D11A4A"/>
    <w:rsid w:val="00D12C80"/>
    <w:rsid w:val="00D12F62"/>
    <w:rsid w:val="00D1307F"/>
    <w:rsid w:val="00D13081"/>
    <w:rsid w:val="00D13843"/>
    <w:rsid w:val="00D13962"/>
    <w:rsid w:val="00D13CAE"/>
    <w:rsid w:val="00D14546"/>
    <w:rsid w:val="00D159F9"/>
    <w:rsid w:val="00D1620D"/>
    <w:rsid w:val="00D16825"/>
    <w:rsid w:val="00D16A0C"/>
    <w:rsid w:val="00D16D01"/>
    <w:rsid w:val="00D17CDA"/>
    <w:rsid w:val="00D200BB"/>
    <w:rsid w:val="00D20C21"/>
    <w:rsid w:val="00D214E2"/>
    <w:rsid w:val="00D215F6"/>
    <w:rsid w:val="00D22153"/>
    <w:rsid w:val="00D226DD"/>
    <w:rsid w:val="00D22A2E"/>
    <w:rsid w:val="00D22A88"/>
    <w:rsid w:val="00D2434A"/>
    <w:rsid w:val="00D24701"/>
    <w:rsid w:val="00D24D03"/>
    <w:rsid w:val="00D25484"/>
    <w:rsid w:val="00D254EA"/>
    <w:rsid w:val="00D2558B"/>
    <w:rsid w:val="00D255DD"/>
    <w:rsid w:val="00D2567C"/>
    <w:rsid w:val="00D25962"/>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445"/>
    <w:rsid w:val="00D31828"/>
    <w:rsid w:val="00D31C99"/>
    <w:rsid w:val="00D323D5"/>
    <w:rsid w:val="00D324E2"/>
    <w:rsid w:val="00D32E20"/>
    <w:rsid w:val="00D337AF"/>
    <w:rsid w:val="00D338DC"/>
    <w:rsid w:val="00D339F0"/>
    <w:rsid w:val="00D33E0E"/>
    <w:rsid w:val="00D345E5"/>
    <w:rsid w:val="00D34E04"/>
    <w:rsid w:val="00D35789"/>
    <w:rsid w:val="00D35B16"/>
    <w:rsid w:val="00D3670A"/>
    <w:rsid w:val="00D36893"/>
    <w:rsid w:val="00D368FD"/>
    <w:rsid w:val="00D36C75"/>
    <w:rsid w:val="00D373C3"/>
    <w:rsid w:val="00D37A20"/>
    <w:rsid w:val="00D37AE0"/>
    <w:rsid w:val="00D37CA9"/>
    <w:rsid w:val="00D405C3"/>
    <w:rsid w:val="00D408F6"/>
    <w:rsid w:val="00D40D40"/>
    <w:rsid w:val="00D41058"/>
    <w:rsid w:val="00D41882"/>
    <w:rsid w:val="00D41B61"/>
    <w:rsid w:val="00D4218A"/>
    <w:rsid w:val="00D42C23"/>
    <w:rsid w:val="00D42E97"/>
    <w:rsid w:val="00D42EFA"/>
    <w:rsid w:val="00D437F1"/>
    <w:rsid w:val="00D43939"/>
    <w:rsid w:val="00D4499D"/>
    <w:rsid w:val="00D456B7"/>
    <w:rsid w:val="00D46271"/>
    <w:rsid w:val="00D46580"/>
    <w:rsid w:val="00D47901"/>
    <w:rsid w:val="00D47A2F"/>
    <w:rsid w:val="00D47E18"/>
    <w:rsid w:val="00D502C7"/>
    <w:rsid w:val="00D5057E"/>
    <w:rsid w:val="00D50BB5"/>
    <w:rsid w:val="00D51023"/>
    <w:rsid w:val="00D51378"/>
    <w:rsid w:val="00D513DE"/>
    <w:rsid w:val="00D52486"/>
    <w:rsid w:val="00D526ED"/>
    <w:rsid w:val="00D52A88"/>
    <w:rsid w:val="00D52DE2"/>
    <w:rsid w:val="00D53253"/>
    <w:rsid w:val="00D5362F"/>
    <w:rsid w:val="00D53667"/>
    <w:rsid w:val="00D53DAD"/>
    <w:rsid w:val="00D5417A"/>
    <w:rsid w:val="00D546AA"/>
    <w:rsid w:val="00D54D31"/>
    <w:rsid w:val="00D5547E"/>
    <w:rsid w:val="00D556C1"/>
    <w:rsid w:val="00D55A24"/>
    <w:rsid w:val="00D55D87"/>
    <w:rsid w:val="00D567B0"/>
    <w:rsid w:val="00D56BEA"/>
    <w:rsid w:val="00D56D8B"/>
    <w:rsid w:val="00D57EA6"/>
    <w:rsid w:val="00D61033"/>
    <w:rsid w:val="00D61DF5"/>
    <w:rsid w:val="00D621D4"/>
    <w:rsid w:val="00D623F8"/>
    <w:rsid w:val="00D626E0"/>
    <w:rsid w:val="00D626E5"/>
    <w:rsid w:val="00D62889"/>
    <w:rsid w:val="00D62AC2"/>
    <w:rsid w:val="00D630C8"/>
    <w:rsid w:val="00D63143"/>
    <w:rsid w:val="00D64152"/>
    <w:rsid w:val="00D643CA"/>
    <w:rsid w:val="00D64C6C"/>
    <w:rsid w:val="00D64E6D"/>
    <w:rsid w:val="00D64EDC"/>
    <w:rsid w:val="00D64FAF"/>
    <w:rsid w:val="00D65771"/>
    <w:rsid w:val="00D657F6"/>
    <w:rsid w:val="00D66211"/>
    <w:rsid w:val="00D664E2"/>
    <w:rsid w:val="00D6686D"/>
    <w:rsid w:val="00D66A64"/>
    <w:rsid w:val="00D66E42"/>
    <w:rsid w:val="00D6737B"/>
    <w:rsid w:val="00D70550"/>
    <w:rsid w:val="00D7062B"/>
    <w:rsid w:val="00D71AF4"/>
    <w:rsid w:val="00D72634"/>
    <w:rsid w:val="00D72BB1"/>
    <w:rsid w:val="00D73C3F"/>
    <w:rsid w:val="00D73CF3"/>
    <w:rsid w:val="00D74661"/>
    <w:rsid w:val="00D74A0D"/>
    <w:rsid w:val="00D74BC3"/>
    <w:rsid w:val="00D74DE6"/>
    <w:rsid w:val="00D74E6B"/>
    <w:rsid w:val="00D757E5"/>
    <w:rsid w:val="00D75D32"/>
    <w:rsid w:val="00D75F7D"/>
    <w:rsid w:val="00D75F99"/>
    <w:rsid w:val="00D76315"/>
    <w:rsid w:val="00D763F8"/>
    <w:rsid w:val="00D766D9"/>
    <w:rsid w:val="00D771BA"/>
    <w:rsid w:val="00D77400"/>
    <w:rsid w:val="00D77456"/>
    <w:rsid w:val="00D77C6D"/>
    <w:rsid w:val="00D8044B"/>
    <w:rsid w:val="00D80688"/>
    <w:rsid w:val="00D80945"/>
    <w:rsid w:val="00D80ACF"/>
    <w:rsid w:val="00D80D50"/>
    <w:rsid w:val="00D81732"/>
    <w:rsid w:val="00D81845"/>
    <w:rsid w:val="00D81B9E"/>
    <w:rsid w:val="00D81C6D"/>
    <w:rsid w:val="00D82108"/>
    <w:rsid w:val="00D828C2"/>
    <w:rsid w:val="00D829A6"/>
    <w:rsid w:val="00D82B20"/>
    <w:rsid w:val="00D82CE5"/>
    <w:rsid w:val="00D82DD4"/>
    <w:rsid w:val="00D83067"/>
    <w:rsid w:val="00D835B4"/>
    <w:rsid w:val="00D838EB"/>
    <w:rsid w:val="00D838EE"/>
    <w:rsid w:val="00D842C7"/>
    <w:rsid w:val="00D844B1"/>
    <w:rsid w:val="00D844EF"/>
    <w:rsid w:val="00D84AAC"/>
    <w:rsid w:val="00D85378"/>
    <w:rsid w:val="00D85383"/>
    <w:rsid w:val="00D858A1"/>
    <w:rsid w:val="00D858E3"/>
    <w:rsid w:val="00D85AFE"/>
    <w:rsid w:val="00D860B1"/>
    <w:rsid w:val="00D86A86"/>
    <w:rsid w:val="00D86E72"/>
    <w:rsid w:val="00D8749E"/>
    <w:rsid w:val="00D87661"/>
    <w:rsid w:val="00D8772B"/>
    <w:rsid w:val="00D8793E"/>
    <w:rsid w:val="00D8797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397"/>
    <w:rsid w:val="00D92655"/>
    <w:rsid w:val="00D92BC2"/>
    <w:rsid w:val="00D932E8"/>
    <w:rsid w:val="00D93ED9"/>
    <w:rsid w:val="00D9403A"/>
    <w:rsid w:val="00D9412A"/>
    <w:rsid w:val="00D942AB"/>
    <w:rsid w:val="00D944B0"/>
    <w:rsid w:val="00D946C9"/>
    <w:rsid w:val="00D947B6"/>
    <w:rsid w:val="00D94D3E"/>
    <w:rsid w:val="00D95358"/>
    <w:rsid w:val="00D95F6F"/>
    <w:rsid w:val="00D96311"/>
    <w:rsid w:val="00D967B3"/>
    <w:rsid w:val="00D96926"/>
    <w:rsid w:val="00D96B27"/>
    <w:rsid w:val="00D96BEC"/>
    <w:rsid w:val="00D97024"/>
    <w:rsid w:val="00DA132F"/>
    <w:rsid w:val="00DA18F5"/>
    <w:rsid w:val="00DA1C70"/>
    <w:rsid w:val="00DA2A24"/>
    <w:rsid w:val="00DA49D6"/>
    <w:rsid w:val="00DA4E8C"/>
    <w:rsid w:val="00DA5191"/>
    <w:rsid w:val="00DA5533"/>
    <w:rsid w:val="00DA5614"/>
    <w:rsid w:val="00DA5833"/>
    <w:rsid w:val="00DA5BB6"/>
    <w:rsid w:val="00DA5EAA"/>
    <w:rsid w:val="00DA5EEB"/>
    <w:rsid w:val="00DA5FE7"/>
    <w:rsid w:val="00DA6045"/>
    <w:rsid w:val="00DA60C1"/>
    <w:rsid w:val="00DA6383"/>
    <w:rsid w:val="00DA6480"/>
    <w:rsid w:val="00DA6507"/>
    <w:rsid w:val="00DA69D0"/>
    <w:rsid w:val="00DA6D1A"/>
    <w:rsid w:val="00DA6EB0"/>
    <w:rsid w:val="00DA745F"/>
    <w:rsid w:val="00DA7E03"/>
    <w:rsid w:val="00DA7F9C"/>
    <w:rsid w:val="00DB087F"/>
    <w:rsid w:val="00DB0A88"/>
    <w:rsid w:val="00DB0E8C"/>
    <w:rsid w:val="00DB141C"/>
    <w:rsid w:val="00DB16CE"/>
    <w:rsid w:val="00DB27AF"/>
    <w:rsid w:val="00DB2912"/>
    <w:rsid w:val="00DB2F39"/>
    <w:rsid w:val="00DB3332"/>
    <w:rsid w:val="00DB377D"/>
    <w:rsid w:val="00DB38D6"/>
    <w:rsid w:val="00DB3D63"/>
    <w:rsid w:val="00DB41F7"/>
    <w:rsid w:val="00DB465B"/>
    <w:rsid w:val="00DB470E"/>
    <w:rsid w:val="00DB4866"/>
    <w:rsid w:val="00DB4EC4"/>
    <w:rsid w:val="00DB5162"/>
    <w:rsid w:val="00DB5CD9"/>
    <w:rsid w:val="00DB5D4A"/>
    <w:rsid w:val="00DB5DAD"/>
    <w:rsid w:val="00DB68F5"/>
    <w:rsid w:val="00DB6D9B"/>
    <w:rsid w:val="00DB7B07"/>
    <w:rsid w:val="00DC0061"/>
    <w:rsid w:val="00DC1454"/>
    <w:rsid w:val="00DC14DB"/>
    <w:rsid w:val="00DC1BB9"/>
    <w:rsid w:val="00DC1F20"/>
    <w:rsid w:val="00DC2877"/>
    <w:rsid w:val="00DC2A38"/>
    <w:rsid w:val="00DC3A45"/>
    <w:rsid w:val="00DC3BE2"/>
    <w:rsid w:val="00DC3BF8"/>
    <w:rsid w:val="00DC408E"/>
    <w:rsid w:val="00DC4F69"/>
    <w:rsid w:val="00DC4FB5"/>
    <w:rsid w:val="00DC557D"/>
    <w:rsid w:val="00DC57FE"/>
    <w:rsid w:val="00DC5D24"/>
    <w:rsid w:val="00DC627D"/>
    <w:rsid w:val="00DC6292"/>
    <w:rsid w:val="00DC6CB9"/>
    <w:rsid w:val="00DC6EE2"/>
    <w:rsid w:val="00DC70D3"/>
    <w:rsid w:val="00DC7286"/>
    <w:rsid w:val="00DC740A"/>
    <w:rsid w:val="00DC743D"/>
    <w:rsid w:val="00DC764F"/>
    <w:rsid w:val="00DD083B"/>
    <w:rsid w:val="00DD092E"/>
    <w:rsid w:val="00DD0FE2"/>
    <w:rsid w:val="00DD26EA"/>
    <w:rsid w:val="00DD2909"/>
    <w:rsid w:val="00DD2AC3"/>
    <w:rsid w:val="00DD2C4D"/>
    <w:rsid w:val="00DD2C9A"/>
    <w:rsid w:val="00DD3350"/>
    <w:rsid w:val="00DD3BA9"/>
    <w:rsid w:val="00DD3FC9"/>
    <w:rsid w:val="00DD40D8"/>
    <w:rsid w:val="00DD453A"/>
    <w:rsid w:val="00DD511A"/>
    <w:rsid w:val="00DD5228"/>
    <w:rsid w:val="00DD5406"/>
    <w:rsid w:val="00DD5FC1"/>
    <w:rsid w:val="00DD69D8"/>
    <w:rsid w:val="00DD6B59"/>
    <w:rsid w:val="00DD6FF1"/>
    <w:rsid w:val="00DD7006"/>
    <w:rsid w:val="00DD75A6"/>
    <w:rsid w:val="00DE05BB"/>
    <w:rsid w:val="00DE13D2"/>
    <w:rsid w:val="00DE1551"/>
    <w:rsid w:val="00DE15B7"/>
    <w:rsid w:val="00DE22FF"/>
    <w:rsid w:val="00DE2388"/>
    <w:rsid w:val="00DE23F7"/>
    <w:rsid w:val="00DE2453"/>
    <w:rsid w:val="00DE34F3"/>
    <w:rsid w:val="00DE3552"/>
    <w:rsid w:val="00DE3FF0"/>
    <w:rsid w:val="00DE4146"/>
    <w:rsid w:val="00DE4B6D"/>
    <w:rsid w:val="00DE5053"/>
    <w:rsid w:val="00DE5310"/>
    <w:rsid w:val="00DE59C8"/>
    <w:rsid w:val="00DE5A33"/>
    <w:rsid w:val="00DE5B11"/>
    <w:rsid w:val="00DE637D"/>
    <w:rsid w:val="00DE69EA"/>
    <w:rsid w:val="00DE6A0A"/>
    <w:rsid w:val="00DE718F"/>
    <w:rsid w:val="00DE7300"/>
    <w:rsid w:val="00DE7BB2"/>
    <w:rsid w:val="00DF0036"/>
    <w:rsid w:val="00DF01B2"/>
    <w:rsid w:val="00DF0894"/>
    <w:rsid w:val="00DF0A12"/>
    <w:rsid w:val="00DF1567"/>
    <w:rsid w:val="00DF1595"/>
    <w:rsid w:val="00DF184E"/>
    <w:rsid w:val="00DF1918"/>
    <w:rsid w:val="00DF1A61"/>
    <w:rsid w:val="00DF1E7B"/>
    <w:rsid w:val="00DF26B5"/>
    <w:rsid w:val="00DF2C6A"/>
    <w:rsid w:val="00DF3AF7"/>
    <w:rsid w:val="00DF4BC8"/>
    <w:rsid w:val="00DF59FF"/>
    <w:rsid w:val="00DF5C1A"/>
    <w:rsid w:val="00DF5DD6"/>
    <w:rsid w:val="00DF64C3"/>
    <w:rsid w:val="00DF669D"/>
    <w:rsid w:val="00DF72B2"/>
    <w:rsid w:val="00DF75BF"/>
    <w:rsid w:val="00DF7AE3"/>
    <w:rsid w:val="00DF7DC0"/>
    <w:rsid w:val="00E00CCF"/>
    <w:rsid w:val="00E01234"/>
    <w:rsid w:val="00E01475"/>
    <w:rsid w:val="00E01F4F"/>
    <w:rsid w:val="00E02102"/>
    <w:rsid w:val="00E02450"/>
    <w:rsid w:val="00E02CDD"/>
    <w:rsid w:val="00E02E4F"/>
    <w:rsid w:val="00E0365B"/>
    <w:rsid w:val="00E03CAA"/>
    <w:rsid w:val="00E04BBA"/>
    <w:rsid w:val="00E05526"/>
    <w:rsid w:val="00E05C3E"/>
    <w:rsid w:val="00E05F0F"/>
    <w:rsid w:val="00E06611"/>
    <w:rsid w:val="00E066E2"/>
    <w:rsid w:val="00E06A4E"/>
    <w:rsid w:val="00E06C93"/>
    <w:rsid w:val="00E06F3C"/>
    <w:rsid w:val="00E0756A"/>
    <w:rsid w:val="00E1020E"/>
    <w:rsid w:val="00E10247"/>
    <w:rsid w:val="00E10488"/>
    <w:rsid w:val="00E109EA"/>
    <w:rsid w:val="00E10B87"/>
    <w:rsid w:val="00E1176B"/>
    <w:rsid w:val="00E117ED"/>
    <w:rsid w:val="00E11AC6"/>
    <w:rsid w:val="00E11CC2"/>
    <w:rsid w:val="00E11EA0"/>
    <w:rsid w:val="00E12248"/>
    <w:rsid w:val="00E12303"/>
    <w:rsid w:val="00E124BD"/>
    <w:rsid w:val="00E13347"/>
    <w:rsid w:val="00E133DA"/>
    <w:rsid w:val="00E1387D"/>
    <w:rsid w:val="00E13ABC"/>
    <w:rsid w:val="00E145C3"/>
    <w:rsid w:val="00E1506E"/>
    <w:rsid w:val="00E151C0"/>
    <w:rsid w:val="00E15B48"/>
    <w:rsid w:val="00E16230"/>
    <w:rsid w:val="00E16B59"/>
    <w:rsid w:val="00E16CAF"/>
    <w:rsid w:val="00E172D1"/>
    <w:rsid w:val="00E172DA"/>
    <w:rsid w:val="00E174CA"/>
    <w:rsid w:val="00E1755C"/>
    <w:rsid w:val="00E176C8"/>
    <w:rsid w:val="00E1788F"/>
    <w:rsid w:val="00E17AE8"/>
    <w:rsid w:val="00E200F6"/>
    <w:rsid w:val="00E20602"/>
    <w:rsid w:val="00E2063E"/>
    <w:rsid w:val="00E206D4"/>
    <w:rsid w:val="00E20BCB"/>
    <w:rsid w:val="00E20D2B"/>
    <w:rsid w:val="00E21AD9"/>
    <w:rsid w:val="00E21F92"/>
    <w:rsid w:val="00E23191"/>
    <w:rsid w:val="00E23209"/>
    <w:rsid w:val="00E23DD1"/>
    <w:rsid w:val="00E244C5"/>
    <w:rsid w:val="00E248A8"/>
    <w:rsid w:val="00E25519"/>
    <w:rsid w:val="00E262BF"/>
    <w:rsid w:val="00E2644E"/>
    <w:rsid w:val="00E26523"/>
    <w:rsid w:val="00E2664B"/>
    <w:rsid w:val="00E26684"/>
    <w:rsid w:val="00E276FE"/>
    <w:rsid w:val="00E27D57"/>
    <w:rsid w:val="00E27F60"/>
    <w:rsid w:val="00E27FC5"/>
    <w:rsid w:val="00E30498"/>
    <w:rsid w:val="00E30F21"/>
    <w:rsid w:val="00E311F0"/>
    <w:rsid w:val="00E31892"/>
    <w:rsid w:val="00E31A48"/>
    <w:rsid w:val="00E31C73"/>
    <w:rsid w:val="00E31CBD"/>
    <w:rsid w:val="00E3200B"/>
    <w:rsid w:val="00E32C86"/>
    <w:rsid w:val="00E32F0C"/>
    <w:rsid w:val="00E3330A"/>
    <w:rsid w:val="00E33325"/>
    <w:rsid w:val="00E33AA4"/>
    <w:rsid w:val="00E33CBA"/>
    <w:rsid w:val="00E33E60"/>
    <w:rsid w:val="00E3418F"/>
    <w:rsid w:val="00E34847"/>
    <w:rsid w:val="00E34C4E"/>
    <w:rsid w:val="00E34CE8"/>
    <w:rsid w:val="00E34DE8"/>
    <w:rsid w:val="00E35445"/>
    <w:rsid w:val="00E35A2E"/>
    <w:rsid w:val="00E35B4E"/>
    <w:rsid w:val="00E35FD2"/>
    <w:rsid w:val="00E365BC"/>
    <w:rsid w:val="00E36872"/>
    <w:rsid w:val="00E40443"/>
    <w:rsid w:val="00E40531"/>
    <w:rsid w:val="00E40600"/>
    <w:rsid w:val="00E409F7"/>
    <w:rsid w:val="00E411E6"/>
    <w:rsid w:val="00E41AE1"/>
    <w:rsid w:val="00E41FCE"/>
    <w:rsid w:val="00E421EB"/>
    <w:rsid w:val="00E42C48"/>
    <w:rsid w:val="00E42D4E"/>
    <w:rsid w:val="00E43235"/>
    <w:rsid w:val="00E436D5"/>
    <w:rsid w:val="00E43DA7"/>
    <w:rsid w:val="00E44E21"/>
    <w:rsid w:val="00E45505"/>
    <w:rsid w:val="00E462FD"/>
    <w:rsid w:val="00E46B51"/>
    <w:rsid w:val="00E46D0B"/>
    <w:rsid w:val="00E4757C"/>
    <w:rsid w:val="00E47785"/>
    <w:rsid w:val="00E47DEF"/>
    <w:rsid w:val="00E50761"/>
    <w:rsid w:val="00E50AEE"/>
    <w:rsid w:val="00E50BC8"/>
    <w:rsid w:val="00E51043"/>
    <w:rsid w:val="00E51308"/>
    <w:rsid w:val="00E513B5"/>
    <w:rsid w:val="00E51863"/>
    <w:rsid w:val="00E51F65"/>
    <w:rsid w:val="00E5206B"/>
    <w:rsid w:val="00E522E6"/>
    <w:rsid w:val="00E523F6"/>
    <w:rsid w:val="00E52781"/>
    <w:rsid w:val="00E5283B"/>
    <w:rsid w:val="00E52BFE"/>
    <w:rsid w:val="00E52ECE"/>
    <w:rsid w:val="00E531D9"/>
    <w:rsid w:val="00E53713"/>
    <w:rsid w:val="00E538A9"/>
    <w:rsid w:val="00E53B40"/>
    <w:rsid w:val="00E544BB"/>
    <w:rsid w:val="00E549B9"/>
    <w:rsid w:val="00E549DE"/>
    <w:rsid w:val="00E5539E"/>
    <w:rsid w:val="00E55D38"/>
    <w:rsid w:val="00E57238"/>
    <w:rsid w:val="00E57CC2"/>
    <w:rsid w:val="00E57E4F"/>
    <w:rsid w:val="00E6032A"/>
    <w:rsid w:val="00E6131F"/>
    <w:rsid w:val="00E615DD"/>
    <w:rsid w:val="00E62963"/>
    <w:rsid w:val="00E62F7B"/>
    <w:rsid w:val="00E630A4"/>
    <w:rsid w:val="00E633A3"/>
    <w:rsid w:val="00E636FF"/>
    <w:rsid w:val="00E63CD7"/>
    <w:rsid w:val="00E64458"/>
    <w:rsid w:val="00E6449C"/>
    <w:rsid w:val="00E64E73"/>
    <w:rsid w:val="00E65600"/>
    <w:rsid w:val="00E6570A"/>
    <w:rsid w:val="00E65971"/>
    <w:rsid w:val="00E65FD8"/>
    <w:rsid w:val="00E66330"/>
    <w:rsid w:val="00E66879"/>
    <w:rsid w:val="00E669CF"/>
    <w:rsid w:val="00E66B1E"/>
    <w:rsid w:val="00E6714D"/>
    <w:rsid w:val="00E67E63"/>
    <w:rsid w:val="00E67ED1"/>
    <w:rsid w:val="00E70076"/>
    <w:rsid w:val="00E701FE"/>
    <w:rsid w:val="00E70382"/>
    <w:rsid w:val="00E70A12"/>
    <w:rsid w:val="00E71488"/>
    <w:rsid w:val="00E71D9D"/>
    <w:rsid w:val="00E72211"/>
    <w:rsid w:val="00E722B5"/>
    <w:rsid w:val="00E7250A"/>
    <w:rsid w:val="00E72851"/>
    <w:rsid w:val="00E72CCA"/>
    <w:rsid w:val="00E73306"/>
    <w:rsid w:val="00E735C3"/>
    <w:rsid w:val="00E73677"/>
    <w:rsid w:val="00E73AD2"/>
    <w:rsid w:val="00E74084"/>
    <w:rsid w:val="00E744C4"/>
    <w:rsid w:val="00E7487C"/>
    <w:rsid w:val="00E74FE1"/>
    <w:rsid w:val="00E753E9"/>
    <w:rsid w:val="00E76216"/>
    <w:rsid w:val="00E76371"/>
    <w:rsid w:val="00E7655B"/>
    <w:rsid w:val="00E76A45"/>
    <w:rsid w:val="00E76F9B"/>
    <w:rsid w:val="00E77D83"/>
    <w:rsid w:val="00E80866"/>
    <w:rsid w:val="00E80884"/>
    <w:rsid w:val="00E80A0A"/>
    <w:rsid w:val="00E80B4F"/>
    <w:rsid w:val="00E80BC3"/>
    <w:rsid w:val="00E80F4F"/>
    <w:rsid w:val="00E8168A"/>
    <w:rsid w:val="00E828CE"/>
    <w:rsid w:val="00E829C5"/>
    <w:rsid w:val="00E82EBB"/>
    <w:rsid w:val="00E8336D"/>
    <w:rsid w:val="00E836A1"/>
    <w:rsid w:val="00E839A5"/>
    <w:rsid w:val="00E8428E"/>
    <w:rsid w:val="00E8449C"/>
    <w:rsid w:val="00E8464A"/>
    <w:rsid w:val="00E847E4"/>
    <w:rsid w:val="00E8488D"/>
    <w:rsid w:val="00E84BB4"/>
    <w:rsid w:val="00E84E49"/>
    <w:rsid w:val="00E8507C"/>
    <w:rsid w:val="00E85183"/>
    <w:rsid w:val="00E85B46"/>
    <w:rsid w:val="00E86151"/>
    <w:rsid w:val="00E865DB"/>
    <w:rsid w:val="00E867B6"/>
    <w:rsid w:val="00E8691E"/>
    <w:rsid w:val="00E86FE0"/>
    <w:rsid w:val="00E87463"/>
    <w:rsid w:val="00E87902"/>
    <w:rsid w:val="00E87D23"/>
    <w:rsid w:val="00E90F0E"/>
    <w:rsid w:val="00E912C2"/>
    <w:rsid w:val="00E921DD"/>
    <w:rsid w:val="00E9229F"/>
    <w:rsid w:val="00E92A12"/>
    <w:rsid w:val="00E92C4B"/>
    <w:rsid w:val="00E92C94"/>
    <w:rsid w:val="00E93062"/>
    <w:rsid w:val="00E940A7"/>
    <w:rsid w:val="00E946BA"/>
    <w:rsid w:val="00E94776"/>
    <w:rsid w:val="00E94B65"/>
    <w:rsid w:val="00E94C98"/>
    <w:rsid w:val="00E94D47"/>
    <w:rsid w:val="00E95120"/>
    <w:rsid w:val="00E952DA"/>
    <w:rsid w:val="00E954FE"/>
    <w:rsid w:val="00E95798"/>
    <w:rsid w:val="00E95D9D"/>
    <w:rsid w:val="00E9612B"/>
    <w:rsid w:val="00E96349"/>
    <w:rsid w:val="00E9724E"/>
    <w:rsid w:val="00E97368"/>
    <w:rsid w:val="00EA0690"/>
    <w:rsid w:val="00EA19C9"/>
    <w:rsid w:val="00EA1A75"/>
    <w:rsid w:val="00EA1DAE"/>
    <w:rsid w:val="00EA2A99"/>
    <w:rsid w:val="00EA2D86"/>
    <w:rsid w:val="00EA39E9"/>
    <w:rsid w:val="00EA3BC6"/>
    <w:rsid w:val="00EA465B"/>
    <w:rsid w:val="00EA47C7"/>
    <w:rsid w:val="00EA524D"/>
    <w:rsid w:val="00EA54BD"/>
    <w:rsid w:val="00EA54F2"/>
    <w:rsid w:val="00EA57F7"/>
    <w:rsid w:val="00EA5883"/>
    <w:rsid w:val="00EA59C5"/>
    <w:rsid w:val="00EA5D77"/>
    <w:rsid w:val="00EA5FC8"/>
    <w:rsid w:val="00EA6062"/>
    <w:rsid w:val="00EA67BE"/>
    <w:rsid w:val="00EA6BCB"/>
    <w:rsid w:val="00EA7971"/>
    <w:rsid w:val="00EA79A9"/>
    <w:rsid w:val="00EA7FF9"/>
    <w:rsid w:val="00EB0B53"/>
    <w:rsid w:val="00EB0EBD"/>
    <w:rsid w:val="00EB0EEB"/>
    <w:rsid w:val="00EB112A"/>
    <w:rsid w:val="00EB1651"/>
    <w:rsid w:val="00EB1842"/>
    <w:rsid w:val="00EB1856"/>
    <w:rsid w:val="00EB1882"/>
    <w:rsid w:val="00EB23F4"/>
    <w:rsid w:val="00EB39B7"/>
    <w:rsid w:val="00EB3B6A"/>
    <w:rsid w:val="00EB3BA0"/>
    <w:rsid w:val="00EB540B"/>
    <w:rsid w:val="00EB58A9"/>
    <w:rsid w:val="00EB62B4"/>
    <w:rsid w:val="00EB6910"/>
    <w:rsid w:val="00EB6B39"/>
    <w:rsid w:val="00EB6BD1"/>
    <w:rsid w:val="00EB6CA2"/>
    <w:rsid w:val="00EB6DBA"/>
    <w:rsid w:val="00EB6ED8"/>
    <w:rsid w:val="00EB6F63"/>
    <w:rsid w:val="00EB7DCC"/>
    <w:rsid w:val="00EC01B4"/>
    <w:rsid w:val="00EC0FD9"/>
    <w:rsid w:val="00EC1185"/>
    <w:rsid w:val="00EC1275"/>
    <w:rsid w:val="00EC2BA1"/>
    <w:rsid w:val="00EC3016"/>
    <w:rsid w:val="00EC3B31"/>
    <w:rsid w:val="00EC3B33"/>
    <w:rsid w:val="00EC4657"/>
    <w:rsid w:val="00EC4E88"/>
    <w:rsid w:val="00EC5FA2"/>
    <w:rsid w:val="00EC68CB"/>
    <w:rsid w:val="00EC6A17"/>
    <w:rsid w:val="00EC73E1"/>
    <w:rsid w:val="00EC7413"/>
    <w:rsid w:val="00EC7D09"/>
    <w:rsid w:val="00EC7F08"/>
    <w:rsid w:val="00ED038A"/>
    <w:rsid w:val="00ED0677"/>
    <w:rsid w:val="00ED0BB8"/>
    <w:rsid w:val="00ED306A"/>
    <w:rsid w:val="00ED32C2"/>
    <w:rsid w:val="00ED3860"/>
    <w:rsid w:val="00ED3CEF"/>
    <w:rsid w:val="00ED4083"/>
    <w:rsid w:val="00ED4A57"/>
    <w:rsid w:val="00ED4AD3"/>
    <w:rsid w:val="00ED53B5"/>
    <w:rsid w:val="00ED5AED"/>
    <w:rsid w:val="00ED68F5"/>
    <w:rsid w:val="00ED6BC2"/>
    <w:rsid w:val="00ED6BF0"/>
    <w:rsid w:val="00ED7CB6"/>
    <w:rsid w:val="00ED7D2D"/>
    <w:rsid w:val="00EE0064"/>
    <w:rsid w:val="00EE014D"/>
    <w:rsid w:val="00EE0457"/>
    <w:rsid w:val="00EE0B08"/>
    <w:rsid w:val="00EE19B9"/>
    <w:rsid w:val="00EE1B05"/>
    <w:rsid w:val="00EE2127"/>
    <w:rsid w:val="00EE2602"/>
    <w:rsid w:val="00EE277F"/>
    <w:rsid w:val="00EE29FA"/>
    <w:rsid w:val="00EE2AEC"/>
    <w:rsid w:val="00EE2B7C"/>
    <w:rsid w:val="00EE3405"/>
    <w:rsid w:val="00EE378D"/>
    <w:rsid w:val="00EE3893"/>
    <w:rsid w:val="00EE4097"/>
    <w:rsid w:val="00EE4A70"/>
    <w:rsid w:val="00EE514D"/>
    <w:rsid w:val="00EE5316"/>
    <w:rsid w:val="00EE6416"/>
    <w:rsid w:val="00EE64D1"/>
    <w:rsid w:val="00EE6758"/>
    <w:rsid w:val="00EE6A9E"/>
    <w:rsid w:val="00EE6B9A"/>
    <w:rsid w:val="00EE6BF4"/>
    <w:rsid w:val="00EE7474"/>
    <w:rsid w:val="00EF07DF"/>
    <w:rsid w:val="00EF0908"/>
    <w:rsid w:val="00EF0AD7"/>
    <w:rsid w:val="00EF1641"/>
    <w:rsid w:val="00EF16F1"/>
    <w:rsid w:val="00EF22DE"/>
    <w:rsid w:val="00EF23ED"/>
    <w:rsid w:val="00EF2C40"/>
    <w:rsid w:val="00EF34FA"/>
    <w:rsid w:val="00EF356A"/>
    <w:rsid w:val="00EF39D7"/>
    <w:rsid w:val="00EF3B34"/>
    <w:rsid w:val="00EF48F9"/>
    <w:rsid w:val="00EF4994"/>
    <w:rsid w:val="00EF568B"/>
    <w:rsid w:val="00EF5698"/>
    <w:rsid w:val="00EF57E4"/>
    <w:rsid w:val="00EF5D71"/>
    <w:rsid w:val="00EF609A"/>
    <w:rsid w:val="00EF6F87"/>
    <w:rsid w:val="00EF714A"/>
    <w:rsid w:val="00EF7515"/>
    <w:rsid w:val="00EF7603"/>
    <w:rsid w:val="00EF7C0B"/>
    <w:rsid w:val="00EF7C5F"/>
    <w:rsid w:val="00EF7C68"/>
    <w:rsid w:val="00EF7CD0"/>
    <w:rsid w:val="00F000BB"/>
    <w:rsid w:val="00F013E2"/>
    <w:rsid w:val="00F02A3A"/>
    <w:rsid w:val="00F02DBE"/>
    <w:rsid w:val="00F03930"/>
    <w:rsid w:val="00F03F09"/>
    <w:rsid w:val="00F04602"/>
    <w:rsid w:val="00F04B44"/>
    <w:rsid w:val="00F05698"/>
    <w:rsid w:val="00F059C5"/>
    <w:rsid w:val="00F05F2D"/>
    <w:rsid w:val="00F0604A"/>
    <w:rsid w:val="00F060A9"/>
    <w:rsid w:val="00F06476"/>
    <w:rsid w:val="00F06805"/>
    <w:rsid w:val="00F06859"/>
    <w:rsid w:val="00F06A95"/>
    <w:rsid w:val="00F06D30"/>
    <w:rsid w:val="00F07C56"/>
    <w:rsid w:val="00F07FBE"/>
    <w:rsid w:val="00F10FFC"/>
    <w:rsid w:val="00F1202D"/>
    <w:rsid w:val="00F1228D"/>
    <w:rsid w:val="00F12901"/>
    <w:rsid w:val="00F129B8"/>
    <w:rsid w:val="00F12C15"/>
    <w:rsid w:val="00F12F16"/>
    <w:rsid w:val="00F13539"/>
    <w:rsid w:val="00F139D9"/>
    <w:rsid w:val="00F13A5D"/>
    <w:rsid w:val="00F13BCB"/>
    <w:rsid w:val="00F13C77"/>
    <w:rsid w:val="00F14722"/>
    <w:rsid w:val="00F1530E"/>
    <w:rsid w:val="00F1560D"/>
    <w:rsid w:val="00F15764"/>
    <w:rsid w:val="00F15BB7"/>
    <w:rsid w:val="00F1648D"/>
    <w:rsid w:val="00F170B2"/>
    <w:rsid w:val="00F17B34"/>
    <w:rsid w:val="00F17CA4"/>
    <w:rsid w:val="00F2041D"/>
    <w:rsid w:val="00F20511"/>
    <w:rsid w:val="00F205D0"/>
    <w:rsid w:val="00F20AF6"/>
    <w:rsid w:val="00F215B1"/>
    <w:rsid w:val="00F21C5B"/>
    <w:rsid w:val="00F21E4E"/>
    <w:rsid w:val="00F224BA"/>
    <w:rsid w:val="00F2281E"/>
    <w:rsid w:val="00F22D2D"/>
    <w:rsid w:val="00F2378C"/>
    <w:rsid w:val="00F23F0C"/>
    <w:rsid w:val="00F2446B"/>
    <w:rsid w:val="00F244B9"/>
    <w:rsid w:val="00F24E9C"/>
    <w:rsid w:val="00F24FC4"/>
    <w:rsid w:val="00F25F42"/>
    <w:rsid w:val="00F2646D"/>
    <w:rsid w:val="00F264D0"/>
    <w:rsid w:val="00F2658F"/>
    <w:rsid w:val="00F2687F"/>
    <w:rsid w:val="00F26B91"/>
    <w:rsid w:val="00F26E0C"/>
    <w:rsid w:val="00F27753"/>
    <w:rsid w:val="00F27799"/>
    <w:rsid w:val="00F27FC5"/>
    <w:rsid w:val="00F300A9"/>
    <w:rsid w:val="00F30476"/>
    <w:rsid w:val="00F309FD"/>
    <w:rsid w:val="00F30F3A"/>
    <w:rsid w:val="00F32428"/>
    <w:rsid w:val="00F32762"/>
    <w:rsid w:val="00F327BB"/>
    <w:rsid w:val="00F32A8E"/>
    <w:rsid w:val="00F32AEA"/>
    <w:rsid w:val="00F3376D"/>
    <w:rsid w:val="00F338E4"/>
    <w:rsid w:val="00F34035"/>
    <w:rsid w:val="00F34056"/>
    <w:rsid w:val="00F35245"/>
    <w:rsid w:val="00F35809"/>
    <w:rsid w:val="00F35A49"/>
    <w:rsid w:val="00F35D9B"/>
    <w:rsid w:val="00F3611B"/>
    <w:rsid w:val="00F36B56"/>
    <w:rsid w:val="00F36FC7"/>
    <w:rsid w:val="00F37206"/>
    <w:rsid w:val="00F37856"/>
    <w:rsid w:val="00F37CF5"/>
    <w:rsid w:val="00F404E6"/>
    <w:rsid w:val="00F40A0B"/>
    <w:rsid w:val="00F40CAF"/>
    <w:rsid w:val="00F4114A"/>
    <w:rsid w:val="00F41175"/>
    <w:rsid w:val="00F41595"/>
    <w:rsid w:val="00F4227A"/>
    <w:rsid w:val="00F422C9"/>
    <w:rsid w:val="00F42496"/>
    <w:rsid w:val="00F431FD"/>
    <w:rsid w:val="00F43283"/>
    <w:rsid w:val="00F433C9"/>
    <w:rsid w:val="00F43625"/>
    <w:rsid w:val="00F43E36"/>
    <w:rsid w:val="00F44E61"/>
    <w:rsid w:val="00F4554B"/>
    <w:rsid w:val="00F45D1B"/>
    <w:rsid w:val="00F45E23"/>
    <w:rsid w:val="00F46126"/>
    <w:rsid w:val="00F465FB"/>
    <w:rsid w:val="00F4701D"/>
    <w:rsid w:val="00F47145"/>
    <w:rsid w:val="00F5078A"/>
    <w:rsid w:val="00F50799"/>
    <w:rsid w:val="00F50A80"/>
    <w:rsid w:val="00F50B4D"/>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C30"/>
    <w:rsid w:val="00F53FA8"/>
    <w:rsid w:val="00F54247"/>
    <w:rsid w:val="00F5458A"/>
    <w:rsid w:val="00F54614"/>
    <w:rsid w:val="00F5499A"/>
    <w:rsid w:val="00F54A6F"/>
    <w:rsid w:val="00F552BF"/>
    <w:rsid w:val="00F5530C"/>
    <w:rsid w:val="00F553A5"/>
    <w:rsid w:val="00F55BDA"/>
    <w:rsid w:val="00F566E4"/>
    <w:rsid w:val="00F56746"/>
    <w:rsid w:val="00F56D95"/>
    <w:rsid w:val="00F56E54"/>
    <w:rsid w:val="00F570DD"/>
    <w:rsid w:val="00F5710E"/>
    <w:rsid w:val="00F57DE6"/>
    <w:rsid w:val="00F57F18"/>
    <w:rsid w:val="00F60056"/>
    <w:rsid w:val="00F600AE"/>
    <w:rsid w:val="00F602E7"/>
    <w:rsid w:val="00F60447"/>
    <w:rsid w:val="00F606BC"/>
    <w:rsid w:val="00F60C5D"/>
    <w:rsid w:val="00F614A8"/>
    <w:rsid w:val="00F61A1F"/>
    <w:rsid w:val="00F61B3D"/>
    <w:rsid w:val="00F61E60"/>
    <w:rsid w:val="00F620E7"/>
    <w:rsid w:val="00F621D4"/>
    <w:rsid w:val="00F62741"/>
    <w:rsid w:val="00F62B6A"/>
    <w:rsid w:val="00F62F5A"/>
    <w:rsid w:val="00F63200"/>
    <w:rsid w:val="00F63573"/>
    <w:rsid w:val="00F636FE"/>
    <w:rsid w:val="00F63D27"/>
    <w:rsid w:val="00F645AD"/>
    <w:rsid w:val="00F646FA"/>
    <w:rsid w:val="00F64865"/>
    <w:rsid w:val="00F64F0E"/>
    <w:rsid w:val="00F6579E"/>
    <w:rsid w:val="00F65E5C"/>
    <w:rsid w:val="00F67D6E"/>
    <w:rsid w:val="00F707C4"/>
    <w:rsid w:val="00F70837"/>
    <w:rsid w:val="00F70C94"/>
    <w:rsid w:val="00F70DBD"/>
    <w:rsid w:val="00F70E85"/>
    <w:rsid w:val="00F71163"/>
    <w:rsid w:val="00F71819"/>
    <w:rsid w:val="00F7194D"/>
    <w:rsid w:val="00F722F1"/>
    <w:rsid w:val="00F72515"/>
    <w:rsid w:val="00F725BB"/>
    <w:rsid w:val="00F72A76"/>
    <w:rsid w:val="00F72B39"/>
    <w:rsid w:val="00F73391"/>
    <w:rsid w:val="00F73AB4"/>
    <w:rsid w:val="00F73C9F"/>
    <w:rsid w:val="00F73CEF"/>
    <w:rsid w:val="00F73DAD"/>
    <w:rsid w:val="00F73FC0"/>
    <w:rsid w:val="00F741BC"/>
    <w:rsid w:val="00F74807"/>
    <w:rsid w:val="00F75737"/>
    <w:rsid w:val="00F75962"/>
    <w:rsid w:val="00F75C32"/>
    <w:rsid w:val="00F75CB5"/>
    <w:rsid w:val="00F75D57"/>
    <w:rsid w:val="00F75E6C"/>
    <w:rsid w:val="00F76476"/>
    <w:rsid w:val="00F76A12"/>
    <w:rsid w:val="00F76CD2"/>
    <w:rsid w:val="00F771B3"/>
    <w:rsid w:val="00F7730D"/>
    <w:rsid w:val="00F7749D"/>
    <w:rsid w:val="00F77C22"/>
    <w:rsid w:val="00F80432"/>
    <w:rsid w:val="00F8066D"/>
    <w:rsid w:val="00F813CA"/>
    <w:rsid w:val="00F81BE3"/>
    <w:rsid w:val="00F81EE3"/>
    <w:rsid w:val="00F822F1"/>
    <w:rsid w:val="00F823E7"/>
    <w:rsid w:val="00F828EA"/>
    <w:rsid w:val="00F829BC"/>
    <w:rsid w:val="00F830A2"/>
    <w:rsid w:val="00F830CF"/>
    <w:rsid w:val="00F83642"/>
    <w:rsid w:val="00F83953"/>
    <w:rsid w:val="00F83E2B"/>
    <w:rsid w:val="00F8431B"/>
    <w:rsid w:val="00F843A1"/>
    <w:rsid w:val="00F843C4"/>
    <w:rsid w:val="00F8467F"/>
    <w:rsid w:val="00F8496A"/>
    <w:rsid w:val="00F84ABB"/>
    <w:rsid w:val="00F85784"/>
    <w:rsid w:val="00F85854"/>
    <w:rsid w:val="00F85B47"/>
    <w:rsid w:val="00F85E20"/>
    <w:rsid w:val="00F85F57"/>
    <w:rsid w:val="00F8609A"/>
    <w:rsid w:val="00F86215"/>
    <w:rsid w:val="00F8646C"/>
    <w:rsid w:val="00F869E6"/>
    <w:rsid w:val="00F86D32"/>
    <w:rsid w:val="00F86F1F"/>
    <w:rsid w:val="00F87306"/>
    <w:rsid w:val="00F87611"/>
    <w:rsid w:val="00F87B70"/>
    <w:rsid w:val="00F87C35"/>
    <w:rsid w:val="00F9018C"/>
    <w:rsid w:val="00F90553"/>
    <w:rsid w:val="00F90D16"/>
    <w:rsid w:val="00F90F76"/>
    <w:rsid w:val="00F91233"/>
    <w:rsid w:val="00F91A5F"/>
    <w:rsid w:val="00F9211A"/>
    <w:rsid w:val="00F924A6"/>
    <w:rsid w:val="00F93041"/>
    <w:rsid w:val="00F93201"/>
    <w:rsid w:val="00F93206"/>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315"/>
    <w:rsid w:val="00F9637A"/>
    <w:rsid w:val="00F969D1"/>
    <w:rsid w:val="00F96FE3"/>
    <w:rsid w:val="00FA0294"/>
    <w:rsid w:val="00FA0C34"/>
    <w:rsid w:val="00FA178F"/>
    <w:rsid w:val="00FA23A8"/>
    <w:rsid w:val="00FA2718"/>
    <w:rsid w:val="00FA2AD5"/>
    <w:rsid w:val="00FA2B8C"/>
    <w:rsid w:val="00FA2BF8"/>
    <w:rsid w:val="00FA3073"/>
    <w:rsid w:val="00FA3191"/>
    <w:rsid w:val="00FA347F"/>
    <w:rsid w:val="00FA364C"/>
    <w:rsid w:val="00FA387C"/>
    <w:rsid w:val="00FA3BF6"/>
    <w:rsid w:val="00FA3CC2"/>
    <w:rsid w:val="00FA3D77"/>
    <w:rsid w:val="00FA444A"/>
    <w:rsid w:val="00FA48EF"/>
    <w:rsid w:val="00FA4D3B"/>
    <w:rsid w:val="00FA4FF5"/>
    <w:rsid w:val="00FA515B"/>
    <w:rsid w:val="00FA65AC"/>
    <w:rsid w:val="00FA6713"/>
    <w:rsid w:val="00FA67BE"/>
    <w:rsid w:val="00FA6FA5"/>
    <w:rsid w:val="00FA73F1"/>
    <w:rsid w:val="00FA753C"/>
    <w:rsid w:val="00FA76E1"/>
    <w:rsid w:val="00FA7CED"/>
    <w:rsid w:val="00FB0871"/>
    <w:rsid w:val="00FB0BF6"/>
    <w:rsid w:val="00FB116E"/>
    <w:rsid w:val="00FB1322"/>
    <w:rsid w:val="00FB1C82"/>
    <w:rsid w:val="00FB200E"/>
    <w:rsid w:val="00FB263A"/>
    <w:rsid w:val="00FB31BA"/>
    <w:rsid w:val="00FB39FA"/>
    <w:rsid w:val="00FB3FF6"/>
    <w:rsid w:val="00FB4512"/>
    <w:rsid w:val="00FB4A63"/>
    <w:rsid w:val="00FB4D7A"/>
    <w:rsid w:val="00FB5674"/>
    <w:rsid w:val="00FB5AAB"/>
    <w:rsid w:val="00FB5C25"/>
    <w:rsid w:val="00FB6ED5"/>
    <w:rsid w:val="00FB7321"/>
    <w:rsid w:val="00FB75FE"/>
    <w:rsid w:val="00FB7ADF"/>
    <w:rsid w:val="00FB7C1D"/>
    <w:rsid w:val="00FB7CBA"/>
    <w:rsid w:val="00FC00E7"/>
    <w:rsid w:val="00FC08DB"/>
    <w:rsid w:val="00FC0CAE"/>
    <w:rsid w:val="00FC0E4A"/>
    <w:rsid w:val="00FC17B7"/>
    <w:rsid w:val="00FC19D5"/>
    <w:rsid w:val="00FC19F8"/>
    <w:rsid w:val="00FC22C3"/>
    <w:rsid w:val="00FC290C"/>
    <w:rsid w:val="00FC2AFF"/>
    <w:rsid w:val="00FC2E5B"/>
    <w:rsid w:val="00FC3011"/>
    <w:rsid w:val="00FC3DE7"/>
    <w:rsid w:val="00FC400D"/>
    <w:rsid w:val="00FC46CB"/>
    <w:rsid w:val="00FC4BE0"/>
    <w:rsid w:val="00FC4C6C"/>
    <w:rsid w:val="00FC4EBF"/>
    <w:rsid w:val="00FC5512"/>
    <w:rsid w:val="00FC5527"/>
    <w:rsid w:val="00FC6487"/>
    <w:rsid w:val="00FC6632"/>
    <w:rsid w:val="00FC66F1"/>
    <w:rsid w:val="00FC6ACB"/>
    <w:rsid w:val="00FC6B4D"/>
    <w:rsid w:val="00FC6ECC"/>
    <w:rsid w:val="00FC72D4"/>
    <w:rsid w:val="00FC780C"/>
    <w:rsid w:val="00FD029E"/>
    <w:rsid w:val="00FD049D"/>
    <w:rsid w:val="00FD1612"/>
    <w:rsid w:val="00FD1E2D"/>
    <w:rsid w:val="00FD2BED"/>
    <w:rsid w:val="00FD2DC4"/>
    <w:rsid w:val="00FD3E92"/>
    <w:rsid w:val="00FD3E99"/>
    <w:rsid w:val="00FD4057"/>
    <w:rsid w:val="00FD4434"/>
    <w:rsid w:val="00FD445A"/>
    <w:rsid w:val="00FD5124"/>
    <w:rsid w:val="00FD581E"/>
    <w:rsid w:val="00FD5B2F"/>
    <w:rsid w:val="00FD5E41"/>
    <w:rsid w:val="00FD60BE"/>
    <w:rsid w:val="00FD694C"/>
    <w:rsid w:val="00FD77AF"/>
    <w:rsid w:val="00FE0193"/>
    <w:rsid w:val="00FE027D"/>
    <w:rsid w:val="00FE0AA9"/>
    <w:rsid w:val="00FE0CF5"/>
    <w:rsid w:val="00FE1625"/>
    <w:rsid w:val="00FE17BB"/>
    <w:rsid w:val="00FE26A4"/>
    <w:rsid w:val="00FE27E3"/>
    <w:rsid w:val="00FE2B44"/>
    <w:rsid w:val="00FE31AD"/>
    <w:rsid w:val="00FE485F"/>
    <w:rsid w:val="00FE4860"/>
    <w:rsid w:val="00FE545C"/>
    <w:rsid w:val="00FE5CC6"/>
    <w:rsid w:val="00FE65EF"/>
    <w:rsid w:val="00FE72D9"/>
    <w:rsid w:val="00FE75F7"/>
    <w:rsid w:val="00FE7902"/>
    <w:rsid w:val="00FE7A84"/>
    <w:rsid w:val="00FF013B"/>
    <w:rsid w:val="00FF0320"/>
    <w:rsid w:val="00FF05C3"/>
    <w:rsid w:val="00FF0706"/>
    <w:rsid w:val="00FF0A3D"/>
    <w:rsid w:val="00FF0E24"/>
    <w:rsid w:val="00FF19F2"/>
    <w:rsid w:val="00FF1E35"/>
    <w:rsid w:val="00FF2051"/>
    <w:rsid w:val="00FF2270"/>
    <w:rsid w:val="00FF2D05"/>
    <w:rsid w:val="00FF3078"/>
    <w:rsid w:val="00FF3B29"/>
    <w:rsid w:val="00FF47BB"/>
    <w:rsid w:val="00FF58CD"/>
    <w:rsid w:val="00FF5B71"/>
    <w:rsid w:val="00FF5FFC"/>
    <w:rsid w:val="00FF6085"/>
    <w:rsid w:val="00FF60FC"/>
    <w:rsid w:val="00FF6404"/>
    <w:rsid w:val="00FF67B2"/>
    <w:rsid w:val="00FF6905"/>
    <w:rsid w:val="00FF6CD3"/>
    <w:rsid w:val="00FF70D6"/>
    <w:rsid w:val="00FF7164"/>
    <w:rsid w:val="00FF7606"/>
    <w:rsid w:val="00FF76EF"/>
    <w:rsid w:val="00FF7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1D4"/>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1827706">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214512295">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04163461">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03525586">
      <w:bodyDiv w:val="1"/>
      <w:marLeft w:val="0"/>
      <w:marRight w:val="0"/>
      <w:marTop w:val="0"/>
      <w:marBottom w:val="0"/>
      <w:divBdr>
        <w:top w:val="none" w:sz="0" w:space="0" w:color="auto"/>
        <w:left w:val="none" w:sz="0" w:space="0" w:color="auto"/>
        <w:bottom w:val="none" w:sz="0" w:space="0" w:color="auto"/>
        <w:right w:val="none" w:sz="0" w:space="0" w:color="auto"/>
      </w:divBdr>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468518066">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686062628">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070496718">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153528959">
      <w:bodyDiv w:val="1"/>
      <w:marLeft w:val="0"/>
      <w:marRight w:val="0"/>
      <w:marTop w:val="0"/>
      <w:marBottom w:val="0"/>
      <w:divBdr>
        <w:top w:val="none" w:sz="0" w:space="0" w:color="auto"/>
        <w:left w:val="none" w:sz="0" w:space="0" w:color="auto"/>
        <w:bottom w:val="none" w:sz="0" w:space="0" w:color="auto"/>
        <w:right w:val="none" w:sz="0" w:space="0" w:color="auto"/>
      </w:divBdr>
    </w:div>
    <w:div w:id="1237205591">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21679629">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48178729">
      <w:bodyDiv w:val="1"/>
      <w:marLeft w:val="0"/>
      <w:marRight w:val="0"/>
      <w:marTop w:val="0"/>
      <w:marBottom w:val="0"/>
      <w:divBdr>
        <w:top w:val="none" w:sz="0" w:space="0" w:color="auto"/>
        <w:left w:val="none" w:sz="0" w:space="0" w:color="auto"/>
        <w:bottom w:val="none" w:sz="0" w:space="0" w:color="auto"/>
        <w:right w:val="none" w:sz="0" w:space="0" w:color="auto"/>
      </w:divBdr>
    </w:div>
    <w:div w:id="1572735596">
      <w:bodyDiv w:val="1"/>
      <w:marLeft w:val="0"/>
      <w:marRight w:val="0"/>
      <w:marTop w:val="0"/>
      <w:marBottom w:val="0"/>
      <w:divBdr>
        <w:top w:val="none" w:sz="0" w:space="0" w:color="auto"/>
        <w:left w:val="none" w:sz="0" w:space="0" w:color="auto"/>
        <w:bottom w:val="none" w:sz="0" w:space="0" w:color="auto"/>
        <w:right w:val="none" w:sz="0" w:space="0" w:color="auto"/>
      </w:divBdr>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50935099">
      <w:bodyDiv w:val="1"/>
      <w:marLeft w:val="0"/>
      <w:marRight w:val="0"/>
      <w:marTop w:val="0"/>
      <w:marBottom w:val="0"/>
      <w:divBdr>
        <w:top w:val="none" w:sz="0" w:space="0" w:color="auto"/>
        <w:left w:val="none" w:sz="0" w:space="0" w:color="auto"/>
        <w:bottom w:val="none" w:sz="0" w:space="0" w:color="auto"/>
        <w:right w:val="none" w:sz="0" w:space="0" w:color="auto"/>
      </w:divBdr>
    </w:div>
    <w:div w:id="1652832455">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5569213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75078215">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jm@laj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min@smsm.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autoplius.lt/skelbimai/axopar-cabin-28-jachtos-kateriai-23158989.html" TargetMode="External"/><Relationship Id="rId2" Type="http://schemas.openxmlformats.org/officeDocument/2006/relationships/hyperlink" Target="https://www.garantboats.eu/kateriai-jachtos/kateriai-2/axopar-4/axopar-28-cabin-2" TargetMode="External"/><Relationship Id="rId1" Type="http://schemas.openxmlformats.org/officeDocument/2006/relationships/hyperlink" Target="https://m.autoplius.lt/skelbimai/axopar-cabin-28-jachtos-kateriai-2315898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65647-5B81-4979-AB9C-F5E790AC043B}">
  <ds:schemaRefs>
    <ds:schemaRef ds:uri="http://schemas.microsoft.com/sharepoint/v3/contenttype/forms"/>
  </ds:schemaRefs>
</ds:datastoreItem>
</file>

<file path=customXml/itemProps2.xml><?xml version="1.0" encoding="utf-8"?>
<ds:datastoreItem xmlns:ds="http://schemas.openxmlformats.org/officeDocument/2006/customXml" ds:itemID="{7194215E-429D-4E84-9453-4EB90B630F76}">
  <ds:schemaRefs>
    <ds:schemaRef ds:uri="http://schemas.microsoft.com/office/2006/metadata/properties"/>
    <ds:schemaRef ds:uri="http://schemas.microsoft.com/office/infopath/2007/PartnerControls"/>
    <ds:schemaRef ds:uri="ba23be25-28b5-45d8-9a79-f7b987b3b623"/>
  </ds:schemaRefs>
</ds:datastoreItem>
</file>

<file path=customXml/itemProps3.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4.xml><?xml version="1.0" encoding="utf-8"?>
<ds:datastoreItem xmlns:ds="http://schemas.openxmlformats.org/officeDocument/2006/customXml" ds:itemID="{AC0F8002-3AEF-4DD8-A60F-2FD8C4E6E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Blankas.dot</Template>
  <TotalTime>18</TotalTime>
  <Pages>11</Pages>
  <Words>3544</Words>
  <Characters>20205</Characters>
  <Application>Microsoft Office Word</Application>
  <DocSecurity>0</DocSecurity>
  <Lines>168</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23702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Butavičius</dc:creator>
  <cp:lastModifiedBy>Darius Butavičius</cp:lastModifiedBy>
  <cp:revision>4</cp:revision>
  <cp:lastPrinted>2020-09-01T12:00:00Z</cp:lastPrinted>
  <dcterms:created xsi:type="dcterms:W3CDTF">2024-02-28T06:46:00Z</dcterms:created>
  <dcterms:modified xsi:type="dcterms:W3CDTF">2024-03-02T16:52:00Z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