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2AF1D7" w14:textId="77777777" w:rsidR="00DE6ADA" w:rsidRPr="00DE6ADA" w:rsidRDefault="00DE6ADA" w:rsidP="00D6215A">
      <w:pPr>
        <w:tabs>
          <w:tab w:val="left" w:pos="567"/>
        </w:tabs>
        <w:spacing w:after="0" w:line="276" w:lineRule="auto"/>
        <w:jc w:val="both"/>
        <w:rPr>
          <w:rFonts w:eastAsia="Calibri" w:cstheme="minorHAnsi"/>
          <w:kern w:val="0"/>
          <w:sz w:val="24"/>
          <w:szCs w:val="24"/>
          <w:lang w:eastAsia="lt-LT"/>
          <w14:ligatures w14:val="none"/>
        </w:rPr>
      </w:pPr>
      <w:bookmarkStart w:id="0" w:name="_Hlk158008212"/>
      <w:r w:rsidRPr="00DE6ADA">
        <w:rPr>
          <w:rFonts w:eastAsia="Calibri" w:cstheme="minorHAnsi"/>
          <w:kern w:val="0"/>
          <w:sz w:val="24"/>
          <w:szCs w:val="24"/>
          <w:lang w:eastAsia="lt-LT"/>
          <w14:ligatures w14:val="none"/>
        </w:rPr>
        <w:t xml:space="preserve">Viešųjų pirkimų tarnyba (toliau – Tarnyba), </w:t>
      </w:r>
      <w:r w:rsidRPr="00DE6ADA">
        <w:rPr>
          <w:rFonts w:eastAsia="Calibri" w:cstheme="minorHAnsi"/>
          <w:color w:val="000000"/>
          <w:kern w:val="0"/>
          <w:sz w:val="24"/>
          <w:szCs w:val="24"/>
          <w:lang w:eastAsia="lt-LT"/>
          <w14:ligatures w14:val="none"/>
        </w:rPr>
        <w:t>vadovaudamasi Lietuvos Respublikos p</w:t>
      </w:r>
      <w:r w:rsidRPr="00DE6ADA">
        <w:rPr>
          <w:rFonts w:eastAsia="Calibri" w:cstheme="minorHAnsi"/>
          <w:color w:val="000000"/>
          <w:kern w:val="0"/>
          <w:sz w:val="24"/>
          <w:szCs w:val="24"/>
          <w14:ligatures w14:val="none"/>
        </w:rPr>
        <w:t xml:space="preserve">irkimų, </w:t>
      </w:r>
      <w:r w:rsidRPr="00DE6ADA">
        <w:rPr>
          <w:rFonts w:eastAsia="Calibri" w:cstheme="minorHAnsi"/>
          <w:color w:val="000000" w:themeColor="text1"/>
          <w:kern w:val="0"/>
          <w:sz w:val="24"/>
          <w:szCs w:val="24"/>
          <w14:ligatures w14:val="none"/>
        </w:rPr>
        <w:t>atliekamų vandentvarkos, energetikos, transporto ar pašto paslaugų srities per</w:t>
      </w:r>
      <w:r w:rsidRPr="00DE6ADA">
        <w:rPr>
          <w:rFonts w:eastAsia="Calibri" w:cstheme="minorHAnsi"/>
          <w:color w:val="000000"/>
          <w:kern w:val="0"/>
          <w:sz w:val="24"/>
          <w:szCs w:val="24"/>
          <w14:ligatures w14:val="none"/>
        </w:rPr>
        <w:t xml:space="preserve">kančiųjų subjektų, įstatymo (toliau – Įstatymas) 101 straipsnio </w:t>
      </w:r>
      <w:r w:rsidRPr="00DE6ADA">
        <w:rPr>
          <w:rFonts w:eastAsia="Calibri" w:cstheme="minorHAnsi"/>
          <w:color w:val="000000"/>
          <w:kern w:val="0"/>
          <w:sz w:val="24"/>
          <w:szCs w:val="24"/>
          <w:lang w:eastAsia="lt-LT"/>
          <w14:ligatures w14:val="none"/>
        </w:rPr>
        <w:t xml:space="preserve">1 dalies 2 punkto nuostatomis, vykdo </w:t>
      </w:r>
      <w:r w:rsidRPr="00DE6ADA">
        <w:rPr>
          <w:rFonts w:eastAsia="Calibri" w:cstheme="minorHAnsi"/>
          <w:kern w:val="0"/>
          <w:sz w:val="24"/>
          <w:szCs w:val="24"/>
          <w:lang w:eastAsia="lt-LT"/>
          <w14:ligatures w14:val="none"/>
        </w:rPr>
        <w:t>Įstatymo ir su jo įgyvendinimu susijusių teisės aktų pažeidimų prevenciją.  </w:t>
      </w:r>
    </w:p>
    <w:p w14:paraId="73BA3FEA" w14:textId="7FCFFF2F" w:rsidR="001645C7" w:rsidRDefault="00DE6ADA" w:rsidP="00D6215A">
      <w:pPr>
        <w:tabs>
          <w:tab w:val="left" w:pos="567"/>
        </w:tabs>
        <w:spacing w:after="0" w:line="276" w:lineRule="auto"/>
        <w:jc w:val="both"/>
        <w:rPr>
          <w:rFonts w:eastAsia="Calibri" w:cstheme="minorHAnsi"/>
          <w:kern w:val="0"/>
          <w:sz w:val="24"/>
          <w:szCs w:val="24"/>
          <w14:ligatures w14:val="none"/>
        </w:rPr>
      </w:pPr>
      <w:r w:rsidRPr="00DE6ADA">
        <w:rPr>
          <w:rFonts w:eastAsia="Calibri" w:cstheme="minorHAnsi"/>
          <w:kern w:val="0"/>
          <w:sz w:val="24"/>
          <w:szCs w:val="24"/>
          <w14:ligatures w14:val="none"/>
        </w:rPr>
        <w:t xml:space="preserve">Vadovaujantis Tarnybai Įstatyme nustatyta pažeidimų prevencijos funkcija, šiuo metu atliekama </w:t>
      </w:r>
      <w:r w:rsidR="005B0D01" w:rsidRPr="002B23FD">
        <w:rPr>
          <w:rFonts w:cstheme="minorHAnsi"/>
          <w:sz w:val="24"/>
          <w:szCs w:val="24"/>
        </w:rPr>
        <w:t>AB „Lietuvos geležinkeliai“</w:t>
      </w:r>
      <w:r w:rsidRPr="00DE6ADA">
        <w:rPr>
          <w:rFonts w:eastAsia="Calibri" w:cstheme="minorHAnsi"/>
          <w:color w:val="000000"/>
          <w:kern w:val="0"/>
          <w:sz w:val="24"/>
          <w:szCs w:val="24"/>
          <w:shd w:val="clear" w:color="auto" w:fill="FFFFFF"/>
          <w14:ligatures w14:val="none"/>
        </w:rPr>
        <w:t xml:space="preserve"> </w:t>
      </w:r>
      <w:r w:rsidRPr="00DE6ADA">
        <w:rPr>
          <w:rFonts w:eastAsia="Calibri" w:cstheme="minorHAnsi"/>
          <w:color w:val="000000"/>
          <w:kern w:val="0"/>
          <w:sz w:val="24"/>
          <w:szCs w:val="24"/>
          <w14:ligatures w14:val="none"/>
        </w:rPr>
        <w:t xml:space="preserve">(toliau – </w:t>
      </w:r>
      <w:r w:rsidRPr="00DE6ADA">
        <w:rPr>
          <w:rFonts w:eastAsia="Calibri" w:cstheme="minorHAnsi"/>
          <w:color w:val="000000" w:themeColor="text1"/>
          <w:kern w:val="0"/>
          <w:sz w:val="24"/>
          <w:szCs w:val="24"/>
          <w14:ligatures w14:val="none"/>
        </w:rPr>
        <w:t>Pirkimo vykdytojas</w:t>
      </w:r>
      <w:r w:rsidRPr="00DE6ADA">
        <w:rPr>
          <w:rFonts w:eastAsia="Calibri" w:cstheme="minorHAnsi"/>
          <w:color w:val="000000"/>
          <w:kern w:val="0"/>
          <w:sz w:val="24"/>
          <w:szCs w:val="24"/>
          <w14:ligatures w14:val="none"/>
        </w:rPr>
        <w:t xml:space="preserve">) vykdomų </w:t>
      </w:r>
      <w:r w:rsidRPr="00DE6ADA">
        <w:rPr>
          <w:rFonts w:eastAsia="Calibri" w:cstheme="minorHAnsi"/>
          <w:kern w:val="0"/>
          <w:sz w:val="24"/>
          <w:szCs w:val="24"/>
          <w14:ligatures w14:val="none"/>
        </w:rPr>
        <w:t>pirkimų</w:t>
      </w:r>
      <w:r w:rsidR="00BC184A">
        <w:rPr>
          <w:rFonts w:eastAsia="Calibri" w:cstheme="minorHAnsi"/>
          <w:kern w:val="0"/>
          <w:sz w:val="24"/>
          <w:szCs w:val="24"/>
          <w14:ligatures w14:val="none"/>
        </w:rPr>
        <w:t>:</w:t>
      </w:r>
    </w:p>
    <w:p w14:paraId="437E4231" w14:textId="1BC0BB20" w:rsidR="003E1736" w:rsidRPr="0090750C" w:rsidRDefault="003E1736" w:rsidP="00D6215A">
      <w:pPr>
        <w:tabs>
          <w:tab w:val="left" w:pos="567"/>
        </w:tabs>
        <w:spacing w:after="0" w:line="276" w:lineRule="auto"/>
        <w:jc w:val="both"/>
        <w:rPr>
          <w:rFonts w:eastAsia="Calibri" w:cstheme="minorHAnsi"/>
          <w:kern w:val="0"/>
          <w:sz w:val="24"/>
          <w:szCs w:val="24"/>
          <w14:ligatures w14:val="none"/>
        </w:rPr>
      </w:pPr>
      <w:r>
        <w:rPr>
          <w:rFonts w:eastAsia="Calibri" w:cstheme="minorHAnsi"/>
          <w:kern w:val="0"/>
          <w:sz w:val="24"/>
          <w:szCs w:val="24"/>
          <w14:ligatures w14:val="none"/>
        </w:rPr>
        <w:t xml:space="preserve">Pirkimo Nr. </w:t>
      </w:r>
      <w:r w:rsidRPr="00C849BF">
        <w:rPr>
          <w:rFonts w:eastAsia="Calibri" w:cstheme="minorHAnsi"/>
          <w:b/>
          <w:bCs/>
          <w:kern w:val="0"/>
          <w:sz w:val="24"/>
          <w:szCs w:val="24"/>
          <w14:ligatures w14:val="none"/>
        </w:rPr>
        <w:t>709770</w:t>
      </w:r>
      <w:r w:rsidR="00DE6ADA" w:rsidRPr="00DE6ADA">
        <w:rPr>
          <w:rFonts w:eastAsia="Calibri" w:cstheme="minorHAnsi"/>
          <w:kern w:val="0"/>
          <w:sz w:val="24"/>
          <w:szCs w:val="24"/>
          <w14:ligatures w14:val="none"/>
        </w:rPr>
        <w:t xml:space="preserve"> </w:t>
      </w:r>
      <w:r w:rsidR="00CE4308" w:rsidRPr="002B23FD">
        <w:rPr>
          <w:rFonts w:eastAsia="Calibri" w:cstheme="minorHAnsi"/>
          <w:kern w:val="0"/>
          <w:sz w:val="24"/>
          <w:szCs w:val="24"/>
          <w14:ligatures w14:val="none"/>
        </w:rPr>
        <w:t>„</w:t>
      </w:r>
      <w:r w:rsidRPr="003E1736">
        <w:rPr>
          <w:rFonts w:eastAsia="Calibri" w:cstheme="minorHAnsi"/>
          <w:b/>
          <w:bCs/>
          <w:kern w:val="0"/>
          <w:sz w:val="24"/>
          <w:szCs w:val="24"/>
          <w14:ligatures w14:val="none"/>
        </w:rPr>
        <w:t>26648 MARŠRUTO BE KLIŪČIŲ PRITAIKYMAS ŽMONĖMS SU NEGALIA ŠVENČIONĖLIŲ GELEŽINKELIO STOTIES TERITORIJOJE RANGOS DARBAI</w:t>
      </w:r>
      <w:r w:rsidR="00DE6ADA" w:rsidRPr="00DE6ADA">
        <w:rPr>
          <w:rFonts w:eastAsia="Calibri" w:cstheme="minorHAnsi"/>
          <w:b/>
          <w:bCs/>
          <w:kern w:val="0"/>
          <w:sz w:val="24"/>
          <w:szCs w:val="24"/>
          <w14:ligatures w14:val="none"/>
        </w:rPr>
        <w:t>“</w:t>
      </w:r>
      <w:r w:rsidR="00701050">
        <w:rPr>
          <w:rFonts w:eastAsia="Calibri" w:cstheme="minorHAnsi"/>
          <w:b/>
          <w:bCs/>
          <w:kern w:val="0"/>
          <w:sz w:val="24"/>
          <w:szCs w:val="24"/>
          <w14:ligatures w14:val="none"/>
        </w:rPr>
        <w:t xml:space="preserve"> </w:t>
      </w:r>
      <w:r w:rsidR="0090750C" w:rsidRPr="0090750C">
        <w:rPr>
          <w:rFonts w:eastAsia="Calibri" w:cstheme="minorHAnsi"/>
          <w:kern w:val="0"/>
          <w:sz w:val="24"/>
          <w:szCs w:val="24"/>
          <w14:ligatures w14:val="none"/>
        </w:rPr>
        <w:t>(t</w:t>
      </w:r>
      <w:r w:rsidR="00701050" w:rsidRPr="0090750C">
        <w:rPr>
          <w:rFonts w:eastAsia="Calibri" w:cstheme="minorHAnsi"/>
          <w:kern w:val="0"/>
          <w:sz w:val="24"/>
          <w:szCs w:val="24"/>
          <w14:ligatures w14:val="none"/>
        </w:rPr>
        <w:t xml:space="preserve">oliau – Pirkimas </w:t>
      </w:r>
      <w:r w:rsidR="0090750C" w:rsidRPr="0090750C">
        <w:rPr>
          <w:rFonts w:eastAsia="Calibri" w:cstheme="minorHAnsi"/>
          <w:kern w:val="0"/>
          <w:sz w:val="24"/>
          <w:szCs w:val="24"/>
          <w14:ligatures w14:val="none"/>
        </w:rPr>
        <w:t>N</w:t>
      </w:r>
      <w:r w:rsidR="00701050" w:rsidRPr="0090750C">
        <w:rPr>
          <w:rFonts w:eastAsia="Calibri" w:cstheme="minorHAnsi"/>
          <w:kern w:val="0"/>
          <w:sz w:val="24"/>
          <w:szCs w:val="24"/>
          <w14:ligatures w14:val="none"/>
        </w:rPr>
        <w:t xml:space="preserve">r. </w:t>
      </w:r>
      <w:r w:rsidR="0090750C" w:rsidRPr="0090750C">
        <w:rPr>
          <w:rFonts w:eastAsia="Calibri" w:cstheme="minorHAnsi"/>
          <w:kern w:val="0"/>
          <w:sz w:val="24"/>
          <w:szCs w:val="24"/>
          <w14:ligatures w14:val="none"/>
        </w:rPr>
        <w:t>709770)</w:t>
      </w:r>
      <w:r w:rsidR="00D6215A">
        <w:rPr>
          <w:rFonts w:eastAsia="Calibri" w:cstheme="minorHAnsi"/>
          <w:kern w:val="0"/>
          <w:sz w:val="24"/>
          <w:szCs w:val="24"/>
          <w14:ligatures w14:val="none"/>
        </w:rPr>
        <w:t>,</w:t>
      </w:r>
    </w:p>
    <w:p w14:paraId="2BF958C9" w14:textId="1AD5EBB8" w:rsidR="00C849BF" w:rsidRDefault="003E1736" w:rsidP="00D6215A">
      <w:pPr>
        <w:tabs>
          <w:tab w:val="left" w:pos="567"/>
        </w:tabs>
        <w:spacing w:after="0" w:line="276" w:lineRule="auto"/>
        <w:jc w:val="both"/>
        <w:rPr>
          <w:rFonts w:eastAsia="Calibri" w:cstheme="minorHAnsi"/>
          <w:b/>
          <w:bCs/>
          <w:kern w:val="0"/>
          <w:sz w:val="24"/>
          <w:szCs w:val="24"/>
          <w14:ligatures w14:val="none"/>
        </w:rPr>
      </w:pPr>
      <w:r w:rsidRPr="00C849BF">
        <w:rPr>
          <w:rFonts w:eastAsia="Calibri" w:cstheme="minorHAnsi"/>
          <w:kern w:val="0"/>
          <w:sz w:val="24"/>
          <w:szCs w:val="24"/>
          <w14:ligatures w14:val="none"/>
        </w:rPr>
        <w:t>Pirkimo Nr.</w:t>
      </w:r>
      <w:r>
        <w:rPr>
          <w:rFonts w:eastAsia="Calibri" w:cstheme="minorHAnsi"/>
          <w:b/>
          <w:bCs/>
          <w:kern w:val="0"/>
          <w:sz w:val="24"/>
          <w:szCs w:val="24"/>
          <w14:ligatures w14:val="none"/>
        </w:rPr>
        <w:t xml:space="preserve"> 709752</w:t>
      </w:r>
      <w:r w:rsidR="00C849BF">
        <w:rPr>
          <w:rFonts w:eastAsia="Calibri" w:cstheme="minorHAnsi"/>
          <w:b/>
          <w:bCs/>
          <w:kern w:val="0"/>
          <w:sz w:val="24"/>
          <w:szCs w:val="24"/>
          <w14:ligatures w14:val="none"/>
        </w:rPr>
        <w:t xml:space="preserve"> „</w:t>
      </w:r>
      <w:bookmarkStart w:id="1" w:name="_Hlk34211424"/>
      <w:r w:rsidR="00C849BF" w:rsidRPr="00C849BF">
        <w:rPr>
          <w:rFonts w:eastAsia="Calibri" w:cstheme="minorHAnsi"/>
          <w:b/>
          <w:bCs/>
          <w:kern w:val="0"/>
          <w:sz w:val="24"/>
          <w:szCs w:val="24"/>
          <w14:ligatures w14:val="none"/>
        </w:rPr>
        <w:t>26650 Maršruto be kliūčių pritaikymas žmonėms su negalia Plungės geležinkelio stoties teritorijoje rangos darbai</w:t>
      </w:r>
      <w:r w:rsidR="00C849BF">
        <w:rPr>
          <w:rFonts w:eastAsia="Calibri" w:cstheme="minorHAnsi"/>
          <w:b/>
          <w:bCs/>
          <w:kern w:val="0"/>
          <w:sz w:val="24"/>
          <w:szCs w:val="24"/>
          <w14:ligatures w14:val="none"/>
        </w:rPr>
        <w:t>“</w:t>
      </w:r>
      <w:r w:rsidR="0090750C" w:rsidRPr="0090750C">
        <w:rPr>
          <w:rFonts w:eastAsia="Calibri" w:cstheme="minorHAnsi"/>
          <w:kern w:val="0"/>
          <w:sz w:val="24"/>
          <w:szCs w:val="24"/>
          <w14:ligatures w14:val="none"/>
        </w:rPr>
        <w:t xml:space="preserve"> (toliau – Pirkimas Nr. 7097</w:t>
      </w:r>
      <w:r w:rsidR="0090750C">
        <w:rPr>
          <w:rFonts w:eastAsia="Calibri" w:cstheme="minorHAnsi"/>
          <w:kern w:val="0"/>
          <w:sz w:val="24"/>
          <w:szCs w:val="24"/>
          <w14:ligatures w14:val="none"/>
        </w:rPr>
        <w:t>52</w:t>
      </w:r>
      <w:r w:rsidR="0090750C" w:rsidRPr="0090750C">
        <w:rPr>
          <w:rFonts w:eastAsia="Calibri" w:cstheme="minorHAnsi"/>
          <w:kern w:val="0"/>
          <w:sz w:val="24"/>
          <w:szCs w:val="24"/>
          <w14:ligatures w14:val="none"/>
        </w:rPr>
        <w:t>)</w:t>
      </w:r>
      <w:r w:rsidR="00D6215A">
        <w:rPr>
          <w:rFonts w:eastAsia="Calibri" w:cstheme="minorHAnsi"/>
          <w:kern w:val="0"/>
          <w:sz w:val="24"/>
          <w:szCs w:val="24"/>
          <w14:ligatures w14:val="none"/>
        </w:rPr>
        <w:t>,</w:t>
      </w:r>
    </w:p>
    <w:p w14:paraId="1ED3BF8C" w14:textId="2744F0C8" w:rsidR="00C849BF" w:rsidRDefault="00C849BF" w:rsidP="00D6215A">
      <w:pPr>
        <w:tabs>
          <w:tab w:val="left" w:pos="567"/>
        </w:tabs>
        <w:spacing w:after="0" w:line="276" w:lineRule="auto"/>
        <w:jc w:val="both"/>
        <w:rPr>
          <w:rFonts w:eastAsia="Calibri" w:cstheme="minorHAnsi"/>
          <w:b/>
          <w:bCs/>
          <w:kern w:val="0"/>
          <w:sz w:val="24"/>
          <w:szCs w:val="24"/>
          <w14:ligatures w14:val="none"/>
        </w:rPr>
      </w:pPr>
      <w:r w:rsidRPr="00C849BF">
        <w:rPr>
          <w:rFonts w:eastAsia="Calibri" w:cstheme="minorHAnsi"/>
          <w:kern w:val="0"/>
          <w:sz w:val="24"/>
          <w:szCs w:val="24"/>
          <w14:ligatures w14:val="none"/>
        </w:rPr>
        <w:t>Pirkimo Nr.</w:t>
      </w:r>
      <w:r>
        <w:rPr>
          <w:rFonts w:eastAsia="Calibri" w:cstheme="minorHAnsi"/>
          <w:b/>
          <w:bCs/>
          <w:kern w:val="0"/>
          <w:sz w:val="24"/>
          <w:szCs w:val="24"/>
          <w14:ligatures w14:val="none"/>
        </w:rPr>
        <w:t xml:space="preserve"> 709711 „</w:t>
      </w:r>
      <w:r w:rsidR="005932F4" w:rsidRPr="005932F4">
        <w:rPr>
          <w:rFonts w:eastAsia="Calibri" w:cstheme="minorHAnsi"/>
          <w:b/>
          <w:bCs/>
          <w:kern w:val="0"/>
          <w:sz w:val="24"/>
          <w:szCs w:val="24"/>
          <w14:ligatures w14:val="none"/>
        </w:rPr>
        <w:t>26646 Maršruto be kliūčių pritaikymas žmonėms su negalia Varėnos geležinkelio stoties teritorijoje rangos darbai</w:t>
      </w:r>
      <w:r>
        <w:rPr>
          <w:rFonts w:eastAsia="Calibri" w:cstheme="minorHAnsi"/>
          <w:b/>
          <w:bCs/>
          <w:kern w:val="0"/>
          <w:sz w:val="24"/>
          <w:szCs w:val="24"/>
          <w14:ligatures w14:val="none"/>
        </w:rPr>
        <w:t>“</w:t>
      </w:r>
      <w:r w:rsidR="0090750C" w:rsidRPr="0090750C">
        <w:rPr>
          <w:rFonts w:eastAsia="Calibri" w:cstheme="minorHAnsi"/>
          <w:kern w:val="0"/>
          <w:sz w:val="24"/>
          <w:szCs w:val="24"/>
          <w14:ligatures w14:val="none"/>
        </w:rPr>
        <w:t xml:space="preserve"> (toliau – Pirkimas Nr. 7097</w:t>
      </w:r>
      <w:r w:rsidR="0090750C">
        <w:rPr>
          <w:rFonts w:eastAsia="Calibri" w:cstheme="minorHAnsi"/>
          <w:kern w:val="0"/>
          <w:sz w:val="24"/>
          <w:szCs w:val="24"/>
          <w14:ligatures w14:val="none"/>
        </w:rPr>
        <w:t>11</w:t>
      </w:r>
      <w:r w:rsidR="0090750C" w:rsidRPr="0090750C">
        <w:rPr>
          <w:rFonts w:eastAsia="Calibri" w:cstheme="minorHAnsi"/>
          <w:kern w:val="0"/>
          <w:sz w:val="24"/>
          <w:szCs w:val="24"/>
          <w14:ligatures w14:val="none"/>
        </w:rPr>
        <w:t>)</w:t>
      </w:r>
      <w:r w:rsidR="00D6215A">
        <w:rPr>
          <w:rFonts w:eastAsia="Calibri" w:cstheme="minorHAnsi"/>
          <w:kern w:val="0"/>
          <w:sz w:val="24"/>
          <w:szCs w:val="24"/>
          <w14:ligatures w14:val="none"/>
        </w:rPr>
        <w:t>,</w:t>
      </w:r>
    </w:p>
    <w:p w14:paraId="265C4271" w14:textId="601205DB" w:rsidR="00D6215A" w:rsidRDefault="005932F4" w:rsidP="00D6215A">
      <w:pPr>
        <w:tabs>
          <w:tab w:val="left" w:pos="567"/>
        </w:tabs>
        <w:spacing w:after="0" w:line="276" w:lineRule="auto"/>
        <w:jc w:val="both"/>
        <w:rPr>
          <w:rFonts w:eastAsia="Calibri" w:cstheme="minorHAnsi"/>
          <w:b/>
          <w:bCs/>
          <w:kern w:val="0"/>
          <w:sz w:val="24"/>
          <w:szCs w:val="24"/>
          <w14:ligatures w14:val="none"/>
        </w:rPr>
      </w:pPr>
      <w:r w:rsidRPr="00C849BF">
        <w:rPr>
          <w:rFonts w:eastAsia="Calibri" w:cstheme="minorHAnsi"/>
          <w:kern w:val="0"/>
          <w:sz w:val="24"/>
          <w:szCs w:val="24"/>
          <w14:ligatures w14:val="none"/>
        </w:rPr>
        <w:t>Pirkimo Nr.</w:t>
      </w:r>
      <w:r w:rsidR="006B3DC1">
        <w:rPr>
          <w:rFonts w:eastAsia="Calibri" w:cstheme="minorHAnsi"/>
          <w:kern w:val="0"/>
          <w:sz w:val="24"/>
          <w:szCs w:val="24"/>
          <w14:ligatures w14:val="none"/>
        </w:rPr>
        <w:t xml:space="preserve"> </w:t>
      </w:r>
      <w:r>
        <w:rPr>
          <w:rFonts w:eastAsia="Calibri" w:cstheme="minorHAnsi"/>
          <w:b/>
          <w:bCs/>
          <w:kern w:val="0"/>
          <w:sz w:val="24"/>
          <w:szCs w:val="24"/>
          <w14:ligatures w14:val="none"/>
        </w:rPr>
        <w:t>709852 „</w:t>
      </w:r>
      <w:r w:rsidR="00201D4C" w:rsidRPr="00201D4C">
        <w:rPr>
          <w:rFonts w:eastAsia="Calibri" w:cstheme="minorHAnsi"/>
          <w:b/>
          <w:bCs/>
          <w:kern w:val="0"/>
          <w:sz w:val="24"/>
          <w:szCs w:val="24"/>
          <w14:ligatures w14:val="none"/>
        </w:rPr>
        <w:t>26649 Maršruto be kliūčių pritaikymas žmonėms su negalia Pabradės geležinkelio stoties teritorijoje rangos darbai</w:t>
      </w:r>
      <w:r>
        <w:rPr>
          <w:rFonts w:eastAsia="Calibri" w:cstheme="minorHAnsi"/>
          <w:b/>
          <w:bCs/>
          <w:kern w:val="0"/>
          <w:sz w:val="24"/>
          <w:szCs w:val="24"/>
          <w14:ligatures w14:val="none"/>
        </w:rPr>
        <w:t>“</w:t>
      </w:r>
      <w:r w:rsidR="0090750C" w:rsidRPr="0090750C">
        <w:rPr>
          <w:rFonts w:eastAsia="Calibri" w:cstheme="minorHAnsi"/>
          <w:kern w:val="0"/>
          <w:sz w:val="24"/>
          <w:szCs w:val="24"/>
          <w14:ligatures w14:val="none"/>
        </w:rPr>
        <w:t xml:space="preserve"> (toliau – Pirkimas Nr. 709</w:t>
      </w:r>
      <w:r w:rsidR="0090750C">
        <w:rPr>
          <w:rFonts w:eastAsia="Calibri" w:cstheme="minorHAnsi"/>
          <w:kern w:val="0"/>
          <w:sz w:val="24"/>
          <w:szCs w:val="24"/>
          <w14:ligatures w14:val="none"/>
        </w:rPr>
        <w:t>852</w:t>
      </w:r>
      <w:r w:rsidR="0090750C" w:rsidRPr="0090750C">
        <w:rPr>
          <w:rFonts w:eastAsia="Calibri" w:cstheme="minorHAnsi"/>
          <w:kern w:val="0"/>
          <w:sz w:val="24"/>
          <w:szCs w:val="24"/>
          <w14:ligatures w14:val="none"/>
        </w:rPr>
        <w:t>)</w:t>
      </w:r>
      <w:r w:rsidR="0090750C">
        <w:rPr>
          <w:rFonts w:eastAsia="Calibri" w:cstheme="minorHAnsi"/>
          <w:kern w:val="0"/>
          <w:sz w:val="24"/>
          <w:szCs w:val="24"/>
          <w14:ligatures w14:val="none"/>
        </w:rPr>
        <w:t xml:space="preserve">, </w:t>
      </w:r>
      <w:r w:rsidR="00DE6ADA" w:rsidRPr="00DE6ADA">
        <w:rPr>
          <w:rFonts w:eastAsia="Calibri" w:cstheme="minorHAnsi"/>
          <w:b/>
          <w:bCs/>
          <w:kern w:val="0"/>
          <w:sz w:val="24"/>
          <w:szCs w:val="24"/>
          <w14:ligatures w14:val="none"/>
        </w:rPr>
        <w:t xml:space="preserve"> </w:t>
      </w:r>
    </w:p>
    <w:p w14:paraId="418C8671" w14:textId="4BD786D4" w:rsidR="00DE6ADA" w:rsidRDefault="00DE6ADA" w:rsidP="00D6215A">
      <w:pPr>
        <w:tabs>
          <w:tab w:val="left" w:pos="567"/>
        </w:tabs>
        <w:spacing w:after="0" w:line="276" w:lineRule="auto"/>
        <w:jc w:val="both"/>
        <w:rPr>
          <w:rFonts w:eastAsia="Calibri" w:cstheme="minorHAnsi"/>
          <w:kern w:val="0"/>
          <w:sz w:val="24"/>
          <w:szCs w:val="24"/>
          <w14:ligatures w14:val="none"/>
        </w:rPr>
      </w:pPr>
      <w:r w:rsidRPr="00DE6ADA">
        <w:rPr>
          <w:rFonts w:eastAsia="Calibri" w:cstheme="minorHAnsi"/>
          <w:kern w:val="0"/>
          <w:sz w:val="24"/>
          <w:szCs w:val="24"/>
          <w14:ligatures w14:val="none"/>
        </w:rPr>
        <w:t>(toliau kartu – Pirkimai)</w:t>
      </w:r>
      <w:bookmarkEnd w:id="1"/>
      <w:r w:rsidRPr="00DE6ADA">
        <w:rPr>
          <w:rFonts w:eastAsia="Calibri" w:cstheme="minorHAnsi"/>
          <w:kern w:val="0"/>
          <w:sz w:val="24"/>
          <w:szCs w:val="24"/>
          <w14:ligatures w14:val="none"/>
        </w:rPr>
        <w:t xml:space="preserve"> dokumentų atitikties Įstatymui ir su jo įgyvendinimu susijusiems teisės aktams peržiūra (peržiūra prevenciniais tikslais atliekama tam tikra apimtimi). </w:t>
      </w:r>
    </w:p>
    <w:p w14:paraId="614C8955" w14:textId="77777777" w:rsidR="00711202" w:rsidRPr="00DE6ADA" w:rsidRDefault="00711202" w:rsidP="00D6215A">
      <w:pPr>
        <w:tabs>
          <w:tab w:val="left" w:pos="567"/>
        </w:tabs>
        <w:spacing w:after="0" w:line="276" w:lineRule="auto"/>
        <w:jc w:val="both"/>
        <w:rPr>
          <w:rFonts w:eastAsia="Calibri" w:cstheme="minorHAnsi"/>
          <w:kern w:val="0"/>
          <w:sz w:val="24"/>
          <w:szCs w:val="24"/>
          <w14:ligatures w14:val="none"/>
        </w:rPr>
      </w:pPr>
    </w:p>
    <w:p w14:paraId="615107F5" w14:textId="6E765F06" w:rsidR="0072073E" w:rsidRDefault="006D3222" w:rsidP="00711202">
      <w:pPr>
        <w:tabs>
          <w:tab w:val="left" w:pos="567"/>
          <w:tab w:val="left" w:pos="993"/>
        </w:tabs>
        <w:spacing w:after="0" w:line="276" w:lineRule="auto"/>
        <w:jc w:val="both"/>
        <w:rPr>
          <w:rFonts w:cstheme="minorHAnsi"/>
          <w:kern w:val="0"/>
          <w:sz w:val="24"/>
          <w:szCs w:val="24"/>
          <w:lang w:eastAsia="lt-LT"/>
          <w14:ligatures w14:val="none"/>
        </w:rPr>
      </w:pPr>
      <w:bookmarkStart w:id="2" w:name="_Hlk100304177"/>
      <w:bookmarkEnd w:id="0"/>
      <w:r w:rsidRPr="002B23FD">
        <w:rPr>
          <w:rFonts w:cstheme="minorHAnsi"/>
          <w:kern w:val="0"/>
          <w:sz w:val="24"/>
          <w:szCs w:val="24"/>
          <w:lang w:eastAsia="lt-LT"/>
          <w14:ligatures w14:val="none"/>
        </w:rPr>
        <w:t>Prevencine tvarka peržiūrėjusi Pirkimų dokumentus, atsižvelgdama į galiojantį teisinį reglamentavimą ir Pirkimų sąlygose nustatytus reikalavimus, Tarnyba teikia pastabas ir rekomendacijas dėl Pirkimų dokumentuose nustatytų sąlygų</w:t>
      </w:r>
      <w:bookmarkEnd w:id="2"/>
      <w:r w:rsidR="00F91517">
        <w:rPr>
          <w:rFonts w:cstheme="minorHAnsi"/>
          <w:kern w:val="0"/>
          <w:sz w:val="24"/>
          <w:szCs w:val="24"/>
          <w:lang w:eastAsia="lt-LT"/>
          <w14:ligatures w14:val="none"/>
        </w:rPr>
        <w:t xml:space="preserve">. Atkreiptinas dėmesys, kad </w:t>
      </w:r>
      <w:r w:rsidR="00537CF1">
        <w:rPr>
          <w:rFonts w:cstheme="minorHAnsi"/>
          <w:kern w:val="0"/>
          <w:sz w:val="24"/>
          <w:szCs w:val="24"/>
          <w:lang w:eastAsia="lt-LT"/>
          <w14:ligatures w14:val="none"/>
        </w:rPr>
        <w:t xml:space="preserve">prie </w:t>
      </w:r>
      <w:r w:rsidR="00F91517">
        <w:rPr>
          <w:rFonts w:cstheme="minorHAnsi"/>
          <w:kern w:val="0"/>
          <w:sz w:val="24"/>
          <w:szCs w:val="24"/>
          <w:lang w:eastAsia="lt-LT"/>
          <w14:ligatures w14:val="none"/>
        </w:rPr>
        <w:t>Pirkim</w:t>
      </w:r>
      <w:r w:rsidR="00537CF1">
        <w:rPr>
          <w:rFonts w:cstheme="minorHAnsi"/>
          <w:kern w:val="0"/>
          <w:sz w:val="24"/>
          <w:szCs w:val="24"/>
          <w:lang w:eastAsia="lt-LT"/>
          <w14:ligatures w14:val="none"/>
        </w:rPr>
        <w:t>o</w:t>
      </w:r>
      <w:r w:rsidR="00F91517">
        <w:rPr>
          <w:rFonts w:cstheme="minorHAnsi"/>
          <w:kern w:val="0"/>
          <w:sz w:val="24"/>
          <w:szCs w:val="24"/>
          <w:lang w:eastAsia="lt-LT"/>
          <w14:ligatures w14:val="none"/>
        </w:rPr>
        <w:t xml:space="preserve"> Nr. 709711 </w:t>
      </w:r>
      <w:r w:rsidR="00232FD9">
        <w:rPr>
          <w:rFonts w:cstheme="minorHAnsi"/>
          <w:kern w:val="0"/>
          <w:sz w:val="24"/>
          <w:szCs w:val="24"/>
          <w:lang w:eastAsia="lt-LT"/>
          <w14:ligatures w14:val="none"/>
        </w:rPr>
        <w:t xml:space="preserve">iki 2024-02-25 </w:t>
      </w:r>
      <w:r w:rsidR="00232FD9">
        <w:rPr>
          <w:rFonts w:cstheme="minorHAnsi"/>
          <w:b/>
          <w:bCs/>
          <w:kern w:val="0"/>
          <w:sz w:val="24"/>
          <w:szCs w:val="24"/>
          <w:lang w:eastAsia="lt-LT"/>
          <w14:ligatures w14:val="none"/>
        </w:rPr>
        <w:t>nebuvo</w:t>
      </w:r>
      <w:r w:rsidR="00232FD9" w:rsidRPr="00F26A87">
        <w:rPr>
          <w:rFonts w:cstheme="minorHAnsi"/>
          <w:b/>
          <w:bCs/>
          <w:kern w:val="0"/>
          <w:sz w:val="24"/>
          <w:szCs w:val="24"/>
          <w:lang w:eastAsia="lt-LT"/>
          <w14:ligatures w14:val="none"/>
        </w:rPr>
        <w:t xml:space="preserve"> </w:t>
      </w:r>
      <w:r w:rsidR="00F91517" w:rsidRPr="00F26A87">
        <w:rPr>
          <w:rFonts w:cstheme="minorHAnsi"/>
          <w:b/>
          <w:bCs/>
          <w:kern w:val="0"/>
          <w:sz w:val="24"/>
          <w:szCs w:val="24"/>
          <w:lang w:eastAsia="lt-LT"/>
          <w14:ligatures w14:val="none"/>
        </w:rPr>
        <w:t>prisegt</w:t>
      </w:r>
      <w:r w:rsidR="00537CF1">
        <w:rPr>
          <w:rFonts w:cstheme="minorHAnsi"/>
          <w:b/>
          <w:bCs/>
          <w:kern w:val="0"/>
          <w:sz w:val="24"/>
          <w:szCs w:val="24"/>
          <w:lang w:eastAsia="lt-LT"/>
          <w14:ligatures w14:val="none"/>
        </w:rPr>
        <w:t>i</w:t>
      </w:r>
      <w:r w:rsidR="00F91517" w:rsidRPr="00F26A87">
        <w:rPr>
          <w:rFonts w:cstheme="minorHAnsi"/>
          <w:b/>
          <w:bCs/>
          <w:kern w:val="0"/>
          <w:sz w:val="24"/>
          <w:szCs w:val="24"/>
          <w:lang w:eastAsia="lt-LT"/>
          <w14:ligatures w14:val="none"/>
        </w:rPr>
        <w:t xml:space="preserve"> Pirkimo dokument</w:t>
      </w:r>
      <w:r w:rsidR="00537CF1">
        <w:rPr>
          <w:rFonts w:cstheme="minorHAnsi"/>
          <w:b/>
          <w:bCs/>
          <w:kern w:val="0"/>
          <w:sz w:val="24"/>
          <w:szCs w:val="24"/>
          <w:lang w:eastAsia="lt-LT"/>
          <w14:ligatures w14:val="none"/>
        </w:rPr>
        <w:t>ai</w:t>
      </w:r>
      <w:r w:rsidR="009C49AF">
        <w:rPr>
          <w:rFonts w:cstheme="minorHAnsi"/>
          <w:kern w:val="0"/>
          <w:sz w:val="24"/>
          <w:szCs w:val="24"/>
          <w:lang w:eastAsia="lt-LT"/>
          <w14:ligatures w14:val="none"/>
        </w:rPr>
        <w:t xml:space="preserve">, o </w:t>
      </w:r>
      <w:r w:rsidR="00537CF1">
        <w:rPr>
          <w:rFonts w:cstheme="minorHAnsi"/>
          <w:kern w:val="0"/>
          <w:sz w:val="24"/>
          <w:szCs w:val="24"/>
          <w:lang w:eastAsia="lt-LT"/>
          <w14:ligatures w14:val="none"/>
        </w:rPr>
        <w:t xml:space="preserve">prie </w:t>
      </w:r>
      <w:r w:rsidR="009C49AF">
        <w:rPr>
          <w:rFonts w:cstheme="minorHAnsi"/>
          <w:kern w:val="0"/>
          <w:sz w:val="24"/>
          <w:szCs w:val="24"/>
          <w:lang w:eastAsia="lt-LT"/>
          <w14:ligatures w14:val="none"/>
        </w:rPr>
        <w:t>Pirkim</w:t>
      </w:r>
      <w:r w:rsidR="00537CF1">
        <w:rPr>
          <w:rFonts w:cstheme="minorHAnsi"/>
          <w:kern w:val="0"/>
          <w:sz w:val="24"/>
          <w:szCs w:val="24"/>
          <w:lang w:eastAsia="lt-LT"/>
          <w14:ligatures w14:val="none"/>
        </w:rPr>
        <w:t>o</w:t>
      </w:r>
      <w:r w:rsidR="009C49AF">
        <w:rPr>
          <w:rFonts w:cstheme="minorHAnsi"/>
          <w:kern w:val="0"/>
          <w:sz w:val="24"/>
          <w:szCs w:val="24"/>
          <w:lang w:eastAsia="lt-LT"/>
          <w14:ligatures w14:val="none"/>
        </w:rPr>
        <w:t xml:space="preserve"> Nr.709852 </w:t>
      </w:r>
      <w:r w:rsidR="00537CF1">
        <w:rPr>
          <w:rFonts w:cstheme="minorHAnsi"/>
          <w:kern w:val="0"/>
          <w:sz w:val="24"/>
          <w:szCs w:val="24"/>
          <w:lang w:eastAsia="lt-LT"/>
          <w14:ligatures w14:val="none"/>
        </w:rPr>
        <w:t xml:space="preserve">matomi </w:t>
      </w:r>
      <w:r w:rsidR="009C49AF">
        <w:rPr>
          <w:rFonts w:cstheme="minorHAnsi"/>
          <w:kern w:val="0"/>
          <w:sz w:val="24"/>
          <w:szCs w:val="24"/>
          <w:lang w:eastAsia="lt-LT"/>
          <w14:ligatures w14:val="none"/>
        </w:rPr>
        <w:t>kitos perkančiosios organizacijos dokument</w:t>
      </w:r>
      <w:r w:rsidR="00537CF1">
        <w:rPr>
          <w:rFonts w:cstheme="minorHAnsi"/>
          <w:kern w:val="0"/>
          <w:sz w:val="24"/>
          <w:szCs w:val="24"/>
          <w:lang w:eastAsia="lt-LT"/>
          <w14:ligatures w14:val="none"/>
        </w:rPr>
        <w:t>ai</w:t>
      </w:r>
      <w:r w:rsidR="009C49AF">
        <w:rPr>
          <w:rFonts w:cstheme="minorHAnsi"/>
          <w:kern w:val="0"/>
          <w:sz w:val="24"/>
          <w:szCs w:val="24"/>
          <w:lang w:eastAsia="lt-LT"/>
          <w14:ligatures w14:val="none"/>
        </w:rPr>
        <w:t xml:space="preserve"> (galimai </w:t>
      </w:r>
      <w:r w:rsidR="00537CF1">
        <w:rPr>
          <w:rFonts w:cstheme="minorHAnsi"/>
          <w:kern w:val="0"/>
          <w:sz w:val="24"/>
          <w:szCs w:val="24"/>
          <w:lang w:eastAsia="lt-LT"/>
          <w14:ligatures w14:val="none"/>
        </w:rPr>
        <w:t xml:space="preserve">tokia situacija susidarė </w:t>
      </w:r>
      <w:r w:rsidR="009C49AF">
        <w:rPr>
          <w:rFonts w:cstheme="minorHAnsi"/>
          <w:kern w:val="0"/>
          <w:sz w:val="24"/>
          <w:szCs w:val="24"/>
          <w:lang w:eastAsia="lt-LT"/>
          <w14:ligatures w14:val="none"/>
        </w:rPr>
        <w:t xml:space="preserve">dėl </w:t>
      </w:r>
      <w:r w:rsidR="0066466C">
        <w:rPr>
          <w:rFonts w:cstheme="minorHAnsi"/>
          <w:kern w:val="0"/>
          <w:sz w:val="24"/>
          <w:szCs w:val="24"/>
          <w:lang w:eastAsia="lt-LT"/>
          <w14:ligatures w14:val="none"/>
        </w:rPr>
        <w:t>techninių sistemos sutrikimų</w:t>
      </w:r>
      <w:r w:rsidR="00232FD9">
        <w:rPr>
          <w:rFonts w:cstheme="minorHAnsi"/>
          <w:kern w:val="0"/>
          <w:sz w:val="24"/>
          <w:szCs w:val="24"/>
          <w:lang w:eastAsia="lt-LT"/>
          <w14:ligatures w14:val="none"/>
        </w:rPr>
        <w:t>, sistemos rangovai apie tai informuoti</w:t>
      </w:r>
      <w:r w:rsidR="0066466C">
        <w:rPr>
          <w:rFonts w:cstheme="minorHAnsi"/>
          <w:kern w:val="0"/>
          <w:sz w:val="24"/>
          <w:szCs w:val="24"/>
          <w:lang w:eastAsia="lt-LT"/>
          <w14:ligatures w14:val="none"/>
        </w:rPr>
        <w:t>)</w:t>
      </w:r>
      <w:r w:rsidR="001411DB">
        <w:rPr>
          <w:rFonts w:cstheme="minorHAnsi"/>
          <w:kern w:val="0"/>
          <w:sz w:val="24"/>
          <w:szCs w:val="24"/>
          <w:lang w:eastAsia="lt-LT"/>
          <w14:ligatures w14:val="none"/>
        </w:rPr>
        <w:t xml:space="preserve">, todėl </w:t>
      </w:r>
      <w:r w:rsidR="00515F3B">
        <w:rPr>
          <w:rFonts w:cstheme="minorHAnsi"/>
          <w:kern w:val="0"/>
          <w:sz w:val="24"/>
          <w:szCs w:val="24"/>
          <w:lang w:eastAsia="lt-LT"/>
          <w14:ligatures w14:val="none"/>
        </w:rPr>
        <w:t xml:space="preserve">jeigu </w:t>
      </w:r>
      <w:r w:rsidR="00232FD9">
        <w:rPr>
          <w:rFonts w:cstheme="minorHAnsi"/>
          <w:kern w:val="0"/>
          <w:sz w:val="24"/>
          <w:szCs w:val="24"/>
          <w:lang w:eastAsia="lt-LT"/>
          <w14:ligatures w14:val="none"/>
        </w:rPr>
        <w:t>Pirkimo Nr. 709852</w:t>
      </w:r>
      <w:r w:rsidR="00515F3B">
        <w:rPr>
          <w:rFonts w:cstheme="minorHAnsi"/>
          <w:kern w:val="0"/>
          <w:sz w:val="24"/>
          <w:szCs w:val="24"/>
          <w:lang w:eastAsia="lt-LT"/>
          <w14:ligatures w14:val="none"/>
        </w:rPr>
        <w:t xml:space="preserve"> </w:t>
      </w:r>
      <w:r w:rsidR="00232FD9">
        <w:rPr>
          <w:rFonts w:cstheme="minorHAnsi"/>
          <w:kern w:val="0"/>
          <w:sz w:val="24"/>
          <w:szCs w:val="24"/>
          <w:lang w:eastAsia="lt-LT"/>
          <w14:ligatures w14:val="none"/>
        </w:rPr>
        <w:t xml:space="preserve">pirkimo </w:t>
      </w:r>
      <w:r w:rsidR="001411DB">
        <w:rPr>
          <w:rFonts w:cstheme="minorHAnsi"/>
          <w:kern w:val="0"/>
          <w:sz w:val="24"/>
          <w:szCs w:val="24"/>
          <w:lang w:eastAsia="lt-LT"/>
          <w14:ligatures w14:val="none"/>
        </w:rPr>
        <w:t>dokument</w:t>
      </w:r>
      <w:r w:rsidR="00FB592B">
        <w:rPr>
          <w:rFonts w:cstheme="minorHAnsi"/>
          <w:kern w:val="0"/>
          <w:sz w:val="24"/>
          <w:szCs w:val="24"/>
          <w:lang w:eastAsia="lt-LT"/>
          <w14:ligatures w14:val="none"/>
        </w:rPr>
        <w:t>ai</w:t>
      </w:r>
      <w:r w:rsidR="001411DB">
        <w:rPr>
          <w:rFonts w:cstheme="minorHAnsi"/>
          <w:kern w:val="0"/>
          <w:sz w:val="24"/>
          <w:szCs w:val="24"/>
          <w:lang w:eastAsia="lt-LT"/>
          <w14:ligatures w14:val="none"/>
        </w:rPr>
        <w:t xml:space="preserve"> </w:t>
      </w:r>
      <w:r w:rsidR="00515F3B">
        <w:rPr>
          <w:rFonts w:cstheme="minorHAnsi"/>
          <w:kern w:val="0"/>
          <w:sz w:val="24"/>
          <w:szCs w:val="24"/>
          <w:lang w:eastAsia="lt-LT"/>
          <w14:ligatures w14:val="none"/>
        </w:rPr>
        <w:t xml:space="preserve">yra </w:t>
      </w:r>
      <w:r w:rsidR="00FB592B">
        <w:rPr>
          <w:rFonts w:cstheme="minorHAnsi"/>
          <w:kern w:val="0"/>
          <w:sz w:val="24"/>
          <w:szCs w:val="24"/>
          <w:lang w:eastAsia="lt-LT"/>
          <w14:ligatures w14:val="none"/>
        </w:rPr>
        <w:t>analogišk</w:t>
      </w:r>
      <w:r w:rsidR="00515F3B">
        <w:rPr>
          <w:rFonts w:cstheme="minorHAnsi"/>
          <w:kern w:val="0"/>
          <w:sz w:val="24"/>
          <w:szCs w:val="24"/>
          <w:lang w:eastAsia="lt-LT"/>
          <w14:ligatures w14:val="none"/>
        </w:rPr>
        <w:t xml:space="preserve">i kaip </w:t>
      </w:r>
      <w:r w:rsidR="003113ED">
        <w:rPr>
          <w:rFonts w:cstheme="minorHAnsi"/>
          <w:kern w:val="0"/>
          <w:sz w:val="24"/>
          <w:szCs w:val="24"/>
          <w:lang w:eastAsia="lt-LT"/>
          <w14:ligatures w14:val="none"/>
        </w:rPr>
        <w:t xml:space="preserve"> Pirkim</w:t>
      </w:r>
      <w:r w:rsidR="00515F3B">
        <w:rPr>
          <w:rFonts w:cstheme="minorHAnsi"/>
          <w:kern w:val="0"/>
          <w:sz w:val="24"/>
          <w:szCs w:val="24"/>
          <w:lang w:eastAsia="lt-LT"/>
          <w14:ligatures w14:val="none"/>
        </w:rPr>
        <w:t>o</w:t>
      </w:r>
      <w:r w:rsidR="003113ED">
        <w:rPr>
          <w:rFonts w:cstheme="minorHAnsi"/>
          <w:kern w:val="0"/>
          <w:sz w:val="24"/>
          <w:szCs w:val="24"/>
          <w:lang w:eastAsia="lt-LT"/>
          <w14:ligatures w14:val="none"/>
        </w:rPr>
        <w:t xml:space="preserve"> Nr. 709770</w:t>
      </w:r>
      <w:r w:rsidR="00232FD9">
        <w:rPr>
          <w:rFonts w:cstheme="minorHAnsi"/>
          <w:kern w:val="0"/>
          <w:sz w:val="24"/>
          <w:szCs w:val="24"/>
          <w:lang w:eastAsia="lt-LT"/>
          <w14:ligatures w14:val="none"/>
        </w:rPr>
        <w:t>,</w:t>
      </w:r>
      <w:r w:rsidR="003113ED">
        <w:rPr>
          <w:rFonts w:cstheme="minorHAnsi"/>
          <w:kern w:val="0"/>
          <w:sz w:val="24"/>
          <w:szCs w:val="24"/>
          <w:lang w:eastAsia="lt-LT"/>
          <w14:ligatures w14:val="none"/>
        </w:rPr>
        <w:t xml:space="preserve"> Pirkim</w:t>
      </w:r>
      <w:r w:rsidR="00515F3B">
        <w:rPr>
          <w:rFonts w:cstheme="minorHAnsi"/>
          <w:kern w:val="0"/>
          <w:sz w:val="24"/>
          <w:szCs w:val="24"/>
          <w:lang w:eastAsia="lt-LT"/>
          <w14:ligatures w14:val="none"/>
        </w:rPr>
        <w:t>o</w:t>
      </w:r>
      <w:r w:rsidR="003113ED">
        <w:rPr>
          <w:rFonts w:cstheme="minorHAnsi"/>
          <w:kern w:val="0"/>
          <w:sz w:val="24"/>
          <w:szCs w:val="24"/>
          <w:lang w:eastAsia="lt-LT"/>
          <w14:ligatures w14:val="none"/>
        </w:rPr>
        <w:t xml:space="preserve"> Nr. 709752</w:t>
      </w:r>
      <w:r w:rsidR="00515F3B">
        <w:rPr>
          <w:rFonts w:cstheme="minorHAnsi"/>
          <w:kern w:val="0"/>
          <w:sz w:val="24"/>
          <w:szCs w:val="24"/>
          <w:lang w:eastAsia="lt-LT"/>
          <w14:ligatures w14:val="none"/>
        </w:rPr>
        <w:t xml:space="preserve">, </w:t>
      </w:r>
      <w:r w:rsidR="00232FD9">
        <w:rPr>
          <w:rFonts w:cstheme="minorHAnsi"/>
          <w:kern w:val="0"/>
          <w:sz w:val="24"/>
          <w:szCs w:val="24"/>
          <w:lang w:eastAsia="lt-LT"/>
          <w14:ligatures w14:val="none"/>
        </w:rPr>
        <w:t xml:space="preserve">Pirkimo Nr. 709711, </w:t>
      </w:r>
      <w:r w:rsidR="00515F3B">
        <w:rPr>
          <w:rFonts w:cstheme="minorHAnsi"/>
          <w:kern w:val="0"/>
          <w:sz w:val="24"/>
          <w:szCs w:val="24"/>
          <w:lang w:eastAsia="lt-LT"/>
          <w14:ligatures w14:val="none"/>
        </w:rPr>
        <w:t xml:space="preserve">Tarnyba rekomenduoja atsižvelgti į žemiau pateiktas rekomendacijas ir tikslinti </w:t>
      </w:r>
      <w:r w:rsidR="00232FD9">
        <w:rPr>
          <w:rFonts w:cstheme="minorHAnsi"/>
          <w:kern w:val="0"/>
          <w:sz w:val="24"/>
          <w:szCs w:val="24"/>
          <w:lang w:eastAsia="lt-LT"/>
          <w14:ligatures w14:val="none"/>
        </w:rPr>
        <w:t>P</w:t>
      </w:r>
      <w:r w:rsidR="00515F3B">
        <w:rPr>
          <w:rFonts w:cstheme="minorHAnsi"/>
          <w:kern w:val="0"/>
          <w:sz w:val="24"/>
          <w:szCs w:val="24"/>
          <w:lang w:eastAsia="lt-LT"/>
          <w14:ligatures w14:val="none"/>
        </w:rPr>
        <w:t>irkimų sąlygas</w:t>
      </w:r>
      <w:r w:rsidR="003113ED">
        <w:rPr>
          <w:rFonts w:cstheme="minorHAnsi"/>
          <w:kern w:val="0"/>
          <w:sz w:val="24"/>
          <w:szCs w:val="24"/>
          <w:lang w:eastAsia="lt-LT"/>
          <w14:ligatures w14:val="none"/>
        </w:rPr>
        <w:t>.</w:t>
      </w:r>
      <w:r w:rsidR="00F26A87">
        <w:rPr>
          <w:rFonts w:cstheme="minorHAnsi"/>
          <w:kern w:val="0"/>
          <w:sz w:val="24"/>
          <w:szCs w:val="24"/>
          <w:lang w:eastAsia="lt-LT"/>
          <w14:ligatures w14:val="none"/>
        </w:rPr>
        <w:t xml:space="preserve"> </w:t>
      </w:r>
    </w:p>
    <w:p w14:paraId="4BA0AF9A" w14:textId="77777777" w:rsidR="003113ED" w:rsidRPr="002B23FD" w:rsidRDefault="003113ED" w:rsidP="00711202">
      <w:pPr>
        <w:tabs>
          <w:tab w:val="left" w:pos="567"/>
          <w:tab w:val="left" w:pos="993"/>
        </w:tabs>
        <w:spacing w:after="0" w:line="276" w:lineRule="auto"/>
        <w:jc w:val="both"/>
        <w:rPr>
          <w:rFonts w:cstheme="minorHAnsi"/>
          <w:b/>
          <w:bCs/>
          <w:sz w:val="24"/>
          <w:szCs w:val="24"/>
          <w:lang w:eastAsia="lt-LT"/>
        </w:rPr>
      </w:pPr>
    </w:p>
    <w:p w14:paraId="1BF47302" w14:textId="6559B836" w:rsidR="00640213" w:rsidRPr="00376D02" w:rsidRDefault="00640213" w:rsidP="00711202">
      <w:pPr>
        <w:pStyle w:val="Sraopastraipa"/>
        <w:numPr>
          <w:ilvl w:val="0"/>
          <w:numId w:val="30"/>
        </w:numPr>
        <w:tabs>
          <w:tab w:val="left" w:pos="567"/>
          <w:tab w:val="left" w:pos="993"/>
        </w:tabs>
        <w:spacing w:after="0" w:line="276" w:lineRule="auto"/>
        <w:ind w:left="0" w:firstLine="0"/>
        <w:jc w:val="both"/>
        <w:rPr>
          <w:rFonts w:cstheme="minorHAnsi"/>
          <w:sz w:val="24"/>
          <w:szCs w:val="24"/>
        </w:rPr>
      </w:pPr>
      <w:r w:rsidRPr="00376D02">
        <w:rPr>
          <w:rFonts w:cstheme="minorHAnsi"/>
          <w:sz w:val="24"/>
          <w:szCs w:val="24"/>
        </w:rPr>
        <w:t>Tarnyba rekomenduoja peržiūrėti ir atitinkamai patikslinti tiekėjų pašalinimo pagrindus</w:t>
      </w:r>
      <w:r w:rsidR="0029401E">
        <w:rPr>
          <w:rFonts w:cstheme="minorHAnsi"/>
          <w:sz w:val="24"/>
          <w:szCs w:val="24"/>
        </w:rPr>
        <w:t>,</w:t>
      </w:r>
      <w:r w:rsidR="009F3E98">
        <w:rPr>
          <w:rFonts w:cstheme="minorHAnsi"/>
          <w:sz w:val="24"/>
          <w:szCs w:val="24"/>
        </w:rPr>
        <w:t xml:space="preserve"> </w:t>
      </w:r>
      <w:r w:rsidR="00B54FD9" w:rsidRPr="00376D02">
        <w:rPr>
          <w:rFonts w:cstheme="minorHAnsi"/>
          <w:sz w:val="24"/>
          <w:szCs w:val="24"/>
        </w:rPr>
        <w:t xml:space="preserve">atsižvelgiant į Lietuvos Respublikos viešųjų pirkimų įstatymo 46 straipsnio </w:t>
      </w:r>
      <w:r w:rsidR="00B54FD9">
        <w:rPr>
          <w:rFonts w:cstheme="minorHAnsi"/>
          <w:sz w:val="24"/>
          <w:szCs w:val="24"/>
        </w:rPr>
        <w:t>2 da</w:t>
      </w:r>
      <w:r w:rsidR="0036212B">
        <w:rPr>
          <w:rFonts w:cstheme="minorHAnsi"/>
          <w:sz w:val="24"/>
          <w:szCs w:val="24"/>
        </w:rPr>
        <w:t xml:space="preserve">lies </w:t>
      </w:r>
      <w:r w:rsidR="00407FB8">
        <w:rPr>
          <w:rFonts w:cstheme="minorHAnsi"/>
          <w:sz w:val="24"/>
          <w:szCs w:val="24"/>
        </w:rPr>
        <w:t>pakeitimus, įsigaliojusius nuo 2024 m. sausio 1 d.</w:t>
      </w:r>
      <w:r w:rsidRPr="00376D02">
        <w:rPr>
          <w:rFonts w:cstheme="minorHAnsi"/>
          <w:sz w:val="24"/>
          <w:szCs w:val="24"/>
        </w:rPr>
        <w:t xml:space="preserve"> </w:t>
      </w:r>
    </w:p>
    <w:p w14:paraId="1C36A37F" w14:textId="76DA07B9" w:rsidR="00B746A4" w:rsidRDefault="00640213" w:rsidP="00711202">
      <w:pPr>
        <w:tabs>
          <w:tab w:val="left" w:pos="567"/>
          <w:tab w:val="left" w:pos="993"/>
        </w:tabs>
        <w:spacing w:after="0" w:line="276" w:lineRule="auto"/>
        <w:jc w:val="both"/>
        <w:rPr>
          <w:rFonts w:cstheme="minorHAnsi"/>
          <w:sz w:val="24"/>
          <w:szCs w:val="24"/>
        </w:rPr>
      </w:pPr>
      <w:r w:rsidRPr="00D53FDC">
        <w:rPr>
          <w:rFonts w:cstheme="minorHAnsi"/>
          <w:sz w:val="24"/>
          <w:szCs w:val="24"/>
        </w:rPr>
        <w:t>Atkreiptinas dėmesys, kad siekiant padėti tinkamai suformuluoti pašalinimo pagrindų reikalavimus, Tarnyba yra parengusi ir paskelbusi atnaujintą pavyzdinę pašalinimo pagrindų lentelę (žr.</w:t>
      </w:r>
      <w:r w:rsidR="00255AC3">
        <w:rPr>
          <w:rFonts w:cstheme="minorHAnsi"/>
          <w:sz w:val="24"/>
          <w:szCs w:val="24"/>
        </w:rPr>
        <w:t xml:space="preserve"> </w:t>
      </w:r>
      <w:hyperlink r:id="rId11" w:history="1">
        <w:r w:rsidR="004F2DCD" w:rsidRPr="0002202C">
          <w:rPr>
            <w:rStyle w:val="Hipersaitas"/>
            <w:rFonts w:cstheme="minorHAnsi"/>
            <w:sz w:val="24"/>
            <w:szCs w:val="24"/>
          </w:rPr>
          <w:t>https://vpt.lrv.lt/lt/metodine-pagalba/pavyzdiniai-dokumentai-3/pasalinimo-pagrindu-lentele/</w:t>
        </w:r>
      </w:hyperlink>
      <w:r w:rsidR="004F2DCD">
        <w:rPr>
          <w:rFonts w:cstheme="minorHAnsi"/>
          <w:sz w:val="24"/>
          <w:szCs w:val="24"/>
        </w:rPr>
        <w:t xml:space="preserve"> </w:t>
      </w:r>
      <w:r w:rsidRPr="00D53FDC">
        <w:rPr>
          <w:rFonts w:cstheme="minorHAnsi"/>
          <w:sz w:val="24"/>
          <w:szCs w:val="24"/>
        </w:rPr>
        <w:t>)</w:t>
      </w:r>
      <w:r w:rsidR="00D52488">
        <w:rPr>
          <w:rFonts w:cstheme="minorHAnsi"/>
          <w:sz w:val="24"/>
          <w:szCs w:val="24"/>
        </w:rPr>
        <w:t>.</w:t>
      </w:r>
    </w:p>
    <w:p w14:paraId="4AF8122F" w14:textId="77777777" w:rsidR="00D52488" w:rsidRPr="00D53FDC" w:rsidRDefault="00D52488" w:rsidP="00711202">
      <w:pPr>
        <w:tabs>
          <w:tab w:val="left" w:pos="567"/>
          <w:tab w:val="left" w:pos="993"/>
        </w:tabs>
        <w:spacing w:after="0" w:line="276" w:lineRule="auto"/>
        <w:jc w:val="both"/>
        <w:rPr>
          <w:rFonts w:cstheme="minorHAnsi"/>
          <w:sz w:val="24"/>
          <w:szCs w:val="24"/>
        </w:rPr>
      </w:pPr>
    </w:p>
    <w:p w14:paraId="2BA68823" w14:textId="5D8DACDA" w:rsidR="00B746A4" w:rsidRPr="00D32AB9" w:rsidRDefault="00CF3DDF" w:rsidP="00F02BF3">
      <w:pPr>
        <w:pStyle w:val="Sraopastraipa"/>
        <w:numPr>
          <w:ilvl w:val="0"/>
          <w:numId w:val="30"/>
        </w:numPr>
        <w:tabs>
          <w:tab w:val="left" w:pos="567"/>
          <w:tab w:val="left" w:pos="993"/>
        </w:tabs>
        <w:spacing w:after="0" w:line="276" w:lineRule="auto"/>
        <w:ind w:left="0" w:firstLine="0"/>
        <w:jc w:val="both"/>
        <w:rPr>
          <w:rFonts w:cstheme="minorHAnsi"/>
          <w:sz w:val="24"/>
          <w:szCs w:val="24"/>
        </w:rPr>
      </w:pPr>
      <w:r w:rsidRPr="00D32AB9">
        <w:rPr>
          <w:rFonts w:cstheme="minorHAnsi"/>
          <w:sz w:val="24"/>
          <w:szCs w:val="24"/>
        </w:rPr>
        <w:t xml:space="preserve">Pirkimų </w:t>
      </w:r>
      <w:r w:rsidR="005B2A97" w:rsidRPr="00D32AB9">
        <w:rPr>
          <w:rFonts w:cstheme="minorHAnsi"/>
          <w:sz w:val="24"/>
          <w:szCs w:val="24"/>
        </w:rPr>
        <w:t xml:space="preserve">priedų Nr. I „Pašalinimo pagrindai </w:t>
      </w:r>
      <w:r w:rsidR="007E34BD" w:rsidRPr="00D32AB9">
        <w:rPr>
          <w:rFonts w:cstheme="minorHAnsi"/>
          <w:sz w:val="24"/>
          <w:szCs w:val="24"/>
        </w:rPr>
        <w:t>ir kt. reikalavimai tiekėjams“ lentelėse „Tiekėjų kvalifikacijos reikalavimai“</w:t>
      </w:r>
      <w:r w:rsidR="0042196F" w:rsidRPr="00D32AB9">
        <w:rPr>
          <w:rFonts w:cstheme="minorHAnsi"/>
          <w:sz w:val="24"/>
          <w:szCs w:val="24"/>
        </w:rPr>
        <w:t xml:space="preserve"> 1.1 papunkčiuose </w:t>
      </w:r>
      <w:r w:rsidRPr="00D32AB9">
        <w:rPr>
          <w:rFonts w:cstheme="minorHAnsi"/>
          <w:sz w:val="24"/>
          <w:szCs w:val="24"/>
        </w:rPr>
        <w:t>nustatytas kvalifikacijos reikalavimas, kad „</w:t>
      </w:r>
      <w:r w:rsidR="0042196F" w:rsidRPr="00D32AB9">
        <w:rPr>
          <w:rFonts w:cstheme="minorHAnsi"/>
          <w:sz w:val="24"/>
          <w:szCs w:val="24"/>
        </w:rPr>
        <w:t xml:space="preserve">Tiekėjas per pastaruosius 5 (penkerius) metus &lt;...&gt; turi būti </w:t>
      </w:r>
      <w:r w:rsidR="0042196F" w:rsidRPr="0059644E">
        <w:rPr>
          <w:rFonts w:cstheme="minorHAnsi"/>
          <w:b/>
          <w:bCs/>
          <w:sz w:val="24"/>
          <w:szCs w:val="24"/>
        </w:rPr>
        <w:t>įvykdęs</w:t>
      </w:r>
      <w:r w:rsidR="0042196F" w:rsidRPr="00D32AB9">
        <w:rPr>
          <w:rFonts w:cstheme="minorHAnsi"/>
          <w:sz w:val="24"/>
          <w:szCs w:val="24"/>
        </w:rPr>
        <w:t xml:space="preserve"> bent vieną statinio &lt;...&gt; darbų </w:t>
      </w:r>
      <w:r w:rsidR="0042196F" w:rsidRPr="00D32AB9">
        <w:rPr>
          <w:rFonts w:cstheme="minorHAnsi"/>
          <w:b/>
          <w:bCs/>
          <w:sz w:val="24"/>
          <w:szCs w:val="24"/>
        </w:rPr>
        <w:t>sutartį</w:t>
      </w:r>
      <w:r w:rsidRPr="00D32AB9">
        <w:rPr>
          <w:rFonts w:cstheme="minorHAnsi"/>
          <w:sz w:val="24"/>
          <w:szCs w:val="24"/>
        </w:rPr>
        <w:t>“</w:t>
      </w:r>
      <w:r w:rsidR="0042196F" w:rsidRPr="00D32AB9">
        <w:rPr>
          <w:rFonts w:cstheme="minorHAnsi"/>
          <w:sz w:val="24"/>
          <w:szCs w:val="24"/>
        </w:rPr>
        <w:t xml:space="preserve">. </w:t>
      </w:r>
    </w:p>
    <w:p w14:paraId="1EDB51EC" w14:textId="2D33B9F0" w:rsidR="00587B15" w:rsidRPr="00025E2B" w:rsidRDefault="00587B15" w:rsidP="00711202">
      <w:pPr>
        <w:pStyle w:val="Sraopastraipa"/>
        <w:tabs>
          <w:tab w:val="left" w:pos="567"/>
          <w:tab w:val="left" w:pos="993"/>
        </w:tabs>
        <w:spacing w:line="276" w:lineRule="auto"/>
        <w:ind w:left="0"/>
        <w:jc w:val="both"/>
        <w:rPr>
          <w:rFonts w:cstheme="minorHAnsi"/>
          <w:sz w:val="24"/>
          <w:szCs w:val="24"/>
        </w:rPr>
      </w:pPr>
      <w:r w:rsidRPr="00587B15">
        <w:rPr>
          <w:rFonts w:cstheme="minorHAnsi"/>
          <w:sz w:val="24"/>
          <w:szCs w:val="24"/>
        </w:rPr>
        <w:t xml:space="preserve">Atkreiptinas dėmesys, kad </w:t>
      </w:r>
      <w:r w:rsidR="000D123C">
        <w:rPr>
          <w:rFonts w:cstheme="minorHAnsi"/>
          <w:sz w:val="24"/>
          <w:szCs w:val="24"/>
        </w:rPr>
        <w:t>vadovaujantis</w:t>
      </w:r>
      <w:r w:rsidR="000D123C" w:rsidRPr="000D123C">
        <w:rPr>
          <w:rFonts w:ascii="Calibri" w:hAnsi="Calibri" w:cs="Calibri"/>
        </w:rPr>
        <w:t xml:space="preserve"> </w:t>
      </w:r>
      <w:r w:rsidR="000D123C" w:rsidRPr="00CA2B6C">
        <w:rPr>
          <w:rFonts w:ascii="Calibri" w:hAnsi="Calibri" w:cs="Calibri"/>
          <w:iCs/>
          <w:sz w:val="24"/>
          <w:szCs w:val="24"/>
        </w:rPr>
        <w:t>Tiekėjo kvalifikacijos reikalavimų nustatymo metodikos</w:t>
      </w:r>
      <w:r w:rsidR="000D123C" w:rsidRPr="00CA2B6C">
        <w:rPr>
          <w:rFonts w:ascii="Calibri" w:hAnsi="Calibri" w:cs="Calibri"/>
          <w:iCs/>
          <w:sz w:val="24"/>
          <w:szCs w:val="24"/>
          <w:vertAlign w:val="superscript"/>
        </w:rPr>
        <w:footnoteReference w:id="2"/>
      </w:r>
      <w:r w:rsidR="000D123C" w:rsidRPr="00CA2B6C">
        <w:rPr>
          <w:rFonts w:ascii="Calibri" w:hAnsi="Calibri" w:cs="Calibri"/>
          <w:iCs/>
          <w:sz w:val="24"/>
          <w:szCs w:val="24"/>
        </w:rPr>
        <w:t xml:space="preserve"> </w:t>
      </w:r>
      <w:r w:rsidR="00830DA3">
        <w:rPr>
          <w:rFonts w:ascii="Calibri" w:hAnsi="Calibri" w:cs="Calibri"/>
          <w:iCs/>
          <w:sz w:val="24"/>
          <w:szCs w:val="24"/>
        </w:rPr>
        <w:t xml:space="preserve">(toliau - Metodika) </w:t>
      </w:r>
      <w:r w:rsidRPr="00587B15">
        <w:rPr>
          <w:rFonts w:cstheme="minorHAnsi"/>
          <w:sz w:val="24"/>
          <w:szCs w:val="24"/>
        </w:rPr>
        <w:t>16 punkt</w:t>
      </w:r>
      <w:r w:rsidR="000D123C">
        <w:rPr>
          <w:rFonts w:cstheme="minorHAnsi"/>
          <w:sz w:val="24"/>
          <w:szCs w:val="24"/>
        </w:rPr>
        <w:t>u,</w:t>
      </w:r>
      <w:r w:rsidRPr="00587B15">
        <w:rPr>
          <w:rFonts w:cstheme="minorHAnsi"/>
          <w:sz w:val="24"/>
          <w:szCs w:val="24"/>
        </w:rPr>
        <w:t xml:space="preserve"> tiekėjo patirtis vertinama ne pagal tai, kiek ir kokių sutarčių tiekėjas yra </w:t>
      </w:r>
      <w:r w:rsidRPr="00587B15">
        <w:rPr>
          <w:rFonts w:cstheme="minorHAnsi"/>
          <w:sz w:val="24"/>
          <w:szCs w:val="24"/>
        </w:rPr>
        <w:lastRenderedPageBreak/>
        <w:t xml:space="preserve">įvykdęs, o </w:t>
      </w:r>
      <w:r w:rsidR="00120089">
        <w:rPr>
          <w:rFonts w:cstheme="minorHAnsi"/>
          <w:sz w:val="24"/>
          <w:szCs w:val="24"/>
        </w:rPr>
        <w:t>atsižvelgiant į tai</w:t>
      </w:r>
      <w:r w:rsidR="006720DB">
        <w:rPr>
          <w:rFonts w:cstheme="minorHAnsi"/>
          <w:sz w:val="24"/>
          <w:szCs w:val="24"/>
        </w:rPr>
        <w:t>,</w:t>
      </w:r>
      <w:r w:rsidR="00120089">
        <w:rPr>
          <w:rFonts w:cstheme="minorHAnsi"/>
          <w:sz w:val="24"/>
          <w:szCs w:val="24"/>
        </w:rPr>
        <w:t xml:space="preserve"> </w:t>
      </w:r>
      <w:r w:rsidRPr="00587B15">
        <w:rPr>
          <w:rFonts w:cstheme="minorHAnsi"/>
          <w:sz w:val="24"/>
          <w:szCs w:val="24"/>
        </w:rPr>
        <w:t>kiek tiekėjas pagal sutartį (ar sutartis)</w:t>
      </w:r>
      <w:r w:rsidR="00120089">
        <w:rPr>
          <w:rFonts w:cstheme="minorHAnsi"/>
          <w:sz w:val="24"/>
          <w:szCs w:val="24"/>
        </w:rPr>
        <w:t>, kurios buvo vykdomos</w:t>
      </w:r>
      <w:r w:rsidRPr="00587B15">
        <w:rPr>
          <w:rFonts w:cstheme="minorHAnsi"/>
          <w:sz w:val="24"/>
          <w:szCs w:val="24"/>
        </w:rPr>
        <w:t xml:space="preserve"> </w:t>
      </w:r>
      <w:r w:rsidR="00F1714D">
        <w:rPr>
          <w:rFonts w:cstheme="minorHAnsi"/>
          <w:sz w:val="24"/>
          <w:szCs w:val="24"/>
        </w:rPr>
        <w:t xml:space="preserve">objekte </w:t>
      </w:r>
      <w:r w:rsidRPr="00587B15">
        <w:rPr>
          <w:rFonts w:cstheme="minorHAnsi"/>
          <w:sz w:val="24"/>
          <w:szCs w:val="24"/>
        </w:rPr>
        <w:t xml:space="preserve">panašiame į </w:t>
      </w:r>
      <w:r w:rsidR="00F1714D">
        <w:rPr>
          <w:rFonts w:cstheme="minorHAnsi"/>
          <w:sz w:val="24"/>
          <w:szCs w:val="24"/>
        </w:rPr>
        <w:t xml:space="preserve">vykdomo </w:t>
      </w:r>
      <w:r w:rsidRPr="00587B15">
        <w:rPr>
          <w:rFonts w:cstheme="minorHAnsi"/>
          <w:sz w:val="24"/>
          <w:szCs w:val="24"/>
        </w:rPr>
        <w:t xml:space="preserve">pirkimo objektą, </w:t>
      </w:r>
      <w:r w:rsidRPr="006720DB">
        <w:rPr>
          <w:rFonts w:cstheme="minorHAnsi"/>
          <w:sz w:val="24"/>
          <w:szCs w:val="24"/>
          <w:u w:val="single"/>
        </w:rPr>
        <w:t xml:space="preserve">tinkamai atliko </w:t>
      </w:r>
      <w:r w:rsidR="00120089" w:rsidRPr="006720DB">
        <w:rPr>
          <w:rFonts w:cstheme="minorHAnsi"/>
          <w:sz w:val="24"/>
          <w:szCs w:val="24"/>
          <w:u w:val="single"/>
        </w:rPr>
        <w:t xml:space="preserve">svarbiausių </w:t>
      </w:r>
      <w:r w:rsidRPr="006720DB">
        <w:rPr>
          <w:rFonts w:cstheme="minorHAnsi"/>
          <w:sz w:val="24"/>
          <w:szCs w:val="24"/>
          <w:u w:val="single"/>
        </w:rPr>
        <w:t>darbų</w:t>
      </w:r>
      <w:r w:rsidRPr="00587B15">
        <w:rPr>
          <w:rFonts w:cstheme="minorHAnsi"/>
          <w:sz w:val="24"/>
          <w:szCs w:val="24"/>
          <w:u w:val="single"/>
        </w:rPr>
        <w:t>.</w:t>
      </w:r>
    </w:p>
    <w:p w14:paraId="5005AFDF" w14:textId="33FAB23D" w:rsidR="00830DA3" w:rsidRDefault="00587B15" w:rsidP="00711202">
      <w:pPr>
        <w:pStyle w:val="Sraopastraipa"/>
        <w:tabs>
          <w:tab w:val="left" w:pos="567"/>
          <w:tab w:val="left" w:pos="993"/>
        </w:tabs>
        <w:spacing w:line="276" w:lineRule="auto"/>
        <w:ind w:left="0"/>
        <w:jc w:val="both"/>
        <w:rPr>
          <w:rFonts w:cstheme="minorHAnsi"/>
          <w:sz w:val="24"/>
          <w:szCs w:val="24"/>
        </w:rPr>
      </w:pPr>
      <w:r w:rsidRPr="00587B15">
        <w:rPr>
          <w:rFonts w:cstheme="minorHAnsi"/>
          <w:sz w:val="24"/>
          <w:szCs w:val="24"/>
        </w:rPr>
        <w:t xml:space="preserve">Atsižvelgiant į tai, kas nurodyta, Tarnyba rekomenduoja </w:t>
      </w:r>
      <w:r w:rsidR="0059644E">
        <w:rPr>
          <w:rFonts w:cstheme="minorHAnsi"/>
          <w:sz w:val="24"/>
          <w:szCs w:val="24"/>
        </w:rPr>
        <w:t xml:space="preserve">ateityje </w:t>
      </w:r>
      <w:r w:rsidR="00120089">
        <w:rPr>
          <w:rFonts w:cstheme="minorHAnsi"/>
          <w:sz w:val="24"/>
          <w:szCs w:val="24"/>
        </w:rPr>
        <w:t>formuluo</w:t>
      </w:r>
      <w:r w:rsidR="00B97F6B">
        <w:rPr>
          <w:rFonts w:cstheme="minorHAnsi"/>
          <w:sz w:val="24"/>
          <w:szCs w:val="24"/>
        </w:rPr>
        <w:t>ti</w:t>
      </w:r>
      <w:r w:rsidR="00120089">
        <w:rPr>
          <w:rFonts w:cstheme="minorHAnsi"/>
          <w:sz w:val="24"/>
          <w:szCs w:val="24"/>
        </w:rPr>
        <w:t xml:space="preserve"> kvalifikacijos reikalavimus</w:t>
      </w:r>
      <w:r w:rsidR="00A9390B">
        <w:rPr>
          <w:rFonts w:cstheme="minorHAnsi"/>
          <w:sz w:val="24"/>
          <w:szCs w:val="24"/>
        </w:rPr>
        <w:t>,</w:t>
      </w:r>
      <w:r w:rsidR="00120089">
        <w:rPr>
          <w:rFonts w:cstheme="minorHAnsi"/>
          <w:sz w:val="24"/>
          <w:szCs w:val="24"/>
        </w:rPr>
        <w:t xml:space="preserve"> vadovau</w:t>
      </w:r>
      <w:r w:rsidR="00B97F6B">
        <w:rPr>
          <w:rFonts w:cstheme="minorHAnsi"/>
          <w:sz w:val="24"/>
          <w:szCs w:val="24"/>
        </w:rPr>
        <w:t>jan</w:t>
      </w:r>
      <w:r w:rsidR="00120089">
        <w:rPr>
          <w:rFonts w:cstheme="minorHAnsi"/>
          <w:sz w:val="24"/>
          <w:szCs w:val="24"/>
        </w:rPr>
        <w:t xml:space="preserve">tis </w:t>
      </w:r>
      <w:r w:rsidR="00830DA3">
        <w:rPr>
          <w:rFonts w:cstheme="minorHAnsi"/>
          <w:sz w:val="24"/>
          <w:szCs w:val="24"/>
        </w:rPr>
        <w:t>M</w:t>
      </w:r>
      <w:r w:rsidR="00120089">
        <w:rPr>
          <w:rFonts w:cstheme="minorHAnsi"/>
          <w:sz w:val="24"/>
          <w:szCs w:val="24"/>
        </w:rPr>
        <w:t>etodikos nuostatomis</w:t>
      </w:r>
      <w:r w:rsidR="00D52488">
        <w:rPr>
          <w:rFonts w:cstheme="minorHAnsi"/>
          <w:sz w:val="24"/>
          <w:szCs w:val="24"/>
        </w:rPr>
        <w:t>.</w:t>
      </w:r>
    </w:p>
    <w:p w14:paraId="572F0336" w14:textId="77777777" w:rsidR="00D52488" w:rsidRPr="00025E2B" w:rsidRDefault="00D52488" w:rsidP="00711202">
      <w:pPr>
        <w:pStyle w:val="Sraopastraipa"/>
        <w:tabs>
          <w:tab w:val="left" w:pos="567"/>
          <w:tab w:val="left" w:pos="993"/>
        </w:tabs>
        <w:spacing w:line="276" w:lineRule="auto"/>
        <w:ind w:left="0"/>
        <w:jc w:val="both"/>
        <w:rPr>
          <w:rFonts w:cstheme="minorHAnsi"/>
          <w:sz w:val="24"/>
          <w:szCs w:val="24"/>
        </w:rPr>
      </w:pPr>
    </w:p>
    <w:p w14:paraId="1372D22F" w14:textId="1AD25E7C" w:rsidR="00640213" w:rsidRPr="00D52488" w:rsidRDefault="00CB51E0" w:rsidP="00711202">
      <w:pPr>
        <w:pStyle w:val="Sraopastraipa"/>
        <w:numPr>
          <w:ilvl w:val="0"/>
          <w:numId w:val="30"/>
        </w:numPr>
        <w:tabs>
          <w:tab w:val="left" w:pos="567"/>
          <w:tab w:val="left" w:pos="993"/>
        </w:tabs>
        <w:spacing w:after="0" w:line="276" w:lineRule="auto"/>
        <w:ind w:left="0" w:firstLine="0"/>
        <w:jc w:val="both"/>
        <w:rPr>
          <w:rFonts w:cstheme="minorHAnsi"/>
          <w:sz w:val="24"/>
          <w:szCs w:val="24"/>
        </w:rPr>
      </w:pPr>
      <w:r>
        <w:rPr>
          <w:rFonts w:cstheme="minorHAnsi"/>
          <w:sz w:val="24"/>
          <w:szCs w:val="24"/>
        </w:rPr>
        <w:t xml:space="preserve">Pirkimų priedų </w:t>
      </w:r>
      <w:r w:rsidR="009901B9">
        <w:rPr>
          <w:rFonts w:cstheme="minorHAnsi"/>
          <w:sz w:val="24"/>
          <w:szCs w:val="24"/>
        </w:rPr>
        <w:t xml:space="preserve">Nr. 5 „Sutartis“ </w:t>
      </w:r>
      <w:r w:rsidR="00754880">
        <w:rPr>
          <w:rFonts w:cstheme="minorHAnsi"/>
          <w:sz w:val="24"/>
          <w:szCs w:val="24"/>
        </w:rPr>
        <w:t xml:space="preserve">(toliau – Sutarties projektai) </w:t>
      </w:r>
      <w:r w:rsidR="00FB2627">
        <w:rPr>
          <w:rFonts w:cstheme="minorHAnsi"/>
          <w:sz w:val="24"/>
          <w:szCs w:val="24"/>
        </w:rPr>
        <w:t>bendrųjų sąlygų 4.9.7 papunkčiuose nustatyta, kad „</w:t>
      </w:r>
      <w:r w:rsidR="003D4EF1" w:rsidRPr="003D4EF1">
        <w:rPr>
          <w:rFonts w:cstheme="minorHAnsi"/>
          <w:sz w:val="24"/>
          <w:szCs w:val="24"/>
        </w:rPr>
        <w:t xml:space="preserve">Sutarties kaina (įkainiai) be PVM gali būti perskaičiuojama (-i) pagal vienos iš Sutarties Šalių rašytinį prašymą, jeigu </w:t>
      </w:r>
      <w:r w:rsidR="003D4EF1" w:rsidRPr="00754880">
        <w:rPr>
          <w:rFonts w:cstheme="minorHAnsi"/>
          <w:b/>
          <w:bCs/>
          <w:sz w:val="24"/>
          <w:szCs w:val="24"/>
        </w:rPr>
        <w:t>Lietuvos Respublikos statistikos departamento</w:t>
      </w:r>
      <w:r w:rsidR="003D4EF1" w:rsidRPr="003D4EF1">
        <w:rPr>
          <w:rFonts w:cstheme="minorHAnsi"/>
          <w:sz w:val="24"/>
          <w:szCs w:val="24"/>
        </w:rPr>
        <w:t xml:space="preserve"> (www.stat.gov.lt) kas mėnesį skelbiamo Statybos sąnaudų elementų kainų indekso </w:t>
      </w:r>
      <w:r w:rsidR="00754880">
        <w:rPr>
          <w:rFonts w:cstheme="minorHAnsi"/>
          <w:sz w:val="24"/>
          <w:szCs w:val="24"/>
        </w:rPr>
        <w:t>&lt;...&gt;</w:t>
      </w:r>
      <w:r w:rsidR="00FB2627">
        <w:rPr>
          <w:rFonts w:cstheme="minorHAnsi"/>
          <w:sz w:val="24"/>
          <w:szCs w:val="24"/>
        </w:rPr>
        <w:t>“</w:t>
      </w:r>
      <w:r w:rsidR="00F455F1" w:rsidRPr="00F455F1">
        <w:rPr>
          <w:rFonts w:cstheme="minorHAnsi"/>
          <w:sz w:val="24"/>
          <w:szCs w:val="24"/>
        </w:rPr>
        <w:t>. Rekomenduojama patikslinti šią Sutarties projekt</w:t>
      </w:r>
      <w:r w:rsidR="00754880">
        <w:rPr>
          <w:rFonts w:cstheme="minorHAnsi"/>
          <w:sz w:val="24"/>
          <w:szCs w:val="24"/>
        </w:rPr>
        <w:t>ų</w:t>
      </w:r>
      <w:r w:rsidR="00F455F1" w:rsidRPr="00F455F1">
        <w:rPr>
          <w:rFonts w:cstheme="minorHAnsi"/>
          <w:sz w:val="24"/>
          <w:szCs w:val="24"/>
        </w:rPr>
        <w:t xml:space="preserve"> nuostatą, atsižvelgiant į tai, kad nuo 2023 m. sausio 1 d. Lietuvos Respublikos statistikos departamentas pakeitė pavadinimą į </w:t>
      </w:r>
      <w:r w:rsidR="00F455F1" w:rsidRPr="00F455F1">
        <w:rPr>
          <w:rFonts w:cstheme="minorHAnsi"/>
          <w:sz w:val="24"/>
          <w:szCs w:val="24"/>
          <w:u w:val="single"/>
        </w:rPr>
        <w:t>Valstybės duomenų agentūrą.</w:t>
      </w:r>
    </w:p>
    <w:p w14:paraId="748637D4" w14:textId="77777777" w:rsidR="00D52488" w:rsidRPr="00F61F1A" w:rsidRDefault="00D52488" w:rsidP="00D52488">
      <w:pPr>
        <w:pStyle w:val="Sraopastraipa"/>
        <w:tabs>
          <w:tab w:val="left" w:pos="567"/>
          <w:tab w:val="left" w:pos="993"/>
        </w:tabs>
        <w:spacing w:after="0" w:line="276" w:lineRule="auto"/>
        <w:ind w:left="0"/>
        <w:jc w:val="both"/>
        <w:rPr>
          <w:rFonts w:cstheme="minorHAnsi"/>
          <w:sz w:val="24"/>
          <w:szCs w:val="24"/>
        </w:rPr>
      </w:pPr>
    </w:p>
    <w:p w14:paraId="1A521D72" w14:textId="4A726C0A" w:rsidR="00F61F1A" w:rsidRDefault="00F61F1A" w:rsidP="00711202">
      <w:pPr>
        <w:pStyle w:val="Sraopastraipa"/>
        <w:numPr>
          <w:ilvl w:val="0"/>
          <w:numId w:val="30"/>
        </w:numPr>
        <w:tabs>
          <w:tab w:val="left" w:pos="567"/>
          <w:tab w:val="left" w:pos="993"/>
        </w:tabs>
        <w:spacing w:after="0" w:line="276" w:lineRule="auto"/>
        <w:ind w:left="0" w:firstLine="0"/>
        <w:jc w:val="both"/>
        <w:rPr>
          <w:rFonts w:cstheme="minorHAnsi"/>
          <w:sz w:val="24"/>
          <w:szCs w:val="24"/>
        </w:rPr>
      </w:pPr>
      <w:r w:rsidRPr="00F61F1A">
        <w:rPr>
          <w:rFonts w:cstheme="minorHAnsi"/>
          <w:sz w:val="24"/>
          <w:szCs w:val="24"/>
        </w:rPr>
        <w:t>Pirkim</w:t>
      </w:r>
      <w:r w:rsidR="00B855E8">
        <w:rPr>
          <w:rFonts w:cstheme="minorHAnsi"/>
          <w:sz w:val="24"/>
          <w:szCs w:val="24"/>
        </w:rPr>
        <w:t>o</w:t>
      </w:r>
      <w:r w:rsidRPr="00F61F1A">
        <w:rPr>
          <w:rFonts w:cstheme="minorHAnsi"/>
          <w:sz w:val="24"/>
          <w:szCs w:val="24"/>
        </w:rPr>
        <w:t xml:space="preserve"> Nr. 709770 </w:t>
      </w:r>
      <w:r w:rsidR="001925D7" w:rsidRPr="001925D7">
        <w:rPr>
          <w:rFonts w:cstheme="minorHAnsi"/>
          <w:sz w:val="24"/>
          <w:szCs w:val="24"/>
        </w:rPr>
        <w:t>Skelbim</w:t>
      </w:r>
      <w:r w:rsidR="005D1429">
        <w:rPr>
          <w:rFonts w:cstheme="minorHAnsi"/>
          <w:sz w:val="24"/>
          <w:szCs w:val="24"/>
        </w:rPr>
        <w:t>o</w:t>
      </w:r>
      <w:r w:rsidR="001925D7" w:rsidRPr="001925D7">
        <w:rPr>
          <w:rFonts w:cstheme="minorHAnsi"/>
          <w:sz w:val="24"/>
          <w:szCs w:val="24"/>
        </w:rPr>
        <w:t xml:space="preserve"> apie pirkimą II.2.7 punkte nurodyta, kad </w:t>
      </w:r>
      <w:r w:rsidR="001925D7" w:rsidRPr="007B382A">
        <w:rPr>
          <w:rFonts w:cstheme="minorHAnsi"/>
          <w:b/>
          <w:bCs/>
          <w:sz w:val="24"/>
          <w:szCs w:val="24"/>
        </w:rPr>
        <w:t>sutarties trukmė 6 mėn</w:t>
      </w:r>
      <w:r w:rsidR="001925D7" w:rsidRPr="001925D7">
        <w:rPr>
          <w:rFonts w:cstheme="minorHAnsi"/>
          <w:sz w:val="24"/>
          <w:szCs w:val="24"/>
        </w:rPr>
        <w:t>.</w:t>
      </w:r>
      <w:r w:rsidR="00DF169E">
        <w:rPr>
          <w:rFonts w:cstheme="minorHAnsi"/>
          <w:sz w:val="24"/>
          <w:szCs w:val="24"/>
        </w:rPr>
        <w:t xml:space="preserve">, </w:t>
      </w:r>
      <w:r w:rsidR="005D1429" w:rsidRPr="005D1429">
        <w:rPr>
          <w:rFonts w:cstheme="minorHAnsi"/>
          <w:sz w:val="24"/>
          <w:szCs w:val="24"/>
        </w:rPr>
        <w:t>Sutartis gali būti pratęsta vadovaujantis Sutarties B</w:t>
      </w:r>
      <w:r w:rsidR="005D1429">
        <w:rPr>
          <w:rFonts w:cstheme="minorHAnsi"/>
          <w:sz w:val="24"/>
          <w:szCs w:val="24"/>
        </w:rPr>
        <w:t>e</w:t>
      </w:r>
      <w:r w:rsidR="005D1429" w:rsidRPr="005D1429">
        <w:rPr>
          <w:rFonts w:cstheme="minorHAnsi"/>
          <w:sz w:val="24"/>
          <w:szCs w:val="24"/>
        </w:rPr>
        <w:t xml:space="preserve">ndrųjų sąlygų </w:t>
      </w:r>
      <w:r w:rsidR="005D1429" w:rsidRPr="002C4818">
        <w:rPr>
          <w:rFonts w:cstheme="minorHAnsi"/>
          <w:b/>
          <w:bCs/>
          <w:sz w:val="24"/>
          <w:szCs w:val="24"/>
        </w:rPr>
        <w:t>21.11 punkte</w:t>
      </w:r>
      <w:r w:rsidR="005D1429" w:rsidRPr="005D1429">
        <w:rPr>
          <w:rFonts w:cstheme="minorHAnsi"/>
          <w:sz w:val="24"/>
          <w:szCs w:val="24"/>
        </w:rPr>
        <w:t xml:space="preserve"> numatytais atvejais</w:t>
      </w:r>
      <w:r w:rsidR="00B855E8">
        <w:rPr>
          <w:rFonts w:cstheme="minorHAnsi"/>
          <w:sz w:val="24"/>
          <w:szCs w:val="24"/>
        </w:rPr>
        <w:t xml:space="preserve">, </w:t>
      </w:r>
      <w:r w:rsidR="00B855E8" w:rsidRPr="00F61F1A">
        <w:rPr>
          <w:rFonts w:cstheme="minorHAnsi"/>
          <w:sz w:val="24"/>
          <w:szCs w:val="24"/>
        </w:rPr>
        <w:t>Pirkim</w:t>
      </w:r>
      <w:r w:rsidR="00B855E8">
        <w:rPr>
          <w:rFonts w:cstheme="minorHAnsi"/>
          <w:sz w:val="24"/>
          <w:szCs w:val="24"/>
        </w:rPr>
        <w:t>o</w:t>
      </w:r>
      <w:r w:rsidR="00B855E8" w:rsidRPr="00F61F1A">
        <w:rPr>
          <w:rFonts w:cstheme="minorHAnsi"/>
          <w:sz w:val="24"/>
          <w:szCs w:val="24"/>
        </w:rPr>
        <w:t xml:space="preserve"> Nr. 709752</w:t>
      </w:r>
      <w:r w:rsidR="00B855E8">
        <w:rPr>
          <w:rFonts w:cstheme="minorHAnsi"/>
          <w:sz w:val="24"/>
          <w:szCs w:val="24"/>
        </w:rPr>
        <w:t xml:space="preserve"> </w:t>
      </w:r>
      <w:r w:rsidR="005D4B31">
        <w:rPr>
          <w:rFonts w:cstheme="minorHAnsi"/>
          <w:sz w:val="24"/>
          <w:szCs w:val="24"/>
        </w:rPr>
        <w:t>–</w:t>
      </w:r>
      <w:r w:rsidR="00B855E8">
        <w:rPr>
          <w:rFonts w:cstheme="minorHAnsi"/>
          <w:sz w:val="24"/>
          <w:szCs w:val="24"/>
        </w:rPr>
        <w:t xml:space="preserve"> </w:t>
      </w:r>
      <w:r w:rsidR="00416906" w:rsidRPr="007B382A">
        <w:rPr>
          <w:rFonts w:cstheme="minorHAnsi"/>
          <w:b/>
          <w:bCs/>
          <w:sz w:val="24"/>
          <w:szCs w:val="24"/>
        </w:rPr>
        <w:t xml:space="preserve">sutarties trukmė </w:t>
      </w:r>
      <w:r w:rsidR="005D4B31" w:rsidRPr="00416906">
        <w:rPr>
          <w:rFonts w:cstheme="minorHAnsi"/>
          <w:b/>
          <w:bCs/>
          <w:sz w:val="24"/>
          <w:szCs w:val="24"/>
        </w:rPr>
        <w:t>7 mėn</w:t>
      </w:r>
      <w:r w:rsidR="005D4B31">
        <w:rPr>
          <w:rFonts w:cstheme="minorHAnsi"/>
          <w:sz w:val="24"/>
          <w:szCs w:val="24"/>
        </w:rPr>
        <w:t>.</w:t>
      </w:r>
      <w:r w:rsidR="007C22BD">
        <w:rPr>
          <w:rFonts w:cstheme="minorHAnsi"/>
          <w:sz w:val="24"/>
          <w:szCs w:val="24"/>
        </w:rPr>
        <w:t xml:space="preserve">, </w:t>
      </w:r>
      <w:r w:rsidR="005D4B31">
        <w:rPr>
          <w:rFonts w:cstheme="minorHAnsi"/>
          <w:sz w:val="24"/>
          <w:szCs w:val="24"/>
        </w:rPr>
        <w:t xml:space="preserve"> </w:t>
      </w:r>
      <w:r w:rsidR="007C22BD" w:rsidRPr="005D1429">
        <w:rPr>
          <w:rFonts w:cstheme="minorHAnsi"/>
          <w:sz w:val="24"/>
          <w:szCs w:val="24"/>
        </w:rPr>
        <w:t>Sutartis gali būti pratęsta vadovaujantis Sutarties B</w:t>
      </w:r>
      <w:r w:rsidR="007C22BD">
        <w:rPr>
          <w:rFonts w:cstheme="minorHAnsi"/>
          <w:sz w:val="24"/>
          <w:szCs w:val="24"/>
        </w:rPr>
        <w:t>e</w:t>
      </w:r>
      <w:r w:rsidR="007C22BD" w:rsidRPr="005D1429">
        <w:rPr>
          <w:rFonts w:cstheme="minorHAnsi"/>
          <w:sz w:val="24"/>
          <w:szCs w:val="24"/>
        </w:rPr>
        <w:t xml:space="preserve">ndrųjų sąlygų </w:t>
      </w:r>
      <w:r w:rsidR="007C22BD" w:rsidRPr="002C4818">
        <w:rPr>
          <w:rFonts w:cstheme="minorHAnsi"/>
          <w:b/>
          <w:bCs/>
          <w:sz w:val="24"/>
          <w:szCs w:val="24"/>
        </w:rPr>
        <w:t>21.11</w:t>
      </w:r>
      <w:r w:rsidR="007C22BD" w:rsidRPr="005D1429">
        <w:rPr>
          <w:rFonts w:cstheme="minorHAnsi"/>
          <w:sz w:val="24"/>
          <w:szCs w:val="24"/>
        </w:rPr>
        <w:t xml:space="preserve"> punkte numatytais atvejais</w:t>
      </w:r>
      <w:r w:rsidR="007C22BD">
        <w:rPr>
          <w:rFonts w:cstheme="minorHAnsi"/>
          <w:sz w:val="24"/>
          <w:szCs w:val="24"/>
        </w:rPr>
        <w:t xml:space="preserve">. </w:t>
      </w:r>
    </w:p>
    <w:p w14:paraId="0DBC12D2" w14:textId="6F539553" w:rsidR="00F61F1A" w:rsidRDefault="000A5F43" w:rsidP="00711202">
      <w:pPr>
        <w:pStyle w:val="Sraopastraipa"/>
        <w:tabs>
          <w:tab w:val="left" w:pos="567"/>
          <w:tab w:val="left" w:pos="993"/>
        </w:tabs>
        <w:spacing w:after="0" w:line="276" w:lineRule="auto"/>
        <w:ind w:left="0"/>
        <w:jc w:val="both"/>
        <w:rPr>
          <w:rFonts w:cstheme="minorHAnsi"/>
          <w:sz w:val="24"/>
          <w:szCs w:val="24"/>
        </w:rPr>
      </w:pPr>
      <w:r>
        <w:rPr>
          <w:rFonts w:cstheme="minorHAnsi"/>
          <w:sz w:val="24"/>
          <w:szCs w:val="24"/>
        </w:rPr>
        <w:t xml:space="preserve">Statybos rangos sutarties Specialiųjų sąlygų </w:t>
      </w:r>
      <w:r w:rsidR="00790487">
        <w:rPr>
          <w:rFonts w:cstheme="minorHAnsi"/>
          <w:sz w:val="24"/>
          <w:szCs w:val="24"/>
        </w:rPr>
        <w:t xml:space="preserve">3.1 punkte nurodyta, kad Darbų atlikimo terminas </w:t>
      </w:r>
      <w:r w:rsidR="006B3DC1">
        <w:rPr>
          <w:rFonts w:cstheme="minorHAnsi"/>
          <w:sz w:val="24"/>
          <w:szCs w:val="24"/>
        </w:rPr>
        <w:t>n</w:t>
      </w:r>
      <w:r w:rsidR="00790487" w:rsidRPr="00790487">
        <w:rPr>
          <w:rFonts w:cstheme="minorHAnsi"/>
          <w:sz w:val="24"/>
          <w:szCs w:val="24"/>
        </w:rPr>
        <w:t xml:space="preserve">e vėliau kaip </w:t>
      </w:r>
      <w:r w:rsidR="00790487" w:rsidRPr="00E10C1D">
        <w:rPr>
          <w:rFonts w:cstheme="minorHAnsi"/>
          <w:b/>
          <w:bCs/>
          <w:sz w:val="24"/>
          <w:szCs w:val="24"/>
        </w:rPr>
        <w:t>per 6 mėnesius</w:t>
      </w:r>
      <w:r w:rsidR="00790487" w:rsidRPr="00790487">
        <w:rPr>
          <w:rFonts w:cstheme="minorHAnsi"/>
          <w:sz w:val="24"/>
          <w:szCs w:val="24"/>
        </w:rPr>
        <w:t xml:space="preserve"> nuo Sutarties įsigaliojimo dienos</w:t>
      </w:r>
      <w:r w:rsidR="00790487">
        <w:rPr>
          <w:rFonts w:cstheme="minorHAnsi"/>
          <w:sz w:val="24"/>
          <w:szCs w:val="24"/>
        </w:rPr>
        <w:t xml:space="preserve">, </w:t>
      </w:r>
      <w:r w:rsidR="009B51FC">
        <w:rPr>
          <w:rFonts w:cstheme="minorHAnsi"/>
          <w:sz w:val="24"/>
          <w:szCs w:val="24"/>
        </w:rPr>
        <w:t xml:space="preserve">3.2 punkte – </w:t>
      </w:r>
      <w:bookmarkStart w:id="3" w:name="_Hlk159827826"/>
      <w:r w:rsidR="009B51FC" w:rsidRPr="009B51FC">
        <w:rPr>
          <w:rFonts w:cstheme="minorHAnsi"/>
          <w:sz w:val="24"/>
          <w:szCs w:val="24"/>
        </w:rPr>
        <w:t xml:space="preserve">Sutartis </w:t>
      </w:r>
      <w:r w:rsidR="009B51FC" w:rsidRPr="00E10C1D">
        <w:rPr>
          <w:rFonts w:cstheme="minorHAnsi"/>
          <w:b/>
          <w:bCs/>
          <w:sz w:val="24"/>
          <w:szCs w:val="24"/>
        </w:rPr>
        <w:t>galioja</w:t>
      </w:r>
      <w:r w:rsidR="009B51FC" w:rsidRPr="009B51FC">
        <w:rPr>
          <w:rFonts w:cstheme="minorHAnsi"/>
          <w:sz w:val="24"/>
          <w:szCs w:val="24"/>
        </w:rPr>
        <w:t xml:space="preserve"> </w:t>
      </w:r>
      <w:r w:rsidR="009B51FC" w:rsidRPr="00E10C1D">
        <w:rPr>
          <w:rFonts w:cstheme="minorHAnsi"/>
          <w:b/>
          <w:bCs/>
          <w:sz w:val="24"/>
          <w:szCs w:val="24"/>
        </w:rPr>
        <w:t>iki visiško Sutarties Šalių įsipareigojimų</w:t>
      </w:r>
      <w:r w:rsidR="009B51FC" w:rsidRPr="009B51FC">
        <w:rPr>
          <w:rFonts w:cstheme="minorHAnsi"/>
          <w:sz w:val="24"/>
          <w:szCs w:val="24"/>
        </w:rPr>
        <w:t xml:space="preserve"> pagal Sutartį įvykdymo, bet </w:t>
      </w:r>
      <w:r w:rsidR="009B51FC" w:rsidRPr="000247E9">
        <w:rPr>
          <w:rFonts w:cstheme="minorHAnsi"/>
          <w:b/>
          <w:bCs/>
          <w:sz w:val="24"/>
          <w:szCs w:val="24"/>
        </w:rPr>
        <w:t>ne ilgiau kaip 24 (dvidešimt keturis) mėn</w:t>
      </w:r>
      <w:bookmarkEnd w:id="3"/>
      <w:r w:rsidR="009B51FC" w:rsidRPr="009B51FC">
        <w:rPr>
          <w:rFonts w:cstheme="minorHAnsi"/>
          <w:sz w:val="24"/>
          <w:szCs w:val="24"/>
        </w:rPr>
        <w:t>.</w:t>
      </w:r>
      <w:r w:rsidR="009B51FC">
        <w:rPr>
          <w:rFonts w:cstheme="minorHAnsi"/>
          <w:sz w:val="24"/>
          <w:szCs w:val="24"/>
        </w:rPr>
        <w:t xml:space="preserve">, 2.5 punkte </w:t>
      </w:r>
      <w:r w:rsidR="00B45248">
        <w:rPr>
          <w:rFonts w:cstheme="minorHAnsi"/>
          <w:sz w:val="24"/>
          <w:szCs w:val="24"/>
        </w:rPr>
        <w:t xml:space="preserve">– </w:t>
      </w:r>
      <w:r w:rsidR="006B3DC1">
        <w:rPr>
          <w:rFonts w:cstheme="minorHAnsi"/>
          <w:sz w:val="24"/>
          <w:szCs w:val="24"/>
        </w:rPr>
        <w:t>a</w:t>
      </w:r>
      <w:r w:rsidR="009B51FC">
        <w:rPr>
          <w:rFonts w:cstheme="minorHAnsi"/>
          <w:sz w:val="24"/>
          <w:szCs w:val="24"/>
        </w:rPr>
        <w:t>tsiskaitymo terminai</w:t>
      </w:r>
      <w:r w:rsidR="00B45248">
        <w:rPr>
          <w:rFonts w:cstheme="minorHAnsi"/>
          <w:sz w:val="24"/>
          <w:szCs w:val="24"/>
        </w:rPr>
        <w:t xml:space="preserve"> </w:t>
      </w:r>
      <w:r w:rsidR="00B45248" w:rsidRPr="00E10C1D">
        <w:rPr>
          <w:rFonts w:cstheme="minorHAnsi"/>
          <w:b/>
          <w:bCs/>
          <w:sz w:val="24"/>
          <w:szCs w:val="24"/>
        </w:rPr>
        <w:t>per 45 kalendorines dienas</w:t>
      </w:r>
      <w:r w:rsidR="007B382A">
        <w:rPr>
          <w:rFonts w:cstheme="minorHAnsi"/>
          <w:sz w:val="24"/>
          <w:szCs w:val="24"/>
        </w:rPr>
        <w:t xml:space="preserve">, o </w:t>
      </w:r>
      <w:r w:rsidR="00FF3843">
        <w:rPr>
          <w:rFonts w:cstheme="minorHAnsi"/>
          <w:sz w:val="24"/>
          <w:szCs w:val="24"/>
        </w:rPr>
        <w:t>darbų pratęsimo</w:t>
      </w:r>
      <w:r w:rsidR="00867A15">
        <w:rPr>
          <w:rFonts w:cstheme="minorHAnsi"/>
          <w:sz w:val="24"/>
          <w:szCs w:val="24"/>
        </w:rPr>
        <w:t xml:space="preserve"> sąlygos nurodytos </w:t>
      </w:r>
      <w:r w:rsidR="00640E74">
        <w:rPr>
          <w:rFonts w:cstheme="minorHAnsi"/>
          <w:sz w:val="24"/>
          <w:szCs w:val="24"/>
        </w:rPr>
        <w:t xml:space="preserve">ne tik Sutarties </w:t>
      </w:r>
      <w:r w:rsidR="001F3845">
        <w:rPr>
          <w:rFonts w:cstheme="minorHAnsi"/>
          <w:sz w:val="24"/>
          <w:szCs w:val="24"/>
        </w:rPr>
        <w:t xml:space="preserve">Bendrųjų sąlygų </w:t>
      </w:r>
      <w:r w:rsidR="00640E74" w:rsidRPr="00A52C7B">
        <w:rPr>
          <w:rFonts w:cstheme="minorHAnsi"/>
          <w:b/>
          <w:bCs/>
          <w:sz w:val="24"/>
          <w:szCs w:val="24"/>
        </w:rPr>
        <w:t>21.11</w:t>
      </w:r>
      <w:r w:rsidR="00640E74">
        <w:rPr>
          <w:rFonts w:cstheme="minorHAnsi"/>
          <w:sz w:val="24"/>
          <w:szCs w:val="24"/>
        </w:rPr>
        <w:t xml:space="preserve"> </w:t>
      </w:r>
      <w:r w:rsidR="00640E74">
        <w:rPr>
          <w:rStyle w:val="Puslapioinaosnuoroda"/>
          <w:rFonts w:cstheme="minorHAnsi"/>
          <w:sz w:val="24"/>
          <w:szCs w:val="24"/>
        </w:rPr>
        <w:footnoteReference w:id="3"/>
      </w:r>
      <w:r w:rsidR="00640E74">
        <w:rPr>
          <w:rFonts w:cstheme="minorHAnsi"/>
          <w:sz w:val="24"/>
          <w:szCs w:val="24"/>
        </w:rPr>
        <w:t xml:space="preserve">punkte, bet ir </w:t>
      </w:r>
      <w:r w:rsidR="00640E74" w:rsidRPr="00A52C7B">
        <w:rPr>
          <w:rFonts w:cstheme="minorHAnsi"/>
          <w:b/>
          <w:bCs/>
          <w:sz w:val="24"/>
          <w:szCs w:val="24"/>
        </w:rPr>
        <w:t>21.12</w:t>
      </w:r>
      <w:r w:rsidR="00640E74">
        <w:rPr>
          <w:rFonts w:cstheme="minorHAnsi"/>
          <w:sz w:val="24"/>
          <w:szCs w:val="24"/>
        </w:rPr>
        <w:t xml:space="preserve"> </w:t>
      </w:r>
      <w:r w:rsidR="00A80595">
        <w:rPr>
          <w:rStyle w:val="Puslapioinaosnuoroda"/>
          <w:rFonts w:cstheme="minorHAnsi"/>
          <w:sz w:val="24"/>
          <w:szCs w:val="24"/>
        </w:rPr>
        <w:footnoteReference w:id="4"/>
      </w:r>
      <w:r w:rsidR="00640E74">
        <w:rPr>
          <w:rFonts w:cstheme="minorHAnsi"/>
          <w:sz w:val="24"/>
          <w:szCs w:val="24"/>
        </w:rPr>
        <w:t>punkte</w:t>
      </w:r>
      <w:r w:rsidR="00790487" w:rsidRPr="00790487">
        <w:rPr>
          <w:rFonts w:cstheme="minorHAnsi"/>
          <w:sz w:val="24"/>
          <w:szCs w:val="24"/>
        </w:rPr>
        <w:t>.</w:t>
      </w:r>
    </w:p>
    <w:p w14:paraId="24C3A6DF" w14:textId="4449CBDA" w:rsidR="00E94BA6" w:rsidRDefault="00327AF2" w:rsidP="00FD02AA">
      <w:pPr>
        <w:tabs>
          <w:tab w:val="left" w:pos="567"/>
          <w:tab w:val="left" w:pos="993"/>
        </w:tabs>
        <w:spacing w:after="0" w:line="276" w:lineRule="auto"/>
        <w:jc w:val="both"/>
        <w:rPr>
          <w:rFonts w:cstheme="minorHAnsi"/>
          <w:sz w:val="24"/>
          <w:szCs w:val="24"/>
        </w:rPr>
      </w:pPr>
      <w:r w:rsidRPr="008A0FE4">
        <w:rPr>
          <w:rFonts w:cstheme="minorHAnsi"/>
          <w:sz w:val="24"/>
          <w:szCs w:val="24"/>
        </w:rPr>
        <w:t>Pažymėtina, kad reikalavimai supaprastintų pirkimų skelbimų pildymui nustatyti „Skelbimų teikimo Viešųjų pirkimų tarnybai tvarkos ir reikalavimų skelbiamai supaprastintų pirkimų informacijai apraše“</w:t>
      </w:r>
      <w:r w:rsidRPr="008A0FE4">
        <w:rPr>
          <w:rFonts w:cstheme="minorHAnsi"/>
          <w:sz w:val="24"/>
          <w:szCs w:val="24"/>
          <w:vertAlign w:val="superscript"/>
        </w:rPr>
        <w:footnoteReference w:id="5"/>
      </w:r>
      <w:r w:rsidRPr="008A0FE4">
        <w:rPr>
          <w:rFonts w:cstheme="minorHAnsi"/>
          <w:sz w:val="24"/>
          <w:szCs w:val="24"/>
        </w:rPr>
        <w:t xml:space="preserve"> (toliau – Skelbimų teikimo aprašas). </w:t>
      </w:r>
      <w:bookmarkStart w:id="4" w:name="_Hlk128573545"/>
      <w:r w:rsidRPr="008A0FE4">
        <w:rPr>
          <w:rFonts w:cstheme="minorHAnsi"/>
          <w:sz w:val="24"/>
          <w:szCs w:val="24"/>
        </w:rPr>
        <w:t>Skelbimų teikimo aprašo</w:t>
      </w:r>
      <w:bookmarkEnd w:id="4"/>
      <w:r w:rsidRPr="008A0FE4">
        <w:rPr>
          <w:rFonts w:cstheme="minorHAnsi"/>
          <w:sz w:val="24"/>
          <w:szCs w:val="24"/>
        </w:rPr>
        <w:t xml:space="preserve"> 12.21 papunktyje nustatyta, kad skelbimo II.2.7 papunktyje „Sutarties trukmė mėnesiais arba dienomis nurodoma, atsižvelgiant ne tik į prekių pristatymo, paslaugų, darbų atlikimo terminą, bet ir </w:t>
      </w:r>
      <w:r w:rsidRPr="008A0FE4">
        <w:rPr>
          <w:rFonts w:cstheme="minorHAnsi"/>
          <w:b/>
          <w:bCs/>
          <w:sz w:val="24"/>
          <w:szCs w:val="24"/>
        </w:rPr>
        <w:t>į abipusių įsipareigojimų įvykdymo terminą</w:t>
      </w:r>
      <w:r w:rsidRPr="008A0FE4">
        <w:rPr>
          <w:rFonts w:cstheme="minorHAnsi"/>
          <w:sz w:val="24"/>
          <w:szCs w:val="24"/>
          <w:u w:val="single"/>
        </w:rPr>
        <w:t>,</w:t>
      </w:r>
      <w:r w:rsidRPr="008A0FE4">
        <w:rPr>
          <w:rFonts w:cstheme="minorHAnsi"/>
          <w:sz w:val="24"/>
          <w:szCs w:val="24"/>
        </w:rPr>
        <w:t xml:space="preserve"> tačiau neatsižvelgiant į prekių tiekimo, paslaugų teikimo, darbų atlikimo pratęsimo terminus</w:t>
      </w:r>
      <w:r w:rsidR="00093664">
        <w:rPr>
          <w:rFonts w:cstheme="minorHAnsi"/>
          <w:sz w:val="24"/>
          <w:szCs w:val="24"/>
        </w:rPr>
        <w:t>“</w:t>
      </w:r>
      <w:r w:rsidRPr="008A0FE4">
        <w:rPr>
          <w:rFonts w:cstheme="minorHAnsi"/>
          <w:sz w:val="24"/>
          <w:szCs w:val="24"/>
        </w:rPr>
        <w:t xml:space="preserve">, taip pat </w:t>
      </w:r>
      <w:r w:rsidR="004C0B4A" w:rsidRPr="008A0FE4">
        <w:rPr>
          <w:rFonts w:cstheme="minorHAnsi"/>
          <w:sz w:val="24"/>
          <w:szCs w:val="24"/>
        </w:rPr>
        <w:t xml:space="preserve">Įstatymo </w:t>
      </w:r>
      <w:r w:rsidR="004C0B4A">
        <w:rPr>
          <w:rFonts w:cstheme="minorHAnsi"/>
          <w:sz w:val="24"/>
          <w:szCs w:val="24"/>
        </w:rPr>
        <w:t>48</w:t>
      </w:r>
      <w:r w:rsidR="004C0B4A" w:rsidRPr="008A0FE4">
        <w:rPr>
          <w:rFonts w:cstheme="minorHAnsi"/>
          <w:sz w:val="24"/>
          <w:szCs w:val="24"/>
        </w:rPr>
        <w:t xml:space="preserve"> straipsnio 3 dalyje </w:t>
      </w:r>
      <w:r w:rsidR="00614AA8">
        <w:rPr>
          <w:rFonts w:cstheme="minorHAnsi"/>
          <w:sz w:val="24"/>
          <w:szCs w:val="24"/>
        </w:rPr>
        <w:t xml:space="preserve"> įtvirtinta</w:t>
      </w:r>
      <w:r w:rsidR="00A27D0C">
        <w:rPr>
          <w:rFonts w:cstheme="minorHAnsi"/>
          <w:sz w:val="24"/>
          <w:szCs w:val="24"/>
        </w:rPr>
        <w:t>, kad</w:t>
      </w:r>
      <w:r w:rsidR="004C0B4A" w:rsidRPr="008A0FE4">
        <w:rPr>
          <w:rFonts w:cstheme="minorHAnsi"/>
          <w:sz w:val="24"/>
          <w:szCs w:val="24"/>
        </w:rPr>
        <w:t xml:space="preserve"> „</w:t>
      </w:r>
      <w:r w:rsidR="00A27D0C">
        <w:rPr>
          <w:rFonts w:cstheme="minorHAnsi"/>
          <w:sz w:val="24"/>
          <w:szCs w:val="24"/>
        </w:rPr>
        <w:t>t</w:t>
      </w:r>
      <w:r w:rsidR="004C0B4A" w:rsidRPr="008A0FE4">
        <w:rPr>
          <w:rFonts w:cstheme="minorHAnsi"/>
          <w:sz w:val="24"/>
          <w:szCs w:val="24"/>
        </w:rPr>
        <w:t>uo atveju, kai skelbime apie pirkimą &lt;...&gt; pateikta informacija neatitinka informacijos, pateiktos kituose pirkimo dokumentuose, teisinga laikoma informacija, nurodyta skelbime apie pirkimą &lt;...&gt;“</w:t>
      </w:r>
      <w:r w:rsidR="00A27D0C">
        <w:rPr>
          <w:rFonts w:cstheme="minorHAnsi"/>
          <w:sz w:val="24"/>
          <w:szCs w:val="24"/>
        </w:rPr>
        <w:t xml:space="preserve">, </w:t>
      </w:r>
      <w:r w:rsidR="006B3DC1">
        <w:rPr>
          <w:rFonts w:cstheme="minorHAnsi"/>
          <w:sz w:val="24"/>
          <w:szCs w:val="24"/>
        </w:rPr>
        <w:t>bei</w:t>
      </w:r>
      <w:r w:rsidR="00A27D0C">
        <w:rPr>
          <w:rFonts w:cstheme="minorHAnsi"/>
          <w:sz w:val="24"/>
          <w:szCs w:val="24"/>
        </w:rPr>
        <w:t xml:space="preserve"> šio </w:t>
      </w:r>
      <w:r w:rsidRPr="008A0FE4">
        <w:rPr>
          <w:rFonts w:cstheme="minorHAnsi"/>
          <w:sz w:val="24"/>
          <w:szCs w:val="24"/>
        </w:rPr>
        <w:t xml:space="preserve">straipsnio 4 dalyje </w:t>
      </w:r>
      <w:r w:rsidR="00A27D0C">
        <w:rPr>
          <w:rFonts w:cstheme="minorHAnsi"/>
          <w:sz w:val="24"/>
          <w:szCs w:val="24"/>
        </w:rPr>
        <w:t>–</w:t>
      </w:r>
      <w:r w:rsidRPr="008A0FE4">
        <w:rPr>
          <w:rFonts w:cstheme="minorHAnsi"/>
          <w:sz w:val="24"/>
          <w:szCs w:val="24"/>
        </w:rPr>
        <w:t xml:space="preserve"> kad „Pirkimo dokumentai turi būti tikslūs, aiškūs, be dviprasmybių, </w:t>
      </w:r>
      <w:r w:rsidR="008A0FE4" w:rsidRPr="008A0FE4">
        <w:rPr>
          <w:rFonts w:cstheme="minorHAnsi"/>
          <w:sz w:val="24"/>
          <w:szCs w:val="24"/>
        </w:rPr>
        <w:t>&lt;...&gt;</w:t>
      </w:r>
      <w:r w:rsidR="00E94BA6">
        <w:rPr>
          <w:rFonts w:cstheme="minorHAnsi"/>
          <w:sz w:val="24"/>
          <w:szCs w:val="24"/>
        </w:rPr>
        <w:t xml:space="preserve">. </w:t>
      </w:r>
    </w:p>
    <w:p w14:paraId="1FAB9576" w14:textId="5B1A7682" w:rsidR="008E713A" w:rsidRDefault="00476FC6" w:rsidP="00FD02AA">
      <w:pPr>
        <w:tabs>
          <w:tab w:val="left" w:pos="567"/>
          <w:tab w:val="left" w:pos="993"/>
        </w:tabs>
        <w:spacing w:after="0" w:line="276" w:lineRule="auto"/>
        <w:jc w:val="both"/>
        <w:rPr>
          <w:rFonts w:cstheme="minorHAnsi"/>
          <w:sz w:val="24"/>
          <w:szCs w:val="24"/>
        </w:rPr>
      </w:pPr>
      <w:r w:rsidRPr="00476FC6">
        <w:rPr>
          <w:rFonts w:cstheme="minorHAnsi"/>
          <w:sz w:val="24"/>
          <w:szCs w:val="24"/>
        </w:rPr>
        <w:t xml:space="preserve">Atsižvelgiant į aukščiau nurodytą, Tarnyba rekomenduoja tikslinti </w:t>
      </w:r>
      <w:r w:rsidR="00F660C7">
        <w:rPr>
          <w:rFonts w:cstheme="minorHAnsi"/>
          <w:sz w:val="24"/>
          <w:szCs w:val="24"/>
        </w:rPr>
        <w:t>S</w:t>
      </w:r>
      <w:r w:rsidRPr="00476FC6">
        <w:rPr>
          <w:rFonts w:cstheme="minorHAnsi"/>
          <w:sz w:val="24"/>
          <w:szCs w:val="24"/>
        </w:rPr>
        <w:t xml:space="preserve">kelbimuose apie pirkimą </w:t>
      </w:r>
      <w:r w:rsidR="00F660C7" w:rsidRPr="00476FC6">
        <w:rPr>
          <w:rFonts w:cstheme="minorHAnsi"/>
          <w:sz w:val="24"/>
          <w:szCs w:val="24"/>
        </w:rPr>
        <w:t xml:space="preserve">II.2.7 papunktyje </w:t>
      </w:r>
      <w:r w:rsidRPr="00476FC6">
        <w:rPr>
          <w:rFonts w:cstheme="minorHAnsi"/>
          <w:sz w:val="24"/>
          <w:szCs w:val="24"/>
        </w:rPr>
        <w:t xml:space="preserve">nurodytą sutarties galiojimo terminą </w:t>
      </w:r>
      <w:r w:rsidR="007D0EF6">
        <w:rPr>
          <w:rFonts w:cstheme="minorHAnsi"/>
          <w:sz w:val="24"/>
          <w:szCs w:val="24"/>
        </w:rPr>
        <w:t>(</w:t>
      </w:r>
      <w:r w:rsidR="00F660C7" w:rsidRPr="00476FC6">
        <w:rPr>
          <w:rFonts w:cstheme="minorHAnsi"/>
          <w:sz w:val="24"/>
          <w:szCs w:val="24"/>
        </w:rPr>
        <w:t>turi būti nurod</w:t>
      </w:r>
      <w:r w:rsidR="006B3DC1">
        <w:rPr>
          <w:rFonts w:cstheme="minorHAnsi"/>
          <w:sz w:val="24"/>
          <w:szCs w:val="24"/>
        </w:rPr>
        <w:t>yt</w:t>
      </w:r>
      <w:r w:rsidR="00F660C7" w:rsidRPr="00476FC6">
        <w:rPr>
          <w:rFonts w:cstheme="minorHAnsi"/>
          <w:sz w:val="24"/>
          <w:szCs w:val="24"/>
        </w:rPr>
        <w:t>a sutarties trukmė</w:t>
      </w:r>
      <w:r w:rsidR="00611E13">
        <w:rPr>
          <w:rFonts w:cstheme="minorHAnsi"/>
          <w:sz w:val="24"/>
          <w:szCs w:val="24"/>
        </w:rPr>
        <w:t xml:space="preserve"> atsižvelgiant į </w:t>
      </w:r>
      <w:r w:rsidR="00611E13">
        <w:rPr>
          <w:rFonts w:cstheme="minorHAnsi"/>
          <w:sz w:val="24"/>
          <w:szCs w:val="24"/>
        </w:rPr>
        <w:lastRenderedPageBreak/>
        <w:t>abipusių įsipareigojimų įvykdymo terminą</w:t>
      </w:r>
      <w:r w:rsidR="00F660C7" w:rsidRPr="00476FC6">
        <w:rPr>
          <w:rFonts w:cstheme="minorHAnsi"/>
          <w:sz w:val="24"/>
          <w:szCs w:val="24"/>
        </w:rPr>
        <w:t xml:space="preserve">, o ne </w:t>
      </w:r>
      <w:r w:rsidR="006B3DC1">
        <w:rPr>
          <w:rFonts w:cstheme="minorHAnsi"/>
          <w:sz w:val="24"/>
          <w:szCs w:val="24"/>
        </w:rPr>
        <w:t xml:space="preserve">į </w:t>
      </w:r>
      <w:r w:rsidR="00F660C7">
        <w:rPr>
          <w:rFonts w:cstheme="minorHAnsi"/>
          <w:sz w:val="24"/>
          <w:szCs w:val="24"/>
        </w:rPr>
        <w:t>d</w:t>
      </w:r>
      <w:r w:rsidR="00F660C7" w:rsidRPr="00476FC6">
        <w:rPr>
          <w:rFonts w:cstheme="minorHAnsi"/>
          <w:sz w:val="24"/>
          <w:szCs w:val="24"/>
        </w:rPr>
        <w:t>arbų atlikimo termin</w:t>
      </w:r>
      <w:r w:rsidR="006B3DC1">
        <w:rPr>
          <w:rFonts w:cstheme="minorHAnsi"/>
          <w:sz w:val="24"/>
          <w:szCs w:val="24"/>
        </w:rPr>
        <w:t>ą</w:t>
      </w:r>
      <w:r w:rsidR="008314D2">
        <w:rPr>
          <w:rFonts w:cstheme="minorHAnsi"/>
          <w:sz w:val="24"/>
          <w:szCs w:val="24"/>
        </w:rPr>
        <w:t xml:space="preserve">), taip pat tikslinti </w:t>
      </w:r>
      <w:r w:rsidR="00926D66">
        <w:rPr>
          <w:rFonts w:cstheme="minorHAnsi"/>
          <w:sz w:val="24"/>
          <w:szCs w:val="24"/>
        </w:rPr>
        <w:t xml:space="preserve"> </w:t>
      </w:r>
      <w:r w:rsidR="008314D2">
        <w:rPr>
          <w:rFonts w:cstheme="minorHAnsi"/>
          <w:sz w:val="24"/>
          <w:szCs w:val="24"/>
        </w:rPr>
        <w:t xml:space="preserve">pateiktą </w:t>
      </w:r>
      <w:r w:rsidR="00232FD9">
        <w:rPr>
          <w:rFonts w:cstheme="minorHAnsi"/>
          <w:sz w:val="24"/>
          <w:szCs w:val="24"/>
        </w:rPr>
        <w:t xml:space="preserve">darbų atlikimo </w:t>
      </w:r>
      <w:r w:rsidR="008314D2">
        <w:rPr>
          <w:rFonts w:cstheme="minorHAnsi"/>
          <w:sz w:val="24"/>
          <w:szCs w:val="24"/>
        </w:rPr>
        <w:t xml:space="preserve">pratęsimų aprašymą nurodant ne tik Sutarties </w:t>
      </w:r>
      <w:r w:rsidR="00A20EFE">
        <w:rPr>
          <w:rFonts w:cstheme="minorHAnsi"/>
          <w:sz w:val="24"/>
          <w:szCs w:val="24"/>
        </w:rPr>
        <w:t>B</w:t>
      </w:r>
      <w:r w:rsidR="008314D2">
        <w:rPr>
          <w:rFonts w:cstheme="minorHAnsi"/>
          <w:sz w:val="24"/>
          <w:szCs w:val="24"/>
        </w:rPr>
        <w:t xml:space="preserve">endrųjų sąlygų </w:t>
      </w:r>
      <w:r w:rsidR="004A49FB">
        <w:rPr>
          <w:rFonts w:cstheme="minorHAnsi"/>
          <w:sz w:val="24"/>
          <w:szCs w:val="24"/>
        </w:rPr>
        <w:t>21.11, bet ir 21.12 punktą</w:t>
      </w:r>
      <w:r w:rsidR="00926D66">
        <w:rPr>
          <w:rFonts w:cstheme="minorHAnsi"/>
          <w:sz w:val="24"/>
          <w:szCs w:val="24"/>
        </w:rPr>
        <w:t>. Atkreiptinas dėmesys, kad pratęsimų aprašyme turėtų būti pateikiamas ne darbų atlikimo termino pratęsimų, bet numatytų sutarties pratęsimų aprašymas (šių Pirkimų atveju Sutarties pratęsimas nėra numatytas).</w:t>
      </w:r>
      <w:r w:rsidR="00232FD9">
        <w:rPr>
          <w:rFonts w:cstheme="minorHAnsi"/>
          <w:sz w:val="24"/>
          <w:szCs w:val="24"/>
        </w:rPr>
        <w:t xml:space="preserve"> </w:t>
      </w:r>
      <w:r w:rsidR="00F660C7" w:rsidRPr="00476FC6">
        <w:rPr>
          <w:rFonts w:cstheme="minorHAnsi"/>
          <w:sz w:val="24"/>
          <w:szCs w:val="24"/>
        </w:rPr>
        <w:t xml:space="preserve"> </w:t>
      </w:r>
    </w:p>
    <w:p w14:paraId="502DBE33" w14:textId="5A5823AD" w:rsidR="003F31BA" w:rsidRDefault="00B5049D" w:rsidP="00C82AF9">
      <w:pPr>
        <w:pStyle w:val="Sraopastraipa"/>
        <w:tabs>
          <w:tab w:val="left" w:pos="567"/>
          <w:tab w:val="left" w:pos="993"/>
        </w:tabs>
        <w:spacing w:after="0" w:line="276" w:lineRule="auto"/>
        <w:ind w:left="0"/>
        <w:jc w:val="both"/>
        <w:rPr>
          <w:rFonts w:cstheme="minorHAnsi"/>
          <w:sz w:val="24"/>
          <w:szCs w:val="24"/>
        </w:rPr>
      </w:pPr>
      <w:r w:rsidRPr="00B5049D">
        <w:rPr>
          <w:rFonts w:cstheme="minorHAnsi"/>
          <w:sz w:val="24"/>
          <w:szCs w:val="24"/>
        </w:rPr>
        <w:t xml:space="preserve">Atsižvelgdama į tai, kas nurodyta, Tarnyba rekomenduoja </w:t>
      </w:r>
      <w:r w:rsidR="00120089">
        <w:rPr>
          <w:rFonts w:cstheme="minorHAnsi"/>
          <w:sz w:val="24"/>
          <w:szCs w:val="24"/>
        </w:rPr>
        <w:t xml:space="preserve">peržiūrėti ir </w:t>
      </w:r>
      <w:r w:rsidRPr="00B5049D">
        <w:rPr>
          <w:rFonts w:cstheme="minorHAnsi"/>
          <w:sz w:val="24"/>
          <w:szCs w:val="24"/>
        </w:rPr>
        <w:t>patikslinti Pirkim</w:t>
      </w:r>
      <w:r w:rsidR="00A12B9E">
        <w:rPr>
          <w:rFonts w:cstheme="minorHAnsi"/>
          <w:sz w:val="24"/>
          <w:szCs w:val="24"/>
        </w:rPr>
        <w:t>ų</w:t>
      </w:r>
      <w:r w:rsidRPr="00B5049D">
        <w:rPr>
          <w:rFonts w:cstheme="minorHAnsi"/>
          <w:sz w:val="24"/>
          <w:szCs w:val="24"/>
        </w:rPr>
        <w:t xml:space="preserve"> dokumentus pagal </w:t>
      </w:r>
      <w:r w:rsidR="008C3DB6">
        <w:rPr>
          <w:rFonts w:cstheme="minorHAnsi"/>
          <w:sz w:val="24"/>
          <w:szCs w:val="24"/>
        </w:rPr>
        <w:t>R</w:t>
      </w:r>
      <w:r w:rsidRPr="00B5049D">
        <w:rPr>
          <w:rFonts w:cstheme="minorHAnsi"/>
          <w:sz w:val="24"/>
          <w:szCs w:val="24"/>
        </w:rPr>
        <w:t>ekomendacijoje pateiktas pastabas</w:t>
      </w:r>
      <w:r w:rsidR="00C82AF9">
        <w:rPr>
          <w:rFonts w:cstheme="minorHAnsi"/>
          <w:sz w:val="24"/>
          <w:szCs w:val="24"/>
        </w:rPr>
        <w:t xml:space="preserve">, </w:t>
      </w:r>
      <w:r w:rsidR="003F31BA" w:rsidRPr="003F31BA">
        <w:rPr>
          <w:rFonts w:cstheme="minorHAnsi"/>
          <w:sz w:val="24"/>
          <w:szCs w:val="24"/>
        </w:rPr>
        <w:t xml:space="preserve">patikslintus Pirkimo dokumentus paskelbti CVP IS bei spręsti dėl pasiūlymų pateikimo termino  pratęsimo protingumo kriterijų atitinkančiam laikotarpiui, per kurį tiekėjai, rengdami pasiūlymus, galėtų atsižvelgti į patikslinimus. </w:t>
      </w:r>
      <w:r w:rsidR="006049E3">
        <w:rPr>
          <w:rFonts w:cstheme="minorHAnsi"/>
          <w:sz w:val="24"/>
          <w:szCs w:val="24"/>
        </w:rPr>
        <w:t>Ypa</w:t>
      </w:r>
      <w:r w:rsidR="00F26A87">
        <w:rPr>
          <w:rFonts w:cstheme="minorHAnsi"/>
          <w:sz w:val="24"/>
          <w:szCs w:val="24"/>
        </w:rPr>
        <w:t>tingai</w:t>
      </w:r>
      <w:r w:rsidR="006049E3">
        <w:rPr>
          <w:rFonts w:cstheme="minorHAnsi"/>
          <w:sz w:val="24"/>
          <w:szCs w:val="24"/>
        </w:rPr>
        <w:t xml:space="preserve"> aktualus </w:t>
      </w:r>
      <w:r w:rsidR="00F26A87">
        <w:rPr>
          <w:rFonts w:cstheme="minorHAnsi"/>
          <w:sz w:val="24"/>
          <w:szCs w:val="24"/>
        </w:rPr>
        <w:t xml:space="preserve">Pirkimo vykdytojo </w:t>
      </w:r>
      <w:r w:rsidR="006049E3">
        <w:rPr>
          <w:rFonts w:cstheme="minorHAnsi"/>
          <w:sz w:val="24"/>
          <w:szCs w:val="24"/>
        </w:rPr>
        <w:t>sprendimas d</w:t>
      </w:r>
      <w:r w:rsidR="00685D02">
        <w:rPr>
          <w:rFonts w:cstheme="minorHAnsi"/>
          <w:sz w:val="24"/>
          <w:szCs w:val="24"/>
        </w:rPr>
        <w:t xml:space="preserve">ėl pasiūlymų pateikimo termino </w:t>
      </w:r>
      <w:r w:rsidR="003842FC">
        <w:rPr>
          <w:rFonts w:cstheme="minorHAnsi"/>
          <w:sz w:val="24"/>
          <w:szCs w:val="24"/>
        </w:rPr>
        <w:t xml:space="preserve">nukėlimo Pirkimuose </w:t>
      </w:r>
      <w:r w:rsidR="003842FC" w:rsidRPr="003842FC">
        <w:rPr>
          <w:rFonts w:cstheme="minorHAnsi"/>
          <w:sz w:val="24"/>
          <w:szCs w:val="24"/>
        </w:rPr>
        <w:t xml:space="preserve">Nr. 709711 </w:t>
      </w:r>
      <w:r w:rsidR="003842FC">
        <w:rPr>
          <w:rFonts w:cstheme="minorHAnsi"/>
          <w:sz w:val="24"/>
          <w:szCs w:val="24"/>
        </w:rPr>
        <w:t>ir</w:t>
      </w:r>
      <w:r w:rsidR="003842FC" w:rsidRPr="003842FC">
        <w:rPr>
          <w:rFonts w:cstheme="minorHAnsi"/>
          <w:sz w:val="24"/>
          <w:szCs w:val="24"/>
        </w:rPr>
        <w:t xml:space="preserve"> Nr.709852</w:t>
      </w:r>
      <w:r w:rsidR="00C83AC5">
        <w:rPr>
          <w:rFonts w:cstheme="minorHAnsi"/>
          <w:sz w:val="24"/>
          <w:szCs w:val="24"/>
        </w:rPr>
        <w:t xml:space="preserve">, atsižvelgiant į </w:t>
      </w:r>
      <w:r w:rsidR="00515F3B">
        <w:rPr>
          <w:rFonts w:cstheme="minorHAnsi"/>
          <w:sz w:val="24"/>
          <w:szCs w:val="24"/>
        </w:rPr>
        <w:t xml:space="preserve">tai, kad </w:t>
      </w:r>
      <w:r w:rsidR="00926D66">
        <w:rPr>
          <w:rFonts w:cstheme="minorHAnsi"/>
          <w:sz w:val="24"/>
          <w:szCs w:val="24"/>
        </w:rPr>
        <w:t>nebuvo</w:t>
      </w:r>
      <w:r w:rsidR="00515F3B">
        <w:rPr>
          <w:rFonts w:cstheme="minorHAnsi"/>
          <w:sz w:val="24"/>
          <w:szCs w:val="24"/>
        </w:rPr>
        <w:t xml:space="preserve"> viešai matomi </w:t>
      </w:r>
      <w:r w:rsidR="00926D66">
        <w:rPr>
          <w:rFonts w:cstheme="minorHAnsi"/>
          <w:sz w:val="24"/>
          <w:szCs w:val="24"/>
        </w:rPr>
        <w:t>P</w:t>
      </w:r>
      <w:r w:rsidR="00515F3B">
        <w:rPr>
          <w:rFonts w:cstheme="minorHAnsi"/>
          <w:sz w:val="24"/>
          <w:szCs w:val="24"/>
        </w:rPr>
        <w:t xml:space="preserve">irkimo </w:t>
      </w:r>
      <w:r w:rsidR="00926D66" w:rsidRPr="003842FC">
        <w:rPr>
          <w:rFonts w:cstheme="minorHAnsi"/>
          <w:sz w:val="24"/>
          <w:szCs w:val="24"/>
        </w:rPr>
        <w:t xml:space="preserve">Nr. 709711 </w:t>
      </w:r>
      <w:r w:rsidR="00515F3B">
        <w:rPr>
          <w:rFonts w:cstheme="minorHAnsi"/>
          <w:sz w:val="24"/>
          <w:szCs w:val="24"/>
        </w:rPr>
        <w:t xml:space="preserve">dokumentai, o prie </w:t>
      </w:r>
      <w:r w:rsidR="00926D66">
        <w:rPr>
          <w:rFonts w:cstheme="minorHAnsi"/>
          <w:sz w:val="24"/>
          <w:szCs w:val="24"/>
        </w:rPr>
        <w:t>P</w:t>
      </w:r>
      <w:r w:rsidR="00515F3B">
        <w:rPr>
          <w:rFonts w:cstheme="minorHAnsi"/>
          <w:sz w:val="24"/>
          <w:szCs w:val="24"/>
        </w:rPr>
        <w:t xml:space="preserve">irkimo </w:t>
      </w:r>
      <w:r w:rsidR="00926D66" w:rsidRPr="003842FC">
        <w:rPr>
          <w:rFonts w:cstheme="minorHAnsi"/>
          <w:sz w:val="24"/>
          <w:szCs w:val="24"/>
        </w:rPr>
        <w:t>Nr.709852</w:t>
      </w:r>
      <w:r w:rsidR="00D822DF">
        <w:rPr>
          <w:rFonts w:cstheme="minorHAnsi"/>
          <w:sz w:val="24"/>
          <w:szCs w:val="24"/>
        </w:rPr>
        <w:t xml:space="preserve"> </w:t>
      </w:r>
      <w:r w:rsidR="00515F3B">
        <w:rPr>
          <w:rFonts w:cstheme="minorHAnsi"/>
          <w:sz w:val="24"/>
          <w:szCs w:val="24"/>
        </w:rPr>
        <w:t xml:space="preserve">yra </w:t>
      </w:r>
      <w:r w:rsidR="00726C3A">
        <w:rPr>
          <w:rFonts w:cstheme="minorHAnsi"/>
          <w:sz w:val="24"/>
          <w:szCs w:val="24"/>
        </w:rPr>
        <w:t>matom</w:t>
      </w:r>
      <w:r w:rsidR="00515F3B">
        <w:rPr>
          <w:rFonts w:cstheme="minorHAnsi"/>
          <w:sz w:val="24"/>
          <w:szCs w:val="24"/>
        </w:rPr>
        <w:t>i kito pirkimo dokumentai</w:t>
      </w:r>
      <w:r w:rsidR="00D822DF">
        <w:rPr>
          <w:rFonts w:cstheme="minorHAnsi"/>
          <w:sz w:val="24"/>
          <w:szCs w:val="24"/>
        </w:rPr>
        <w:t>.</w:t>
      </w:r>
      <w:r w:rsidR="00515F3B">
        <w:rPr>
          <w:rFonts w:cstheme="minorHAnsi"/>
          <w:sz w:val="24"/>
          <w:szCs w:val="24"/>
        </w:rPr>
        <w:t xml:space="preserve"> </w:t>
      </w:r>
    </w:p>
    <w:p w14:paraId="04E1567A" w14:textId="1B3E82ED" w:rsidR="00726C3A" w:rsidRDefault="00726C3A" w:rsidP="00C82AF9">
      <w:pPr>
        <w:pStyle w:val="Sraopastraipa"/>
        <w:tabs>
          <w:tab w:val="left" w:pos="567"/>
          <w:tab w:val="left" w:pos="993"/>
        </w:tabs>
        <w:spacing w:after="0" w:line="276" w:lineRule="auto"/>
        <w:ind w:left="0"/>
        <w:jc w:val="both"/>
        <w:rPr>
          <w:rFonts w:cstheme="minorHAnsi"/>
          <w:sz w:val="24"/>
          <w:szCs w:val="24"/>
        </w:rPr>
      </w:pPr>
      <w:r w:rsidRPr="00726C3A">
        <w:rPr>
          <w:rFonts w:cstheme="minorHAnsi"/>
          <w:sz w:val="24"/>
          <w:szCs w:val="24"/>
        </w:rPr>
        <w:t>Visais atvejais sprendimą dėl tolimesnio Pirkim</w:t>
      </w:r>
      <w:r w:rsidR="00515F3B">
        <w:rPr>
          <w:rFonts w:cstheme="minorHAnsi"/>
          <w:sz w:val="24"/>
          <w:szCs w:val="24"/>
        </w:rPr>
        <w:t>ų</w:t>
      </w:r>
      <w:r w:rsidRPr="00726C3A">
        <w:rPr>
          <w:rFonts w:cstheme="minorHAnsi"/>
          <w:sz w:val="24"/>
          <w:szCs w:val="24"/>
        </w:rPr>
        <w:t xml:space="preserve"> procedūrų vykdymo ar nutraukimo priima pats Pirkimo vykdytojas, vadovaudamasi Įstatymo 41 straipsnio 3</w:t>
      </w:r>
      <w:r w:rsidR="00F26A87">
        <w:rPr>
          <w:rStyle w:val="Puslapioinaosnuoroda"/>
          <w:rFonts w:cstheme="minorHAnsi"/>
          <w:sz w:val="24"/>
          <w:szCs w:val="24"/>
        </w:rPr>
        <w:footnoteReference w:id="6"/>
      </w:r>
      <w:r w:rsidR="00F26A87">
        <w:rPr>
          <w:rFonts w:cstheme="minorHAnsi"/>
          <w:sz w:val="24"/>
          <w:szCs w:val="24"/>
        </w:rPr>
        <w:t xml:space="preserve"> </w:t>
      </w:r>
      <w:r w:rsidRPr="00726C3A">
        <w:rPr>
          <w:rFonts w:cstheme="minorHAnsi"/>
          <w:sz w:val="24"/>
          <w:szCs w:val="24"/>
        </w:rPr>
        <w:t>ir 4</w:t>
      </w:r>
      <w:r w:rsidR="00F26A87">
        <w:rPr>
          <w:rStyle w:val="Puslapioinaosnuoroda"/>
          <w:rFonts w:cstheme="minorHAnsi"/>
          <w:sz w:val="24"/>
          <w:szCs w:val="24"/>
        </w:rPr>
        <w:footnoteReference w:id="7"/>
      </w:r>
      <w:r w:rsidRPr="00726C3A">
        <w:rPr>
          <w:rFonts w:cstheme="minorHAnsi"/>
          <w:sz w:val="24"/>
          <w:szCs w:val="24"/>
        </w:rPr>
        <w:t xml:space="preserve"> dalių nuostatomis.</w:t>
      </w:r>
    </w:p>
    <w:p w14:paraId="54569E4F" w14:textId="77777777" w:rsidR="00726C3A" w:rsidRPr="003F31BA" w:rsidRDefault="00726C3A" w:rsidP="00C82AF9">
      <w:pPr>
        <w:pStyle w:val="Sraopastraipa"/>
        <w:tabs>
          <w:tab w:val="left" w:pos="567"/>
          <w:tab w:val="left" w:pos="993"/>
        </w:tabs>
        <w:spacing w:after="0" w:line="276" w:lineRule="auto"/>
        <w:ind w:left="0"/>
        <w:jc w:val="both"/>
        <w:rPr>
          <w:rFonts w:cstheme="minorHAnsi"/>
          <w:sz w:val="24"/>
          <w:szCs w:val="24"/>
        </w:rPr>
      </w:pPr>
    </w:p>
    <w:p w14:paraId="5D53DF97" w14:textId="77777777" w:rsidR="009040A3" w:rsidRPr="000A49C9" w:rsidRDefault="009040A3" w:rsidP="00711202">
      <w:pPr>
        <w:pStyle w:val="Sraopastraipa"/>
        <w:tabs>
          <w:tab w:val="left" w:pos="567"/>
          <w:tab w:val="left" w:pos="993"/>
        </w:tabs>
        <w:spacing w:after="0" w:line="276" w:lineRule="auto"/>
        <w:ind w:left="567"/>
        <w:jc w:val="both"/>
        <w:rPr>
          <w:rFonts w:cstheme="minorHAnsi"/>
          <w:sz w:val="24"/>
          <w:szCs w:val="24"/>
        </w:rPr>
      </w:pPr>
    </w:p>
    <w:sectPr w:rsidR="009040A3" w:rsidRPr="000A49C9" w:rsidSect="000907DC">
      <w:pgSz w:w="12240" w:h="15840"/>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77CA26" w14:textId="77777777" w:rsidR="000907DC" w:rsidRDefault="000907DC" w:rsidP="001276A6">
      <w:pPr>
        <w:spacing w:after="0" w:line="240" w:lineRule="auto"/>
      </w:pPr>
      <w:r>
        <w:separator/>
      </w:r>
    </w:p>
  </w:endnote>
  <w:endnote w:type="continuationSeparator" w:id="0">
    <w:p w14:paraId="71652EA1" w14:textId="77777777" w:rsidR="000907DC" w:rsidRDefault="000907DC" w:rsidP="001276A6">
      <w:pPr>
        <w:spacing w:after="0" w:line="240" w:lineRule="auto"/>
      </w:pPr>
      <w:r>
        <w:continuationSeparator/>
      </w:r>
    </w:p>
  </w:endnote>
  <w:endnote w:type="continuationNotice" w:id="1">
    <w:p w14:paraId="03952679" w14:textId="77777777" w:rsidR="000907DC" w:rsidRDefault="000907D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953796" w14:textId="77777777" w:rsidR="000907DC" w:rsidRDefault="000907DC" w:rsidP="001276A6">
      <w:pPr>
        <w:spacing w:after="0" w:line="240" w:lineRule="auto"/>
      </w:pPr>
      <w:r>
        <w:separator/>
      </w:r>
    </w:p>
  </w:footnote>
  <w:footnote w:type="continuationSeparator" w:id="0">
    <w:p w14:paraId="7B63EA79" w14:textId="77777777" w:rsidR="000907DC" w:rsidRDefault="000907DC" w:rsidP="001276A6">
      <w:pPr>
        <w:spacing w:after="0" w:line="240" w:lineRule="auto"/>
      </w:pPr>
      <w:r>
        <w:continuationSeparator/>
      </w:r>
    </w:p>
  </w:footnote>
  <w:footnote w:type="continuationNotice" w:id="1">
    <w:p w14:paraId="4C309245" w14:textId="77777777" w:rsidR="000907DC" w:rsidRDefault="000907DC">
      <w:pPr>
        <w:spacing w:after="0" w:line="240" w:lineRule="auto"/>
      </w:pPr>
    </w:p>
  </w:footnote>
  <w:footnote w:id="2">
    <w:p w14:paraId="7AFE2331" w14:textId="3C65FF48" w:rsidR="000D123C" w:rsidRPr="006A19FF" w:rsidRDefault="000D123C" w:rsidP="000D123C">
      <w:pPr>
        <w:pStyle w:val="Puslapioinaostekstas"/>
        <w:jc w:val="both"/>
      </w:pPr>
      <w:r w:rsidRPr="006A19FF">
        <w:rPr>
          <w:rStyle w:val="Puslapioinaosnuoroda"/>
        </w:rPr>
        <w:footnoteRef/>
      </w:r>
      <w:r w:rsidRPr="006A19FF">
        <w:t xml:space="preserve"> Tiekėjo kvalifikacijos reikalavimų nustatymo metodika, patvirtinta Viešųjų pirkimų tarnybos direktoriaus 2017 m. birželio 29 d. įsakymu Nr. 1S-105 (žr. aktualią redakciją)</w:t>
      </w:r>
      <w:r w:rsidR="00F25270">
        <w:t>.</w:t>
      </w:r>
    </w:p>
  </w:footnote>
  <w:footnote w:id="3">
    <w:p w14:paraId="31EB586E" w14:textId="29E5AC58" w:rsidR="00640E74" w:rsidRDefault="00640E74">
      <w:pPr>
        <w:pStyle w:val="Puslapioinaostekstas"/>
      </w:pPr>
      <w:r>
        <w:rPr>
          <w:rStyle w:val="Puslapioinaosnuoroda"/>
        </w:rPr>
        <w:footnoteRef/>
      </w:r>
      <w:r>
        <w:t xml:space="preserve"> </w:t>
      </w:r>
      <w:r w:rsidR="00975686" w:rsidRPr="00AE191E">
        <w:rPr>
          <w:b/>
          <w:bCs/>
        </w:rPr>
        <w:t>21.11</w:t>
      </w:r>
      <w:r w:rsidR="00975686">
        <w:t xml:space="preserve">. </w:t>
      </w:r>
      <w:r w:rsidR="00975686" w:rsidRPr="00975686">
        <w:t>Darbų vykdymo terminas Šalių susitarimu gali būti pratęstas tokiais atvejais:</w:t>
      </w:r>
      <w:r w:rsidR="00975686">
        <w:t xml:space="preserve"> </w:t>
      </w:r>
      <w:r w:rsidR="00A80595">
        <w:t xml:space="preserve">21.11.1. </w:t>
      </w:r>
      <w:r w:rsidR="00975686">
        <w:t xml:space="preserve">&lt;...&gt; </w:t>
      </w:r>
      <w:r w:rsidR="00975686" w:rsidRPr="00975686">
        <w:t>Šiuo atveju Darbų vykdymo terminas gali būti pratęstas ne daugiau nei 2 (du) kartus ne ilgesniems nei 90 (devyniasdešimties) kalendorinių dienų laikotarpiams</w:t>
      </w:r>
      <w:r w:rsidR="008F38E2">
        <w:t>. &lt;...&gt;</w:t>
      </w:r>
    </w:p>
  </w:footnote>
  <w:footnote w:id="4">
    <w:p w14:paraId="288B13C4" w14:textId="6EFB8290" w:rsidR="00A80595" w:rsidRDefault="00A80595">
      <w:pPr>
        <w:pStyle w:val="Puslapioinaostekstas"/>
      </w:pPr>
      <w:r>
        <w:rPr>
          <w:rStyle w:val="Puslapioinaosnuoroda"/>
        </w:rPr>
        <w:footnoteRef/>
      </w:r>
      <w:r>
        <w:t xml:space="preserve"> </w:t>
      </w:r>
      <w:r w:rsidRPr="00AE191E">
        <w:rPr>
          <w:b/>
          <w:bCs/>
        </w:rPr>
        <w:t>21.12</w:t>
      </w:r>
      <w:r>
        <w:t xml:space="preserve">. </w:t>
      </w:r>
      <w:r w:rsidRPr="00A80595">
        <w:t>Darbų vykdymo terminas gali būti pratęsiamas Sutartyje nustatyta tvarka:</w:t>
      </w:r>
      <w:r>
        <w:t xml:space="preserve"> </w:t>
      </w:r>
      <w:r w:rsidR="008F38E2">
        <w:t xml:space="preserve">&lt;...&gt; </w:t>
      </w:r>
      <w:r>
        <w:t>21.12.6.</w:t>
      </w:r>
      <w:r w:rsidRPr="00A80595">
        <w:t>Darbų vykdymo terminas gali būti pratęstas – ne ilgesniam kaip 8 (aštuonių) mėnesių laikotarpiui  per visą Sutarties galiojimo laikotarpį.</w:t>
      </w:r>
    </w:p>
  </w:footnote>
  <w:footnote w:id="5">
    <w:p w14:paraId="5CA7A2E8" w14:textId="77777777" w:rsidR="00327AF2" w:rsidRPr="00034B3B" w:rsidRDefault="00327AF2" w:rsidP="00327AF2">
      <w:pPr>
        <w:pStyle w:val="Puslapioinaostekstas"/>
        <w:rPr>
          <w:rFonts w:ascii="Times New Roman" w:hAnsi="Times New Roman" w:cs="Times New Roman"/>
        </w:rPr>
      </w:pPr>
      <w:r w:rsidRPr="00034B3B">
        <w:rPr>
          <w:rStyle w:val="Puslapioinaosnuoroda"/>
          <w:rFonts w:ascii="Times New Roman" w:hAnsi="Times New Roman" w:cs="Times New Roman"/>
        </w:rPr>
        <w:footnoteRef/>
      </w:r>
      <w:r w:rsidRPr="00034B3B">
        <w:rPr>
          <w:rFonts w:ascii="Times New Roman" w:hAnsi="Times New Roman" w:cs="Times New Roman"/>
        </w:rPr>
        <w:t xml:space="preserve"> Patvirtinta </w:t>
      </w:r>
      <w:r w:rsidRPr="00034B3B">
        <w:rPr>
          <w:rFonts w:ascii="Times New Roman" w:hAnsi="Times New Roman" w:cs="Times New Roman"/>
          <w:color w:val="000000"/>
        </w:rPr>
        <w:t>2017 m. birželio 21 d. </w:t>
      </w:r>
      <w:r w:rsidRPr="00034B3B">
        <w:rPr>
          <w:rFonts w:ascii="Times New Roman" w:hAnsi="Times New Roman" w:cs="Times New Roman"/>
        </w:rPr>
        <w:t>Viešųjų pirkimų tarnybos direktoriaus įsakymu</w:t>
      </w:r>
      <w:r w:rsidRPr="00034B3B">
        <w:rPr>
          <w:rFonts w:ascii="Times New Roman" w:hAnsi="Times New Roman" w:cs="Times New Roman"/>
          <w:color w:val="000000"/>
        </w:rPr>
        <w:t xml:space="preserve"> Nr. 1S-92 </w:t>
      </w:r>
      <w:r w:rsidRPr="00034B3B">
        <w:rPr>
          <w:rFonts w:ascii="Times New Roman" w:hAnsi="Times New Roman" w:cs="Times New Roman"/>
        </w:rPr>
        <w:t xml:space="preserve"> </w:t>
      </w:r>
      <w:hyperlink r:id="rId1" w:history="1">
        <w:r w:rsidRPr="00034B3B">
          <w:rPr>
            <w:rStyle w:val="Hipersaitas"/>
            <w:rFonts w:ascii="Times New Roman" w:hAnsi="Times New Roman" w:cs="Times New Roman"/>
          </w:rPr>
          <w:t>https://e-seimas.lrs.lt/portal/legalAct/lt/TAD/9009609f578511e78869ae36ddd5784f/asr</w:t>
        </w:r>
      </w:hyperlink>
    </w:p>
    <w:p w14:paraId="262177D3" w14:textId="77777777" w:rsidR="00327AF2" w:rsidRDefault="00327AF2" w:rsidP="00327AF2">
      <w:pPr>
        <w:pStyle w:val="Puslapioinaostekstas"/>
      </w:pPr>
    </w:p>
  </w:footnote>
  <w:footnote w:id="6">
    <w:p w14:paraId="2B30230B" w14:textId="5E1ACF39" w:rsidR="00F26A87" w:rsidRDefault="00F26A87">
      <w:pPr>
        <w:pStyle w:val="Puslapioinaostekstas"/>
      </w:pPr>
      <w:r>
        <w:rPr>
          <w:rStyle w:val="Puslapioinaosnuoroda"/>
        </w:rPr>
        <w:footnoteRef/>
      </w:r>
      <w:r>
        <w:t xml:space="preserve"> Įstatymo 41 str. 3 d. </w:t>
      </w:r>
      <w:r w:rsidRPr="00F26A87">
        <w:rPr>
          <w:bCs/>
        </w:rPr>
        <w:t xml:space="preserve">Perkantysis </w:t>
      </w:r>
      <w:r w:rsidRPr="00F26A87">
        <w:t xml:space="preserve">subjektas privalo </w:t>
      </w:r>
      <w:r w:rsidRPr="00F26A87">
        <w:rPr>
          <w:bCs/>
        </w:rPr>
        <w:t>nutraukti pradėtas pirkimo ar projekto konkurso procedūras</w:t>
      </w:r>
      <w:r w:rsidRPr="00F26A87">
        <w:t>, jeigu buvo pažeisti šio įstatymo 29 straipsnio 1 dalyje nustatyti principai ir atitinkamos padėties negalima ištaisyti.</w:t>
      </w:r>
    </w:p>
  </w:footnote>
  <w:footnote w:id="7">
    <w:p w14:paraId="74697754" w14:textId="5E1362A7" w:rsidR="00F26A87" w:rsidRDefault="00F26A87">
      <w:pPr>
        <w:pStyle w:val="Puslapioinaostekstas"/>
      </w:pPr>
      <w:r>
        <w:rPr>
          <w:rStyle w:val="Puslapioinaosnuoroda"/>
        </w:rPr>
        <w:footnoteRef/>
      </w:r>
      <w:r>
        <w:t xml:space="preserve"> Įstatymo 41 str. 4 d. </w:t>
      </w:r>
      <w:r w:rsidRPr="00F26A87">
        <w:rPr>
          <w:bCs/>
        </w:rPr>
        <w:t>Perkantysis subjektas turi teisę savo iniciatyva nutraukti pradėtas pirkimo ar projekto konkurso procedūras, jeigu atsirado aplinkybių, kurių nebuvo galima numatyti, arba pirkimo dokumentuose padaryta esminių klaidų, dėl kurių pirkimas tampa nebetikslingas ar jam įvykus būtų įsigytas perkančiojo subjekto poreikių neatitinkantis pirkimo objektas.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C0F11"/>
    <w:multiLevelType w:val="multilevel"/>
    <w:tmpl w:val="C3A068BA"/>
    <w:lvl w:ilvl="0">
      <w:start w:val="1"/>
      <w:numFmt w:val="decimal"/>
      <w:lvlText w:val="%1."/>
      <w:lvlJc w:val="left"/>
      <w:pPr>
        <w:ind w:left="1069" w:hanging="360"/>
      </w:pPr>
      <w:rPr>
        <w:rFonts w:eastAsiaTheme="minorHAnsi" w:hint="default"/>
        <w:b w:val="0"/>
        <w:bCs/>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 w15:restartNumberingAfterBreak="0">
    <w:nsid w:val="1E490BFE"/>
    <w:multiLevelType w:val="multilevel"/>
    <w:tmpl w:val="92D4734A"/>
    <w:lvl w:ilvl="0">
      <w:start w:val="1"/>
      <w:numFmt w:val="decimal"/>
      <w:lvlText w:val="%1."/>
      <w:lvlJc w:val="left"/>
      <w:pPr>
        <w:ind w:left="1429" w:hanging="360"/>
      </w:pPr>
      <w:rPr>
        <w:rFonts w:ascii="Times New Roman" w:hAnsi="Times New Roman" w:cs="Times New Roman" w:hint="default"/>
        <w:b/>
        <w:sz w:val="24"/>
        <w:szCs w:val="24"/>
      </w:rPr>
    </w:lvl>
    <w:lvl w:ilvl="1">
      <w:start w:val="1"/>
      <w:numFmt w:val="decimal"/>
      <w:isLgl/>
      <w:lvlText w:val="%1.%2."/>
      <w:lvlJc w:val="left"/>
      <w:pPr>
        <w:ind w:left="1070" w:hanging="360"/>
      </w:pPr>
      <w:rPr>
        <w:rFonts w:ascii="Times New Roman" w:eastAsia="Times New Roman" w:hAnsi="Times New Roman" w:cs="Times New Roman" w:hint="default"/>
        <w:b w:val="0"/>
        <w:bCs w:val="0"/>
        <w:i w:val="0"/>
        <w:iCs w:val="0"/>
        <w:sz w:val="24"/>
        <w:szCs w:val="24"/>
      </w:rPr>
    </w:lvl>
    <w:lvl w:ilvl="2">
      <w:start w:val="1"/>
      <w:numFmt w:val="decimal"/>
      <w:isLgl/>
      <w:lvlText w:val="%1.%2.%3."/>
      <w:lvlJc w:val="left"/>
      <w:pPr>
        <w:ind w:left="1789" w:hanging="720"/>
      </w:pPr>
      <w:rPr>
        <w:rFonts w:eastAsia="Times New Roman" w:hint="default"/>
      </w:rPr>
    </w:lvl>
    <w:lvl w:ilvl="3">
      <w:start w:val="1"/>
      <w:numFmt w:val="decimal"/>
      <w:isLgl/>
      <w:lvlText w:val="%1.%2.%3.%4."/>
      <w:lvlJc w:val="left"/>
      <w:pPr>
        <w:ind w:left="1789" w:hanging="720"/>
      </w:pPr>
      <w:rPr>
        <w:rFonts w:eastAsia="Times New Roman" w:hint="default"/>
      </w:rPr>
    </w:lvl>
    <w:lvl w:ilvl="4">
      <w:start w:val="1"/>
      <w:numFmt w:val="decimal"/>
      <w:isLgl/>
      <w:lvlText w:val="%1.%2.%3.%4.%5."/>
      <w:lvlJc w:val="left"/>
      <w:pPr>
        <w:ind w:left="2149" w:hanging="1080"/>
      </w:pPr>
      <w:rPr>
        <w:rFonts w:eastAsia="Times New Roman" w:hint="default"/>
      </w:rPr>
    </w:lvl>
    <w:lvl w:ilvl="5">
      <w:start w:val="1"/>
      <w:numFmt w:val="decimal"/>
      <w:isLgl/>
      <w:lvlText w:val="%1.%2.%3.%4.%5.%6."/>
      <w:lvlJc w:val="left"/>
      <w:pPr>
        <w:ind w:left="2149" w:hanging="1080"/>
      </w:pPr>
      <w:rPr>
        <w:rFonts w:eastAsia="Times New Roman" w:hint="default"/>
      </w:rPr>
    </w:lvl>
    <w:lvl w:ilvl="6">
      <w:start w:val="1"/>
      <w:numFmt w:val="decimal"/>
      <w:isLgl/>
      <w:lvlText w:val="%1.%2.%3.%4.%5.%6.%7."/>
      <w:lvlJc w:val="left"/>
      <w:pPr>
        <w:ind w:left="2509" w:hanging="1440"/>
      </w:pPr>
      <w:rPr>
        <w:rFonts w:eastAsia="Times New Roman" w:hint="default"/>
      </w:rPr>
    </w:lvl>
    <w:lvl w:ilvl="7">
      <w:start w:val="1"/>
      <w:numFmt w:val="decimal"/>
      <w:isLgl/>
      <w:lvlText w:val="%1.%2.%3.%4.%5.%6.%7.%8."/>
      <w:lvlJc w:val="left"/>
      <w:pPr>
        <w:ind w:left="2509" w:hanging="1440"/>
      </w:pPr>
      <w:rPr>
        <w:rFonts w:eastAsia="Times New Roman" w:hint="default"/>
      </w:rPr>
    </w:lvl>
    <w:lvl w:ilvl="8">
      <w:start w:val="1"/>
      <w:numFmt w:val="decimal"/>
      <w:isLgl/>
      <w:lvlText w:val="%1.%2.%3.%4.%5.%6.%7.%8.%9."/>
      <w:lvlJc w:val="left"/>
      <w:pPr>
        <w:ind w:left="2869" w:hanging="1800"/>
      </w:pPr>
      <w:rPr>
        <w:rFonts w:eastAsia="Times New Roman" w:hint="default"/>
      </w:rPr>
    </w:lvl>
  </w:abstractNum>
  <w:abstractNum w:abstractNumId="2" w15:restartNumberingAfterBreak="0">
    <w:nsid w:val="1FC75E18"/>
    <w:multiLevelType w:val="multilevel"/>
    <w:tmpl w:val="1760FCA6"/>
    <w:lvl w:ilvl="0">
      <w:start w:val="1"/>
      <w:numFmt w:val="decimal"/>
      <w:lvlText w:val="%1."/>
      <w:lvlJc w:val="left"/>
      <w:pPr>
        <w:ind w:left="1287" w:hanging="360"/>
      </w:pPr>
      <w:rPr>
        <w:b/>
        <w:bCs/>
      </w:rPr>
    </w:lvl>
    <w:lvl w:ilvl="1">
      <w:start w:val="1"/>
      <w:numFmt w:val="decimal"/>
      <w:isLgl/>
      <w:lvlText w:val="%1.%2."/>
      <w:lvlJc w:val="left"/>
      <w:pPr>
        <w:ind w:left="1647" w:hanging="72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2727" w:hanging="1800"/>
      </w:pPr>
      <w:rPr>
        <w:rFonts w:hint="default"/>
      </w:rPr>
    </w:lvl>
  </w:abstractNum>
  <w:abstractNum w:abstractNumId="3" w15:restartNumberingAfterBreak="0">
    <w:nsid w:val="208C525F"/>
    <w:multiLevelType w:val="multilevel"/>
    <w:tmpl w:val="0C62671A"/>
    <w:lvl w:ilvl="0">
      <w:start w:val="1"/>
      <w:numFmt w:val="decimal"/>
      <w:lvlText w:val="%1."/>
      <w:lvlJc w:val="left"/>
      <w:pPr>
        <w:ind w:left="1080" w:hanging="360"/>
      </w:pPr>
      <w:rPr>
        <w:rFonts w:cs="Times New Roman"/>
      </w:rPr>
    </w:lvl>
    <w:lvl w:ilvl="1">
      <w:start w:val="1"/>
      <w:numFmt w:val="decimal"/>
      <w:lvlText w:val="%2."/>
      <w:lvlJc w:val="left"/>
      <w:pPr>
        <w:ind w:left="1185" w:hanging="465"/>
      </w:pPr>
      <w:rPr>
        <w:rFonts w:ascii="Verdana" w:eastAsia="Arial Unicode MS" w:hAnsi="Verdana" w:cs="Arial Unicode MS" w:hint="default"/>
        <w:b w:val="0"/>
        <w:i w:val="0"/>
        <w:color w:val="000000"/>
      </w:rPr>
    </w:lvl>
    <w:lvl w:ilvl="2">
      <w:start w:val="1"/>
      <w:numFmt w:val="decimal"/>
      <w:lvlText w:val="%1.%2.%3."/>
      <w:lvlJc w:val="left"/>
      <w:pPr>
        <w:ind w:left="1440" w:hanging="720"/>
      </w:pPr>
      <w:rPr>
        <w:rFonts w:cs="Times New Roman"/>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4" w15:restartNumberingAfterBreak="0">
    <w:nsid w:val="20F335B0"/>
    <w:multiLevelType w:val="hybridMultilevel"/>
    <w:tmpl w:val="CE9A7C98"/>
    <w:lvl w:ilvl="0" w:tplc="F7D691D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233C776C"/>
    <w:multiLevelType w:val="hybridMultilevel"/>
    <w:tmpl w:val="13A85FBE"/>
    <w:lvl w:ilvl="0" w:tplc="BB320BEE">
      <w:start w:val="1"/>
      <w:numFmt w:val="decimal"/>
      <w:lvlText w:val="%1."/>
      <w:lvlJc w:val="left"/>
      <w:pPr>
        <w:ind w:left="1324" w:hanging="360"/>
      </w:pPr>
      <w:rPr>
        <w:rFonts w:ascii="Times New Roman" w:eastAsia="Times New Roman" w:hAnsi="Times New Roman" w:cs="Times New Roman" w:hint="default"/>
        <w:b/>
        <w:sz w:val="24"/>
      </w:rPr>
    </w:lvl>
    <w:lvl w:ilvl="1" w:tplc="04270019" w:tentative="1">
      <w:start w:val="1"/>
      <w:numFmt w:val="lowerLetter"/>
      <w:lvlText w:val="%2."/>
      <w:lvlJc w:val="left"/>
      <w:pPr>
        <w:ind w:left="2044" w:hanging="360"/>
      </w:pPr>
    </w:lvl>
    <w:lvl w:ilvl="2" w:tplc="0427001B" w:tentative="1">
      <w:start w:val="1"/>
      <w:numFmt w:val="lowerRoman"/>
      <w:lvlText w:val="%3."/>
      <w:lvlJc w:val="right"/>
      <w:pPr>
        <w:ind w:left="2764" w:hanging="180"/>
      </w:pPr>
    </w:lvl>
    <w:lvl w:ilvl="3" w:tplc="0427000F" w:tentative="1">
      <w:start w:val="1"/>
      <w:numFmt w:val="decimal"/>
      <w:lvlText w:val="%4."/>
      <w:lvlJc w:val="left"/>
      <w:pPr>
        <w:ind w:left="3484" w:hanging="360"/>
      </w:pPr>
    </w:lvl>
    <w:lvl w:ilvl="4" w:tplc="04270019" w:tentative="1">
      <w:start w:val="1"/>
      <w:numFmt w:val="lowerLetter"/>
      <w:lvlText w:val="%5."/>
      <w:lvlJc w:val="left"/>
      <w:pPr>
        <w:ind w:left="4204" w:hanging="360"/>
      </w:pPr>
    </w:lvl>
    <w:lvl w:ilvl="5" w:tplc="0427001B" w:tentative="1">
      <w:start w:val="1"/>
      <w:numFmt w:val="lowerRoman"/>
      <w:lvlText w:val="%6."/>
      <w:lvlJc w:val="right"/>
      <w:pPr>
        <w:ind w:left="4924" w:hanging="180"/>
      </w:pPr>
    </w:lvl>
    <w:lvl w:ilvl="6" w:tplc="0427000F" w:tentative="1">
      <w:start w:val="1"/>
      <w:numFmt w:val="decimal"/>
      <w:lvlText w:val="%7."/>
      <w:lvlJc w:val="left"/>
      <w:pPr>
        <w:ind w:left="5644" w:hanging="360"/>
      </w:pPr>
    </w:lvl>
    <w:lvl w:ilvl="7" w:tplc="04270019" w:tentative="1">
      <w:start w:val="1"/>
      <w:numFmt w:val="lowerLetter"/>
      <w:lvlText w:val="%8."/>
      <w:lvlJc w:val="left"/>
      <w:pPr>
        <w:ind w:left="6364" w:hanging="360"/>
      </w:pPr>
    </w:lvl>
    <w:lvl w:ilvl="8" w:tplc="0427001B" w:tentative="1">
      <w:start w:val="1"/>
      <w:numFmt w:val="lowerRoman"/>
      <w:lvlText w:val="%9."/>
      <w:lvlJc w:val="right"/>
      <w:pPr>
        <w:ind w:left="7084" w:hanging="180"/>
      </w:pPr>
    </w:lvl>
  </w:abstractNum>
  <w:abstractNum w:abstractNumId="6" w15:restartNumberingAfterBreak="0">
    <w:nsid w:val="269E3E6C"/>
    <w:multiLevelType w:val="multilevel"/>
    <w:tmpl w:val="A1246FFA"/>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ascii="Times New Roman" w:hAnsi="Times New Roman" w:cs="Times New Roman" w:hint="default"/>
        <w:i w:val="0"/>
        <w:iCs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BDE0C16"/>
    <w:multiLevelType w:val="multilevel"/>
    <w:tmpl w:val="9DFC33BE"/>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8" w15:restartNumberingAfterBreak="0">
    <w:nsid w:val="2D0EF449"/>
    <w:multiLevelType w:val="hybridMultilevel"/>
    <w:tmpl w:val="FFFFFFFF"/>
    <w:lvl w:ilvl="0" w:tplc="3A122004">
      <w:start w:val="1"/>
      <w:numFmt w:val="decimal"/>
      <w:lvlText w:val="%1."/>
      <w:lvlJc w:val="left"/>
      <w:pPr>
        <w:ind w:left="720" w:hanging="360"/>
      </w:pPr>
    </w:lvl>
    <w:lvl w:ilvl="1" w:tplc="C30E787C">
      <w:start w:val="1"/>
      <w:numFmt w:val="lowerLetter"/>
      <w:lvlText w:val="%2."/>
      <w:lvlJc w:val="left"/>
      <w:pPr>
        <w:ind w:left="1440" w:hanging="360"/>
      </w:pPr>
    </w:lvl>
    <w:lvl w:ilvl="2" w:tplc="D2443568">
      <w:start w:val="1"/>
      <w:numFmt w:val="lowerRoman"/>
      <w:lvlText w:val="%3."/>
      <w:lvlJc w:val="right"/>
      <w:pPr>
        <w:ind w:left="2160" w:hanging="180"/>
      </w:pPr>
    </w:lvl>
    <w:lvl w:ilvl="3" w:tplc="408CC7CE">
      <w:start w:val="1"/>
      <w:numFmt w:val="decimal"/>
      <w:lvlText w:val="%4."/>
      <w:lvlJc w:val="left"/>
      <w:pPr>
        <w:ind w:left="2880" w:hanging="360"/>
      </w:pPr>
    </w:lvl>
    <w:lvl w:ilvl="4" w:tplc="C1EAB06C">
      <w:start w:val="1"/>
      <w:numFmt w:val="lowerLetter"/>
      <w:lvlText w:val="%5."/>
      <w:lvlJc w:val="left"/>
      <w:pPr>
        <w:ind w:left="3600" w:hanging="360"/>
      </w:pPr>
    </w:lvl>
    <w:lvl w:ilvl="5" w:tplc="CD4EA3DA">
      <w:start w:val="1"/>
      <w:numFmt w:val="lowerRoman"/>
      <w:lvlText w:val="%6."/>
      <w:lvlJc w:val="right"/>
      <w:pPr>
        <w:ind w:left="4320" w:hanging="180"/>
      </w:pPr>
    </w:lvl>
    <w:lvl w:ilvl="6" w:tplc="56CC4C78">
      <w:start w:val="1"/>
      <w:numFmt w:val="decimal"/>
      <w:lvlText w:val="%7."/>
      <w:lvlJc w:val="left"/>
      <w:pPr>
        <w:ind w:left="5040" w:hanging="360"/>
      </w:pPr>
    </w:lvl>
    <w:lvl w:ilvl="7" w:tplc="162E20FA">
      <w:start w:val="1"/>
      <w:numFmt w:val="lowerLetter"/>
      <w:lvlText w:val="%8."/>
      <w:lvlJc w:val="left"/>
      <w:pPr>
        <w:ind w:left="5760" w:hanging="360"/>
      </w:pPr>
    </w:lvl>
    <w:lvl w:ilvl="8" w:tplc="619AE598">
      <w:start w:val="1"/>
      <w:numFmt w:val="lowerRoman"/>
      <w:lvlText w:val="%9."/>
      <w:lvlJc w:val="right"/>
      <w:pPr>
        <w:ind w:left="6480" w:hanging="180"/>
      </w:pPr>
    </w:lvl>
  </w:abstractNum>
  <w:abstractNum w:abstractNumId="9" w15:restartNumberingAfterBreak="0">
    <w:nsid w:val="2E536229"/>
    <w:multiLevelType w:val="multilevel"/>
    <w:tmpl w:val="BA942EC0"/>
    <w:lvl w:ilvl="0">
      <w:start w:val="1"/>
      <w:numFmt w:val="decimal"/>
      <w:lvlText w:val="%1."/>
      <w:lvlJc w:val="left"/>
      <w:pPr>
        <w:ind w:left="927" w:hanging="360"/>
      </w:pPr>
      <w:rPr>
        <w:rFonts w:hint="default"/>
        <w:b/>
      </w:rPr>
    </w:lvl>
    <w:lvl w:ilvl="1">
      <w:start w:val="1"/>
      <w:numFmt w:val="decimal"/>
      <w:isLgl/>
      <w:lvlText w:val="%1.%2."/>
      <w:lvlJc w:val="left"/>
      <w:pPr>
        <w:ind w:left="927" w:hanging="360"/>
      </w:pPr>
      <w:rPr>
        <w:rFonts w:ascii="Times New Roman" w:hAnsi="Times New Roman" w:cs="Times New Roman" w:hint="default"/>
        <w:b w:val="0"/>
        <w:bCs w:val="0"/>
        <w:sz w:val="24"/>
        <w:szCs w:val="24"/>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0" w15:restartNumberingAfterBreak="0">
    <w:nsid w:val="3BEE6AF6"/>
    <w:multiLevelType w:val="hybridMultilevel"/>
    <w:tmpl w:val="2302846A"/>
    <w:lvl w:ilvl="0" w:tplc="7B7A6A24">
      <w:start w:val="1"/>
      <w:numFmt w:val="lowerLetter"/>
      <w:lvlText w:val="%1)"/>
      <w:lvlJc w:val="left"/>
      <w:pPr>
        <w:ind w:left="1571" w:hanging="360"/>
      </w:pPr>
      <w:rPr>
        <w:rFonts w:ascii="Times New Roman" w:hAnsi="Times New Roman" w:cs="Times New Roman" w:hint="default"/>
        <w:b w:val="0"/>
        <w:bCs w:val="0"/>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1" w15:restartNumberingAfterBreak="0">
    <w:nsid w:val="3EBF650D"/>
    <w:multiLevelType w:val="multilevel"/>
    <w:tmpl w:val="C7AE02DE"/>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2" w15:restartNumberingAfterBreak="0">
    <w:nsid w:val="405D135D"/>
    <w:multiLevelType w:val="hybridMultilevel"/>
    <w:tmpl w:val="78DE5DEC"/>
    <w:lvl w:ilvl="0" w:tplc="86781182">
      <w:start w:val="1"/>
      <w:numFmt w:val="decimal"/>
      <w:lvlText w:val="%1."/>
      <w:lvlJc w:val="left"/>
      <w:pPr>
        <w:ind w:left="720" w:hanging="360"/>
      </w:pPr>
    </w:lvl>
    <w:lvl w:ilvl="1" w:tplc="1ACC64E4">
      <w:start w:val="1"/>
      <w:numFmt w:val="lowerLetter"/>
      <w:lvlText w:val="%2."/>
      <w:lvlJc w:val="left"/>
      <w:pPr>
        <w:ind w:left="1440" w:hanging="360"/>
      </w:pPr>
    </w:lvl>
    <w:lvl w:ilvl="2" w:tplc="1A80E722">
      <w:start w:val="1"/>
      <w:numFmt w:val="lowerRoman"/>
      <w:lvlText w:val="%3."/>
      <w:lvlJc w:val="right"/>
      <w:pPr>
        <w:ind w:left="2160" w:hanging="180"/>
      </w:pPr>
    </w:lvl>
    <w:lvl w:ilvl="3" w:tplc="95928B56">
      <w:start w:val="1"/>
      <w:numFmt w:val="decimal"/>
      <w:lvlText w:val="%4."/>
      <w:lvlJc w:val="left"/>
      <w:pPr>
        <w:ind w:left="2880" w:hanging="360"/>
      </w:pPr>
    </w:lvl>
    <w:lvl w:ilvl="4" w:tplc="DDCECB56">
      <w:start w:val="1"/>
      <w:numFmt w:val="lowerLetter"/>
      <w:lvlText w:val="%5."/>
      <w:lvlJc w:val="left"/>
      <w:pPr>
        <w:ind w:left="3600" w:hanging="360"/>
      </w:pPr>
    </w:lvl>
    <w:lvl w:ilvl="5" w:tplc="47C4BFC0">
      <w:start w:val="1"/>
      <w:numFmt w:val="lowerRoman"/>
      <w:lvlText w:val="%6."/>
      <w:lvlJc w:val="right"/>
      <w:pPr>
        <w:ind w:left="4320" w:hanging="180"/>
      </w:pPr>
    </w:lvl>
    <w:lvl w:ilvl="6" w:tplc="B0F8CF36">
      <w:start w:val="1"/>
      <w:numFmt w:val="decimal"/>
      <w:lvlText w:val="%7."/>
      <w:lvlJc w:val="left"/>
      <w:pPr>
        <w:ind w:left="5040" w:hanging="360"/>
      </w:pPr>
    </w:lvl>
    <w:lvl w:ilvl="7" w:tplc="E5E2A394">
      <w:start w:val="1"/>
      <w:numFmt w:val="lowerLetter"/>
      <w:lvlText w:val="%8."/>
      <w:lvlJc w:val="left"/>
      <w:pPr>
        <w:ind w:left="5760" w:hanging="360"/>
      </w:pPr>
    </w:lvl>
    <w:lvl w:ilvl="8" w:tplc="DA44E872">
      <w:start w:val="1"/>
      <w:numFmt w:val="lowerRoman"/>
      <w:lvlText w:val="%9."/>
      <w:lvlJc w:val="right"/>
      <w:pPr>
        <w:ind w:left="6480" w:hanging="180"/>
      </w:pPr>
    </w:lvl>
  </w:abstractNum>
  <w:abstractNum w:abstractNumId="13" w15:restartNumberingAfterBreak="0">
    <w:nsid w:val="41AA4FCC"/>
    <w:multiLevelType w:val="multilevel"/>
    <w:tmpl w:val="36AE293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5C14045"/>
    <w:multiLevelType w:val="multilevel"/>
    <w:tmpl w:val="0B04E580"/>
    <w:lvl w:ilvl="0">
      <w:start w:val="1"/>
      <w:numFmt w:val="decimal"/>
      <w:lvlText w:val="%1."/>
      <w:lvlJc w:val="left"/>
      <w:pPr>
        <w:ind w:left="1429" w:hanging="360"/>
      </w:pPr>
      <w:rPr>
        <w:rFonts w:ascii="Times New Roman" w:hAnsi="Times New Roman" w:cs="Times New Roman" w:hint="default"/>
        <w:b/>
        <w:sz w:val="24"/>
        <w:szCs w:val="24"/>
      </w:rPr>
    </w:lvl>
    <w:lvl w:ilvl="1">
      <w:start w:val="1"/>
      <w:numFmt w:val="decimal"/>
      <w:isLgl/>
      <w:lvlText w:val="%1.%2."/>
      <w:lvlJc w:val="left"/>
      <w:pPr>
        <w:ind w:left="1429" w:hanging="360"/>
      </w:pPr>
      <w:rPr>
        <w:rFonts w:ascii="Times New Roman" w:eastAsia="Times New Roman" w:hAnsi="Times New Roman" w:cs="Times New Roman" w:hint="default"/>
        <w:i w:val="0"/>
        <w:iCs w:val="0"/>
        <w:sz w:val="24"/>
        <w:szCs w:val="24"/>
      </w:rPr>
    </w:lvl>
    <w:lvl w:ilvl="2">
      <w:start w:val="1"/>
      <w:numFmt w:val="decimal"/>
      <w:isLgl/>
      <w:lvlText w:val="%1.%2.%3."/>
      <w:lvlJc w:val="left"/>
      <w:pPr>
        <w:ind w:left="1789" w:hanging="720"/>
      </w:pPr>
      <w:rPr>
        <w:rFonts w:eastAsia="Times New Roman" w:hint="default"/>
      </w:rPr>
    </w:lvl>
    <w:lvl w:ilvl="3">
      <w:start w:val="1"/>
      <w:numFmt w:val="decimal"/>
      <w:isLgl/>
      <w:lvlText w:val="%1.%2.%3.%4."/>
      <w:lvlJc w:val="left"/>
      <w:pPr>
        <w:ind w:left="1789" w:hanging="720"/>
      </w:pPr>
      <w:rPr>
        <w:rFonts w:eastAsia="Times New Roman" w:hint="default"/>
      </w:rPr>
    </w:lvl>
    <w:lvl w:ilvl="4">
      <w:start w:val="1"/>
      <w:numFmt w:val="decimal"/>
      <w:isLgl/>
      <w:lvlText w:val="%1.%2.%3.%4.%5."/>
      <w:lvlJc w:val="left"/>
      <w:pPr>
        <w:ind w:left="2149" w:hanging="1080"/>
      </w:pPr>
      <w:rPr>
        <w:rFonts w:eastAsia="Times New Roman" w:hint="default"/>
      </w:rPr>
    </w:lvl>
    <w:lvl w:ilvl="5">
      <w:start w:val="1"/>
      <w:numFmt w:val="decimal"/>
      <w:isLgl/>
      <w:lvlText w:val="%1.%2.%3.%4.%5.%6."/>
      <w:lvlJc w:val="left"/>
      <w:pPr>
        <w:ind w:left="2149" w:hanging="1080"/>
      </w:pPr>
      <w:rPr>
        <w:rFonts w:eastAsia="Times New Roman" w:hint="default"/>
      </w:rPr>
    </w:lvl>
    <w:lvl w:ilvl="6">
      <w:start w:val="1"/>
      <w:numFmt w:val="decimal"/>
      <w:isLgl/>
      <w:lvlText w:val="%1.%2.%3.%4.%5.%6.%7."/>
      <w:lvlJc w:val="left"/>
      <w:pPr>
        <w:ind w:left="2509" w:hanging="1440"/>
      </w:pPr>
      <w:rPr>
        <w:rFonts w:eastAsia="Times New Roman" w:hint="default"/>
      </w:rPr>
    </w:lvl>
    <w:lvl w:ilvl="7">
      <w:start w:val="1"/>
      <w:numFmt w:val="decimal"/>
      <w:isLgl/>
      <w:lvlText w:val="%1.%2.%3.%4.%5.%6.%7.%8."/>
      <w:lvlJc w:val="left"/>
      <w:pPr>
        <w:ind w:left="2509" w:hanging="1440"/>
      </w:pPr>
      <w:rPr>
        <w:rFonts w:eastAsia="Times New Roman" w:hint="default"/>
      </w:rPr>
    </w:lvl>
    <w:lvl w:ilvl="8">
      <w:start w:val="1"/>
      <w:numFmt w:val="decimal"/>
      <w:isLgl/>
      <w:lvlText w:val="%1.%2.%3.%4.%5.%6.%7.%8.%9."/>
      <w:lvlJc w:val="left"/>
      <w:pPr>
        <w:ind w:left="2869" w:hanging="1800"/>
      </w:pPr>
      <w:rPr>
        <w:rFonts w:eastAsia="Times New Roman" w:hint="default"/>
      </w:rPr>
    </w:lvl>
  </w:abstractNum>
  <w:abstractNum w:abstractNumId="15" w15:restartNumberingAfterBreak="0">
    <w:nsid w:val="47CA4326"/>
    <w:multiLevelType w:val="multilevel"/>
    <w:tmpl w:val="B64AB3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A6662E5"/>
    <w:multiLevelType w:val="multilevel"/>
    <w:tmpl w:val="B3020BC6"/>
    <w:lvl w:ilvl="0">
      <w:start w:val="1"/>
      <w:numFmt w:val="decimal"/>
      <w:lvlText w:val="%1."/>
      <w:lvlJc w:val="left"/>
      <w:pPr>
        <w:ind w:left="786" w:hanging="360"/>
      </w:pPr>
      <w:rPr>
        <w:rFonts w:hint="default"/>
      </w:rPr>
    </w:lvl>
    <w:lvl w:ilvl="1">
      <w:start w:val="1"/>
      <w:numFmt w:val="decimal"/>
      <w:isLgl/>
      <w:lvlText w:val="%1.%2."/>
      <w:lvlJc w:val="left"/>
      <w:pPr>
        <w:ind w:left="786" w:hanging="360"/>
      </w:pPr>
      <w:rPr>
        <w:rFonts w:ascii="Times New Roman" w:hAnsi="Times New Roman" w:cs="Times New Roman" w:hint="default"/>
        <w:sz w:val="24"/>
        <w:szCs w:val="24"/>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7" w15:restartNumberingAfterBreak="0">
    <w:nsid w:val="51EF1565"/>
    <w:multiLevelType w:val="multilevel"/>
    <w:tmpl w:val="B630E26C"/>
    <w:lvl w:ilvl="0">
      <w:start w:val="1"/>
      <w:numFmt w:val="decimal"/>
      <w:lvlText w:val="%1."/>
      <w:lvlJc w:val="left"/>
      <w:pPr>
        <w:ind w:left="1381" w:hanging="360"/>
      </w:pPr>
      <w:rPr>
        <w:b/>
        <w:bCs/>
      </w:rPr>
    </w:lvl>
    <w:lvl w:ilvl="1">
      <w:start w:val="1"/>
      <w:numFmt w:val="decimal"/>
      <w:isLgl/>
      <w:lvlText w:val="%1.%2."/>
      <w:lvlJc w:val="left"/>
      <w:pPr>
        <w:ind w:left="928" w:hanging="360"/>
      </w:pPr>
      <w:rPr>
        <w:b w:val="0"/>
        <w:bCs w:val="0"/>
        <w:i w:val="0"/>
        <w:iCs w:val="0"/>
      </w:rPr>
    </w:lvl>
    <w:lvl w:ilvl="2">
      <w:start w:val="1"/>
      <w:numFmt w:val="decimal"/>
      <w:isLgl/>
      <w:lvlText w:val="%1.%2.%3."/>
      <w:lvlJc w:val="left"/>
      <w:pPr>
        <w:ind w:left="1741" w:hanging="720"/>
      </w:pPr>
    </w:lvl>
    <w:lvl w:ilvl="3">
      <w:start w:val="1"/>
      <w:numFmt w:val="decimal"/>
      <w:isLgl/>
      <w:lvlText w:val="%1.%2.%3.%4."/>
      <w:lvlJc w:val="left"/>
      <w:pPr>
        <w:ind w:left="1741" w:hanging="720"/>
      </w:pPr>
    </w:lvl>
    <w:lvl w:ilvl="4">
      <w:start w:val="1"/>
      <w:numFmt w:val="decimal"/>
      <w:isLgl/>
      <w:lvlText w:val="%1.%2.%3.%4.%5."/>
      <w:lvlJc w:val="left"/>
      <w:pPr>
        <w:ind w:left="2101" w:hanging="1080"/>
      </w:pPr>
    </w:lvl>
    <w:lvl w:ilvl="5">
      <w:start w:val="1"/>
      <w:numFmt w:val="decimal"/>
      <w:isLgl/>
      <w:lvlText w:val="%1.%2.%3.%4.%5.%6."/>
      <w:lvlJc w:val="left"/>
      <w:pPr>
        <w:ind w:left="2101" w:hanging="1080"/>
      </w:pPr>
    </w:lvl>
    <w:lvl w:ilvl="6">
      <w:start w:val="1"/>
      <w:numFmt w:val="decimal"/>
      <w:isLgl/>
      <w:lvlText w:val="%1.%2.%3.%4.%5.%6.%7."/>
      <w:lvlJc w:val="left"/>
      <w:pPr>
        <w:ind w:left="2461" w:hanging="1440"/>
      </w:pPr>
    </w:lvl>
    <w:lvl w:ilvl="7">
      <w:start w:val="1"/>
      <w:numFmt w:val="decimal"/>
      <w:isLgl/>
      <w:lvlText w:val="%1.%2.%3.%4.%5.%6.%7.%8."/>
      <w:lvlJc w:val="left"/>
      <w:pPr>
        <w:ind w:left="2461" w:hanging="1440"/>
      </w:pPr>
    </w:lvl>
    <w:lvl w:ilvl="8">
      <w:start w:val="1"/>
      <w:numFmt w:val="decimal"/>
      <w:isLgl/>
      <w:lvlText w:val="%1.%2.%3.%4.%5.%6.%7.%8.%9."/>
      <w:lvlJc w:val="left"/>
      <w:pPr>
        <w:ind w:left="2821" w:hanging="1800"/>
      </w:pPr>
    </w:lvl>
  </w:abstractNum>
  <w:abstractNum w:abstractNumId="18" w15:restartNumberingAfterBreak="0">
    <w:nsid w:val="565B1A2E"/>
    <w:multiLevelType w:val="hybridMultilevel"/>
    <w:tmpl w:val="E926F9E4"/>
    <w:lvl w:ilvl="0" w:tplc="EFBA5326">
      <w:start w:val="1"/>
      <w:numFmt w:val="decimal"/>
      <w:lvlText w:val="%1."/>
      <w:lvlJc w:val="left"/>
      <w:pPr>
        <w:ind w:left="927" w:hanging="36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6C93857"/>
    <w:multiLevelType w:val="hybridMultilevel"/>
    <w:tmpl w:val="0388F0B2"/>
    <w:lvl w:ilvl="0" w:tplc="E5A8FDF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0" w15:restartNumberingAfterBreak="0">
    <w:nsid w:val="59013D5C"/>
    <w:multiLevelType w:val="multilevel"/>
    <w:tmpl w:val="AFE46A4A"/>
    <w:lvl w:ilvl="0">
      <w:start w:val="1"/>
      <w:numFmt w:val="decimal"/>
      <w:lvlText w:val="%1."/>
      <w:lvlJc w:val="left"/>
      <w:pPr>
        <w:ind w:left="1140" w:hanging="360"/>
      </w:pPr>
      <w:rPr>
        <w:rFonts w:eastAsia="Calibri" w:hint="default"/>
      </w:rPr>
    </w:lvl>
    <w:lvl w:ilvl="1">
      <w:start w:val="1"/>
      <w:numFmt w:val="decimal"/>
      <w:isLgl/>
      <w:lvlText w:val="%1.%2."/>
      <w:lvlJc w:val="left"/>
      <w:pPr>
        <w:ind w:left="1305" w:hanging="525"/>
      </w:pPr>
      <w:rPr>
        <w:rFonts w:hint="default"/>
        <w:b w:val="0"/>
        <w:bCs/>
        <w:i w:val="0"/>
        <w:iCs w:val="0"/>
      </w:rPr>
    </w:lvl>
    <w:lvl w:ilvl="2">
      <w:start w:val="1"/>
      <w:numFmt w:val="decimal"/>
      <w:isLgl/>
      <w:lvlText w:val="%1.%2.%3."/>
      <w:lvlJc w:val="left"/>
      <w:pPr>
        <w:ind w:left="1500" w:hanging="720"/>
      </w:pPr>
      <w:rPr>
        <w:rFonts w:hint="default"/>
        <w:b/>
      </w:rPr>
    </w:lvl>
    <w:lvl w:ilvl="3">
      <w:start w:val="1"/>
      <w:numFmt w:val="decimal"/>
      <w:isLgl/>
      <w:lvlText w:val="%1.%2.%3.%4."/>
      <w:lvlJc w:val="left"/>
      <w:pPr>
        <w:ind w:left="1500" w:hanging="720"/>
      </w:pPr>
      <w:rPr>
        <w:rFonts w:hint="default"/>
        <w:b/>
      </w:rPr>
    </w:lvl>
    <w:lvl w:ilvl="4">
      <w:start w:val="1"/>
      <w:numFmt w:val="decimal"/>
      <w:isLgl/>
      <w:lvlText w:val="%1.%2.%3.%4.%5."/>
      <w:lvlJc w:val="left"/>
      <w:pPr>
        <w:ind w:left="1860" w:hanging="1080"/>
      </w:pPr>
      <w:rPr>
        <w:rFonts w:hint="default"/>
        <w:b/>
      </w:rPr>
    </w:lvl>
    <w:lvl w:ilvl="5">
      <w:start w:val="1"/>
      <w:numFmt w:val="decimal"/>
      <w:isLgl/>
      <w:lvlText w:val="%1.%2.%3.%4.%5.%6."/>
      <w:lvlJc w:val="left"/>
      <w:pPr>
        <w:ind w:left="1860" w:hanging="1080"/>
      </w:pPr>
      <w:rPr>
        <w:rFonts w:hint="default"/>
        <w:b/>
      </w:rPr>
    </w:lvl>
    <w:lvl w:ilvl="6">
      <w:start w:val="1"/>
      <w:numFmt w:val="decimal"/>
      <w:isLgl/>
      <w:lvlText w:val="%1.%2.%3.%4.%5.%6.%7."/>
      <w:lvlJc w:val="left"/>
      <w:pPr>
        <w:ind w:left="2220" w:hanging="1440"/>
      </w:pPr>
      <w:rPr>
        <w:rFonts w:hint="default"/>
        <w:b/>
      </w:rPr>
    </w:lvl>
    <w:lvl w:ilvl="7">
      <w:start w:val="1"/>
      <w:numFmt w:val="decimal"/>
      <w:isLgl/>
      <w:lvlText w:val="%1.%2.%3.%4.%5.%6.%7.%8."/>
      <w:lvlJc w:val="left"/>
      <w:pPr>
        <w:ind w:left="2220" w:hanging="1440"/>
      </w:pPr>
      <w:rPr>
        <w:rFonts w:hint="default"/>
        <w:b/>
      </w:rPr>
    </w:lvl>
    <w:lvl w:ilvl="8">
      <w:start w:val="1"/>
      <w:numFmt w:val="decimal"/>
      <w:isLgl/>
      <w:lvlText w:val="%1.%2.%3.%4.%5.%6.%7.%8.%9."/>
      <w:lvlJc w:val="left"/>
      <w:pPr>
        <w:ind w:left="2580" w:hanging="1800"/>
      </w:pPr>
      <w:rPr>
        <w:rFonts w:hint="default"/>
        <w:b/>
      </w:rPr>
    </w:lvl>
  </w:abstractNum>
  <w:abstractNum w:abstractNumId="21" w15:restartNumberingAfterBreak="0">
    <w:nsid w:val="663969C5"/>
    <w:multiLevelType w:val="multilevel"/>
    <w:tmpl w:val="20303F84"/>
    <w:lvl w:ilvl="0">
      <w:start w:val="1"/>
      <w:numFmt w:val="decimal"/>
      <w:lvlText w:val="%1."/>
      <w:lvlJc w:val="left"/>
      <w:pPr>
        <w:ind w:left="930" w:hanging="360"/>
      </w:pPr>
      <w:rPr>
        <w:rFonts w:hint="default"/>
      </w:rPr>
    </w:lvl>
    <w:lvl w:ilvl="1">
      <w:start w:val="1"/>
      <w:numFmt w:val="decimal"/>
      <w:isLgl/>
      <w:lvlText w:val="%1.%2."/>
      <w:lvlJc w:val="left"/>
      <w:pPr>
        <w:ind w:left="930" w:hanging="360"/>
      </w:pPr>
      <w:rPr>
        <w:rFonts w:hint="default"/>
      </w:rPr>
    </w:lvl>
    <w:lvl w:ilvl="2">
      <w:start w:val="1"/>
      <w:numFmt w:val="decimal"/>
      <w:isLgl/>
      <w:lvlText w:val="%1.%2.%3."/>
      <w:lvlJc w:val="left"/>
      <w:pPr>
        <w:ind w:left="1290" w:hanging="720"/>
      </w:pPr>
      <w:rPr>
        <w:rFonts w:hint="default"/>
      </w:rPr>
    </w:lvl>
    <w:lvl w:ilvl="3">
      <w:start w:val="1"/>
      <w:numFmt w:val="decimal"/>
      <w:isLgl/>
      <w:lvlText w:val="%1.%2.%3.%4."/>
      <w:lvlJc w:val="left"/>
      <w:pPr>
        <w:ind w:left="1290" w:hanging="720"/>
      </w:pPr>
      <w:rPr>
        <w:rFonts w:hint="default"/>
      </w:rPr>
    </w:lvl>
    <w:lvl w:ilvl="4">
      <w:start w:val="1"/>
      <w:numFmt w:val="decimal"/>
      <w:isLgl/>
      <w:lvlText w:val="%1.%2.%3.%4.%5."/>
      <w:lvlJc w:val="left"/>
      <w:pPr>
        <w:ind w:left="1650" w:hanging="1080"/>
      </w:pPr>
      <w:rPr>
        <w:rFonts w:hint="default"/>
      </w:rPr>
    </w:lvl>
    <w:lvl w:ilvl="5">
      <w:start w:val="1"/>
      <w:numFmt w:val="decimal"/>
      <w:isLgl/>
      <w:lvlText w:val="%1.%2.%3.%4.%5.%6."/>
      <w:lvlJc w:val="left"/>
      <w:pPr>
        <w:ind w:left="1650" w:hanging="1080"/>
      </w:pPr>
      <w:rPr>
        <w:rFonts w:hint="default"/>
      </w:rPr>
    </w:lvl>
    <w:lvl w:ilvl="6">
      <w:start w:val="1"/>
      <w:numFmt w:val="decimal"/>
      <w:isLgl/>
      <w:lvlText w:val="%1.%2.%3.%4.%5.%6.%7."/>
      <w:lvlJc w:val="left"/>
      <w:pPr>
        <w:ind w:left="2010" w:hanging="1440"/>
      </w:pPr>
      <w:rPr>
        <w:rFonts w:hint="default"/>
      </w:rPr>
    </w:lvl>
    <w:lvl w:ilvl="7">
      <w:start w:val="1"/>
      <w:numFmt w:val="decimal"/>
      <w:isLgl/>
      <w:lvlText w:val="%1.%2.%3.%4.%5.%6.%7.%8."/>
      <w:lvlJc w:val="left"/>
      <w:pPr>
        <w:ind w:left="2010" w:hanging="1440"/>
      </w:pPr>
      <w:rPr>
        <w:rFonts w:hint="default"/>
      </w:rPr>
    </w:lvl>
    <w:lvl w:ilvl="8">
      <w:start w:val="1"/>
      <w:numFmt w:val="decimal"/>
      <w:isLgl/>
      <w:lvlText w:val="%1.%2.%3.%4.%5.%6.%7.%8.%9."/>
      <w:lvlJc w:val="left"/>
      <w:pPr>
        <w:ind w:left="2370" w:hanging="1800"/>
      </w:pPr>
      <w:rPr>
        <w:rFonts w:hint="default"/>
      </w:rPr>
    </w:lvl>
  </w:abstractNum>
  <w:abstractNum w:abstractNumId="22" w15:restartNumberingAfterBreak="0">
    <w:nsid w:val="66701E79"/>
    <w:multiLevelType w:val="hybridMultilevel"/>
    <w:tmpl w:val="F09AD1E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D45440D"/>
    <w:multiLevelType w:val="multilevel"/>
    <w:tmpl w:val="011E2B60"/>
    <w:lvl w:ilvl="0">
      <w:start w:val="10"/>
      <w:numFmt w:val="decimal"/>
      <w:lvlText w:val="%1."/>
      <w:lvlJc w:val="left"/>
      <w:pPr>
        <w:ind w:left="630" w:hanging="630"/>
      </w:pPr>
      <w:rPr>
        <w:rFonts w:hint="default"/>
        <w:b w:val="0"/>
        <w:bCs/>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24" w15:restartNumberingAfterBreak="0">
    <w:nsid w:val="70CE6AA8"/>
    <w:multiLevelType w:val="hybridMultilevel"/>
    <w:tmpl w:val="B2AE2BB4"/>
    <w:lvl w:ilvl="0" w:tplc="24180D40">
      <w:start w:val="1"/>
      <w:numFmt w:val="low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5" w15:restartNumberingAfterBreak="0">
    <w:nsid w:val="71272EC0"/>
    <w:multiLevelType w:val="hybridMultilevel"/>
    <w:tmpl w:val="92740510"/>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6" w15:restartNumberingAfterBreak="0">
    <w:nsid w:val="7718172E"/>
    <w:multiLevelType w:val="multilevel"/>
    <w:tmpl w:val="86C6F4B6"/>
    <w:lvl w:ilvl="0">
      <w:start w:val="1"/>
      <w:numFmt w:val="decimal"/>
      <w:lvlText w:val="%1."/>
      <w:lvlJc w:val="left"/>
      <w:pPr>
        <w:ind w:left="720" w:hanging="360"/>
      </w:pPr>
      <w:rPr>
        <w:rFonts w:hint="default"/>
        <w:b/>
        <w:bCs/>
        <w:i w:val="0"/>
        <w:iCs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7A55525F"/>
    <w:multiLevelType w:val="multilevel"/>
    <w:tmpl w:val="C1B01428"/>
    <w:lvl w:ilvl="0">
      <w:start w:val="1"/>
      <w:numFmt w:val="decimal"/>
      <w:lvlText w:val="%1."/>
      <w:lvlJc w:val="left"/>
      <w:pPr>
        <w:tabs>
          <w:tab w:val="num" w:pos="785"/>
        </w:tabs>
        <w:ind w:left="785" w:hanging="360"/>
      </w:pPr>
      <w:rPr>
        <w:rFonts w:ascii="Times New Roman" w:hAnsi="Times New Roman" w:cs="Times New Roman" w:hint="default"/>
        <w:b/>
        <w:bCs/>
        <w:sz w:val="24"/>
        <w:szCs w:val="24"/>
      </w:rPr>
    </w:lvl>
    <w:lvl w:ilvl="1">
      <w:start w:val="1"/>
      <w:numFmt w:val="decimal"/>
      <w:lvlText w:val="%2."/>
      <w:lvlJc w:val="left"/>
      <w:pPr>
        <w:tabs>
          <w:tab w:val="num" w:pos="1505"/>
        </w:tabs>
        <w:ind w:left="1505" w:hanging="360"/>
      </w:pPr>
    </w:lvl>
    <w:lvl w:ilvl="2">
      <w:start w:val="1"/>
      <w:numFmt w:val="decimal"/>
      <w:lvlText w:val="%3."/>
      <w:lvlJc w:val="left"/>
      <w:pPr>
        <w:tabs>
          <w:tab w:val="num" w:pos="2062"/>
        </w:tabs>
        <w:ind w:left="2062" w:hanging="360"/>
      </w:pPr>
    </w:lvl>
    <w:lvl w:ilvl="3">
      <w:start w:val="1"/>
      <w:numFmt w:val="decimal"/>
      <w:lvlText w:val="%4."/>
      <w:lvlJc w:val="left"/>
      <w:pPr>
        <w:tabs>
          <w:tab w:val="num" w:pos="2945"/>
        </w:tabs>
        <w:ind w:left="2945" w:hanging="360"/>
      </w:pPr>
    </w:lvl>
    <w:lvl w:ilvl="4">
      <w:start w:val="1"/>
      <w:numFmt w:val="decimal"/>
      <w:lvlText w:val="%5."/>
      <w:lvlJc w:val="left"/>
      <w:pPr>
        <w:tabs>
          <w:tab w:val="num" w:pos="3665"/>
        </w:tabs>
        <w:ind w:left="3665" w:hanging="360"/>
      </w:pPr>
    </w:lvl>
    <w:lvl w:ilvl="5">
      <w:start w:val="1"/>
      <w:numFmt w:val="decimal"/>
      <w:lvlText w:val="%6."/>
      <w:lvlJc w:val="left"/>
      <w:pPr>
        <w:tabs>
          <w:tab w:val="num" w:pos="4385"/>
        </w:tabs>
        <w:ind w:left="4385" w:hanging="360"/>
      </w:pPr>
    </w:lvl>
    <w:lvl w:ilvl="6">
      <w:start w:val="1"/>
      <w:numFmt w:val="decimal"/>
      <w:lvlText w:val="%7."/>
      <w:lvlJc w:val="left"/>
      <w:pPr>
        <w:tabs>
          <w:tab w:val="num" w:pos="5105"/>
        </w:tabs>
        <w:ind w:left="5105" w:hanging="360"/>
      </w:pPr>
    </w:lvl>
    <w:lvl w:ilvl="7">
      <w:start w:val="1"/>
      <w:numFmt w:val="decimal"/>
      <w:lvlText w:val="%8."/>
      <w:lvlJc w:val="left"/>
      <w:pPr>
        <w:tabs>
          <w:tab w:val="num" w:pos="5825"/>
        </w:tabs>
        <w:ind w:left="5825" w:hanging="360"/>
      </w:pPr>
    </w:lvl>
    <w:lvl w:ilvl="8">
      <w:start w:val="1"/>
      <w:numFmt w:val="decimal"/>
      <w:lvlText w:val="%9."/>
      <w:lvlJc w:val="left"/>
      <w:pPr>
        <w:tabs>
          <w:tab w:val="num" w:pos="6545"/>
        </w:tabs>
        <w:ind w:left="6545" w:hanging="360"/>
      </w:pPr>
    </w:lvl>
  </w:abstractNum>
  <w:abstractNum w:abstractNumId="28" w15:restartNumberingAfterBreak="0">
    <w:nsid w:val="7BBB1912"/>
    <w:multiLevelType w:val="multilevel"/>
    <w:tmpl w:val="F3443F9E"/>
    <w:lvl w:ilvl="0">
      <w:start w:val="1"/>
      <w:numFmt w:val="decimal"/>
      <w:lvlText w:val="%1."/>
      <w:lvlJc w:val="left"/>
      <w:pPr>
        <w:tabs>
          <w:tab w:val="left" w:pos="1521"/>
        </w:tabs>
        <w:ind w:left="1521" w:hanging="960"/>
      </w:pPr>
      <w:rPr>
        <w:rFonts w:ascii="Verdana" w:hAnsi="Verdana" w:cs="Times New Roman" w:hint="default"/>
        <w:b w:val="0"/>
        <w:bCs/>
        <w:sz w:val="24"/>
        <w:szCs w:val="24"/>
      </w:rPr>
    </w:lvl>
    <w:lvl w:ilvl="1">
      <w:start w:val="1"/>
      <w:numFmt w:val="decimal"/>
      <w:isLgl/>
      <w:lvlText w:val="%1.%2."/>
      <w:lvlJc w:val="left"/>
      <w:pPr>
        <w:tabs>
          <w:tab w:val="left" w:pos="1855"/>
        </w:tabs>
        <w:ind w:left="1855" w:hanging="720"/>
      </w:pPr>
      <w:rPr>
        <w:rFonts w:hint="default"/>
      </w:rPr>
    </w:lvl>
    <w:lvl w:ilvl="2">
      <w:start w:val="1"/>
      <w:numFmt w:val="decimal"/>
      <w:isLgl/>
      <w:lvlText w:val="%1.%2.%3."/>
      <w:lvlJc w:val="left"/>
      <w:pPr>
        <w:tabs>
          <w:tab w:val="left" w:pos="1440"/>
        </w:tabs>
        <w:ind w:left="1440" w:hanging="720"/>
      </w:pPr>
      <w:rPr>
        <w:rFonts w:hint="default"/>
      </w:rPr>
    </w:lvl>
    <w:lvl w:ilvl="3">
      <w:start w:val="1"/>
      <w:numFmt w:val="decimal"/>
      <w:isLgl/>
      <w:lvlText w:val="%1.%2.%3.%4."/>
      <w:lvlJc w:val="left"/>
      <w:pPr>
        <w:tabs>
          <w:tab w:val="left" w:pos="1800"/>
        </w:tabs>
        <w:ind w:left="1800" w:hanging="1080"/>
      </w:pPr>
      <w:rPr>
        <w:rFonts w:hint="default"/>
      </w:rPr>
    </w:lvl>
    <w:lvl w:ilvl="4">
      <w:start w:val="1"/>
      <w:numFmt w:val="decimal"/>
      <w:isLgl/>
      <w:lvlText w:val="%1.%2.%3.%4.%5."/>
      <w:lvlJc w:val="left"/>
      <w:pPr>
        <w:tabs>
          <w:tab w:val="left" w:pos="1800"/>
        </w:tabs>
        <w:ind w:left="1800" w:hanging="1080"/>
      </w:pPr>
      <w:rPr>
        <w:rFonts w:hint="default"/>
      </w:rPr>
    </w:lvl>
    <w:lvl w:ilvl="5">
      <w:start w:val="1"/>
      <w:numFmt w:val="decimal"/>
      <w:isLgl/>
      <w:lvlText w:val="%1.%2.%3.%4.%5.%6."/>
      <w:lvlJc w:val="left"/>
      <w:pPr>
        <w:tabs>
          <w:tab w:val="left" w:pos="2160"/>
        </w:tabs>
        <w:ind w:left="2160" w:hanging="1440"/>
      </w:pPr>
      <w:rPr>
        <w:rFonts w:hint="default"/>
      </w:rPr>
    </w:lvl>
    <w:lvl w:ilvl="6">
      <w:start w:val="1"/>
      <w:numFmt w:val="decimal"/>
      <w:isLgl/>
      <w:lvlText w:val="%1.%2.%3.%4.%5.%6.%7."/>
      <w:lvlJc w:val="left"/>
      <w:pPr>
        <w:tabs>
          <w:tab w:val="left" w:pos="2160"/>
        </w:tabs>
        <w:ind w:left="2160" w:hanging="1440"/>
      </w:pPr>
      <w:rPr>
        <w:rFonts w:hint="default"/>
      </w:rPr>
    </w:lvl>
    <w:lvl w:ilvl="7">
      <w:start w:val="1"/>
      <w:numFmt w:val="decimal"/>
      <w:isLgl/>
      <w:lvlText w:val="%1.%2.%3.%4.%5.%6.%7.%8."/>
      <w:lvlJc w:val="left"/>
      <w:pPr>
        <w:tabs>
          <w:tab w:val="left" w:pos="2520"/>
        </w:tabs>
        <w:ind w:left="2520" w:hanging="1800"/>
      </w:pPr>
      <w:rPr>
        <w:rFonts w:hint="default"/>
      </w:rPr>
    </w:lvl>
    <w:lvl w:ilvl="8">
      <w:start w:val="1"/>
      <w:numFmt w:val="decimal"/>
      <w:isLgl/>
      <w:lvlText w:val="%1.%2.%3.%4.%5.%6.%7.%8.%9."/>
      <w:lvlJc w:val="left"/>
      <w:pPr>
        <w:tabs>
          <w:tab w:val="left" w:pos="2520"/>
        </w:tabs>
        <w:ind w:left="2520" w:hanging="1800"/>
      </w:pPr>
      <w:rPr>
        <w:rFonts w:hint="default"/>
      </w:rPr>
    </w:lvl>
  </w:abstractNum>
  <w:abstractNum w:abstractNumId="29" w15:restartNumberingAfterBreak="0">
    <w:nsid w:val="7CC03028"/>
    <w:multiLevelType w:val="hybridMultilevel"/>
    <w:tmpl w:val="DD4C673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F02345B"/>
    <w:multiLevelType w:val="multilevel"/>
    <w:tmpl w:val="AB44D284"/>
    <w:lvl w:ilvl="0">
      <w:start w:val="1"/>
      <w:numFmt w:val="decimal"/>
      <w:lvlText w:val="%1."/>
      <w:lvlJc w:val="left"/>
      <w:pPr>
        <w:tabs>
          <w:tab w:val="num" w:pos="567"/>
        </w:tabs>
        <w:ind w:left="567" w:hanging="567"/>
      </w:pPr>
      <w:rPr>
        <w:b/>
      </w:rPr>
    </w:lvl>
    <w:lvl w:ilvl="1">
      <w:start w:val="1"/>
      <w:numFmt w:val="decimal"/>
      <w:lvlText w:val="%1.%2."/>
      <w:lvlJc w:val="left"/>
      <w:pPr>
        <w:tabs>
          <w:tab w:val="num" w:pos="567"/>
        </w:tabs>
        <w:ind w:left="567" w:hanging="567"/>
      </w:pPr>
      <w:rPr>
        <w:rFonts w:ascii="Arial" w:hAnsi="Arial" w:cs="Arial" w:hint="default"/>
        <w:b w:val="0"/>
        <w:bCs w:val="0"/>
      </w:rPr>
    </w:lvl>
    <w:lvl w:ilvl="2">
      <w:start w:val="1"/>
      <w:numFmt w:val="decimal"/>
      <w:lvlText w:val="%1.%2.%3."/>
      <w:lvlJc w:val="left"/>
      <w:pPr>
        <w:tabs>
          <w:tab w:val="num" w:pos="1135"/>
        </w:tabs>
        <w:ind w:left="1135" w:hanging="851"/>
      </w:pPr>
      <w:rPr>
        <w:rFonts w:ascii="Arial" w:hAnsi="Arial" w:cs="Arial" w:hint="default"/>
        <w:b w:val="0"/>
        <w:bCs w:val="0"/>
        <w:sz w:val="22"/>
        <w:szCs w:val="22"/>
      </w:rPr>
    </w:lvl>
    <w:lvl w:ilvl="3">
      <w:start w:val="1"/>
      <w:numFmt w:val="decimal"/>
      <w:lvlText w:val="%1.%2.%3.%4."/>
      <w:lvlJc w:val="left"/>
      <w:pPr>
        <w:tabs>
          <w:tab w:val="num" w:pos="3909"/>
        </w:tabs>
        <w:ind w:left="3909" w:hanging="648"/>
      </w:pPr>
      <w:rPr>
        <w:rFonts w:ascii="Arial" w:hAnsi="Arial" w:cs="Arial" w:hint="default"/>
      </w:r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16cid:durableId="2089618940">
    <w:abstractNumId w:val="18"/>
  </w:num>
  <w:num w:numId="2" w16cid:durableId="8325955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4781411">
    <w:abstractNumId w:val="0"/>
  </w:num>
  <w:num w:numId="4" w16cid:durableId="1111783380">
    <w:abstractNumId w:val="1"/>
  </w:num>
  <w:num w:numId="5" w16cid:durableId="813985750">
    <w:abstractNumId w:val="8"/>
  </w:num>
  <w:num w:numId="6" w16cid:durableId="622620037">
    <w:abstractNumId w:val="16"/>
  </w:num>
  <w:num w:numId="7" w16cid:durableId="1937856963">
    <w:abstractNumId w:val="20"/>
  </w:num>
  <w:num w:numId="8" w16cid:durableId="462624711">
    <w:abstractNumId w:val="11"/>
  </w:num>
  <w:num w:numId="9" w16cid:durableId="1298073459">
    <w:abstractNumId w:val="25"/>
  </w:num>
  <w:num w:numId="10" w16cid:durableId="192245102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85579361">
    <w:abstractNumId w:val="29"/>
  </w:num>
  <w:num w:numId="12" w16cid:durableId="536090304">
    <w:abstractNumId w:val="19"/>
  </w:num>
  <w:num w:numId="13" w16cid:durableId="2001958559">
    <w:abstractNumId w:val="7"/>
  </w:num>
  <w:num w:numId="14" w16cid:durableId="767505801">
    <w:abstractNumId w:val="6"/>
  </w:num>
  <w:num w:numId="15" w16cid:durableId="1334262314">
    <w:abstractNumId w:val="10"/>
  </w:num>
  <w:num w:numId="16" w16cid:durableId="1883008545">
    <w:abstractNumId w:val="12"/>
  </w:num>
  <w:num w:numId="17" w16cid:durableId="1789622182">
    <w:abstractNumId w:val="14"/>
  </w:num>
  <w:num w:numId="18" w16cid:durableId="1801680093">
    <w:abstractNumId w:val="24"/>
  </w:num>
  <w:num w:numId="19" w16cid:durableId="232551934">
    <w:abstractNumId w:val="5"/>
  </w:num>
  <w:num w:numId="20" w16cid:durableId="2023122042">
    <w:abstractNumId w:val="22"/>
  </w:num>
  <w:num w:numId="21" w16cid:durableId="1192957671">
    <w:abstractNumId w:val="15"/>
  </w:num>
  <w:num w:numId="22" w16cid:durableId="80756662">
    <w:abstractNumId w:val="13"/>
  </w:num>
  <w:num w:numId="23" w16cid:durableId="1349720750">
    <w:abstractNumId w:val="26"/>
  </w:num>
  <w:num w:numId="24" w16cid:durableId="351885736">
    <w:abstractNumId w:val="28"/>
  </w:num>
  <w:num w:numId="25" w16cid:durableId="664817460">
    <w:abstractNumId w:val="23"/>
  </w:num>
  <w:num w:numId="26" w16cid:durableId="602616382">
    <w:abstractNumId w:val="3"/>
  </w:num>
  <w:num w:numId="27" w16cid:durableId="2108499861">
    <w:abstractNumId w:val="21"/>
  </w:num>
  <w:num w:numId="28" w16cid:durableId="705567469">
    <w:abstractNumId w:val="9"/>
  </w:num>
  <w:num w:numId="29" w16cid:durableId="257643726">
    <w:abstractNumId w:val="2"/>
  </w:num>
  <w:num w:numId="30" w16cid:durableId="1816142058">
    <w:abstractNumId w:val="4"/>
  </w:num>
  <w:num w:numId="31" w16cid:durableId="23482837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6A6"/>
    <w:rsid w:val="00000E2D"/>
    <w:rsid w:val="00001493"/>
    <w:rsid w:val="00002C59"/>
    <w:rsid w:val="00003673"/>
    <w:rsid w:val="0000382A"/>
    <w:rsid w:val="000054BA"/>
    <w:rsid w:val="00005D72"/>
    <w:rsid w:val="00005FF2"/>
    <w:rsid w:val="000068A9"/>
    <w:rsid w:val="00006EAA"/>
    <w:rsid w:val="00012B92"/>
    <w:rsid w:val="00013B69"/>
    <w:rsid w:val="000140C4"/>
    <w:rsid w:val="000140D2"/>
    <w:rsid w:val="00016BE4"/>
    <w:rsid w:val="00020AD1"/>
    <w:rsid w:val="00020E80"/>
    <w:rsid w:val="000213F3"/>
    <w:rsid w:val="00022660"/>
    <w:rsid w:val="0002362D"/>
    <w:rsid w:val="000247E9"/>
    <w:rsid w:val="00025E2B"/>
    <w:rsid w:val="000274F6"/>
    <w:rsid w:val="00027F1E"/>
    <w:rsid w:val="000301C6"/>
    <w:rsid w:val="00030693"/>
    <w:rsid w:val="00031A22"/>
    <w:rsid w:val="00032388"/>
    <w:rsid w:val="00032A2F"/>
    <w:rsid w:val="00034824"/>
    <w:rsid w:val="0003537B"/>
    <w:rsid w:val="00035743"/>
    <w:rsid w:val="00036949"/>
    <w:rsid w:val="00037785"/>
    <w:rsid w:val="00040C60"/>
    <w:rsid w:val="000410F4"/>
    <w:rsid w:val="00042B59"/>
    <w:rsid w:val="00042BDE"/>
    <w:rsid w:val="00042BF5"/>
    <w:rsid w:val="000446CE"/>
    <w:rsid w:val="0004684C"/>
    <w:rsid w:val="00046EC7"/>
    <w:rsid w:val="00046EE5"/>
    <w:rsid w:val="00047388"/>
    <w:rsid w:val="00051EA7"/>
    <w:rsid w:val="000539B6"/>
    <w:rsid w:val="00055530"/>
    <w:rsid w:val="0005603B"/>
    <w:rsid w:val="00056ADD"/>
    <w:rsid w:val="00057156"/>
    <w:rsid w:val="00057554"/>
    <w:rsid w:val="00057D9E"/>
    <w:rsid w:val="000603CE"/>
    <w:rsid w:val="000615E8"/>
    <w:rsid w:val="00061915"/>
    <w:rsid w:val="000619C9"/>
    <w:rsid w:val="00063E72"/>
    <w:rsid w:val="00064C3A"/>
    <w:rsid w:val="00064F3B"/>
    <w:rsid w:val="000654AD"/>
    <w:rsid w:val="00066DF6"/>
    <w:rsid w:val="00067022"/>
    <w:rsid w:val="00067154"/>
    <w:rsid w:val="0007089D"/>
    <w:rsid w:val="00072673"/>
    <w:rsid w:val="00073385"/>
    <w:rsid w:val="000734FE"/>
    <w:rsid w:val="0007496B"/>
    <w:rsid w:val="00074A9C"/>
    <w:rsid w:val="00074DCB"/>
    <w:rsid w:val="00077494"/>
    <w:rsid w:val="00077DC6"/>
    <w:rsid w:val="00080EE1"/>
    <w:rsid w:val="00081C60"/>
    <w:rsid w:val="00081E29"/>
    <w:rsid w:val="000831B2"/>
    <w:rsid w:val="000836EC"/>
    <w:rsid w:val="00086785"/>
    <w:rsid w:val="00090155"/>
    <w:rsid w:val="000907DC"/>
    <w:rsid w:val="0009103B"/>
    <w:rsid w:val="0009155A"/>
    <w:rsid w:val="00092705"/>
    <w:rsid w:val="000933E6"/>
    <w:rsid w:val="00093664"/>
    <w:rsid w:val="00094294"/>
    <w:rsid w:val="00094495"/>
    <w:rsid w:val="000949FE"/>
    <w:rsid w:val="00095852"/>
    <w:rsid w:val="000958B6"/>
    <w:rsid w:val="000976DC"/>
    <w:rsid w:val="000A0A45"/>
    <w:rsid w:val="000A19FB"/>
    <w:rsid w:val="000A3995"/>
    <w:rsid w:val="000A48C7"/>
    <w:rsid w:val="000A49C9"/>
    <w:rsid w:val="000A56FF"/>
    <w:rsid w:val="000A572B"/>
    <w:rsid w:val="000A5F43"/>
    <w:rsid w:val="000A6779"/>
    <w:rsid w:val="000B04DB"/>
    <w:rsid w:val="000B0C34"/>
    <w:rsid w:val="000B0E6C"/>
    <w:rsid w:val="000B1555"/>
    <w:rsid w:val="000B33EE"/>
    <w:rsid w:val="000B38EB"/>
    <w:rsid w:val="000B59E2"/>
    <w:rsid w:val="000B6514"/>
    <w:rsid w:val="000C0136"/>
    <w:rsid w:val="000C0CD1"/>
    <w:rsid w:val="000C1134"/>
    <w:rsid w:val="000C1C52"/>
    <w:rsid w:val="000C2ED5"/>
    <w:rsid w:val="000C2F02"/>
    <w:rsid w:val="000C3CDC"/>
    <w:rsid w:val="000C45F0"/>
    <w:rsid w:val="000C4706"/>
    <w:rsid w:val="000C4B33"/>
    <w:rsid w:val="000C5035"/>
    <w:rsid w:val="000C6228"/>
    <w:rsid w:val="000C6866"/>
    <w:rsid w:val="000C6A63"/>
    <w:rsid w:val="000C7A83"/>
    <w:rsid w:val="000D08E1"/>
    <w:rsid w:val="000D123C"/>
    <w:rsid w:val="000D2AF7"/>
    <w:rsid w:val="000D3111"/>
    <w:rsid w:val="000D4020"/>
    <w:rsid w:val="000D4456"/>
    <w:rsid w:val="000D454C"/>
    <w:rsid w:val="000D4618"/>
    <w:rsid w:val="000D4DA6"/>
    <w:rsid w:val="000D5167"/>
    <w:rsid w:val="000D5303"/>
    <w:rsid w:val="000D567E"/>
    <w:rsid w:val="000D5D8E"/>
    <w:rsid w:val="000D5F31"/>
    <w:rsid w:val="000D60C3"/>
    <w:rsid w:val="000D734B"/>
    <w:rsid w:val="000E04FD"/>
    <w:rsid w:val="000E0D3B"/>
    <w:rsid w:val="000E0D97"/>
    <w:rsid w:val="000E11E7"/>
    <w:rsid w:val="000E37DD"/>
    <w:rsid w:val="000E3FED"/>
    <w:rsid w:val="000E4731"/>
    <w:rsid w:val="000E5252"/>
    <w:rsid w:val="000E7C8D"/>
    <w:rsid w:val="000F0BD5"/>
    <w:rsid w:val="000F1175"/>
    <w:rsid w:val="000F1E16"/>
    <w:rsid w:val="000F23C5"/>
    <w:rsid w:val="000F27C1"/>
    <w:rsid w:val="000F2BF6"/>
    <w:rsid w:val="000F2D59"/>
    <w:rsid w:val="000F3642"/>
    <w:rsid w:val="000F3885"/>
    <w:rsid w:val="000F40D5"/>
    <w:rsid w:val="000F518F"/>
    <w:rsid w:val="000F522F"/>
    <w:rsid w:val="000F7105"/>
    <w:rsid w:val="000F7843"/>
    <w:rsid w:val="00100F15"/>
    <w:rsid w:val="001015D4"/>
    <w:rsid w:val="00102662"/>
    <w:rsid w:val="00107AE8"/>
    <w:rsid w:val="001101EE"/>
    <w:rsid w:val="0011151D"/>
    <w:rsid w:val="001119C6"/>
    <w:rsid w:val="0011520B"/>
    <w:rsid w:val="001167FC"/>
    <w:rsid w:val="00116976"/>
    <w:rsid w:val="00117D49"/>
    <w:rsid w:val="00120089"/>
    <w:rsid w:val="00121CDA"/>
    <w:rsid w:val="00122781"/>
    <w:rsid w:val="00123081"/>
    <w:rsid w:val="001234FE"/>
    <w:rsid w:val="00125CE9"/>
    <w:rsid w:val="0012605D"/>
    <w:rsid w:val="00127566"/>
    <w:rsid w:val="001276A6"/>
    <w:rsid w:val="0012783E"/>
    <w:rsid w:val="00127A51"/>
    <w:rsid w:val="00132B2F"/>
    <w:rsid w:val="001340F1"/>
    <w:rsid w:val="00135530"/>
    <w:rsid w:val="001355C3"/>
    <w:rsid w:val="00135B3B"/>
    <w:rsid w:val="00137787"/>
    <w:rsid w:val="00140555"/>
    <w:rsid w:val="00140DC3"/>
    <w:rsid w:val="00140FFF"/>
    <w:rsid w:val="001411DB"/>
    <w:rsid w:val="00142335"/>
    <w:rsid w:val="00142994"/>
    <w:rsid w:val="001431CE"/>
    <w:rsid w:val="001439E7"/>
    <w:rsid w:val="0014508E"/>
    <w:rsid w:val="00145D0C"/>
    <w:rsid w:val="0014660A"/>
    <w:rsid w:val="00146D9C"/>
    <w:rsid w:val="001501D6"/>
    <w:rsid w:val="001503A0"/>
    <w:rsid w:val="00150632"/>
    <w:rsid w:val="00151131"/>
    <w:rsid w:val="001513EB"/>
    <w:rsid w:val="001522D6"/>
    <w:rsid w:val="001526CC"/>
    <w:rsid w:val="00152E3F"/>
    <w:rsid w:val="0015328A"/>
    <w:rsid w:val="00153DD5"/>
    <w:rsid w:val="00155D21"/>
    <w:rsid w:val="001561A4"/>
    <w:rsid w:val="00157AC8"/>
    <w:rsid w:val="00157CEE"/>
    <w:rsid w:val="001630C5"/>
    <w:rsid w:val="00163148"/>
    <w:rsid w:val="001645C7"/>
    <w:rsid w:val="00165284"/>
    <w:rsid w:val="001658CB"/>
    <w:rsid w:val="00165F9D"/>
    <w:rsid w:val="001716EB"/>
    <w:rsid w:val="00171951"/>
    <w:rsid w:val="00171B1D"/>
    <w:rsid w:val="00171B94"/>
    <w:rsid w:val="001733B4"/>
    <w:rsid w:val="00173539"/>
    <w:rsid w:val="00173DD8"/>
    <w:rsid w:val="00175A78"/>
    <w:rsid w:val="00176EAE"/>
    <w:rsid w:val="0017757E"/>
    <w:rsid w:val="00177A65"/>
    <w:rsid w:val="00180137"/>
    <w:rsid w:val="001814CF"/>
    <w:rsid w:val="0018275F"/>
    <w:rsid w:val="001832E3"/>
    <w:rsid w:val="00185DDC"/>
    <w:rsid w:val="001925D7"/>
    <w:rsid w:val="00192D7C"/>
    <w:rsid w:val="00193C60"/>
    <w:rsid w:val="00193F11"/>
    <w:rsid w:val="00194756"/>
    <w:rsid w:val="00194D7F"/>
    <w:rsid w:val="001A00FA"/>
    <w:rsid w:val="001A06D1"/>
    <w:rsid w:val="001A309C"/>
    <w:rsid w:val="001A420B"/>
    <w:rsid w:val="001A456D"/>
    <w:rsid w:val="001A469C"/>
    <w:rsid w:val="001A47BC"/>
    <w:rsid w:val="001A496F"/>
    <w:rsid w:val="001A4E16"/>
    <w:rsid w:val="001A58EF"/>
    <w:rsid w:val="001A66A5"/>
    <w:rsid w:val="001A791C"/>
    <w:rsid w:val="001A7D12"/>
    <w:rsid w:val="001B115F"/>
    <w:rsid w:val="001B1208"/>
    <w:rsid w:val="001B19FE"/>
    <w:rsid w:val="001B211E"/>
    <w:rsid w:val="001B540D"/>
    <w:rsid w:val="001B58E7"/>
    <w:rsid w:val="001B5A76"/>
    <w:rsid w:val="001B5F08"/>
    <w:rsid w:val="001B73D2"/>
    <w:rsid w:val="001C2270"/>
    <w:rsid w:val="001C40E3"/>
    <w:rsid w:val="001C500A"/>
    <w:rsid w:val="001C5817"/>
    <w:rsid w:val="001C5BE8"/>
    <w:rsid w:val="001C65B9"/>
    <w:rsid w:val="001C76C8"/>
    <w:rsid w:val="001C7CE7"/>
    <w:rsid w:val="001D0E87"/>
    <w:rsid w:val="001D1394"/>
    <w:rsid w:val="001D1E54"/>
    <w:rsid w:val="001D34AB"/>
    <w:rsid w:val="001D4CE6"/>
    <w:rsid w:val="001D6B7A"/>
    <w:rsid w:val="001E051F"/>
    <w:rsid w:val="001E08C1"/>
    <w:rsid w:val="001E1638"/>
    <w:rsid w:val="001E2478"/>
    <w:rsid w:val="001E334F"/>
    <w:rsid w:val="001E3D78"/>
    <w:rsid w:val="001E437E"/>
    <w:rsid w:val="001E5289"/>
    <w:rsid w:val="001E7C62"/>
    <w:rsid w:val="001F314E"/>
    <w:rsid w:val="001F3845"/>
    <w:rsid w:val="001F3885"/>
    <w:rsid w:val="001F38BF"/>
    <w:rsid w:val="001F6212"/>
    <w:rsid w:val="001F6EBD"/>
    <w:rsid w:val="001F745D"/>
    <w:rsid w:val="00201C2D"/>
    <w:rsid w:val="00201D4C"/>
    <w:rsid w:val="00201F91"/>
    <w:rsid w:val="00202A3F"/>
    <w:rsid w:val="00204163"/>
    <w:rsid w:val="00204465"/>
    <w:rsid w:val="0020484F"/>
    <w:rsid w:val="00204EDA"/>
    <w:rsid w:val="0020525E"/>
    <w:rsid w:val="0020536C"/>
    <w:rsid w:val="00205F39"/>
    <w:rsid w:val="0020668D"/>
    <w:rsid w:val="00206D23"/>
    <w:rsid w:val="00207032"/>
    <w:rsid w:val="002077C9"/>
    <w:rsid w:val="00207FE6"/>
    <w:rsid w:val="00210154"/>
    <w:rsid w:val="00210A15"/>
    <w:rsid w:val="00212304"/>
    <w:rsid w:val="002127DB"/>
    <w:rsid w:val="00213055"/>
    <w:rsid w:val="00214860"/>
    <w:rsid w:val="00214B6B"/>
    <w:rsid w:val="002153E9"/>
    <w:rsid w:val="00216C87"/>
    <w:rsid w:val="00217D60"/>
    <w:rsid w:val="002219D5"/>
    <w:rsid w:val="00221D54"/>
    <w:rsid w:val="00223626"/>
    <w:rsid w:val="002236CF"/>
    <w:rsid w:val="00224A58"/>
    <w:rsid w:val="00224BBE"/>
    <w:rsid w:val="00224D0C"/>
    <w:rsid w:val="002262DC"/>
    <w:rsid w:val="002302E6"/>
    <w:rsid w:val="002317C9"/>
    <w:rsid w:val="0023290A"/>
    <w:rsid w:val="00232F28"/>
    <w:rsid w:val="00232FD9"/>
    <w:rsid w:val="00234EBE"/>
    <w:rsid w:val="002359D3"/>
    <w:rsid w:val="0023693A"/>
    <w:rsid w:val="00236EEE"/>
    <w:rsid w:val="00240DAF"/>
    <w:rsid w:val="0024139C"/>
    <w:rsid w:val="00243B2C"/>
    <w:rsid w:val="00243E11"/>
    <w:rsid w:val="00243E64"/>
    <w:rsid w:val="002462AE"/>
    <w:rsid w:val="0024739D"/>
    <w:rsid w:val="00250083"/>
    <w:rsid w:val="00250FB0"/>
    <w:rsid w:val="00251F2A"/>
    <w:rsid w:val="00253C36"/>
    <w:rsid w:val="00255AC3"/>
    <w:rsid w:val="002571FE"/>
    <w:rsid w:val="00257B03"/>
    <w:rsid w:val="00257CC3"/>
    <w:rsid w:val="00257D8A"/>
    <w:rsid w:val="00260850"/>
    <w:rsid w:val="00260C25"/>
    <w:rsid w:val="00260D5A"/>
    <w:rsid w:val="00261101"/>
    <w:rsid w:val="0026133D"/>
    <w:rsid w:val="00261BEC"/>
    <w:rsid w:val="0026277E"/>
    <w:rsid w:val="00262BA0"/>
    <w:rsid w:val="00263E57"/>
    <w:rsid w:val="00263FAF"/>
    <w:rsid w:val="00264907"/>
    <w:rsid w:val="00264D06"/>
    <w:rsid w:val="00266CD2"/>
    <w:rsid w:val="00270CAC"/>
    <w:rsid w:val="002710AB"/>
    <w:rsid w:val="00273631"/>
    <w:rsid w:val="002744C0"/>
    <w:rsid w:val="00274607"/>
    <w:rsid w:val="002748AD"/>
    <w:rsid w:val="00275A49"/>
    <w:rsid w:val="00275DB7"/>
    <w:rsid w:val="00276863"/>
    <w:rsid w:val="002816D7"/>
    <w:rsid w:val="0028284B"/>
    <w:rsid w:val="0028648F"/>
    <w:rsid w:val="002868FC"/>
    <w:rsid w:val="00286D12"/>
    <w:rsid w:val="00287315"/>
    <w:rsid w:val="00287448"/>
    <w:rsid w:val="00287954"/>
    <w:rsid w:val="00291096"/>
    <w:rsid w:val="00292B13"/>
    <w:rsid w:val="00292CA3"/>
    <w:rsid w:val="0029381F"/>
    <w:rsid w:val="0029401E"/>
    <w:rsid w:val="00294487"/>
    <w:rsid w:val="002944BA"/>
    <w:rsid w:val="0029484B"/>
    <w:rsid w:val="002953C5"/>
    <w:rsid w:val="00295AAB"/>
    <w:rsid w:val="00296094"/>
    <w:rsid w:val="00296229"/>
    <w:rsid w:val="00296D38"/>
    <w:rsid w:val="002A081F"/>
    <w:rsid w:val="002A0A30"/>
    <w:rsid w:val="002A19B0"/>
    <w:rsid w:val="002A30FA"/>
    <w:rsid w:val="002A406B"/>
    <w:rsid w:val="002A7928"/>
    <w:rsid w:val="002A79EC"/>
    <w:rsid w:val="002A7C33"/>
    <w:rsid w:val="002B0138"/>
    <w:rsid w:val="002B1DFF"/>
    <w:rsid w:val="002B23FD"/>
    <w:rsid w:val="002B4AF2"/>
    <w:rsid w:val="002B5DD2"/>
    <w:rsid w:val="002B5E7A"/>
    <w:rsid w:val="002B672A"/>
    <w:rsid w:val="002C1256"/>
    <w:rsid w:val="002C1296"/>
    <w:rsid w:val="002C1723"/>
    <w:rsid w:val="002C240D"/>
    <w:rsid w:val="002C2862"/>
    <w:rsid w:val="002C391C"/>
    <w:rsid w:val="002C4818"/>
    <w:rsid w:val="002C486B"/>
    <w:rsid w:val="002C7F35"/>
    <w:rsid w:val="002C7FE2"/>
    <w:rsid w:val="002D0F27"/>
    <w:rsid w:val="002D245A"/>
    <w:rsid w:val="002D2ED1"/>
    <w:rsid w:val="002D4B53"/>
    <w:rsid w:val="002D7553"/>
    <w:rsid w:val="002D75AC"/>
    <w:rsid w:val="002D7EA2"/>
    <w:rsid w:val="002E05E0"/>
    <w:rsid w:val="002E060F"/>
    <w:rsid w:val="002E159E"/>
    <w:rsid w:val="002E21BA"/>
    <w:rsid w:val="002E2411"/>
    <w:rsid w:val="002E602B"/>
    <w:rsid w:val="002E6755"/>
    <w:rsid w:val="002E7E9A"/>
    <w:rsid w:val="002F1AA9"/>
    <w:rsid w:val="002F26D0"/>
    <w:rsid w:val="002F28B9"/>
    <w:rsid w:val="002F2CFD"/>
    <w:rsid w:val="002F4528"/>
    <w:rsid w:val="002F4F82"/>
    <w:rsid w:val="002F72BD"/>
    <w:rsid w:val="002F72F4"/>
    <w:rsid w:val="002F7858"/>
    <w:rsid w:val="002F7C06"/>
    <w:rsid w:val="003007B5"/>
    <w:rsid w:val="00300C22"/>
    <w:rsid w:val="0030126B"/>
    <w:rsid w:val="00301D62"/>
    <w:rsid w:val="00302E46"/>
    <w:rsid w:val="00303E9F"/>
    <w:rsid w:val="00304555"/>
    <w:rsid w:val="00304745"/>
    <w:rsid w:val="003073C4"/>
    <w:rsid w:val="003074E7"/>
    <w:rsid w:val="003113ED"/>
    <w:rsid w:val="00312DBB"/>
    <w:rsid w:val="00313ED0"/>
    <w:rsid w:val="00313EE0"/>
    <w:rsid w:val="00314039"/>
    <w:rsid w:val="003171B3"/>
    <w:rsid w:val="0031783C"/>
    <w:rsid w:val="003201F2"/>
    <w:rsid w:val="00320540"/>
    <w:rsid w:val="00321F88"/>
    <w:rsid w:val="00322A43"/>
    <w:rsid w:val="00323306"/>
    <w:rsid w:val="003238D3"/>
    <w:rsid w:val="00325C09"/>
    <w:rsid w:val="00325D97"/>
    <w:rsid w:val="00327792"/>
    <w:rsid w:val="003279B8"/>
    <w:rsid w:val="00327AF2"/>
    <w:rsid w:val="00327CBB"/>
    <w:rsid w:val="0033015C"/>
    <w:rsid w:val="00331796"/>
    <w:rsid w:val="00335D0A"/>
    <w:rsid w:val="00336CEF"/>
    <w:rsid w:val="0033748A"/>
    <w:rsid w:val="00337A77"/>
    <w:rsid w:val="00341916"/>
    <w:rsid w:val="00341ED1"/>
    <w:rsid w:val="00342242"/>
    <w:rsid w:val="00343A9A"/>
    <w:rsid w:val="00343BAF"/>
    <w:rsid w:val="00344045"/>
    <w:rsid w:val="003478A1"/>
    <w:rsid w:val="00350FF5"/>
    <w:rsid w:val="0035133F"/>
    <w:rsid w:val="00351579"/>
    <w:rsid w:val="0035158D"/>
    <w:rsid w:val="00351E3C"/>
    <w:rsid w:val="003525B6"/>
    <w:rsid w:val="003562AF"/>
    <w:rsid w:val="00356876"/>
    <w:rsid w:val="003572BF"/>
    <w:rsid w:val="003603FC"/>
    <w:rsid w:val="00360716"/>
    <w:rsid w:val="00360C23"/>
    <w:rsid w:val="0036129C"/>
    <w:rsid w:val="00361839"/>
    <w:rsid w:val="0036212B"/>
    <w:rsid w:val="00362C7A"/>
    <w:rsid w:val="00364072"/>
    <w:rsid w:val="0036631E"/>
    <w:rsid w:val="0036694A"/>
    <w:rsid w:val="00366EDF"/>
    <w:rsid w:val="00367812"/>
    <w:rsid w:val="0037037B"/>
    <w:rsid w:val="0037055C"/>
    <w:rsid w:val="00371B20"/>
    <w:rsid w:val="00373019"/>
    <w:rsid w:val="0037468A"/>
    <w:rsid w:val="00374A9F"/>
    <w:rsid w:val="00374D5F"/>
    <w:rsid w:val="0037520A"/>
    <w:rsid w:val="003766EF"/>
    <w:rsid w:val="00376D02"/>
    <w:rsid w:val="00376EB1"/>
    <w:rsid w:val="00380557"/>
    <w:rsid w:val="00380671"/>
    <w:rsid w:val="00380C50"/>
    <w:rsid w:val="00380EB8"/>
    <w:rsid w:val="00382B06"/>
    <w:rsid w:val="003836D2"/>
    <w:rsid w:val="003842FC"/>
    <w:rsid w:val="00385211"/>
    <w:rsid w:val="00385D99"/>
    <w:rsid w:val="00386967"/>
    <w:rsid w:val="003870E6"/>
    <w:rsid w:val="0038730B"/>
    <w:rsid w:val="00390DAD"/>
    <w:rsid w:val="00391A4D"/>
    <w:rsid w:val="00391BFD"/>
    <w:rsid w:val="00392336"/>
    <w:rsid w:val="00392651"/>
    <w:rsid w:val="00392BAF"/>
    <w:rsid w:val="00393368"/>
    <w:rsid w:val="00393A43"/>
    <w:rsid w:val="00394A97"/>
    <w:rsid w:val="0039541C"/>
    <w:rsid w:val="00396C66"/>
    <w:rsid w:val="003A4576"/>
    <w:rsid w:val="003A5D16"/>
    <w:rsid w:val="003A68E2"/>
    <w:rsid w:val="003B0150"/>
    <w:rsid w:val="003B0D02"/>
    <w:rsid w:val="003B2D78"/>
    <w:rsid w:val="003B34AE"/>
    <w:rsid w:val="003B39C8"/>
    <w:rsid w:val="003B4E91"/>
    <w:rsid w:val="003B5CAA"/>
    <w:rsid w:val="003B6C13"/>
    <w:rsid w:val="003B6EE2"/>
    <w:rsid w:val="003C08A6"/>
    <w:rsid w:val="003C1755"/>
    <w:rsid w:val="003C36C0"/>
    <w:rsid w:val="003C3763"/>
    <w:rsid w:val="003C3F86"/>
    <w:rsid w:val="003C4A76"/>
    <w:rsid w:val="003C68F5"/>
    <w:rsid w:val="003C7444"/>
    <w:rsid w:val="003C74E1"/>
    <w:rsid w:val="003C7712"/>
    <w:rsid w:val="003D1061"/>
    <w:rsid w:val="003D16B8"/>
    <w:rsid w:val="003D1D98"/>
    <w:rsid w:val="003D1E4A"/>
    <w:rsid w:val="003D2870"/>
    <w:rsid w:val="003D38E5"/>
    <w:rsid w:val="003D3957"/>
    <w:rsid w:val="003D405E"/>
    <w:rsid w:val="003D4C23"/>
    <w:rsid w:val="003D4EF1"/>
    <w:rsid w:val="003D5432"/>
    <w:rsid w:val="003D5EE1"/>
    <w:rsid w:val="003D7DEE"/>
    <w:rsid w:val="003E0AD2"/>
    <w:rsid w:val="003E0F6C"/>
    <w:rsid w:val="003E1563"/>
    <w:rsid w:val="003E1736"/>
    <w:rsid w:val="003E176E"/>
    <w:rsid w:val="003E521F"/>
    <w:rsid w:val="003E54A0"/>
    <w:rsid w:val="003E6D05"/>
    <w:rsid w:val="003E7294"/>
    <w:rsid w:val="003E79E0"/>
    <w:rsid w:val="003F0DF0"/>
    <w:rsid w:val="003F1FD2"/>
    <w:rsid w:val="003F25C9"/>
    <w:rsid w:val="003F318C"/>
    <w:rsid w:val="003F31BA"/>
    <w:rsid w:val="003F3B01"/>
    <w:rsid w:val="003F45B1"/>
    <w:rsid w:val="003F57C5"/>
    <w:rsid w:val="003F6650"/>
    <w:rsid w:val="0040074C"/>
    <w:rsid w:val="00402412"/>
    <w:rsid w:val="00403B79"/>
    <w:rsid w:val="004040C2"/>
    <w:rsid w:val="00405282"/>
    <w:rsid w:val="00406FDB"/>
    <w:rsid w:val="00407FB8"/>
    <w:rsid w:val="00412A92"/>
    <w:rsid w:val="00412D04"/>
    <w:rsid w:val="0041500B"/>
    <w:rsid w:val="00415BA7"/>
    <w:rsid w:val="00416854"/>
    <w:rsid w:val="00416906"/>
    <w:rsid w:val="004179E7"/>
    <w:rsid w:val="00420C6D"/>
    <w:rsid w:val="00420FE0"/>
    <w:rsid w:val="0042196F"/>
    <w:rsid w:val="00421B27"/>
    <w:rsid w:val="00422021"/>
    <w:rsid w:val="004239FB"/>
    <w:rsid w:val="00423B64"/>
    <w:rsid w:val="00423D96"/>
    <w:rsid w:val="00426221"/>
    <w:rsid w:val="004266FC"/>
    <w:rsid w:val="00426AEA"/>
    <w:rsid w:val="00426B60"/>
    <w:rsid w:val="004273D8"/>
    <w:rsid w:val="0043020C"/>
    <w:rsid w:val="00430549"/>
    <w:rsid w:val="00431753"/>
    <w:rsid w:val="00431F9A"/>
    <w:rsid w:val="0043399D"/>
    <w:rsid w:val="0043412E"/>
    <w:rsid w:val="00437FA3"/>
    <w:rsid w:val="004408A9"/>
    <w:rsid w:val="00440976"/>
    <w:rsid w:val="00441E9A"/>
    <w:rsid w:val="00442739"/>
    <w:rsid w:val="00442E70"/>
    <w:rsid w:val="00443A0D"/>
    <w:rsid w:val="00444006"/>
    <w:rsid w:val="004447B0"/>
    <w:rsid w:val="0045138F"/>
    <w:rsid w:val="00451657"/>
    <w:rsid w:val="00452F42"/>
    <w:rsid w:val="004546B5"/>
    <w:rsid w:val="0045497F"/>
    <w:rsid w:val="004559EC"/>
    <w:rsid w:val="00457090"/>
    <w:rsid w:val="00460026"/>
    <w:rsid w:val="00460217"/>
    <w:rsid w:val="00462753"/>
    <w:rsid w:val="00462B11"/>
    <w:rsid w:val="00462EFD"/>
    <w:rsid w:val="0046419F"/>
    <w:rsid w:val="004660A4"/>
    <w:rsid w:val="00466364"/>
    <w:rsid w:val="00466783"/>
    <w:rsid w:val="004701C8"/>
    <w:rsid w:val="00472A73"/>
    <w:rsid w:val="00473EAD"/>
    <w:rsid w:val="004750F9"/>
    <w:rsid w:val="00475F50"/>
    <w:rsid w:val="00476057"/>
    <w:rsid w:val="00476FC6"/>
    <w:rsid w:val="004774F3"/>
    <w:rsid w:val="004809BD"/>
    <w:rsid w:val="0048250C"/>
    <w:rsid w:val="00482C2F"/>
    <w:rsid w:val="00482E64"/>
    <w:rsid w:val="00483570"/>
    <w:rsid w:val="00484000"/>
    <w:rsid w:val="004841BB"/>
    <w:rsid w:val="00485208"/>
    <w:rsid w:val="00485920"/>
    <w:rsid w:val="00487A5B"/>
    <w:rsid w:val="00487E51"/>
    <w:rsid w:val="00487F96"/>
    <w:rsid w:val="00490D24"/>
    <w:rsid w:val="00493DAC"/>
    <w:rsid w:val="00495329"/>
    <w:rsid w:val="00495400"/>
    <w:rsid w:val="004A026C"/>
    <w:rsid w:val="004A0D70"/>
    <w:rsid w:val="004A1176"/>
    <w:rsid w:val="004A16A7"/>
    <w:rsid w:val="004A2D3C"/>
    <w:rsid w:val="004A2ECD"/>
    <w:rsid w:val="004A3C70"/>
    <w:rsid w:val="004A47A5"/>
    <w:rsid w:val="004A49FB"/>
    <w:rsid w:val="004A51E8"/>
    <w:rsid w:val="004A56CA"/>
    <w:rsid w:val="004A75AE"/>
    <w:rsid w:val="004A7792"/>
    <w:rsid w:val="004B0836"/>
    <w:rsid w:val="004B11D7"/>
    <w:rsid w:val="004B22A5"/>
    <w:rsid w:val="004B348D"/>
    <w:rsid w:val="004B4221"/>
    <w:rsid w:val="004B4E8F"/>
    <w:rsid w:val="004B56E5"/>
    <w:rsid w:val="004B6CF0"/>
    <w:rsid w:val="004B6D45"/>
    <w:rsid w:val="004C0910"/>
    <w:rsid w:val="004C0B4A"/>
    <w:rsid w:val="004C286E"/>
    <w:rsid w:val="004C2D0D"/>
    <w:rsid w:val="004C4DE9"/>
    <w:rsid w:val="004C65CB"/>
    <w:rsid w:val="004C67C2"/>
    <w:rsid w:val="004C6DC6"/>
    <w:rsid w:val="004C7736"/>
    <w:rsid w:val="004C77C2"/>
    <w:rsid w:val="004D0E2D"/>
    <w:rsid w:val="004D1C7B"/>
    <w:rsid w:val="004D3BDC"/>
    <w:rsid w:val="004D463D"/>
    <w:rsid w:val="004D7068"/>
    <w:rsid w:val="004D7913"/>
    <w:rsid w:val="004D79DD"/>
    <w:rsid w:val="004E0B94"/>
    <w:rsid w:val="004E1C6E"/>
    <w:rsid w:val="004E1DE5"/>
    <w:rsid w:val="004E28DB"/>
    <w:rsid w:val="004E2975"/>
    <w:rsid w:val="004E3D95"/>
    <w:rsid w:val="004E3DE2"/>
    <w:rsid w:val="004E414E"/>
    <w:rsid w:val="004F0054"/>
    <w:rsid w:val="004F0D24"/>
    <w:rsid w:val="004F171A"/>
    <w:rsid w:val="004F2082"/>
    <w:rsid w:val="004F2DCD"/>
    <w:rsid w:val="004F359C"/>
    <w:rsid w:val="004F3D0B"/>
    <w:rsid w:val="004F5305"/>
    <w:rsid w:val="004F69BB"/>
    <w:rsid w:val="00500539"/>
    <w:rsid w:val="0050138D"/>
    <w:rsid w:val="005021E8"/>
    <w:rsid w:val="00503157"/>
    <w:rsid w:val="00503D3A"/>
    <w:rsid w:val="00503DEB"/>
    <w:rsid w:val="0050495D"/>
    <w:rsid w:val="00505EC6"/>
    <w:rsid w:val="005064E8"/>
    <w:rsid w:val="00507105"/>
    <w:rsid w:val="0050731E"/>
    <w:rsid w:val="0050751D"/>
    <w:rsid w:val="005076FE"/>
    <w:rsid w:val="00507B88"/>
    <w:rsid w:val="00507BD9"/>
    <w:rsid w:val="00510917"/>
    <w:rsid w:val="005111B6"/>
    <w:rsid w:val="00511F0D"/>
    <w:rsid w:val="00515566"/>
    <w:rsid w:val="005159B1"/>
    <w:rsid w:val="00515F3B"/>
    <w:rsid w:val="00516AA5"/>
    <w:rsid w:val="0051751B"/>
    <w:rsid w:val="00517A37"/>
    <w:rsid w:val="00520B89"/>
    <w:rsid w:val="00521B70"/>
    <w:rsid w:val="00522FE8"/>
    <w:rsid w:val="0052330A"/>
    <w:rsid w:val="005234E1"/>
    <w:rsid w:val="00523B30"/>
    <w:rsid w:val="00523BF8"/>
    <w:rsid w:val="00525DF7"/>
    <w:rsid w:val="00526B2C"/>
    <w:rsid w:val="00527280"/>
    <w:rsid w:val="0053214D"/>
    <w:rsid w:val="005326DF"/>
    <w:rsid w:val="00532746"/>
    <w:rsid w:val="00532F85"/>
    <w:rsid w:val="0053361B"/>
    <w:rsid w:val="00533E7E"/>
    <w:rsid w:val="005361E4"/>
    <w:rsid w:val="00537CF1"/>
    <w:rsid w:val="0054063E"/>
    <w:rsid w:val="00541140"/>
    <w:rsid w:val="00545158"/>
    <w:rsid w:val="00546213"/>
    <w:rsid w:val="005478BB"/>
    <w:rsid w:val="00551200"/>
    <w:rsid w:val="0055374D"/>
    <w:rsid w:val="005545CC"/>
    <w:rsid w:val="0055610A"/>
    <w:rsid w:val="005563FE"/>
    <w:rsid w:val="00557849"/>
    <w:rsid w:val="0056114E"/>
    <w:rsid w:val="00562771"/>
    <w:rsid w:val="00563B33"/>
    <w:rsid w:val="00564594"/>
    <w:rsid w:val="005649E2"/>
    <w:rsid w:val="00565103"/>
    <w:rsid w:val="00567585"/>
    <w:rsid w:val="00571B39"/>
    <w:rsid w:val="005734A0"/>
    <w:rsid w:val="00573882"/>
    <w:rsid w:val="00573D71"/>
    <w:rsid w:val="00573E91"/>
    <w:rsid w:val="00575B75"/>
    <w:rsid w:val="005768A3"/>
    <w:rsid w:val="005769AD"/>
    <w:rsid w:val="00577835"/>
    <w:rsid w:val="0058026B"/>
    <w:rsid w:val="00580C0B"/>
    <w:rsid w:val="005852EF"/>
    <w:rsid w:val="00585567"/>
    <w:rsid w:val="00586558"/>
    <w:rsid w:val="00587B15"/>
    <w:rsid w:val="005909A8"/>
    <w:rsid w:val="005932F4"/>
    <w:rsid w:val="0059466E"/>
    <w:rsid w:val="005948F1"/>
    <w:rsid w:val="00594942"/>
    <w:rsid w:val="0059502A"/>
    <w:rsid w:val="0059644E"/>
    <w:rsid w:val="00596D5C"/>
    <w:rsid w:val="005975DC"/>
    <w:rsid w:val="005A0A8B"/>
    <w:rsid w:val="005A302D"/>
    <w:rsid w:val="005A36C0"/>
    <w:rsid w:val="005A3DF6"/>
    <w:rsid w:val="005A486E"/>
    <w:rsid w:val="005A49FF"/>
    <w:rsid w:val="005A53E9"/>
    <w:rsid w:val="005A5444"/>
    <w:rsid w:val="005A6626"/>
    <w:rsid w:val="005A6E7B"/>
    <w:rsid w:val="005B0311"/>
    <w:rsid w:val="005B0CB9"/>
    <w:rsid w:val="005B0D01"/>
    <w:rsid w:val="005B100B"/>
    <w:rsid w:val="005B2682"/>
    <w:rsid w:val="005B2A97"/>
    <w:rsid w:val="005B2C43"/>
    <w:rsid w:val="005B3087"/>
    <w:rsid w:val="005B3097"/>
    <w:rsid w:val="005B7E17"/>
    <w:rsid w:val="005C1E6F"/>
    <w:rsid w:val="005C2854"/>
    <w:rsid w:val="005C2D3A"/>
    <w:rsid w:val="005C392E"/>
    <w:rsid w:val="005C43C9"/>
    <w:rsid w:val="005C5AEF"/>
    <w:rsid w:val="005C5B56"/>
    <w:rsid w:val="005C695F"/>
    <w:rsid w:val="005C7158"/>
    <w:rsid w:val="005C7EA9"/>
    <w:rsid w:val="005D0E3C"/>
    <w:rsid w:val="005D1429"/>
    <w:rsid w:val="005D1737"/>
    <w:rsid w:val="005D3197"/>
    <w:rsid w:val="005D343F"/>
    <w:rsid w:val="005D4B31"/>
    <w:rsid w:val="005D62A8"/>
    <w:rsid w:val="005D6D5B"/>
    <w:rsid w:val="005D7181"/>
    <w:rsid w:val="005D74AD"/>
    <w:rsid w:val="005E0752"/>
    <w:rsid w:val="005E0E50"/>
    <w:rsid w:val="005E0F29"/>
    <w:rsid w:val="005E1073"/>
    <w:rsid w:val="005E2605"/>
    <w:rsid w:val="005E2FA2"/>
    <w:rsid w:val="005E316C"/>
    <w:rsid w:val="005E5734"/>
    <w:rsid w:val="005E62AC"/>
    <w:rsid w:val="005E6981"/>
    <w:rsid w:val="005E6E9C"/>
    <w:rsid w:val="005F15D9"/>
    <w:rsid w:val="005F199F"/>
    <w:rsid w:val="005F2AF4"/>
    <w:rsid w:val="005F3B85"/>
    <w:rsid w:val="005F3BEA"/>
    <w:rsid w:val="005F3F7A"/>
    <w:rsid w:val="005F4987"/>
    <w:rsid w:val="005F6F52"/>
    <w:rsid w:val="006003C9"/>
    <w:rsid w:val="00600A4C"/>
    <w:rsid w:val="00600ECF"/>
    <w:rsid w:val="006010D8"/>
    <w:rsid w:val="00601C24"/>
    <w:rsid w:val="006049E3"/>
    <w:rsid w:val="00604CEA"/>
    <w:rsid w:val="00604D22"/>
    <w:rsid w:val="00607404"/>
    <w:rsid w:val="006074CA"/>
    <w:rsid w:val="00610589"/>
    <w:rsid w:val="006112FF"/>
    <w:rsid w:val="00611E13"/>
    <w:rsid w:val="00611EF9"/>
    <w:rsid w:val="00612523"/>
    <w:rsid w:val="0061269A"/>
    <w:rsid w:val="006126EF"/>
    <w:rsid w:val="006133AE"/>
    <w:rsid w:val="00614AA8"/>
    <w:rsid w:val="006151AE"/>
    <w:rsid w:val="00615A7C"/>
    <w:rsid w:val="00616198"/>
    <w:rsid w:val="00617843"/>
    <w:rsid w:val="00617A75"/>
    <w:rsid w:val="00620651"/>
    <w:rsid w:val="006211C0"/>
    <w:rsid w:val="00621635"/>
    <w:rsid w:val="006219B4"/>
    <w:rsid w:val="0062265E"/>
    <w:rsid w:val="00625B0C"/>
    <w:rsid w:val="006268D3"/>
    <w:rsid w:val="00626A19"/>
    <w:rsid w:val="00626BE5"/>
    <w:rsid w:val="006313AE"/>
    <w:rsid w:val="00631490"/>
    <w:rsid w:val="0063279E"/>
    <w:rsid w:val="00633496"/>
    <w:rsid w:val="006339CB"/>
    <w:rsid w:val="006342A8"/>
    <w:rsid w:val="00635078"/>
    <w:rsid w:val="006363B4"/>
    <w:rsid w:val="00636877"/>
    <w:rsid w:val="006371E6"/>
    <w:rsid w:val="00640213"/>
    <w:rsid w:val="00640516"/>
    <w:rsid w:val="00640572"/>
    <w:rsid w:val="00640E74"/>
    <w:rsid w:val="006414FB"/>
    <w:rsid w:val="00641E4E"/>
    <w:rsid w:val="00642414"/>
    <w:rsid w:val="00642739"/>
    <w:rsid w:val="006436E4"/>
    <w:rsid w:val="00646289"/>
    <w:rsid w:val="0064632F"/>
    <w:rsid w:val="00647BFC"/>
    <w:rsid w:val="00647E82"/>
    <w:rsid w:val="0065032E"/>
    <w:rsid w:val="00650709"/>
    <w:rsid w:val="00650BD3"/>
    <w:rsid w:val="00650C5A"/>
    <w:rsid w:val="00650ED7"/>
    <w:rsid w:val="006511B1"/>
    <w:rsid w:val="006516AB"/>
    <w:rsid w:val="0065671C"/>
    <w:rsid w:val="00656926"/>
    <w:rsid w:val="006571AA"/>
    <w:rsid w:val="0065724B"/>
    <w:rsid w:val="006606AD"/>
    <w:rsid w:val="00662509"/>
    <w:rsid w:val="00663DA4"/>
    <w:rsid w:val="0066401F"/>
    <w:rsid w:val="0066466C"/>
    <w:rsid w:val="006646DA"/>
    <w:rsid w:val="00665EBB"/>
    <w:rsid w:val="00667C10"/>
    <w:rsid w:val="006720DB"/>
    <w:rsid w:val="00672F68"/>
    <w:rsid w:val="0067456E"/>
    <w:rsid w:val="006755D2"/>
    <w:rsid w:val="00676747"/>
    <w:rsid w:val="0067676D"/>
    <w:rsid w:val="00677EFD"/>
    <w:rsid w:val="00681412"/>
    <w:rsid w:val="0068352B"/>
    <w:rsid w:val="00683ABE"/>
    <w:rsid w:val="0068498E"/>
    <w:rsid w:val="00685D02"/>
    <w:rsid w:val="0068697C"/>
    <w:rsid w:val="0069191B"/>
    <w:rsid w:val="0069380E"/>
    <w:rsid w:val="00693F17"/>
    <w:rsid w:val="006945CC"/>
    <w:rsid w:val="00694B78"/>
    <w:rsid w:val="0069543D"/>
    <w:rsid w:val="006956AF"/>
    <w:rsid w:val="00696724"/>
    <w:rsid w:val="00696B36"/>
    <w:rsid w:val="006A1479"/>
    <w:rsid w:val="006A1843"/>
    <w:rsid w:val="006A2188"/>
    <w:rsid w:val="006A27B2"/>
    <w:rsid w:val="006A31C8"/>
    <w:rsid w:val="006A522F"/>
    <w:rsid w:val="006A56C6"/>
    <w:rsid w:val="006A671A"/>
    <w:rsid w:val="006A6CF9"/>
    <w:rsid w:val="006A7915"/>
    <w:rsid w:val="006B128A"/>
    <w:rsid w:val="006B27AF"/>
    <w:rsid w:val="006B37AD"/>
    <w:rsid w:val="006B3DC1"/>
    <w:rsid w:val="006B41DE"/>
    <w:rsid w:val="006B5D44"/>
    <w:rsid w:val="006B5FBA"/>
    <w:rsid w:val="006B632D"/>
    <w:rsid w:val="006B63E1"/>
    <w:rsid w:val="006B6957"/>
    <w:rsid w:val="006C1542"/>
    <w:rsid w:val="006C23D7"/>
    <w:rsid w:val="006C2832"/>
    <w:rsid w:val="006C4B91"/>
    <w:rsid w:val="006C4BC9"/>
    <w:rsid w:val="006C5166"/>
    <w:rsid w:val="006C72B3"/>
    <w:rsid w:val="006C781C"/>
    <w:rsid w:val="006C7D35"/>
    <w:rsid w:val="006C7E98"/>
    <w:rsid w:val="006C7F08"/>
    <w:rsid w:val="006D07E8"/>
    <w:rsid w:val="006D178C"/>
    <w:rsid w:val="006D237F"/>
    <w:rsid w:val="006D2BDB"/>
    <w:rsid w:val="006D30BD"/>
    <w:rsid w:val="006D3222"/>
    <w:rsid w:val="006D45B2"/>
    <w:rsid w:val="006D6108"/>
    <w:rsid w:val="006D6775"/>
    <w:rsid w:val="006D7B9B"/>
    <w:rsid w:val="006E192D"/>
    <w:rsid w:val="006E1A2F"/>
    <w:rsid w:val="006E1ABB"/>
    <w:rsid w:val="006E2AE0"/>
    <w:rsid w:val="006E3720"/>
    <w:rsid w:val="006E4B7A"/>
    <w:rsid w:val="006E5925"/>
    <w:rsid w:val="006E6EB4"/>
    <w:rsid w:val="006E7862"/>
    <w:rsid w:val="006E7C8D"/>
    <w:rsid w:val="006F130A"/>
    <w:rsid w:val="006F1A20"/>
    <w:rsid w:val="006F1A96"/>
    <w:rsid w:val="006F25E6"/>
    <w:rsid w:val="006F2F6B"/>
    <w:rsid w:val="006F443B"/>
    <w:rsid w:val="006F49DC"/>
    <w:rsid w:val="006F4DB0"/>
    <w:rsid w:val="006F5821"/>
    <w:rsid w:val="006F58A4"/>
    <w:rsid w:val="006F60DA"/>
    <w:rsid w:val="006F77A4"/>
    <w:rsid w:val="006F78B7"/>
    <w:rsid w:val="006F7FDB"/>
    <w:rsid w:val="00700B8B"/>
    <w:rsid w:val="00700F22"/>
    <w:rsid w:val="00701050"/>
    <w:rsid w:val="0070135A"/>
    <w:rsid w:val="00703A6F"/>
    <w:rsid w:val="00703BBE"/>
    <w:rsid w:val="0070408D"/>
    <w:rsid w:val="00710A80"/>
    <w:rsid w:val="00710B67"/>
    <w:rsid w:val="00710C9F"/>
    <w:rsid w:val="00710DAF"/>
    <w:rsid w:val="00711202"/>
    <w:rsid w:val="00712719"/>
    <w:rsid w:val="007127A7"/>
    <w:rsid w:val="007131B4"/>
    <w:rsid w:val="00713EFB"/>
    <w:rsid w:val="0071431D"/>
    <w:rsid w:val="00714C46"/>
    <w:rsid w:val="00714D18"/>
    <w:rsid w:val="00715725"/>
    <w:rsid w:val="0072073E"/>
    <w:rsid w:val="00721AE8"/>
    <w:rsid w:val="007232EE"/>
    <w:rsid w:val="0072332D"/>
    <w:rsid w:val="00723C0F"/>
    <w:rsid w:val="00725956"/>
    <w:rsid w:val="00725D4C"/>
    <w:rsid w:val="00726C3A"/>
    <w:rsid w:val="00727D1A"/>
    <w:rsid w:val="00731026"/>
    <w:rsid w:val="007313F6"/>
    <w:rsid w:val="007325DC"/>
    <w:rsid w:val="00732D47"/>
    <w:rsid w:val="0073320E"/>
    <w:rsid w:val="007352AA"/>
    <w:rsid w:val="007357BF"/>
    <w:rsid w:val="007377F6"/>
    <w:rsid w:val="00740370"/>
    <w:rsid w:val="00741A5E"/>
    <w:rsid w:val="0074422D"/>
    <w:rsid w:val="00744CD3"/>
    <w:rsid w:val="00744F4A"/>
    <w:rsid w:val="007529A8"/>
    <w:rsid w:val="00754737"/>
    <w:rsid w:val="00754880"/>
    <w:rsid w:val="007562A9"/>
    <w:rsid w:val="007608D1"/>
    <w:rsid w:val="00760C1C"/>
    <w:rsid w:val="00761490"/>
    <w:rsid w:val="007643A1"/>
    <w:rsid w:val="00764DEB"/>
    <w:rsid w:val="00765BBC"/>
    <w:rsid w:val="00770F5A"/>
    <w:rsid w:val="0077147C"/>
    <w:rsid w:val="007733F7"/>
    <w:rsid w:val="007734FE"/>
    <w:rsid w:val="00773B27"/>
    <w:rsid w:val="00775CDE"/>
    <w:rsid w:val="007772B4"/>
    <w:rsid w:val="0077792A"/>
    <w:rsid w:val="00777C09"/>
    <w:rsid w:val="0078021B"/>
    <w:rsid w:val="00780CFF"/>
    <w:rsid w:val="00781164"/>
    <w:rsid w:val="0078176A"/>
    <w:rsid w:val="007831C9"/>
    <w:rsid w:val="007842D3"/>
    <w:rsid w:val="007856DA"/>
    <w:rsid w:val="00785FAC"/>
    <w:rsid w:val="0078611C"/>
    <w:rsid w:val="00786B07"/>
    <w:rsid w:val="007902B3"/>
    <w:rsid w:val="00790487"/>
    <w:rsid w:val="007909A1"/>
    <w:rsid w:val="0079100C"/>
    <w:rsid w:val="00791143"/>
    <w:rsid w:val="007927AC"/>
    <w:rsid w:val="00792B9A"/>
    <w:rsid w:val="00793D9D"/>
    <w:rsid w:val="00795A43"/>
    <w:rsid w:val="00796F45"/>
    <w:rsid w:val="00796FFE"/>
    <w:rsid w:val="00797A15"/>
    <w:rsid w:val="007A068D"/>
    <w:rsid w:val="007A2235"/>
    <w:rsid w:val="007A2589"/>
    <w:rsid w:val="007A2726"/>
    <w:rsid w:val="007A29F0"/>
    <w:rsid w:val="007A337B"/>
    <w:rsid w:val="007A50E2"/>
    <w:rsid w:val="007A5134"/>
    <w:rsid w:val="007B0E0A"/>
    <w:rsid w:val="007B0E27"/>
    <w:rsid w:val="007B1EF7"/>
    <w:rsid w:val="007B326C"/>
    <w:rsid w:val="007B382A"/>
    <w:rsid w:val="007B66F4"/>
    <w:rsid w:val="007C0BF5"/>
    <w:rsid w:val="007C130B"/>
    <w:rsid w:val="007C22BD"/>
    <w:rsid w:val="007C4D1B"/>
    <w:rsid w:val="007C7B53"/>
    <w:rsid w:val="007C7B54"/>
    <w:rsid w:val="007C7BAE"/>
    <w:rsid w:val="007D0321"/>
    <w:rsid w:val="007D03B1"/>
    <w:rsid w:val="007D0BD4"/>
    <w:rsid w:val="007D0EF6"/>
    <w:rsid w:val="007D2BCB"/>
    <w:rsid w:val="007D32E4"/>
    <w:rsid w:val="007D5185"/>
    <w:rsid w:val="007D5BE4"/>
    <w:rsid w:val="007D5CE5"/>
    <w:rsid w:val="007E103E"/>
    <w:rsid w:val="007E29AA"/>
    <w:rsid w:val="007E34BD"/>
    <w:rsid w:val="007E42BD"/>
    <w:rsid w:val="007E4414"/>
    <w:rsid w:val="007E4886"/>
    <w:rsid w:val="007E6766"/>
    <w:rsid w:val="007E6F63"/>
    <w:rsid w:val="007E7C59"/>
    <w:rsid w:val="007E7C97"/>
    <w:rsid w:val="007F0B05"/>
    <w:rsid w:val="007F1F37"/>
    <w:rsid w:val="007F21E4"/>
    <w:rsid w:val="007F2317"/>
    <w:rsid w:val="007F2779"/>
    <w:rsid w:val="007F2EEE"/>
    <w:rsid w:val="007F36A1"/>
    <w:rsid w:val="007F4FBD"/>
    <w:rsid w:val="007F5E40"/>
    <w:rsid w:val="007F7681"/>
    <w:rsid w:val="0080109A"/>
    <w:rsid w:val="0080153C"/>
    <w:rsid w:val="0080166F"/>
    <w:rsid w:val="00802622"/>
    <w:rsid w:val="008036AA"/>
    <w:rsid w:val="008038D0"/>
    <w:rsid w:val="0080396D"/>
    <w:rsid w:val="00803B6A"/>
    <w:rsid w:val="00803F1A"/>
    <w:rsid w:val="00807664"/>
    <w:rsid w:val="00807B46"/>
    <w:rsid w:val="00811020"/>
    <w:rsid w:val="008112DC"/>
    <w:rsid w:val="00812C0A"/>
    <w:rsid w:val="00812D38"/>
    <w:rsid w:val="00815E9A"/>
    <w:rsid w:val="00816E15"/>
    <w:rsid w:val="00817E61"/>
    <w:rsid w:val="00817FA4"/>
    <w:rsid w:val="00821D69"/>
    <w:rsid w:val="00822F61"/>
    <w:rsid w:val="00824DB0"/>
    <w:rsid w:val="00827F49"/>
    <w:rsid w:val="00830225"/>
    <w:rsid w:val="0083079F"/>
    <w:rsid w:val="00830DA3"/>
    <w:rsid w:val="008314D2"/>
    <w:rsid w:val="00831593"/>
    <w:rsid w:val="00831E67"/>
    <w:rsid w:val="00833662"/>
    <w:rsid w:val="00833C72"/>
    <w:rsid w:val="0083549A"/>
    <w:rsid w:val="00837BBE"/>
    <w:rsid w:val="00840EDC"/>
    <w:rsid w:val="0084259F"/>
    <w:rsid w:val="00842775"/>
    <w:rsid w:val="00843B98"/>
    <w:rsid w:val="00843FAD"/>
    <w:rsid w:val="00844433"/>
    <w:rsid w:val="00846717"/>
    <w:rsid w:val="00846E05"/>
    <w:rsid w:val="00847E2D"/>
    <w:rsid w:val="00850613"/>
    <w:rsid w:val="008514A3"/>
    <w:rsid w:val="008515E1"/>
    <w:rsid w:val="00851DE0"/>
    <w:rsid w:val="00852DD6"/>
    <w:rsid w:val="008536CB"/>
    <w:rsid w:val="00853967"/>
    <w:rsid w:val="0085420D"/>
    <w:rsid w:val="00854343"/>
    <w:rsid w:val="00854656"/>
    <w:rsid w:val="00855573"/>
    <w:rsid w:val="00856AB9"/>
    <w:rsid w:val="00857433"/>
    <w:rsid w:val="00857775"/>
    <w:rsid w:val="00861A1F"/>
    <w:rsid w:val="00861E88"/>
    <w:rsid w:val="00863415"/>
    <w:rsid w:val="0086427A"/>
    <w:rsid w:val="00866655"/>
    <w:rsid w:val="00867A15"/>
    <w:rsid w:val="00867C07"/>
    <w:rsid w:val="0087176B"/>
    <w:rsid w:val="00871A01"/>
    <w:rsid w:val="00871D69"/>
    <w:rsid w:val="0087314D"/>
    <w:rsid w:val="0087374A"/>
    <w:rsid w:val="0087473C"/>
    <w:rsid w:val="008755D6"/>
    <w:rsid w:val="008760FD"/>
    <w:rsid w:val="00876A19"/>
    <w:rsid w:val="00876A63"/>
    <w:rsid w:val="0087729D"/>
    <w:rsid w:val="008772C8"/>
    <w:rsid w:val="008806C7"/>
    <w:rsid w:val="00881523"/>
    <w:rsid w:val="00881FE0"/>
    <w:rsid w:val="008823B7"/>
    <w:rsid w:val="008844ED"/>
    <w:rsid w:val="00884BB1"/>
    <w:rsid w:val="00886D22"/>
    <w:rsid w:val="00890B05"/>
    <w:rsid w:val="00891FB6"/>
    <w:rsid w:val="0089220C"/>
    <w:rsid w:val="008941E3"/>
    <w:rsid w:val="0089498F"/>
    <w:rsid w:val="00894E1C"/>
    <w:rsid w:val="008977D6"/>
    <w:rsid w:val="00897CEB"/>
    <w:rsid w:val="00897EF3"/>
    <w:rsid w:val="008A000F"/>
    <w:rsid w:val="008A04FA"/>
    <w:rsid w:val="008A0A30"/>
    <w:rsid w:val="008A0FE4"/>
    <w:rsid w:val="008A30D1"/>
    <w:rsid w:val="008A466A"/>
    <w:rsid w:val="008A4E7A"/>
    <w:rsid w:val="008A4F32"/>
    <w:rsid w:val="008A4F76"/>
    <w:rsid w:val="008A6AA6"/>
    <w:rsid w:val="008A6E37"/>
    <w:rsid w:val="008B06C2"/>
    <w:rsid w:val="008B07EE"/>
    <w:rsid w:val="008B0C8E"/>
    <w:rsid w:val="008B15E3"/>
    <w:rsid w:val="008B184B"/>
    <w:rsid w:val="008B3661"/>
    <w:rsid w:val="008B3AD1"/>
    <w:rsid w:val="008B3E82"/>
    <w:rsid w:val="008B786B"/>
    <w:rsid w:val="008C0961"/>
    <w:rsid w:val="008C100A"/>
    <w:rsid w:val="008C12EA"/>
    <w:rsid w:val="008C1F65"/>
    <w:rsid w:val="008C201E"/>
    <w:rsid w:val="008C25B3"/>
    <w:rsid w:val="008C3804"/>
    <w:rsid w:val="008C3DB6"/>
    <w:rsid w:val="008C40E1"/>
    <w:rsid w:val="008C4DBF"/>
    <w:rsid w:val="008C5F7B"/>
    <w:rsid w:val="008C617B"/>
    <w:rsid w:val="008C688C"/>
    <w:rsid w:val="008C744F"/>
    <w:rsid w:val="008C7D53"/>
    <w:rsid w:val="008D0294"/>
    <w:rsid w:val="008D297D"/>
    <w:rsid w:val="008D3130"/>
    <w:rsid w:val="008D515D"/>
    <w:rsid w:val="008D59BE"/>
    <w:rsid w:val="008D6832"/>
    <w:rsid w:val="008D695D"/>
    <w:rsid w:val="008D6B8D"/>
    <w:rsid w:val="008D79E4"/>
    <w:rsid w:val="008E09FD"/>
    <w:rsid w:val="008E0A7A"/>
    <w:rsid w:val="008E10C5"/>
    <w:rsid w:val="008E1B45"/>
    <w:rsid w:val="008E27E5"/>
    <w:rsid w:val="008E32BA"/>
    <w:rsid w:val="008E35E6"/>
    <w:rsid w:val="008E3ED1"/>
    <w:rsid w:val="008E54C0"/>
    <w:rsid w:val="008E6715"/>
    <w:rsid w:val="008E713A"/>
    <w:rsid w:val="008E7BE6"/>
    <w:rsid w:val="008F07FE"/>
    <w:rsid w:val="008F08D0"/>
    <w:rsid w:val="008F1022"/>
    <w:rsid w:val="008F174D"/>
    <w:rsid w:val="008F1805"/>
    <w:rsid w:val="008F38E2"/>
    <w:rsid w:val="008F3C11"/>
    <w:rsid w:val="008F42B5"/>
    <w:rsid w:val="008F5517"/>
    <w:rsid w:val="008F75E6"/>
    <w:rsid w:val="00900919"/>
    <w:rsid w:val="009015A0"/>
    <w:rsid w:val="00901D30"/>
    <w:rsid w:val="00903AFE"/>
    <w:rsid w:val="009040A3"/>
    <w:rsid w:val="00907317"/>
    <w:rsid w:val="0090750C"/>
    <w:rsid w:val="00910B6F"/>
    <w:rsid w:val="0091156C"/>
    <w:rsid w:val="00912A3D"/>
    <w:rsid w:val="009136BC"/>
    <w:rsid w:val="00913AF3"/>
    <w:rsid w:val="00913ED3"/>
    <w:rsid w:val="00913FB9"/>
    <w:rsid w:val="009152A0"/>
    <w:rsid w:val="0091740F"/>
    <w:rsid w:val="009229F7"/>
    <w:rsid w:val="009239F2"/>
    <w:rsid w:val="00924BD0"/>
    <w:rsid w:val="00924D9A"/>
    <w:rsid w:val="00925185"/>
    <w:rsid w:val="0092632C"/>
    <w:rsid w:val="009269E7"/>
    <w:rsid w:val="00926D66"/>
    <w:rsid w:val="009305F4"/>
    <w:rsid w:val="00931D05"/>
    <w:rsid w:val="00931F84"/>
    <w:rsid w:val="0093289B"/>
    <w:rsid w:val="009339B2"/>
    <w:rsid w:val="00933E1C"/>
    <w:rsid w:val="00934DED"/>
    <w:rsid w:val="00940DF1"/>
    <w:rsid w:val="00941729"/>
    <w:rsid w:val="009417B6"/>
    <w:rsid w:val="00941B7F"/>
    <w:rsid w:val="00943077"/>
    <w:rsid w:val="0094376E"/>
    <w:rsid w:val="00944146"/>
    <w:rsid w:val="00944467"/>
    <w:rsid w:val="00944B5D"/>
    <w:rsid w:val="00947325"/>
    <w:rsid w:val="00950E41"/>
    <w:rsid w:val="009510BE"/>
    <w:rsid w:val="009510D2"/>
    <w:rsid w:val="009524D0"/>
    <w:rsid w:val="0095660B"/>
    <w:rsid w:val="00956992"/>
    <w:rsid w:val="0095756D"/>
    <w:rsid w:val="00960BB5"/>
    <w:rsid w:val="00960F8B"/>
    <w:rsid w:val="00962D10"/>
    <w:rsid w:val="009631CF"/>
    <w:rsid w:val="00966898"/>
    <w:rsid w:val="00966EEE"/>
    <w:rsid w:val="009703F6"/>
    <w:rsid w:val="00970B9C"/>
    <w:rsid w:val="00970CCE"/>
    <w:rsid w:val="00971C1B"/>
    <w:rsid w:val="00973F95"/>
    <w:rsid w:val="00974316"/>
    <w:rsid w:val="00974DED"/>
    <w:rsid w:val="00975686"/>
    <w:rsid w:val="00977862"/>
    <w:rsid w:val="00977C91"/>
    <w:rsid w:val="00983B69"/>
    <w:rsid w:val="00983B8E"/>
    <w:rsid w:val="00984372"/>
    <w:rsid w:val="00987A81"/>
    <w:rsid w:val="00990099"/>
    <w:rsid w:val="009901B9"/>
    <w:rsid w:val="00991761"/>
    <w:rsid w:val="009932BC"/>
    <w:rsid w:val="0099332C"/>
    <w:rsid w:val="009950B5"/>
    <w:rsid w:val="00995F03"/>
    <w:rsid w:val="00997212"/>
    <w:rsid w:val="009972FB"/>
    <w:rsid w:val="009A12F7"/>
    <w:rsid w:val="009A1643"/>
    <w:rsid w:val="009A2068"/>
    <w:rsid w:val="009A2361"/>
    <w:rsid w:val="009A5089"/>
    <w:rsid w:val="009A5135"/>
    <w:rsid w:val="009A5EDE"/>
    <w:rsid w:val="009A6A3E"/>
    <w:rsid w:val="009A6AE8"/>
    <w:rsid w:val="009A6CCD"/>
    <w:rsid w:val="009A7EE8"/>
    <w:rsid w:val="009B010E"/>
    <w:rsid w:val="009B01F3"/>
    <w:rsid w:val="009B06F0"/>
    <w:rsid w:val="009B0F69"/>
    <w:rsid w:val="009B1539"/>
    <w:rsid w:val="009B1D08"/>
    <w:rsid w:val="009B2C82"/>
    <w:rsid w:val="009B3240"/>
    <w:rsid w:val="009B3DFC"/>
    <w:rsid w:val="009B47E0"/>
    <w:rsid w:val="009B51FC"/>
    <w:rsid w:val="009B62EA"/>
    <w:rsid w:val="009B64CE"/>
    <w:rsid w:val="009B67BC"/>
    <w:rsid w:val="009B6991"/>
    <w:rsid w:val="009B77EB"/>
    <w:rsid w:val="009B7B30"/>
    <w:rsid w:val="009B7B4C"/>
    <w:rsid w:val="009C0364"/>
    <w:rsid w:val="009C08DB"/>
    <w:rsid w:val="009C0E3D"/>
    <w:rsid w:val="009C1DE1"/>
    <w:rsid w:val="009C2897"/>
    <w:rsid w:val="009C2989"/>
    <w:rsid w:val="009C469F"/>
    <w:rsid w:val="009C4836"/>
    <w:rsid w:val="009C49AF"/>
    <w:rsid w:val="009C4C24"/>
    <w:rsid w:val="009C4C9D"/>
    <w:rsid w:val="009C642E"/>
    <w:rsid w:val="009C7163"/>
    <w:rsid w:val="009C7677"/>
    <w:rsid w:val="009D14EF"/>
    <w:rsid w:val="009D1768"/>
    <w:rsid w:val="009D4655"/>
    <w:rsid w:val="009D57C2"/>
    <w:rsid w:val="009D7FAD"/>
    <w:rsid w:val="009E090D"/>
    <w:rsid w:val="009E0BE3"/>
    <w:rsid w:val="009E0F26"/>
    <w:rsid w:val="009E16CC"/>
    <w:rsid w:val="009E2089"/>
    <w:rsid w:val="009E337E"/>
    <w:rsid w:val="009E5CB5"/>
    <w:rsid w:val="009F188B"/>
    <w:rsid w:val="009F1C12"/>
    <w:rsid w:val="009F254D"/>
    <w:rsid w:val="009F2602"/>
    <w:rsid w:val="009F2A8C"/>
    <w:rsid w:val="009F3692"/>
    <w:rsid w:val="009F3E98"/>
    <w:rsid w:val="009F4C6A"/>
    <w:rsid w:val="009F56EB"/>
    <w:rsid w:val="009F6CD1"/>
    <w:rsid w:val="009F6EC3"/>
    <w:rsid w:val="009F7646"/>
    <w:rsid w:val="00A01652"/>
    <w:rsid w:val="00A0197B"/>
    <w:rsid w:val="00A02021"/>
    <w:rsid w:val="00A02BFF"/>
    <w:rsid w:val="00A03677"/>
    <w:rsid w:val="00A03B13"/>
    <w:rsid w:val="00A05EE6"/>
    <w:rsid w:val="00A0752A"/>
    <w:rsid w:val="00A07716"/>
    <w:rsid w:val="00A07FB6"/>
    <w:rsid w:val="00A12115"/>
    <w:rsid w:val="00A12463"/>
    <w:rsid w:val="00A12B9E"/>
    <w:rsid w:val="00A12D29"/>
    <w:rsid w:val="00A12F9E"/>
    <w:rsid w:val="00A13646"/>
    <w:rsid w:val="00A148CD"/>
    <w:rsid w:val="00A153C7"/>
    <w:rsid w:val="00A15466"/>
    <w:rsid w:val="00A15A10"/>
    <w:rsid w:val="00A16050"/>
    <w:rsid w:val="00A16755"/>
    <w:rsid w:val="00A179DF"/>
    <w:rsid w:val="00A17FAD"/>
    <w:rsid w:val="00A20C61"/>
    <w:rsid w:val="00A20E9C"/>
    <w:rsid w:val="00A20EFE"/>
    <w:rsid w:val="00A2290D"/>
    <w:rsid w:val="00A240EF"/>
    <w:rsid w:val="00A276D9"/>
    <w:rsid w:val="00A27742"/>
    <w:rsid w:val="00A27A31"/>
    <w:rsid w:val="00A27D0C"/>
    <w:rsid w:val="00A30AD3"/>
    <w:rsid w:val="00A31862"/>
    <w:rsid w:val="00A324EB"/>
    <w:rsid w:val="00A32A66"/>
    <w:rsid w:val="00A33293"/>
    <w:rsid w:val="00A33631"/>
    <w:rsid w:val="00A33B88"/>
    <w:rsid w:val="00A347BA"/>
    <w:rsid w:val="00A3485D"/>
    <w:rsid w:val="00A34CE4"/>
    <w:rsid w:val="00A35AE6"/>
    <w:rsid w:val="00A36392"/>
    <w:rsid w:val="00A36EA2"/>
    <w:rsid w:val="00A401E5"/>
    <w:rsid w:val="00A408E3"/>
    <w:rsid w:val="00A41E1A"/>
    <w:rsid w:val="00A43309"/>
    <w:rsid w:val="00A43A9D"/>
    <w:rsid w:val="00A44056"/>
    <w:rsid w:val="00A44336"/>
    <w:rsid w:val="00A4561A"/>
    <w:rsid w:val="00A45BF6"/>
    <w:rsid w:val="00A46566"/>
    <w:rsid w:val="00A46E53"/>
    <w:rsid w:val="00A47780"/>
    <w:rsid w:val="00A51B50"/>
    <w:rsid w:val="00A51EDF"/>
    <w:rsid w:val="00A52480"/>
    <w:rsid w:val="00A52C7B"/>
    <w:rsid w:val="00A52D2A"/>
    <w:rsid w:val="00A54B43"/>
    <w:rsid w:val="00A550F7"/>
    <w:rsid w:val="00A553C6"/>
    <w:rsid w:val="00A55FC5"/>
    <w:rsid w:val="00A61BD8"/>
    <w:rsid w:val="00A62ABE"/>
    <w:rsid w:val="00A62E2C"/>
    <w:rsid w:val="00A63278"/>
    <w:rsid w:val="00A65BFF"/>
    <w:rsid w:val="00A6666B"/>
    <w:rsid w:val="00A670C0"/>
    <w:rsid w:val="00A70293"/>
    <w:rsid w:val="00A708FE"/>
    <w:rsid w:val="00A7199B"/>
    <w:rsid w:val="00A72B15"/>
    <w:rsid w:val="00A73438"/>
    <w:rsid w:val="00A73FDB"/>
    <w:rsid w:val="00A76D84"/>
    <w:rsid w:val="00A7739E"/>
    <w:rsid w:val="00A7757F"/>
    <w:rsid w:val="00A77FAD"/>
    <w:rsid w:val="00A8009C"/>
    <w:rsid w:val="00A804DD"/>
    <w:rsid w:val="00A80595"/>
    <w:rsid w:val="00A80DB5"/>
    <w:rsid w:val="00A80FF5"/>
    <w:rsid w:val="00A81FF0"/>
    <w:rsid w:val="00A82348"/>
    <w:rsid w:val="00A82D4D"/>
    <w:rsid w:val="00A84CCD"/>
    <w:rsid w:val="00A8574E"/>
    <w:rsid w:val="00A85B19"/>
    <w:rsid w:val="00A85DBC"/>
    <w:rsid w:val="00A861B8"/>
    <w:rsid w:val="00A87A9C"/>
    <w:rsid w:val="00A914EC"/>
    <w:rsid w:val="00A9337F"/>
    <w:rsid w:val="00A9390B"/>
    <w:rsid w:val="00A941A1"/>
    <w:rsid w:val="00A94672"/>
    <w:rsid w:val="00A94C42"/>
    <w:rsid w:val="00A95DF6"/>
    <w:rsid w:val="00A960AB"/>
    <w:rsid w:val="00A97E8F"/>
    <w:rsid w:val="00AA14EA"/>
    <w:rsid w:val="00AA1FCA"/>
    <w:rsid w:val="00AA4153"/>
    <w:rsid w:val="00AA467D"/>
    <w:rsid w:val="00AA6303"/>
    <w:rsid w:val="00AB0BA4"/>
    <w:rsid w:val="00AB1179"/>
    <w:rsid w:val="00AB1CA5"/>
    <w:rsid w:val="00AB1CCE"/>
    <w:rsid w:val="00AB28E5"/>
    <w:rsid w:val="00AB2AF0"/>
    <w:rsid w:val="00AB3305"/>
    <w:rsid w:val="00AB3CBC"/>
    <w:rsid w:val="00AB3CC9"/>
    <w:rsid w:val="00AB54FD"/>
    <w:rsid w:val="00AB5CD5"/>
    <w:rsid w:val="00AB64DB"/>
    <w:rsid w:val="00AB6B91"/>
    <w:rsid w:val="00AC097D"/>
    <w:rsid w:val="00AC1047"/>
    <w:rsid w:val="00AC20EE"/>
    <w:rsid w:val="00AC29CB"/>
    <w:rsid w:val="00AC48BE"/>
    <w:rsid w:val="00AC4A57"/>
    <w:rsid w:val="00AC74F0"/>
    <w:rsid w:val="00AC7DBE"/>
    <w:rsid w:val="00AD09B6"/>
    <w:rsid w:val="00AD1260"/>
    <w:rsid w:val="00AD307D"/>
    <w:rsid w:val="00AD417A"/>
    <w:rsid w:val="00AD6AF7"/>
    <w:rsid w:val="00AD6E40"/>
    <w:rsid w:val="00AD7606"/>
    <w:rsid w:val="00AD78D5"/>
    <w:rsid w:val="00AE15B8"/>
    <w:rsid w:val="00AE191E"/>
    <w:rsid w:val="00AE4338"/>
    <w:rsid w:val="00AE47AC"/>
    <w:rsid w:val="00AF00D8"/>
    <w:rsid w:val="00AF05E4"/>
    <w:rsid w:val="00AF0F5F"/>
    <w:rsid w:val="00AF2775"/>
    <w:rsid w:val="00AF3671"/>
    <w:rsid w:val="00AF457B"/>
    <w:rsid w:val="00AF63A0"/>
    <w:rsid w:val="00AF74A6"/>
    <w:rsid w:val="00AF7623"/>
    <w:rsid w:val="00AF790C"/>
    <w:rsid w:val="00B001D9"/>
    <w:rsid w:val="00B00C33"/>
    <w:rsid w:val="00B01415"/>
    <w:rsid w:val="00B01B6E"/>
    <w:rsid w:val="00B02721"/>
    <w:rsid w:val="00B03278"/>
    <w:rsid w:val="00B03FCB"/>
    <w:rsid w:val="00B06509"/>
    <w:rsid w:val="00B06ED3"/>
    <w:rsid w:val="00B10378"/>
    <w:rsid w:val="00B11162"/>
    <w:rsid w:val="00B11401"/>
    <w:rsid w:val="00B130FA"/>
    <w:rsid w:val="00B160FE"/>
    <w:rsid w:val="00B16753"/>
    <w:rsid w:val="00B169C2"/>
    <w:rsid w:val="00B202B4"/>
    <w:rsid w:val="00B212D3"/>
    <w:rsid w:val="00B2183F"/>
    <w:rsid w:val="00B24518"/>
    <w:rsid w:val="00B31004"/>
    <w:rsid w:val="00B314CC"/>
    <w:rsid w:val="00B31887"/>
    <w:rsid w:val="00B31E94"/>
    <w:rsid w:val="00B32FD8"/>
    <w:rsid w:val="00B345C4"/>
    <w:rsid w:val="00B348F9"/>
    <w:rsid w:val="00B368A8"/>
    <w:rsid w:val="00B37CB5"/>
    <w:rsid w:val="00B40656"/>
    <w:rsid w:val="00B41BE9"/>
    <w:rsid w:val="00B42DF1"/>
    <w:rsid w:val="00B43469"/>
    <w:rsid w:val="00B45248"/>
    <w:rsid w:val="00B460E6"/>
    <w:rsid w:val="00B5049D"/>
    <w:rsid w:val="00B50762"/>
    <w:rsid w:val="00B52B1E"/>
    <w:rsid w:val="00B52C48"/>
    <w:rsid w:val="00B5347D"/>
    <w:rsid w:val="00B53E25"/>
    <w:rsid w:val="00B54521"/>
    <w:rsid w:val="00B54FD9"/>
    <w:rsid w:val="00B561B3"/>
    <w:rsid w:val="00B567E4"/>
    <w:rsid w:val="00B6080F"/>
    <w:rsid w:val="00B6157F"/>
    <w:rsid w:val="00B62C90"/>
    <w:rsid w:val="00B63517"/>
    <w:rsid w:val="00B64919"/>
    <w:rsid w:val="00B64BCC"/>
    <w:rsid w:val="00B67226"/>
    <w:rsid w:val="00B6738B"/>
    <w:rsid w:val="00B70352"/>
    <w:rsid w:val="00B70D70"/>
    <w:rsid w:val="00B70EED"/>
    <w:rsid w:val="00B711A9"/>
    <w:rsid w:val="00B71405"/>
    <w:rsid w:val="00B72F93"/>
    <w:rsid w:val="00B73BFE"/>
    <w:rsid w:val="00B746A4"/>
    <w:rsid w:val="00B74755"/>
    <w:rsid w:val="00B75C03"/>
    <w:rsid w:val="00B75F27"/>
    <w:rsid w:val="00B7671D"/>
    <w:rsid w:val="00B76B04"/>
    <w:rsid w:val="00B77CE8"/>
    <w:rsid w:val="00B77D01"/>
    <w:rsid w:val="00B80E01"/>
    <w:rsid w:val="00B80F5E"/>
    <w:rsid w:val="00B81AA0"/>
    <w:rsid w:val="00B81D8A"/>
    <w:rsid w:val="00B82A2E"/>
    <w:rsid w:val="00B8386E"/>
    <w:rsid w:val="00B83B67"/>
    <w:rsid w:val="00B83D5C"/>
    <w:rsid w:val="00B83EF2"/>
    <w:rsid w:val="00B855E8"/>
    <w:rsid w:val="00B85D9F"/>
    <w:rsid w:val="00B86EA1"/>
    <w:rsid w:val="00B908AC"/>
    <w:rsid w:val="00B912B5"/>
    <w:rsid w:val="00B93E33"/>
    <w:rsid w:val="00B93FFE"/>
    <w:rsid w:val="00B941F8"/>
    <w:rsid w:val="00B97F6B"/>
    <w:rsid w:val="00BA1187"/>
    <w:rsid w:val="00BA2B0C"/>
    <w:rsid w:val="00BA2C8C"/>
    <w:rsid w:val="00BA439F"/>
    <w:rsid w:val="00BA457D"/>
    <w:rsid w:val="00BA4C5B"/>
    <w:rsid w:val="00BA5A1E"/>
    <w:rsid w:val="00BA6299"/>
    <w:rsid w:val="00BA6539"/>
    <w:rsid w:val="00BA6E36"/>
    <w:rsid w:val="00BA6F20"/>
    <w:rsid w:val="00BA734B"/>
    <w:rsid w:val="00BA79B3"/>
    <w:rsid w:val="00BB1929"/>
    <w:rsid w:val="00BB30B6"/>
    <w:rsid w:val="00BB47B1"/>
    <w:rsid w:val="00BB53BF"/>
    <w:rsid w:val="00BB5873"/>
    <w:rsid w:val="00BB59F7"/>
    <w:rsid w:val="00BB7830"/>
    <w:rsid w:val="00BB7B49"/>
    <w:rsid w:val="00BC0583"/>
    <w:rsid w:val="00BC0592"/>
    <w:rsid w:val="00BC0B57"/>
    <w:rsid w:val="00BC16D5"/>
    <w:rsid w:val="00BC178B"/>
    <w:rsid w:val="00BC184A"/>
    <w:rsid w:val="00BC4595"/>
    <w:rsid w:val="00BC58AE"/>
    <w:rsid w:val="00BC5903"/>
    <w:rsid w:val="00BC7170"/>
    <w:rsid w:val="00BC7A62"/>
    <w:rsid w:val="00BC7D40"/>
    <w:rsid w:val="00BD007C"/>
    <w:rsid w:val="00BD0710"/>
    <w:rsid w:val="00BD2872"/>
    <w:rsid w:val="00BD28AF"/>
    <w:rsid w:val="00BD2CEE"/>
    <w:rsid w:val="00BD31F7"/>
    <w:rsid w:val="00BD3509"/>
    <w:rsid w:val="00BD49D4"/>
    <w:rsid w:val="00BD5624"/>
    <w:rsid w:val="00BD60B8"/>
    <w:rsid w:val="00BD76EA"/>
    <w:rsid w:val="00BE173C"/>
    <w:rsid w:val="00BE1A77"/>
    <w:rsid w:val="00BE24F0"/>
    <w:rsid w:val="00BE3336"/>
    <w:rsid w:val="00BE41EE"/>
    <w:rsid w:val="00BE6BD0"/>
    <w:rsid w:val="00BE6D9C"/>
    <w:rsid w:val="00BF2325"/>
    <w:rsid w:val="00BF28E8"/>
    <w:rsid w:val="00BF378C"/>
    <w:rsid w:val="00BF414C"/>
    <w:rsid w:val="00BF4B05"/>
    <w:rsid w:val="00BF5DBC"/>
    <w:rsid w:val="00BF6AC7"/>
    <w:rsid w:val="00C00AD3"/>
    <w:rsid w:val="00C011D2"/>
    <w:rsid w:val="00C018B9"/>
    <w:rsid w:val="00C0365D"/>
    <w:rsid w:val="00C04247"/>
    <w:rsid w:val="00C06C82"/>
    <w:rsid w:val="00C078D9"/>
    <w:rsid w:val="00C07904"/>
    <w:rsid w:val="00C10394"/>
    <w:rsid w:val="00C10935"/>
    <w:rsid w:val="00C10EF4"/>
    <w:rsid w:val="00C1330D"/>
    <w:rsid w:val="00C135F9"/>
    <w:rsid w:val="00C14C0B"/>
    <w:rsid w:val="00C14DD0"/>
    <w:rsid w:val="00C15ABF"/>
    <w:rsid w:val="00C163C6"/>
    <w:rsid w:val="00C1699A"/>
    <w:rsid w:val="00C17105"/>
    <w:rsid w:val="00C2024A"/>
    <w:rsid w:val="00C237BC"/>
    <w:rsid w:val="00C238F4"/>
    <w:rsid w:val="00C23E34"/>
    <w:rsid w:val="00C2467E"/>
    <w:rsid w:val="00C26A92"/>
    <w:rsid w:val="00C27C4E"/>
    <w:rsid w:val="00C30141"/>
    <w:rsid w:val="00C303AC"/>
    <w:rsid w:val="00C307EC"/>
    <w:rsid w:val="00C32453"/>
    <w:rsid w:val="00C324C5"/>
    <w:rsid w:val="00C32F05"/>
    <w:rsid w:val="00C33082"/>
    <w:rsid w:val="00C332FE"/>
    <w:rsid w:val="00C3432E"/>
    <w:rsid w:val="00C34E9B"/>
    <w:rsid w:val="00C35926"/>
    <w:rsid w:val="00C36ED5"/>
    <w:rsid w:val="00C40045"/>
    <w:rsid w:val="00C411CD"/>
    <w:rsid w:val="00C426F4"/>
    <w:rsid w:val="00C42F53"/>
    <w:rsid w:val="00C4354B"/>
    <w:rsid w:val="00C441EE"/>
    <w:rsid w:val="00C44C9B"/>
    <w:rsid w:val="00C45C35"/>
    <w:rsid w:val="00C46869"/>
    <w:rsid w:val="00C500D7"/>
    <w:rsid w:val="00C5180C"/>
    <w:rsid w:val="00C53B2D"/>
    <w:rsid w:val="00C554CA"/>
    <w:rsid w:val="00C575C9"/>
    <w:rsid w:val="00C578A6"/>
    <w:rsid w:val="00C57D37"/>
    <w:rsid w:val="00C60A15"/>
    <w:rsid w:val="00C60BA7"/>
    <w:rsid w:val="00C61D34"/>
    <w:rsid w:val="00C61EB0"/>
    <w:rsid w:val="00C628D1"/>
    <w:rsid w:val="00C640D7"/>
    <w:rsid w:val="00C640E1"/>
    <w:rsid w:val="00C64A42"/>
    <w:rsid w:val="00C6781A"/>
    <w:rsid w:val="00C734F2"/>
    <w:rsid w:val="00C762F6"/>
    <w:rsid w:val="00C77A1D"/>
    <w:rsid w:val="00C82AF9"/>
    <w:rsid w:val="00C82D52"/>
    <w:rsid w:val="00C83AC5"/>
    <w:rsid w:val="00C849BF"/>
    <w:rsid w:val="00C869BC"/>
    <w:rsid w:val="00C87849"/>
    <w:rsid w:val="00C87E52"/>
    <w:rsid w:val="00C910D5"/>
    <w:rsid w:val="00C92C50"/>
    <w:rsid w:val="00C92DC6"/>
    <w:rsid w:val="00C9369A"/>
    <w:rsid w:val="00C93D1B"/>
    <w:rsid w:val="00C93F74"/>
    <w:rsid w:val="00C94B30"/>
    <w:rsid w:val="00C969CF"/>
    <w:rsid w:val="00CA0260"/>
    <w:rsid w:val="00CA18BD"/>
    <w:rsid w:val="00CA2518"/>
    <w:rsid w:val="00CA2B6C"/>
    <w:rsid w:val="00CA4850"/>
    <w:rsid w:val="00CA5827"/>
    <w:rsid w:val="00CA7381"/>
    <w:rsid w:val="00CA7E96"/>
    <w:rsid w:val="00CB04A3"/>
    <w:rsid w:val="00CB21AA"/>
    <w:rsid w:val="00CB2737"/>
    <w:rsid w:val="00CB2B0F"/>
    <w:rsid w:val="00CB2C2D"/>
    <w:rsid w:val="00CB346E"/>
    <w:rsid w:val="00CB51E0"/>
    <w:rsid w:val="00CB599A"/>
    <w:rsid w:val="00CC12E8"/>
    <w:rsid w:val="00CC1767"/>
    <w:rsid w:val="00CC2067"/>
    <w:rsid w:val="00CC3659"/>
    <w:rsid w:val="00CC3A46"/>
    <w:rsid w:val="00CC3B1C"/>
    <w:rsid w:val="00CC494A"/>
    <w:rsid w:val="00CC515A"/>
    <w:rsid w:val="00CC6C1F"/>
    <w:rsid w:val="00CD013A"/>
    <w:rsid w:val="00CD1702"/>
    <w:rsid w:val="00CD2B71"/>
    <w:rsid w:val="00CD3BCF"/>
    <w:rsid w:val="00CD3C08"/>
    <w:rsid w:val="00CD48D6"/>
    <w:rsid w:val="00CD5093"/>
    <w:rsid w:val="00CD6832"/>
    <w:rsid w:val="00CD6C23"/>
    <w:rsid w:val="00CD735A"/>
    <w:rsid w:val="00CD75F4"/>
    <w:rsid w:val="00CD7CBA"/>
    <w:rsid w:val="00CE08E1"/>
    <w:rsid w:val="00CE24D8"/>
    <w:rsid w:val="00CE2AE5"/>
    <w:rsid w:val="00CE3AA2"/>
    <w:rsid w:val="00CE40B2"/>
    <w:rsid w:val="00CE4308"/>
    <w:rsid w:val="00CE48D1"/>
    <w:rsid w:val="00CE4C07"/>
    <w:rsid w:val="00CE56E8"/>
    <w:rsid w:val="00CE6AD7"/>
    <w:rsid w:val="00CE7260"/>
    <w:rsid w:val="00CF0346"/>
    <w:rsid w:val="00CF0401"/>
    <w:rsid w:val="00CF1B57"/>
    <w:rsid w:val="00CF31F4"/>
    <w:rsid w:val="00CF396F"/>
    <w:rsid w:val="00CF3DDF"/>
    <w:rsid w:val="00CF49F9"/>
    <w:rsid w:val="00CF5A8A"/>
    <w:rsid w:val="00CF5AD6"/>
    <w:rsid w:val="00CF61A5"/>
    <w:rsid w:val="00CF69DA"/>
    <w:rsid w:val="00CF6ACF"/>
    <w:rsid w:val="00CF6FF1"/>
    <w:rsid w:val="00CF714C"/>
    <w:rsid w:val="00CF7735"/>
    <w:rsid w:val="00CF7C74"/>
    <w:rsid w:val="00CF7FE7"/>
    <w:rsid w:val="00D0147D"/>
    <w:rsid w:val="00D03027"/>
    <w:rsid w:val="00D03221"/>
    <w:rsid w:val="00D0386E"/>
    <w:rsid w:val="00D06AF8"/>
    <w:rsid w:val="00D07458"/>
    <w:rsid w:val="00D11B22"/>
    <w:rsid w:val="00D12B77"/>
    <w:rsid w:val="00D12D32"/>
    <w:rsid w:val="00D13981"/>
    <w:rsid w:val="00D14926"/>
    <w:rsid w:val="00D15E7C"/>
    <w:rsid w:val="00D16F02"/>
    <w:rsid w:val="00D202D4"/>
    <w:rsid w:val="00D213EA"/>
    <w:rsid w:val="00D21763"/>
    <w:rsid w:val="00D21800"/>
    <w:rsid w:val="00D22427"/>
    <w:rsid w:val="00D2355A"/>
    <w:rsid w:val="00D23E29"/>
    <w:rsid w:val="00D2580B"/>
    <w:rsid w:val="00D25872"/>
    <w:rsid w:val="00D25AC2"/>
    <w:rsid w:val="00D25B2A"/>
    <w:rsid w:val="00D26026"/>
    <w:rsid w:val="00D2675E"/>
    <w:rsid w:val="00D2787C"/>
    <w:rsid w:val="00D27C18"/>
    <w:rsid w:val="00D27CB4"/>
    <w:rsid w:val="00D30D91"/>
    <w:rsid w:val="00D32AB9"/>
    <w:rsid w:val="00D35D15"/>
    <w:rsid w:val="00D36317"/>
    <w:rsid w:val="00D368B2"/>
    <w:rsid w:val="00D374B3"/>
    <w:rsid w:val="00D40094"/>
    <w:rsid w:val="00D40661"/>
    <w:rsid w:val="00D410B6"/>
    <w:rsid w:val="00D41394"/>
    <w:rsid w:val="00D41602"/>
    <w:rsid w:val="00D4444D"/>
    <w:rsid w:val="00D44B80"/>
    <w:rsid w:val="00D45D31"/>
    <w:rsid w:val="00D46CA3"/>
    <w:rsid w:val="00D46D14"/>
    <w:rsid w:val="00D46D36"/>
    <w:rsid w:val="00D500B9"/>
    <w:rsid w:val="00D500EB"/>
    <w:rsid w:val="00D52488"/>
    <w:rsid w:val="00D52EDD"/>
    <w:rsid w:val="00D53FDC"/>
    <w:rsid w:val="00D54A5A"/>
    <w:rsid w:val="00D54C0E"/>
    <w:rsid w:val="00D57341"/>
    <w:rsid w:val="00D6091F"/>
    <w:rsid w:val="00D61DF8"/>
    <w:rsid w:val="00D6215A"/>
    <w:rsid w:val="00D631E7"/>
    <w:rsid w:val="00D646F2"/>
    <w:rsid w:val="00D64D53"/>
    <w:rsid w:val="00D651B1"/>
    <w:rsid w:val="00D66122"/>
    <w:rsid w:val="00D661D2"/>
    <w:rsid w:val="00D67494"/>
    <w:rsid w:val="00D73A5E"/>
    <w:rsid w:val="00D740C3"/>
    <w:rsid w:val="00D74492"/>
    <w:rsid w:val="00D74E04"/>
    <w:rsid w:val="00D76809"/>
    <w:rsid w:val="00D804D4"/>
    <w:rsid w:val="00D80705"/>
    <w:rsid w:val="00D822DF"/>
    <w:rsid w:val="00D82828"/>
    <w:rsid w:val="00D82BDD"/>
    <w:rsid w:val="00D82DFD"/>
    <w:rsid w:val="00D84190"/>
    <w:rsid w:val="00D84772"/>
    <w:rsid w:val="00D84A11"/>
    <w:rsid w:val="00D85330"/>
    <w:rsid w:val="00D85C0D"/>
    <w:rsid w:val="00D85FDD"/>
    <w:rsid w:val="00D860C1"/>
    <w:rsid w:val="00D91F33"/>
    <w:rsid w:val="00D9282E"/>
    <w:rsid w:val="00D949B8"/>
    <w:rsid w:val="00D94B29"/>
    <w:rsid w:val="00D95B25"/>
    <w:rsid w:val="00D961B6"/>
    <w:rsid w:val="00D96426"/>
    <w:rsid w:val="00DA3881"/>
    <w:rsid w:val="00DA48DE"/>
    <w:rsid w:val="00DA54DE"/>
    <w:rsid w:val="00DA5A14"/>
    <w:rsid w:val="00DA6A59"/>
    <w:rsid w:val="00DA6C71"/>
    <w:rsid w:val="00DB12E7"/>
    <w:rsid w:val="00DB432A"/>
    <w:rsid w:val="00DB4F85"/>
    <w:rsid w:val="00DB57F7"/>
    <w:rsid w:val="00DB6853"/>
    <w:rsid w:val="00DB6973"/>
    <w:rsid w:val="00DB7B79"/>
    <w:rsid w:val="00DB7E92"/>
    <w:rsid w:val="00DC4094"/>
    <w:rsid w:val="00DC43EA"/>
    <w:rsid w:val="00DC48F4"/>
    <w:rsid w:val="00DC4BC3"/>
    <w:rsid w:val="00DC5265"/>
    <w:rsid w:val="00DC59C7"/>
    <w:rsid w:val="00DC70A9"/>
    <w:rsid w:val="00DD153F"/>
    <w:rsid w:val="00DD2024"/>
    <w:rsid w:val="00DD2975"/>
    <w:rsid w:val="00DD4F80"/>
    <w:rsid w:val="00DD5FEC"/>
    <w:rsid w:val="00DD658D"/>
    <w:rsid w:val="00DE0D7A"/>
    <w:rsid w:val="00DE29E1"/>
    <w:rsid w:val="00DE3603"/>
    <w:rsid w:val="00DE3CCF"/>
    <w:rsid w:val="00DE3F97"/>
    <w:rsid w:val="00DE40B2"/>
    <w:rsid w:val="00DE4901"/>
    <w:rsid w:val="00DE6ADA"/>
    <w:rsid w:val="00DF062A"/>
    <w:rsid w:val="00DF156F"/>
    <w:rsid w:val="00DF169E"/>
    <w:rsid w:val="00DF3387"/>
    <w:rsid w:val="00DF3A3F"/>
    <w:rsid w:val="00DF3CC9"/>
    <w:rsid w:val="00DF407A"/>
    <w:rsid w:val="00DF478A"/>
    <w:rsid w:val="00DF493D"/>
    <w:rsid w:val="00DF4C76"/>
    <w:rsid w:val="00DF5508"/>
    <w:rsid w:val="00DF5570"/>
    <w:rsid w:val="00E00F7A"/>
    <w:rsid w:val="00E01696"/>
    <w:rsid w:val="00E0253D"/>
    <w:rsid w:val="00E04782"/>
    <w:rsid w:val="00E04A46"/>
    <w:rsid w:val="00E04BCC"/>
    <w:rsid w:val="00E04D56"/>
    <w:rsid w:val="00E04D82"/>
    <w:rsid w:val="00E05FFC"/>
    <w:rsid w:val="00E07DC4"/>
    <w:rsid w:val="00E07EF2"/>
    <w:rsid w:val="00E10C1D"/>
    <w:rsid w:val="00E1125E"/>
    <w:rsid w:val="00E11288"/>
    <w:rsid w:val="00E13E21"/>
    <w:rsid w:val="00E14893"/>
    <w:rsid w:val="00E200DB"/>
    <w:rsid w:val="00E202AA"/>
    <w:rsid w:val="00E217D9"/>
    <w:rsid w:val="00E21F45"/>
    <w:rsid w:val="00E22659"/>
    <w:rsid w:val="00E229A7"/>
    <w:rsid w:val="00E22C8B"/>
    <w:rsid w:val="00E24FB5"/>
    <w:rsid w:val="00E261AE"/>
    <w:rsid w:val="00E302AB"/>
    <w:rsid w:val="00E30C94"/>
    <w:rsid w:val="00E30FD0"/>
    <w:rsid w:val="00E333FD"/>
    <w:rsid w:val="00E336A1"/>
    <w:rsid w:val="00E33EC9"/>
    <w:rsid w:val="00E363E1"/>
    <w:rsid w:val="00E40C7E"/>
    <w:rsid w:val="00E4313E"/>
    <w:rsid w:val="00E434D0"/>
    <w:rsid w:val="00E43972"/>
    <w:rsid w:val="00E43A50"/>
    <w:rsid w:val="00E4459C"/>
    <w:rsid w:val="00E44979"/>
    <w:rsid w:val="00E44B5E"/>
    <w:rsid w:val="00E469DA"/>
    <w:rsid w:val="00E46C0F"/>
    <w:rsid w:val="00E47308"/>
    <w:rsid w:val="00E528CE"/>
    <w:rsid w:val="00E539F0"/>
    <w:rsid w:val="00E545E9"/>
    <w:rsid w:val="00E55146"/>
    <w:rsid w:val="00E56284"/>
    <w:rsid w:val="00E56844"/>
    <w:rsid w:val="00E56E9D"/>
    <w:rsid w:val="00E56F33"/>
    <w:rsid w:val="00E61525"/>
    <w:rsid w:val="00E61F55"/>
    <w:rsid w:val="00E621FF"/>
    <w:rsid w:val="00E627D2"/>
    <w:rsid w:val="00E62B47"/>
    <w:rsid w:val="00E64650"/>
    <w:rsid w:val="00E6483D"/>
    <w:rsid w:val="00E6645E"/>
    <w:rsid w:val="00E67BA8"/>
    <w:rsid w:val="00E70E21"/>
    <w:rsid w:val="00E7125D"/>
    <w:rsid w:val="00E713A4"/>
    <w:rsid w:val="00E746AE"/>
    <w:rsid w:val="00E74991"/>
    <w:rsid w:val="00E75FD4"/>
    <w:rsid w:val="00E80ACA"/>
    <w:rsid w:val="00E81516"/>
    <w:rsid w:val="00E823BD"/>
    <w:rsid w:val="00E827BA"/>
    <w:rsid w:val="00E829E5"/>
    <w:rsid w:val="00E82A5C"/>
    <w:rsid w:val="00E83F9E"/>
    <w:rsid w:val="00E8404A"/>
    <w:rsid w:val="00E84335"/>
    <w:rsid w:val="00E8486A"/>
    <w:rsid w:val="00E85562"/>
    <w:rsid w:val="00E85D03"/>
    <w:rsid w:val="00E8706C"/>
    <w:rsid w:val="00E918BD"/>
    <w:rsid w:val="00E9459E"/>
    <w:rsid w:val="00E9469B"/>
    <w:rsid w:val="00E94BA6"/>
    <w:rsid w:val="00E94CAF"/>
    <w:rsid w:val="00E94EF6"/>
    <w:rsid w:val="00E94FB8"/>
    <w:rsid w:val="00E96F53"/>
    <w:rsid w:val="00E96FF5"/>
    <w:rsid w:val="00E97128"/>
    <w:rsid w:val="00EA0C7A"/>
    <w:rsid w:val="00EA0EBD"/>
    <w:rsid w:val="00EA197B"/>
    <w:rsid w:val="00EA22E8"/>
    <w:rsid w:val="00EA3203"/>
    <w:rsid w:val="00EA3B9C"/>
    <w:rsid w:val="00EA3FE5"/>
    <w:rsid w:val="00EA474F"/>
    <w:rsid w:val="00EA4929"/>
    <w:rsid w:val="00EA4B32"/>
    <w:rsid w:val="00EA7C51"/>
    <w:rsid w:val="00EB0F68"/>
    <w:rsid w:val="00EB1B72"/>
    <w:rsid w:val="00EB24DC"/>
    <w:rsid w:val="00EB34E3"/>
    <w:rsid w:val="00EB3D9B"/>
    <w:rsid w:val="00EB5B92"/>
    <w:rsid w:val="00EB5D7D"/>
    <w:rsid w:val="00EB7AE4"/>
    <w:rsid w:val="00EB7C05"/>
    <w:rsid w:val="00EC15F0"/>
    <w:rsid w:val="00EC2450"/>
    <w:rsid w:val="00EC2AE0"/>
    <w:rsid w:val="00EC4CBF"/>
    <w:rsid w:val="00EC53D0"/>
    <w:rsid w:val="00EC5479"/>
    <w:rsid w:val="00ED2BFD"/>
    <w:rsid w:val="00ED37F5"/>
    <w:rsid w:val="00ED3A1A"/>
    <w:rsid w:val="00ED4B79"/>
    <w:rsid w:val="00ED591E"/>
    <w:rsid w:val="00ED629B"/>
    <w:rsid w:val="00ED769E"/>
    <w:rsid w:val="00EE0371"/>
    <w:rsid w:val="00EE045F"/>
    <w:rsid w:val="00EE2B32"/>
    <w:rsid w:val="00EE3E9D"/>
    <w:rsid w:val="00EE4745"/>
    <w:rsid w:val="00EE4916"/>
    <w:rsid w:val="00EE50C6"/>
    <w:rsid w:val="00EE5C05"/>
    <w:rsid w:val="00EE78E4"/>
    <w:rsid w:val="00EF0F06"/>
    <w:rsid w:val="00EF286A"/>
    <w:rsid w:val="00EF2E4B"/>
    <w:rsid w:val="00EF4AF3"/>
    <w:rsid w:val="00EF74AF"/>
    <w:rsid w:val="00EF7B7C"/>
    <w:rsid w:val="00F00234"/>
    <w:rsid w:val="00F03F19"/>
    <w:rsid w:val="00F048B4"/>
    <w:rsid w:val="00F04A91"/>
    <w:rsid w:val="00F06380"/>
    <w:rsid w:val="00F06500"/>
    <w:rsid w:val="00F07A3F"/>
    <w:rsid w:val="00F07EAC"/>
    <w:rsid w:val="00F10399"/>
    <w:rsid w:val="00F114D4"/>
    <w:rsid w:val="00F14A5B"/>
    <w:rsid w:val="00F1714D"/>
    <w:rsid w:val="00F1726C"/>
    <w:rsid w:val="00F172BF"/>
    <w:rsid w:val="00F17CF0"/>
    <w:rsid w:val="00F209C5"/>
    <w:rsid w:val="00F2341E"/>
    <w:rsid w:val="00F23D76"/>
    <w:rsid w:val="00F241B4"/>
    <w:rsid w:val="00F24F4F"/>
    <w:rsid w:val="00F25270"/>
    <w:rsid w:val="00F255DD"/>
    <w:rsid w:val="00F26A87"/>
    <w:rsid w:val="00F27A04"/>
    <w:rsid w:val="00F30972"/>
    <w:rsid w:val="00F30D53"/>
    <w:rsid w:val="00F30FFC"/>
    <w:rsid w:val="00F321D5"/>
    <w:rsid w:val="00F32D85"/>
    <w:rsid w:val="00F330D4"/>
    <w:rsid w:val="00F36A97"/>
    <w:rsid w:val="00F36EAA"/>
    <w:rsid w:val="00F428A1"/>
    <w:rsid w:val="00F43B89"/>
    <w:rsid w:val="00F443E3"/>
    <w:rsid w:val="00F44FF0"/>
    <w:rsid w:val="00F455F1"/>
    <w:rsid w:val="00F45EB9"/>
    <w:rsid w:val="00F46595"/>
    <w:rsid w:val="00F501E4"/>
    <w:rsid w:val="00F510A1"/>
    <w:rsid w:val="00F521DD"/>
    <w:rsid w:val="00F528AB"/>
    <w:rsid w:val="00F530DA"/>
    <w:rsid w:val="00F55043"/>
    <w:rsid w:val="00F56CFF"/>
    <w:rsid w:val="00F6090C"/>
    <w:rsid w:val="00F61F1A"/>
    <w:rsid w:val="00F6263B"/>
    <w:rsid w:val="00F62FA5"/>
    <w:rsid w:val="00F63199"/>
    <w:rsid w:val="00F63571"/>
    <w:rsid w:val="00F64AE5"/>
    <w:rsid w:val="00F65CD2"/>
    <w:rsid w:val="00F660C7"/>
    <w:rsid w:val="00F66436"/>
    <w:rsid w:val="00F66781"/>
    <w:rsid w:val="00F67AF8"/>
    <w:rsid w:val="00F7100D"/>
    <w:rsid w:val="00F712D0"/>
    <w:rsid w:val="00F72EE7"/>
    <w:rsid w:val="00F737F0"/>
    <w:rsid w:val="00F73B63"/>
    <w:rsid w:val="00F73FF6"/>
    <w:rsid w:val="00F7566A"/>
    <w:rsid w:val="00F75864"/>
    <w:rsid w:val="00F759E6"/>
    <w:rsid w:val="00F76EAF"/>
    <w:rsid w:val="00F80090"/>
    <w:rsid w:val="00F80459"/>
    <w:rsid w:val="00F816F2"/>
    <w:rsid w:val="00F819F3"/>
    <w:rsid w:val="00F8351D"/>
    <w:rsid w:val="00F839CD"/>
    <w:rsid w:val="00F83EA9"/>
    <w:rsid w:val="00F84A07"/>
    <w:rsid w:val="00F85927"/>
    <w:rsid w:val="00F859D2"/>
    <w:rsid w:val="00F85C8A"/>
    <w:rsid w:val="00F86170"/>
    <w:rsid w:val="00F86885"/>
    <w:rsid w:val="00F86CF8"/>
    <w:rsid w:val="00F8706C"/>
    <w:rsid w:val="00F8760F"/>
    <w:rsid w:val="00F8775B"/>
    <w:rsid w:val="00F91517"/>
    <w:rsid w:val="00F9187D"/>
    <w:rsid w:val="00F92366"/>
    <w:rsid w:val="00F93C13"/>
    <w:rsid w:val="00F941C0"/>
    <w:rsid w:val="00F94272"/>
    <w:rsid w:val="00F9452B"/>
    <w:rsid w:val="00FA166E"/>
    <w:rsid w:val="00FA230F"/>
    <w:rsid w:val="00FA5049"/>
    <w:rsid w:val="00FA5EB3"/>
    <w:rsid w:val="00FA7CA2"/>
    <w:rsid w:val="00FB0675"/>
    <w:rsid w:val="00FB13F0"/>
    <w:rsid w:val="00FB2627"/>
    <w:rsid w:val="00FB2F13"/>
    <w:rsid w:val="00FB3856"/>
    <w:rsid w:val="00FB3DFF"/>
    <w:rsid w:val="00FB4E5C"/>
    <w:rsid w:val="00FB592B"/>
    <w:rsid w:val="00FB6E6E"/>
    <w:rsid w:val="00FB7D1B"/>
    <w:rsid w:val="00FC0751"/>
    <w:rsid w:val="00FC1419"/>
    <w:rsid w:val="00FC1B40"/>
    <w:rsid w:val="00FC2323"/>
    <w:rsid w:val="00FC374F"/>
    <w:rsid w:val="00FC3D0A"/>
    <w:rsid w:val="00FD02AA"/>
    <w:rsid w:val="00FD2BC9"/>
    <w:rsid w:val="00FD4C5C"/>
    <w:rsid w:val="00FD5450"/>
    <w:rsid w:val="00FD5654"/>
    <w:rsid w:val="00FD622E"/>
    <w:rsid w:val="00FD7E56"/>
    <w:rsid w:val="00FE24F0"/>
    <w:rsid w:val="00FE542D"/>
    <w:rsid w:val="00FF0BC0"/>
    <w:rsid w:val="00FF0DA5"/>
    <w:rsid w:val="00FF281A"/>
    <w:rsid w:val="00FF3843"/>
    <w:rsid w:val="00FF3B7A"/>
    <w:rsid w:val="00FF4655"/>
    <w:rsid w:val="00FF5603"/>
    <w:rsid w:val="00FF662A"/>
    <w:rsid w:val="00FF6B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52930"/>
  <w15:chartTrackingRefBased/>
  <w15:docId w15:val="{B063AB1A-6BBA-4F89-B3F2-FF15D05B9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aliases w:val="Diagrama1,ColumnText,Išnaša, Diagrama1,Footnote Text Char Char,Footnote Text Char2,Footnote Text Char1 Char Char,Footnote Text Char Char Char Char,Footnote Text Char1 Char Char Char Char,Footnote Text Char Char1,Footnote,fn,FT"/>
    <w:basedOn w:val="prastasis"/>
    <w:link w:val="PuslapioinaostekstasDiagrama"/>
    <w:uiPriority w:val="99"/>
    <w:unhideWhenUsed/>
    <w:qFormat/>
    <w:rsid w:val="001276A6"/>
    <w:pPr>
      <w:spacing w:after="0" w:line="240" w:lineRule="auto"/>
    </w:pPr>
    <w:rPr>
      <w:rFonts w:ascii="Calibri" w:hAnsi="Calibri" w:cs="Calibri"/>
      <w:kern w:val="0"/>
      <w:sz w:val="20"/>
      <w:szCs w:val="20"/>
      <w14:ligatures w14:val="none"/>
    </w:rPr>
  </w:style>
  <w:style w:type="character" w:customStyle="1" w:styleId="PuslapioinaostekstasDiagrama">
    <w:name w:val="Puslapio išnašos tekstas Diagrama"/>
    <w:aliases w:val="Diagrama1 Diagrama,ColumnText Diagrama,Išnaša Diagrama, Diagrama1 Diagrama,Footnote Text Char Char Diagrama,Footnote Text Char2 Diagrama,Footnote Text Char1 Char Char Diagrama,Footnote Text Char Char Char Char Diagrama"/>
    <w:basedOn w:val="Numatytasispastraiposriftas"/>
    <w:link w:val="Puslapioinaostekstas"/>
    <w:uiPriority w:val="99"/>
    <w:qFormat/>
    <w:rsid w:val="001276A6"/>
    <w:rPr>
      <w:rFonts w:ascii="Calibri" w:hAnsi="Calibri" w:cs="Calibri"/>
      <w:kern w:val="0"/>
      <w:sz w:val="20"/>
      <w:szCs w:val="20"/>
      <w:lang w:val="lt-LT"/>
      <w14:ligatures w14:val="none"/>
    </w:rPr>
  </w:style>
  <w:style w:type="character" w:styleId="Puslapioinaosnuoroda">
    <w:name w:val="footnote reference"/>
    <w:aliases w:val="BVI fnr,Footnote symbol,Nota,Footnote number,de nota al pie,Ref,SUPERS,Voetnootmarkering,fr,o,(NECG) Footnote Reference,-E Fußnotenzeichen,ESPON Footnote No,Footnote call,Odwołanie przypisu,Footnote Reference Number,Style 4,FR"/>
    <w:basedOn w:val="Numatytasispastraiposriftas"/>
    <w:uiPriority w:val="99"/>
    <w:unhideWhenUsed/>
    <w:qFormat/>
    <w:rsid w:val="001276A6"/>
    <w:rPr>
      <w:vertAlign w:val="superscript"/>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Bull"/>
    <w:basedOn w:val="prastasis"/>
    <w:link w:val="SraopastraipaDiagrama"/>
    <w:uiPriority w:val="34"/>
    <w:qFormat/>
    <w:rsid w:val="001276A6"/>
    <w:pPr>
      <w:ind w:left="720"/>
      <w:contextualSpacing/>
    </w:pPr>
    <w:rPr>
      <w:kern w:val="0"/>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1276A6"/>
    <w:rPr>
      <w:kern w:val="0"/>
      <w:lang w:val="lt-LT"/>
      <w14:ligatures w14:val="none"/>
    </w:rPr>
  </w:style>
  <w:style w:type="character" w:styleId="Hipersaitas">
    <w:name w:val="Hyperlink"/>
    <w:basedOn w:val="Numatytasispastraiposriftas"/>
    <w:uiPriority w:val="99"/>
    <w:unhideWhenUsed/>
    <w:rsid w:val="00D66122"/>
    <w:rPr>
      <w:color w:val="0563C1" w:themeColor="hyperlink"/>
      <w:u w:val="single"/>
    </w:rPr>
  </w:style>
  <w:style w:type="character" w:styleId="Neapdorotaspaminjimas">
    <w:name w:val="Unresolved Mention"/>
    <w:basedOn w:val="Numatytasispastraiposriftas"/>
    <w:uiPriority w:val="99"/>
    <w:semiHidden/>
    <w:unhideWhenUsed/>
    <w:rsid w:val="00D66122"/>
    <w:rPr>
      <w:color w:val="605E5C"/>
      <w:shd w:val="clear" w:color="auto" w:fill="E1DFDD"/>
    </w:rPr>
  </w:style>
  <w:style w:type="paragraph" w:styleId="Pataisymai">
    <w:name w:val="Revision"/>
    <w:hidden/>
    <w:uiPriority w:val="99"/>
    <w:semiHidden/>
    <w:rsid w:val="00073385"/>
    <w:pPr>
      <w:spacing w:after="0" w:line="240" w:lineRule="auto"/>
    </w:pPr>
  </w:style>
  <w:style w:type="character" w:styleId="Komentaronuoroda">
    <w:name w:val="annotation reference"/>
    <w:basedOn w:val="Numatytasispastraiposriftas"/>
    <w:uiPriority w:val="99"/>
    <w:unhideWhenUsed/>
    <w:rsid w:val="0058026B"/>
    <w:rPr>
      <w:sz w:val="16"/>
      <w:szCs w:val="16"/>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uiPriority w:val="99"/>
    <w:unhideWhenUsed/>
    <w:qFormat/>
    <w:rsid w:val="0058026B"/>
    <w:pPr>
      <w:spacing w:line="240" w:lineRule="auto"/>
    </w:pPr>
    <w:rPr>
      <w:sz w:val="20"/>
      <w:szCs w:val="20"/>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uiPriority w:val="99"/>
    <w:qFormat/>
    <w:rsid w:val="0058026B"/>
    <w:rPr>
      <w:sz w:val="20"/>
      <w:szCs w:val="20"/>
    </w:rPr>
  </w:style>
  <w:style w:type="paragraph" w:styleId="Komentarotema">
    <w:name w:val="annotation subject"/>
    <w:basedOn w:val="Komentarotekstas"/>
    <w:next w:val="Komentarotekstas"/>
    <w:link w:val="KomentarotemaDiagrama"/>
    <w:uiPriority w:val="99"/>
    <w:semiHidden/>
    <w:unhideWhenUsed/>
    <w:rsid w:val="0058026B"/>
    <w:rPr>
      <w:b/>
      <w:bCs/>
    </w:rPr>
  </w:style>
  <w:style w:type="character" w:customStyle="1" w:styleId="KomentarotemaDiagrama">
    <w:name w:val="Komentaro tema Diagrama"/>
    <w:basedOn w:val="KomentarotekstasDiagrama"/>
    <w:link w:val="Komentarotema"/>
    <w:uiPriority w:val="99"/>
    <w:semiHidden/>
    <w:rsid w:val="0058026B"/>
    <w:rPr>
      <w:b/>
      <w:bCs/>
      <w:sz w:val="20"/>
      <w:szCs w:val="20"/>
    </w:rPr>
  </w:style>
  <w:style w:type="paragraph" w:styleId="Antrats">
    <w:name w:val="header"/>
    <w:basedOn w:val="prastasis"/>
    <w:link w:val="AntratsDiagrama"/>
    <w:uiPriority w:val="99"/>
    <w:unhideWhenUsed/>
    <w:rsid w:val="00380C50"/>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380C50"/>
  </w:style>
  <w:style w:type="paragraph" w:styleId="Porat">
    <w:name w:val="footer"/>
    <w:basedOn w:val="prastasis"/>
    <w:link w:val="PoratDiagrama"/>
    <w:uiPriority w:val="99"/>
    <w:unhideWhenUsed/>
    <w:rsid w:val="00380C50"/>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380C50"/>
  </w:style>
  <w:style w:type="character" w:customStyle="1" w:styleId="normaltextrun">
    <w:name w:val="normaltextrun"/>
    <w:basedOn w:val="Numatytasispastraiposriftas"/>
    <w:rsid w:val="00EE4916"/>
  </w:style>
  <w:style w:type="paragraph" w:customStyle="1" w:styleId="paragraph">
    <w:name w:val="paragraph"/>
    <w:basedOn w:val="prastasis"/>
    <w:rsid w:val="00EE4916"/>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customStyle="1" w:styleId="findhit">
    <w:name w:val="findhit"/>
    <w:basedOn w:val="Numatytasispastraiposriftas"/>
    <w:rsid w:val="00703BBE"/>
  </w:style>
  <w:style w:type="character" w:styleId="Perirtashipersaitas">
    <w:name w:val="FollowedHyperlink"/>
    <w:basedOn w:val="Numatytasispastraiposriftas"/>
    <w:uiPriority w:val="99"/>
    <w:semiHidden/>
    <w:unhideWhenUsed/>
    <w:rsid w:val="00650709"/>
    <w:rPr>
      <w:color w:val="954F72" w:themeColor="followedHyperlink"/>
      <w:u w:val="single"/>
    </w:rPr>
  </w:style>
  <w:style w:type="paragraph" w:customStyle="1" w:styleId="TableStyle2">
    <w:name w:val="Table Style 2"/>
    <w:rsid w:val="00744F4A"/>
    <w:pPr>
      <w:spacing w:after="0" w:line="240" w:lineRule="auto"/>
    </w:pPr>
    <w:rPr>
      <w:rFonts w:ascii="Helvetica" w:eastAsia="Arial Unicode MS" w:hAnsi="Arial Unicode MS" w:cs="Arial Unicode MS"/>
      <w:color w:val="000000"/>
      <w:kern w:val="0"/>
      <w:sz w:val="20"/>
      <w:szCs w:val="20"/>
      <w:u w:color="000000"/>
      <w:lang w:val="lt-LT" w:eastAsia="lt-LT"/>
      <w14:ligatures w14:val="none"/>
    </w:rPr>
  </w:style>
  <w:style w:type="table" w:styleId="Lentelstinklelis">
    <w:name w:val="Table Grid"/>
    <w:basedOn w:val="prastojilentel"/>
    <w:rsid w:val="005B0CB9"/>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8C7D53"/>
    <w:pPr>
      <w:spacing w:after="0" w:line="240" w:lineRule="auto"/>
    </w:pPr>
    <w:rPr>
      <w:rFonts w:eastAsiaTheme="minorEastAsia"/>
      <w:kern w:val="0"/>
      <w:sz w:val="21"/>
      <w:szCs w:val="21"/>
      <w:lang w:val="lt-LT" w:eastAsia="lt-LT"/>
      <w14:ligatures w14:val="none"/>
    </w:rPr>
  </w:style>
  <w:style w:type="character" w:customStyle="1" w:styleId="BetarpDiagrama">
    <w:name w:val="Be tarpų Diagrama"/>
    <w:basedOn w:val="Numatytasispastraiposriftas"/>
    <w:link w:val="Betarp"/>
    <w:uiPriority w:val="1"/>
    <w:rsid w:val="008C7D53"/>
    <w:rPr>
      <w:rFonts w:eastAsiaTheme="minorEastAsia"/>
      <w:kern w:val="0"/>
      <w:sz w:val="21"/>
      <w:szCs w:val="21"/>
      <w:lang w:val="lt-LT" w:eastAsia="lt-LT"/>
      <w14:ligatures w14:val="none"/>
    </w:rPr>
  </w:style>
  <w:style w:type="character" w:styleId="Grietas">
    <w:name w:val="Strong"/>
    <w:basedOn w:val="Numatytasispastraiposriftas"/>
    <w:uiPriority w:val="22"/>
    <w:qFormat/>
    <w:rsid w:val="00320540"/>
    <w:rPr>
      <w:b/>
      <w:bCs/>
    </w:rPr>
  </w:style>
  <w:style w:type="character" w:customStyle="1" w:styleId="eop">
    <w:name w:val="eop"/>
    <w:basedOn w:val="Numatytasispastraiposriftas"/>
    <w:rsid w:val="00C14D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5662852">
      <w:bodyDiv w:val="1"/>
      <w:marLeft w:val="0"/>
      <w:marRight w:val="0"/>
      <w:marTop w:val="0"/>
      <w:marBottom w:val="0"/>
      <w:divBdr>
        <w:top w:val="none" w:sz="0" w:space="0" w:color="auto"/>
        <w:left w:val="none" w:sz="0" w:space="0" w:color="auto"/>
        <w:bottom w:val="none" w:sz="0" w:space="0" w:color="auto"/>
        <w:right w:val="none" w:sz="0" w:space="0" w:color="auto"/>
      </w:divBdr>
      <w:divsChild>
        <w:div w:id="184295227">
          <w:marLeft w:val="0"/>
          <w:marRight w:val="0"/>
          <w:marTop w:val="0"/>
          <w:marBottom w:val="0"/>
          <w:divBdr>
            <w:top w:val="none" w:sz="0" w:space="0" w:color="auto"/>
            <w:left w:val="none" w:sz="0" w:space="0" w:color="auto"/>
            <w:bottom w:val="none" w:sz="0" w:space="0" w:color="auto"/>
            <w:right w:val="none" w:sz="0" w:space="0" w:color="auto"/>
          </w:divBdr>
        </w:div>
      </w:divsChild>
    </w:div>
    <w:div w:id="852184099">
      <w:bodyDiv w:val="1"/>
      <w:marLeft w:val="0"/>
      <w:marRight w:val="0"/>
      <w:marTop w:val="0"/>
      <w:marBottom w:val="0"/>
      <w:divBdr>
        <w:top w:val="none" w:sz="0" w:space="0" w:color="auto"/>
        <w:left w:val="none" w:sz="0" w:space="0" w:color="auto"/>
        <w:bottom w:val="none" w:sz="0" w:space="0" w:color="auto"/>
        <w:right w:val="none" w:sz="0" w:space="0" w:color="auto"/>
      </w:divBdr>
      <w:divsChild>
        <w:div w:id="710300406">
          <w:marLeft w:val="0"/>
          <w:marRight w:val="0"/>
          <w:marTop w:val="0"/>
          <w:marBottom w:val="0"/>
          <w:divBdr>
            <w:top w:val="none" w:sz="0" w:space="0" w:color="auto"/>
            <w:left w:val="none" w:sz="0" w:space="0" w:color="auto"/>
            <w:bottom w:val="none" w:sz="0" w:space="0" w:color="auto"/>
            <w:right w:val="none" w:sz="0" w:space="0" w:color="auto"/>
          </w:divBdr>
        </w:div>
        <w:div w:id="11791272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pt.lrv.lt/lt/metodine-pagalba/pavyzdiniai-dokumentai-3/pasalinimo-pagrindu-lentele/"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D/9009609f578511e78869ae36ddd5784f/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18" ma:contentTypeDescription="Create a new document." ma:contentTypeScope="" ma:versionID="2c57ca13186c84b8987f7f7cab77a0a6">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b7f7fbb010d9b89681105b2d3149d165"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1bf72d9-5aff-4e07-97f1-c45df1a5c60a}" ma:internalName="TaxCatchAll" ma:showField="CatchAllData" ma:web="6a52903b-52cf-4030-9e6a-71ed2200889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76e776e-7e04-4672-8951-e688bdf14bf8">
      <Terms xmlns="http://schemas.microsoft.com/office/infopath/2007/PartnerControls"/>
    </lcf76f155ced4ddcb4097134ff3c332f>
    <TaxCatchAll xmlns="6a52903b-52cf-4030-9e6a-71ed2200889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AAD01B-095B-4D2C-A4C9-BDC19DD75235}">
  <ds:schemaRefs>
    <ds:schemaRef ds:uri="http://schemas.openxmlformats.org/officeDocument/2006/bibliography"/>
  </ds:schemaRefs>
</ds:datastoreItem>
</file>

<file path=customXml/itemProps2.xml><?xml version="1.0" encoding="utf-8"?>
<ds:datastoreItem xmlns:ds="http://schemas.openxmlformats.org/officeDocument/2006/customXml" ds:itemID="{861B215E-0F5E-4350-8726-F3E529FD46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D8D2F6-FD79-4F23-978A-0BDE8B17C3B6}">
  <ds:schemaRefs>
    <ds:schemaRef ds:uri="http://schemas.microsoft.com/office/2006/metadata/properties"/>
    <ds:schemaRef ds:uri="http://schemas.microsoft.com/office/infopath/2007/PartnerControls"/>
    <ds:schemaRef ds:uri="d76e776e-7e04-4672-8951-e688bdf14bf8"/>
    <ds:schemaRef ds:uri="6a52903b-52cf-4030-9e6a-71ed22008892"/>
  </ds:schemaRefs>
</ds:datastoreItem>
</file>

<file path=customXml/itemProps4.xml><?xml version="1.0" encoding="utf-8"?>
<ds:datastoreItem xmlns:ds="http://schemas.openxmlformats.org/officeDocument/2006/customXml" ds:itemID="{FBF6AF0C-39AC-4324-9923-D23091F0F1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3</Pages>
  <Words>4670</Words>
  <Characters>2663</Characters>
  <Application>Microsoft Office Word</Application>
  <DocSecurity>0</DocSecurity>
  <Lines>22</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7319</CharactersWithSpaces>
  <SharedDoc>false</SharedDoc>
  <HLinks>
    <vt:vector size="24" baseType="variant">
      <vt:variant>
        <vt:i4>458848</vt:i4>
      </vt:variant>
      <vt:variant>
        <vt:i4>6</vt:i4>
      </vt:variant>
      <vt:variant>
        <vt:i4>0</vt:i4>
      </vt:variant>
      <vt:variant>
        <vt:i4>5</vt:i4>
      </vt:variant>
      <vt:variant>
        <vt:lpwstr>mailto:jolanta.klimantaviciene@vpt.lt</vt:lpwstr>
      </vt:variant>
      <vt:variant>
        <vt:lpwstr/>
      </vt:variant>
      <vt:variant>
        <vt:i4>2162798</vt:i4>
      </vt:variant>
      <vt:variant>
        <vt:i4>3</vt:i4>
      </vt:variant>
      <vt:variant>
        <vt:i4>0</vt:i4>
      </vt:variant>
      <vt:variant>
        <vt:i4>5</vt:i4>
      </vt:variant>
      <vt:variant>
        <vt:lpwstr>https://ec.europa.eu/tools/ecertis/</vt:lpwstr>
      </vt:variant>
      <vt:variant>
        <vt:lpwstr/>
      </vt:variant>
      <vt:variant>
        <vt:i4>1769533</vt:i4>
      </vt:variant>
      <vt:variant>
        <vt:i4>0</vt:i4>
      </vt:variant>
      <vt:variant>
        <vt:i4>0</vt:i4>
      </vt:variant>
      <vt:variant>
        <vt:i4>5</vt:i4>
      </vt:variant>
      <vt:variant>
        <vt:lpwstr>https://vpt.lrv.lt/uploads/vpt/documents/files/mp/ENPV_gaires.pdf</vt:lpwstr>
      </vt:variant>
      <vt:variant>
        <vt:lpwstr/>
      </vt:variant>
      <vt:variant>
        <vt:i4>1507389</vt:i4>
      </vt:variant>
      <vt:variant>
        <vt:i4>0</vt:i4>
      </vt:variant>
      <vt:variant>
        <vt:i4>0</vt:i4>
      </vt:variant>
      <vt:variant>
        <vt:i4>5</vt:i4>
      </vt:variant>
      <vt:variant>
        <vt:lpwstr>https://vpt.lrv.lt/uploads/vpt/documents/files/mp/projektavimo_gaires.pdf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Klimantavičienė</dc:creator>
  <cp:keywords/>
  <dc:description/>
  <cp:lastModifiedBy>Laimutė Ramanauskienė</cp:lastModifiedBy>
  <cp:revision>4</cp:revision>
  <dcterms:created xsi:type="dcterms:W3CDTF">2024-02-27T06:59:00Z</dcterms:created>
  <dcterms:modified xsi:type="dcterms:W3CDTF">2024-03-05T15:21:00Z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0x010100BB3F712EA4911C44A05F57D8635721CA</vt:lpwstr>
  </property>
</Properties>
</file>