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00DA00AD" w:rsidR="00BA7FB9" w:rsidRPr="0089566F" w:rsidRDefault="00BA7FB9" w:rsidP="00175439">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DE3E38">
        <w:rPr>
          <w:rFonts w:cstheme="minorHAnsi"/>
          <w:b/>
          <w:bCs/>
          <w:spacing w:val="-2"/>
          <w:sz w:val="24"/>
          <w:szCs w:val="24"/>
        </w:rPr>
        <w:t>AB „Via Lietuva“</w:t>
      </w:r>
      <w:r w:rsidRPr="0089566F">
        <w:rPr>
          <w:rFonts w:cstheme="minorHAnsi"/>
          <w:sz w:val="24"/>
          <w:szCs w:val="24"/>
          <w:lang w:eastAsia="lt-LT"/>
        </w:rPr>
        <w:t xml:space="preserve"> (toliau – Perkančioji organizacija) vykdom</w:t>
      </w:r>
      <w:r w:rsidR="00DE3E38">
        <w:rPr>
          <w:rFonts w:cstheme="minorHAnsi"/>
          <w:sz w:val="24"/>
          <w:szCs w:val="24"/>
          <w:lang w:eastAsia="lt-LT"/>
        </w:rPr>
        <w:t>ų</w:t>
      </w:r>
      <w:r w:rsidRPr="0089566F">
        <w:rPr>
          <w:rFonts w:cstheme="minorHAnsi"/>
          <w:sz w:val="24"/>
          <w:szCs w:val="24"/>
          <w:lang w:eastAsia="lt-LT"/>
        </w:rPr>
        <w:t xml:space="preserve"> pirkim</w:t>
      </w:r>
      <w:r w:rsidR="00DE3E38">
        <w:rPr>
          <w:rFonts w:cstheme="minorHAnsi"/>
          <w:sz w:val="24"/>
          <w:szCs w:val="24"/>
          <w:lang w:eastAsia="lt-LT"/>
        </w:rPr>
        <w:t>ų</w:t>
      </w:r>
      <w:r w:rsidRPr="0089566F">
        <w:rPr>
          <w:rFonts w:cstheme="minorHAnsi"/>
          <w:sz w:val="24"/>
          <w:szCs w:val="24"/>
          <w:lang w:eastAsia="lt-LT"/>
        </w:rPr>
        <w:t xml:space="preserve">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w:t>
      </w:r>
      <w:r w:rsidR="00DE3E38">
        <w:rPr>
          <w:rFonts w:cstheme="minorHAnsi"/>
          <w:b/>
          <w:bCs/>
          <w:sz w:val="24"/>
          <w:szCs w:val="24"/>
          <w:lang w:eastAsia="lt-LT"/>
        </w:rPr>
        <w:t>2</w:t>
      </w:r>
      <w:r w:rsidR="00454A36">
        <w:rPr>
          <w:rFonts w:cstheme="minorHAnsi"/>
          <w:b/>
          <w:bCs/>
          <w:sz w:val="24"/>
          <w:szCs w:val="24"/>
          <w:lang w:eastAsia="lt-LT"/>
        </w:rPr>
        <w:t>068</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B77B8A" w:rsidRPr="00B77B8A">
        <w:rPr>
          <w:rFonts w:cstheme="minorHAnsi"/>
          <w:b/>
          <w:bCs/>
          <w:sz w:val="24"/>
          <w:szCs w:val="24"/>
          <w:lang w:eastAsia="lt-LT"/>
        </w:rPr>
        <w:t>Kelio Kr-72 „</w:t>
      </w:r>
      <w:r w:rsidR="00A620E3" w:rsidRPr="00A620E3">
        <w:rPr>
          <w:rFonts w:cstheme="minorHAnsi"/>
          <w:b/>
          <w:bCs/>
          <w:sz w:val="24"/>
          <w:szCs w:val="24"/>
          <w:lang w:eastAsia="lt-LT"/>
        </w:rPr>
        <w:t>Magistralinio kelio A2 Vilnius–Panevėžys 62,05 km viaduko paprastojo remonto aprašo parengimas ir darbų atlikimas</w:t>
      </w:r>
      <w:r w:rsidR="0085494A" w:rsidRPr="0089566F">
        <w:rPr>
          <w:rFonts w:cstheme="minorHAnsi"/>
          <w:b/>
          <w:bCs/>
          <w:sz w:val="24"/>
          <w:szCs w:val="24"/>
          <w:lang w:eastAsia="lt-LT"/>
        </w:rPr>
        <w:t>“</w:t>
      </w:r>
      <w:r w:rsidRPr="0089566F">
        <w:rPr>
          <w:rFonts w:cstheme="minorHAnsi"/>
          <w:sz w:val="24"/>
          <w:szCs w:val="24"/>
          <w:lang w:eastAsia="lt-LT"/>
        </w:rPr>
        <w:t xml:space="preserve"> </w:t>
      </w:r>
      <w:r w:rsidR="00A620E3">
        <w:rPr>
          <w:rFonts w:cstheme="minorHAnsi"/>
          <w:sz w:val="24"/>
          <w:szCs w:val="24"/>
          <w:lang w:eastAsia="lt-LT"/>
        </w:rPr>
        <w:t xml:space="preserve">ir Nr. </w:t>
      </w:r>
      <w:r w:rsidR="00BE7DB6" w:rsidRPr="0076577E">
        <w:rPr>
          <w:rFonts w:cstheme="minorHAnsi"/>
          <w:b/>
          <w:bCs/>
          <w:sz w:val="24"/>
          <w:szCs w:val="24"/>
          <w:lang w:eastAsia="lt-LT"/>
        </w:rPr>
        <w:t>712082 „</w:t>
      </w:r>
      <w:r w:rsidR="00713276" w:rsidRPr="0076577E">
        <w:rPr>
          <w:rFonts w:cstheme="minorHAnsi"/>
          <w:b/>
          <w:bCs/>
          <w:sz w:val="24"/>
          <w:szCs w:val="24"/>
          <w:lang w:eastAsia="lt-LT"/>
        </w:rPr>
        <w:t xml:space="preserve">Rajoninio kelio Nr. 1423 </w:t>
      </w:r>
      <w:proofErr w:type="spellStart"/>
      <w:r w:rsidR="00713276" w:rsidRPr="0076577E">
        <w:rPr>
          <w:rFonts w:cstheme="minorHAnsi"/>
          <w:b/>
          <w:bCs/>
          <w:sz w:val="24"/>
          <w:szCs w:val="24"/>
          <w:lang w:eastAsia="lt-LT"/>
        </w:rPr>
        <w:t>Aza</w:t>
      </w:r>
      <w:proofErr w:type="spellEnd"/>
      <w:r w:rsidR="00713276" w:rsidRPr="0076577E">
        <w:rPr>
          <w:rFonts w:cstheme="minorHAnsi"/>
          <w:b/>
          <w:bCs/>
          <w:sz w:val="24"/>
          <w:szCs w:val="24"/>
          <w:lang w:eastAsia="lt-LT"/>
        </w:rPr>
        <w:t>–</w:t>
      </w:r>
      <w:proofErr w:type="spellStart"/>
      <w:r w:rsidR="00713276" w:rsidRPr="0076577E">
        <w:rPr>
          <w:rFonts w:cstheme="minorHAnsi"/>
          <w:b/>
          <w:bCs/>
          <w:sz w:val="24"/>
          <w:szCs w:val="24"/>
          <w:lang w:eastAsia="lt-LT"/>
        </w:rPr>
        <w:t>Vaišniūnai</w:t>
      </w:r>
      <w:proofErr w:type="spellEnd"/>
      <w:r w:rsidR="00713276" w:rsidRPr="0076577E">
        <w:rPr>
          <w:rFonts w:cstheme="minorHAnsi"/>
          <w:b/>
          <w:bCs/>
          <w:sz w:val="24"/>
          <w:szCs w:val="24"/>
          <w:lang w:eastAsia="lt-LT"/>
        </w:rPr>
        <w:t>–Ginučiai–</w:t>
      </w:r>
      <w:proofErr w:type="spellStart"/>
      <w:r w:rsidR="00713276" w:rsidRPr="0076577E">
        <w:rPr>
          <w:rFonts w:cstheme="minorHAnsi"/>
          <w:b/>
          <w:bCs/>
          <w:sz w:val="24"/>
          <w:szCs w:val="24"/>
          <w:lang w:eastAsia="lt-LT"/>
        </w:rPr>
        <w:t>Kirdeikiai</w:t>
      </w:r>
      <w:proofErr w:type="spellEnd"/>
      <w:r w:rsidR="00713276" w:rsidRPr="0076577E">
        <w:rPr>
          <w:rFonts w:cstheme="minorHAnsi"/>
          <w:b/>
          <w:bCs/>
          <w:sz w:val="24"/>
          <w:szCs w:val="24"/>
          <w:lang w:eastAsia="lt-LT"/>
        </w:rPr>
        <w:t xml:space="preserve"> 2,919 km tilto per </w:t>
      </w:r>
      <w:proofErr w:type="spellStart"/>
      <w:r w:rsidR="00713276" w:rsidRPr="0076577E">
        <w:rPr>
          <w:rFonts w:cstheme="minorHAnsi"/>
          <w:b/>
          <w:bCs/>
          <w:sz w:val="24"/>
          <w:szCs w:val="24"/>
          <w:lang w:eastAsia="lt-LT"/>
        </w:rPr>
        <w:t>Švoginą</w:t>
      </w:r>
      <w:proofErr w:type="spellEnd"/>
      <w:r w:rsidR="00713276" w:rsidRPr="0076577E">
        <w:rPr>
          <w:rFonts w:cstheme="minorHAnsi"/>
          <w:b/>
          <w:bCs/>
          <w:sz w:val="24"/>
          <w:szCs w:val="24"/>
          <w:lang w:eastAsia="lt-LT"/>
        </w:rPr>
        <w:t xml:space="preserve"> paprastojo remonto aprašo parengimas ir darbų atlikimas</w:t>
      </w:r>
      <w:r w:rsidR="00BE7DB6" w:rsidRPr="0076577E">
        <w:rPr>
          <w:rFonts w:cstheme="minorHAnsi"/>
          <w:b/>
          <w:bCs/>
          <w:sz w:val="24"/>
          <w:szCs w:val="24"/>
          <w:lang w:eastAsia="lt-LT"/>
        </w:rPr>
        <w:t>“</w:t>
      </w:r>
      <w:r w:rsidR="00BE7DB6">
        <w:rPr>
          <w:rFonts w:cstheme="minorHAnsi"/>
          <w:sz w:val="24"/>
          <w:szCs w:val="24"/>
          <w:lang w:eastAsia="lt-LT"/>
        </w:rPr>
        <w:t xml:space="preserve"> </w:t>
      </w:r>
      <w:r w:rsidRPr="0089566F">
        <w:rPr>
          <w:rFonts w:cstheme="minorHAnsi"/>
          <w:sz w:val="24"/>
          <w:szCs w:val="24"/>
          <w:lang w:eastAsia="lt-LT"/>
        </w:rPr>
        <w:t xml:space="preserve">(toliau </w:t>
      </w:r>
      <w:r w:rsidR="00713276">
        <w:rPr>
          <w:rFonts w:cstheme="minorHAnsi"/>
          <w:sz w:val="24"/>
          <w:szCs w:val="24"/>
          <w:lang w:eastAsia="lt-LT"/>
        </w:rPr>
        <w:t>abu kartu</w:t>
      </w:r>
      <w:r w:rsidR="0076577E">
        <w:rPr>
          <w:rFonts w:cstheme="minorHAnsi"/>
          <w:sz w:val="24"/>
          <w:szCs w:val="24"/>
          <w:lang w:eastAsia="lt-LT"/>
        </w:rPr>
        <w:t xml:space="preserve"> </w:t>
      </w:r>
      <w:r w:rsidRPr="0089566F">
        <w:rPr>
          <w:rFonts w:cstheme="minorHAnsi"/>
          <w:sz w:val="24"/>
          <w:szCs w:val="24"/>
          <w:lang w:eastAsia="lt-LT"/>
        </w:rPr>
        <w:t>– Pirkima</w:t>
      </w:r>
      <w:r w:rsidR="0076577E">
        <w:rPr>
          <w:rFonts w:cstheme="minorHAnsi"/>
          <w:sz w:val="24"/>
          <w:szCs w:val="24"/>
          <w:lang w:eastAsia="lt-LT"/>
        </w:rPr>
        <w:t>i</w:t>
      </w:r>
      <w:r w:rsidRPr="0089566F">
        <w:rPr>
          <w:rFonts w:cstheme="minorHAnsi"/>
          <w:sz w:val="24"/>
          <w:szCs w:val="24"/>
          <w:lang w:eastAsia="lt-LT"/>
        </w:rPr>
        <w:t xml:space="preserve">) dokumentų atitikties Įstatymui ir su jo įgyvendinimu susijusiems teisės aktams peržiūrą (peržiūra prevenciniais tikslais atliekama tam tikra apimtimi). </w:t>
      </w:r>
    </w:p>
    <w:p w14:paraId="5B4B275B" w14:textId="298C7827" w:rsidR="00BE6BEB" w:rsidRPr="0089566F" w:rsidRDefault="00BA7FB9" w:rsidP="00175439">
      <w:pPr>
        <w:spacing w:after="0"/>
        <w:ind w:firstLine="1134"/>
        <w:rPr>
          <w:rFonts w:cstheme="minorHAnsi"/>
          <w:sz w:val="24"/>
          <w:szCs w:val="24"/>
          <w:lang w:eastAsia="lt-LT"/>
        </w:rPr>
      </w:pPr>
      <w:r w:rsidRPr="0089566F">
        <w:rPr>
          <w:rFonts w:cstheme="minorHAnsi"/>
          <w:sz w:val="24"/>
          <w:szCs w:val="24"/>
          <w:lang w:eastAsia="lt-LT"/>
        </w:rPr>
        <w:t>Tarnyba, prevencine tvarka peržiūrėjusi Pirkim</w:t>
      </w:r>
      <w:r w:rsidR="0076577E">
        <w:rPr>
          <w:rFonts w:cstheme="minorHAnsi"/>
          <w:sz w:val="24"/>
          <w:szCs w:val="24"/>
          <w:lang w:eastAsia="lt-LT"/>
        </w:rPr>
        <w:t>ų</w:t>
      </w:r>
      <w:r w:rsidRPr="0089566F">
        <w:rPr>
          <w:rFonts w:cstheme="minorHAnsi"/>
          <w:sz w:val="24"/>
          <w:szCs w:val="24"/>
          <w:lang w:eastAsia="lt-LT"/>
        </w:rPr>
        <w:t xml:space="preserve"> dokumentus, </w:t>
      </w:r>
      <w:r w:rsidR="00C727B3" w:rsidRPr="0089566F">
        <w:rPr>
          <w:rFonts w:cstheme="minorHAnsi"/>
          <w:sz w:val="24"/>
          <w:szCs w:val="24"/>
          <w:lang w:eastAsia="lt-LT"/>
        </w:rPr>
        <w:t>teikia pastabas</w:t>
      </w:r>
      <w:r w:rsidR="00E33740">
        <w:rPr>
          <w:rFonts w:cstheme="minorHAnsi"/>
          <w:sz w:val="24"/>
          <w:szCs w:val="24"/>
          <w:lang w:eastAsia="lt-LT"/>
        </w:rPr>
        <w:t xml:space="preserve"> </w:t>
      </w:r>
      <w:r w:rsidR="00C727B3" w:rsidRPr="0089566F">
        <w:rPr>
          <w:rFonts w:cstheme="minorHAnsi"/>
          <w:sz w:val="24"/>
          <w:szCs w:val="24"/>
          <w:lang w:eastAsia="lt-LT"/>
        </w:rPr>
        <w:t xml:space="preserve">ir </w:t>
      </w:r>
      <w:r w:rsidRPr="0089566F">
        <w:rPr>
          <w:rFonts w:cstheme="minorHAnsi"/>
          <w:sz w:val="24"/>
          <w:szCs w:val="24"/>
          <w:lang w:eastAsia="lt-LT"/>
        </w:rPr>
        <w:t>rekomendacijas (toliau – Rekomendacija) dėl Pirkim</w:t>
      </w:r>
      <w:r w:rsidR="0076577E">
        <w:rPr>
          <w:rFonts w:cstheme="minorHAnsi"/>
          <w:sz w:val="24"/>
          <w:szCs w:val="24"/>
          <w:lang w:eastAsia="lt-LT"/>
        </w:rPr>
        <w:t>ų</w:t>
      </w:r>
      <w:r w:rsidRPr="0089566F">
        <w:rPr>
          <w:rFonts w:cstheme="minorHAnsi"/>
          <w:sz w:val="24"/>
          <w:szCs w:val="24"/>
          <w:lang w:eastAsia="lt-LT"/>
        </w:rPr>
        <w:t xml:space="preserve"> dokumentų nuostatų.</w:t>
      </w:r>
      <w:r w:rsidR="00AD2A60" w:rsidRPr="0089566F">
        <w:rPr>
          <w:rFonts w:cstheme="minorHAnsi"/>
          <w:sz w:val="24"/>
          <w:szCs w:val="24"/>
          <w:lang w:eastAsia="lt-LT"/>
        </w:rPr>
        <w:t xml:space="preserve"> </w:t>
      </w:r>
    </w:p>
    <w:p w14:paraId="461A4C16" w14:textId="77777777" w:rsidR="00F86833" w:rsidRPr="0089566F" w:rsidRDefault="00F86833" w:rsidP="00175439">
      <w:pPr>
        <w:spacing w:after="0"/>
        <w:ind w:firstLine="1134"/>
        <w:rPr>
          <w:rFonts w:cstheme="minorHAnsi"/>
          <w:sz w:val="24"/>
          <w:szCs w:val="24"/>
          <w:lang w:eastAsia="lt-LT"/>
        </w:rPr>
      </w:pPr>
    </w:p>
    <w:p w14:paraId="22D75BC9" w14:textId="1CE08C2F" w:rsidR="007050F3" w:rsidRDefault="008F166E" w:rsidP="00175439">
      <w:pPr>
        <w:pStyle w:val="ListParagraph"/>
        <w:numPr>
          <w:ilvl w:val="0"/>
          <w:numId w:val="16"/>
        </w:numPr>
        <w:tabs>
          <w:tab w:val="left" w:pos="0"/>
          <w:tab w:val="left" w:pos="1418"/>
        </w:tabs>
        <w:spacing w:line="276" w:lineRule="auto"/>
        <w:ind w:left="0" w:firstLine="1134"/>
        <w:contextualSpacing/>
        <w:rPr>
          <w:rFonts w:asciiTheme="minorHAnsi" w:eastAsia="Times New Roman" w:hAnsiTheme="minorHAnsi" w:cstheme="minorHAnsi"/>
          <w:b/>
          <w:bCs/>
          <w:color w:val="000000"/>
          <w:sz w:val="24"/>
          <w:szCs w:val="24"/>
          <w:shd w:val="clear" w:color="auto" w:fill="FFFFFF"/>
          <w:lang w:eastAsia="lt-LT"/>
        </w:rPr>
      </w:pPr>
      <w:r w:rsidRPr="0089566F">
        <w:rPr>
          <w:rFonts w:asciiTheme="minorHAnsi" w:eastAsia="Times New Roman" w:hAnsiTheme="minorHAnsi" w:cstheme="minorHAnsi"/>
          <w:b/>
          <w:bCs/>
          <w:color w:val="000000"/>
          <w:sz w:val="24"/>
          <w:szCs w:val="24"/>
          <w:shd w:val="clear" w:color="auto" w:fill="FFFFFF"/>
          <w:lang w:eastAsia="lt-LT"/>
        </w:rPr>
        <w:t xml:space="preserve">Dėl </w:t>
      </w:r>
      <w:r w:rsidR="00300CF0">
        <w:rPr>
          <w:rFonts w:asciiTheme="minorHAnsi" w:eastAsia="Times New Roman" w:hAnsiTheme="minorHAnsi" w:cstheme="minorHAnsi"/>
          <w:b/>
          <w:bCs/>
          <w:color w:val="000000"/>
          <w:sz w:val="24"/>
          <w:szCs w:val="24"/>
          <w:shd w:val="clear" w:color="auto" w:fill="FFFFFF"/>
          <w:lang w:eastAsia="lt-LT"/>
        </w:rPr>
        <w:t>ž</w:t>
      </w:r>
      <w:r w:rsidR="009A05E7">
        <w:rPr>
          <w:rFonts w:asciiTheme="minorHAnsi" w:eastAsia="Times New Roman" w:hAnsiTheme="minorHAnsi" w:cstheme="minorHAnsi"/>
          <w:b/>
          <w:bCs/>
          <w:color w:val="000000"/>
          <w:sz w:val="24"/>
          <w:szCs w:val="24"/>
          <w:shd w:val="clear" w:color="auto" w:fill="FFFFFF"/>
          <w:lang w:eastAsia="lt-LT"/>
        </w:rPr>
        <w:t>ali</w:t>
      </w:r>
      <w:r w:rsidR="00300CF0">
        <w:rPr>
          <w:rFonts w:asciiTheme="minorHAnsi" w:eastAsia="Times New Roman" w:hAnsiTheme="minorHAnsi" w:cstheme="minorHAnsi"/>
          <w:b/>
          <w:bCs/>
          <w:color w:val="000000"/>
          <w:sz w:val="24"/>
          <w:szCs w:val="24"/>
          <w:shd w:val="clear" w:color="auto" w:fill="FFFFFF"/>
          <w:lang w:eastAsia="lt-LT"/>
        </w:rPr>
        <w:t xml:space="preserve">ųjų </w:t>
      </w:r>
      <w:r w:rsidR="009A05E7">
        <w:rPr>
          <w:rFonts w:asciiTheme="minorHAnsi" w:eastAsia="Times New Roman" w:hAnsiTheme="minorHAnsi" w:cstheme="minorHAnsi"/>
          <w:b/>
          <w:bCs/>
          <w:color w:val="000000"/>
          <w:sz w:val="24"/>
          <w:szCs w:val="24"/>
          <w:shd w:val="clear" w:color="auto" w:fill="FFFFFF"/>
          <w:lang w:eastAsia="lt-LT"/>
        </w:rPr>
        <w:t>pirkim</w:t>
      </w:r>
      <w:r w:rsidR="00300CF0">
        <w:rPr>
          <w:rFonts w:asciiTheme="minorHAnsi" w:eastAsia="Times New Roman" w:hAnsiTheme="minorHAnsi" w:cstheme="minorHAnsi"/>
          <w:b/>
          <w:bCs/>
          <w:color w:val="000000"/>
          <w:sz w:val="24"/>
          <w:szCs w:val="24"/>
          <w:shd w:val="clear" w:color="auto" w:fill="FFFFFF"/>
          <w:lang w:eastAsia="lt-LT"/>
        </w:rPr>
        <w:t>ų</w:t>
      </w:r>
    </w:p>
    <w:p w14:paraId="25F876E7" w14:textId="52A77DB5" w:rsidR="00CD6F7E" w:rsidRPr="00CD6F7E" w:rsidRDefault="002247F4" w:rsidP="00175439">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1.1. </w:t>
      </w:r>
      <w:r w:rsidR="009A05E7">
        <w:rPr>
          <w:rFonts w:asciiTheme="minorHAnsi" w:eastAsia="Times New Roman" w:hAnsiTheme="minorHAnsi" w:cstheme="minorHAnsi"/>
          <w:color w:val="000000"/>
          <w:sz w:val="24"/>
          <w:szCs w:val="24"/>
          <w:shd w:val="clear" w:color="auto" w:fill="FFFFFF"/>
          <w:lang w:eastAsia="lt-LT"/>
        </w:rPr>
        <w:t>Skelbimuose apie pirkim</w:t>
      </w:r>
      <w:r w:rsidR="003F441E">
        <w:rPr>
          <w:rFonts w:asciiTheme="minorHAnsi" w:eastAsia="Times New Roman" w:hAnsiTheme="minorHAnsi" w:cstheme="minorHAnsi"/>
          <w:color w:val="000000"/>
          <w:sz w:val="24"/>
          <w:szCs w:val="24"/>
          <w:shd w:val="clear" w:color="auto" w:fill="FFFFFF"/>
          <w:lang w:eastAsia="lt-LT"/>
        </w:rPr>
        <w:t xml:space="preserve">ą nurodyta, </w:t>
      </w:r>
      <w:r w:rsidR="00CD6F7E" w:rsidRPr="00CD6F7E">
        <w:rPr>
          <w:rFonts w:asciiTheme="minorHAnsi" w:eastAsia="Times New Roman" w:hAnsiTheme="minorHAnsi" w:cstheme="minorHAnsi"/>
          <w:color w:val="000000"/>
          <w:sz w:val="24"/>
          <w:szCs w:val="24"/>
          <w:shd w:val="clear" w:color="auto" w:fill="FFFFFF"/>
          <w:lang w:eastAsia="lt-LT"/>
        </w:rPr>
        <w:t xml:space="preserve">kad vykdomi žalieji pirkimai pagal Aplinkos apsaugos kriterijų taikymo, vykdant žaliuosius pirkimus, tvarkos aprašo, patvirtinto Lietuvos Respublikos aplinkos ministro 2011 m. birželio 28 d. įsakymu Nr. D1-508 (toliau – Tvarkos aprašas) 4.1 </w:t>
      </w:r>
      <w:r w:rsidR="00650947">
        <w:rPr>
          <w:rFonts w:asciiTheme="minorHAnsi" w:eastAsia="Times New Roman" w:hAnsiTheme="minorHAnsi" w:cstheme="minorHAnsi"/>
          <w:color w:val="000000"/>
          <w:sz w:val="24"/>
          <w:szCs w:val="24"/>
          <w:shd w:val="clear" w:color="auto" w:fill="FFFFFF"/>
          <w:lang w:eastAsia="lt-LT"/>
        </w:rPr>
        <w:t xml:space="preserve">ir 4.3 </w:t>
      </w:r>
      <w:r w:rsidR="00CD6F7E" w:rsidRPr="00CD6F7E">
        <w:rPr>
          <w:rFonts w:asciiTheme="minorHAnsi" w:eastAsia="Times New Roman" w:hAnsiTheme="minorHAnsi" w:cstheme="minorHAnsi"/>
          <w:color w:val="000000"/>
          <w:sz w:val="24"/>
          <w:szCs w:val="24"/>
          <w:shd w:val="clear" w:color="auto" w:fill="FFFFFF"/>
          <w:lang w:eastAsia="lt-LT"/>
        </w:rPr>
        <w:t>p</w:t>
      </w:r>
      <w:r w:rsidR="00650947">
        <w:rPr>
          <w:rFonts w:asciiTheme="minorHAnsi" w:eastAsia="Times New Roman" w:hAnsiTheme="minorHAnsi" w:cstheme="minorHAnsi"/>
          <w:color w:val="000000"/>
          <w:sz w:val="24"/>
          <w:szCs w:val="24"/>
          <w:shd w:val="clear" w:color="auto" w:fill="FFFFFF"/>
          <w:lang w:eastAsia="lt-LT"/>
        </w:rPr>
        <w:t>apunkčius</w:t>
      </w:r>
      <w:r w:rsidR="00CD6F7E" w:rsidRPr="00CD6F7E">
        <w:rPr>
          <w:rFonts w:asciiTheme="minorHAnsi" w:eastAsia="Times New Roman" w:hAnsiTheme="minorHAnsi" w:cstheme="minorHAnsi"/>
          <w:color w:val="000000"/>
          <w:sz w:val="24"/>
          <w:szCs w:val="24"/>
          <w:shd w:val="clear" w:color="auto" w:fill="FFFFFF"/>
          <w:lang w:eastAsia="lt-LT"/>
        </w:rPr>
        <w:t xml:space="preserve">. </w:t>
      </w:r>
    </w:p>
    <w:p w14:paraId="47F6511C" w14:textId="1AD6FADA" w:rsidR="00CD6F7E" w:rsidRPr="00CD6F7E" w:rsidRDefault="00CD6F7E" w:rsidP="00175439">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CD6F7E">
        <w:rPr>
          <w:rFonts w:asciiTheme="minorHAnsi" w:eastAsia="Times New Roman" w:hAnsiTheme="minorHAnsi" w:cstheme="minorHAnsi"/>
          <w:color w:val="000000"/>
          <w:sz w:val="24"/>
          <w:szCs w:val="24"/>
          <w:shd w:val="clear" w:color="auto" w:fill="FFFFFF"/>
          <w:lang w:eastAsia="lt-LT"/>
        </w:rPr>
        <w:t xml:space="preserve">Pirkimų Specialiųjų sąlygų 11 punktuose </w:t>
      </w:r>
      <w:r w:rsidR="009759DE">
        <w:rPr>
          <w:rFonts w:asciiTheme="minorHAnsi" w:eastAsia="Times New Roman" w:hAnsiTheme="minorHAnsi" w:cstheme="minorHAnsi"/>
          <w:color w:val="000000"/>
          <w:sz w:val="24"/>
          <w:szCs w:val="24"/>
          <w:shd w:val="clear" w:color="auto" w:fill="FFFFFF"/>
          <w:lang w:eastAsia="lt-LT"/>
        </w:rPr>
        <w:t xml:space="preserve">„Žaliasis pirkimas“ </w:t>
      </w:r>
      <w:r w:rsidRPr="00CD6F7E">
        <w:rPr>
          <w:rFonts w:asciiTheme="minorHAnsi" w:eastAsia="Times New Roman" w:hAnsiTheme="minorHAnsi" w:cstheme="minorHAnsi"/>
          <w:color w:val="000000"/>
          <w:sz w:val="24"/>
          <w:szCs w:val="24"/>
          <w:shd w:val="clear" w:color="auto" w:fill="FFFFFF"/>
          <w:lang w:eastAsia="lt-LT"/>
        </w:rPr>
        <w:t>nurodyta, jog perkam</w:t>
      </w:r>
      <w:r w:rsidR="009759DE">
        <w:rPr>
          <w:rFonts w:asciiTheme="minorHAnsi" w:eastAsia="Times New Roman" w:hAnsiTheme="minorHAnsi" w:cstheme="minorHAnsi"/>
          <w:color w:val="000000"/>
          <w:sz w:val="24"/>
          <w:szCs w:val="24"/>
          <w:shd w:val="clear" w:color="auto" w:fill="FFFFFF"/>
          <w:lang w:eastAsia="lt-LT"/>
        </w:rPr>
        <w:t xml:space="preserve">oms </w:t>
      </w:r>
      <w:r w:rsidRPr="00CD6F7E">
        <w:rPr>
          <w:rFonts w:asciiTheme="minorHAnsi" w:eastAsia="Times New Roman" w:hAnsiTheme="minorHAnsi" w:cstheme="minorHAnsi"/>
          <w:color w:val="000000"/>
          <w:sz w:val="24"/>
          <w:szCs w:val="24"/>
          <w:shd w:val="clear" w:color="auto" w:fill="FFFFFF"/>
          <w:lang w:eastAsia="lt-LT"/>
        </w:rPr>
        <w:t xml:space="preserve">paslaugoms </w:t>
      </w:r>
      <w:r w:rsidR="009759DE">
        <w:rPr>
          <w:rFonts w:asciiTheme="minorHAnsi" w:eastAsia="Times New Roman" w:hAnsiTheme="minorHAnsi" w:cstheme="minorHAnsi"/>
          <w:color w:val="000000"/>
          <w:sz w:val="24"/>
          <w:szCs w:val="24"/>
          <w:shd w:val="clear" w:color="auto" w:fill="FFFFFF"/>
          <w:lang w:eastAsia="lt-LT"/>
        </w:rPr>
        <w:t xml:space="preserve">/ darbams </w:t>
      </w:r>
      <w:r w:rsidRPr="00CD6F7E">
        <w:rPr>
          <w:rFonts w:asciiTheme="minorHAnsi" w:eastAsia="Times New Roman" w:hAnsiTheme="minorHAnsi" w:cstheme="minorHAnsi"/>
          <w:color w:val="000000"/>
          <w:sz w:val="24"/>
          <w:szCs w:val="24"/>
          <w:shd w:val="clear" w:color="auto" w:fill="FFFFFF"/>
          <w:lang w:eastAsia="lt-LT"/>
        </w:rPr>
        <w:t>keliami Tvarkos aprašo 4.1. punkto ir 2 priedo 26.1 punkto reikalavimai. Pirkimų Specialiųjų sąlygų 7 prieduose nustatyti reikalavimai, jog tiekėjas, teikdamas projektavimo paslaugas ir atlikdamas statybos darbus taiko nurodytus aplinkos apsaugos vadybos sistemos standartus. Pažymėtina, kad šiuo metu galiojančioje Tvarkos aprašo 26.1 p</w:t>
      </w:r>
      <w:r w:rsidR="001F14D6">
        <w:rPr>
          <w:rFonts w:asciiTheme="minorHAnsi" w:eastAsia="Times New Roman" w:hAnsiTheme="minorHAnsi" w:cstheme="minorHAnsi"/>
          <w:color w:val="000000"/>
          <w:sz w:val="24"/>
          <w:szCs w:val="24"/>
          <w:shd w:val="clear" w:color="auto" w:fill="FFFFFF"/>
          <w:lang w:eastAsia="lt-LT"/>
        </w:rPr>
        <w:t>apunkčio</w:t>
      </w:r>
      <w:r w:rsidRPr="00CD6F7E">
        <w:rPr>
          <w:rFonts w:asciiTheme="minorHAnsi" w:eastAsia="Times New Roman" w:hAnsiTheme="minorHAnsi" w:cstheme="minorHAnsi"/>
          <w:color w:val="000000"/>
          <w:sz w:val="24"/>
          <w:szCs w:val="24"/>
          <w:shd w:val="clear" w:color="auto" w:fill="FFFFFF"/>
          <w:lang w:eastAsia="lt-LT"/>
        </w:rPr>
        <w:t xml:space="preserve"> redakcijoje nebeliko reikalavimo projektavimo paslaugoms taikyti aplinkos apsaugos vadybos sistemos reikalavimų, todėl jei vykdomas pirkimas statybos darbams taikant Tvarkos aprašo 4.1 p</w:t>
      </w:r>
      <w:r w:rsidR="00331656">
        <w:rPr>
          <w:rFonts w:asciiTheme="minorHAnsi" w:eastAsia="Times New Roman" w:hAnsiTheme="minorHAnsi" w:cstheme="minorHAnsi"/>
          <w:color w:val="000000"/>
          <w:sz w:val="24"/>
          <w:szCs w:val="24"/>
          <w:shd w:val="clear" w:color="auto" w:fill="FFFFFF"/>
          <w:lang w:eastAsia="lt-LT"/>
        </w:rPr>
        <w:t>apunktį</w:t>
      </w:r>
      <w:r w:rsidRPr="00CD6F7E">
        <w:rPr>
          <w:rFonts w:asciiTheme="minorHAnsi" w:eastAsia="Times New Roman" w:hAnsiTheme="minorHAnsi" w:cstheme="minorHAnsi"/>
          <w:color w:val="000000"/>
          <w:sz w:val="24"/>
          <w:szCs w:val="24"/>
          <w:shd w:val="clear" w:color="auto" w:fill="FFFFFF"/>
          <w:lang w:eastAsia="lt-LT"/>
        </w:rPr>
        <w:t>, o projektavimo paslaugoms taikant 4.3 p</w:t>
      </w:r>
      <w:r w:rsidR="00331656">
        <w:rPr>
          <w:rFonts w:asciiTheme="minorHAnsi" w:eastAsia="Times New Roman" w:hAnsiTheme="minorHAnsi" w:cstheme="minorHAnsi"/>
          <w:color w:val="000000"/>
          <w:sz w:val="24"/>
          <w:szCs w:val="24"/>
          <w:shd w:val="clear" w:color="auto" w:fill="FFFFFF"/>
          <w:lang w:eastAsia="lt-LT"/>
        </w:rPr>
        <w:t>apunktį</w:t>
      </w:r>
      <w:r w:rsidRPr="00CD6F7E">
        <w:rPr>
          <w:rFonts w:asciiTheme="minorHAnsi" w:eastAsia="Times New Roman" w:hAnsiTheme="minorHAnsi" w:cstheme="minorHAnsi"/>
          <w:color w:val="000000"/>
          <w:sz w:val="24"/>
          <w:szCs w:val="24"/>
          <w:shd w:val="clear" w:color="auto" w:fill="FFFFFF"/>
          <w:lang w:eastAsia="lt-LT"/>
        </w:rPr>
        <w:t xml:space="preserve">, ši informacija tiksliai turėjo būti nurodyta </w:t>
      </w:r>
      <w:r w:rsidR="0017243E">
        <w:rPr>
          <w:rFonts w:asciiTheme="minorHAnsi" w:eastAsia="Times New Roman" w:hAnsiTheme="minorHAnsi" w:cstheme="minorHAnsi"/>
          <w:color w:val="000000"/>
          <w:sz w:val="24"/>
          <w:szCs w:val="24"/>
          <w:shd w:val="clear" w:color="auto" w:fill="FFFFFF"/>
          <w:lang w:eastAsia="lt-LT"/>
        </w:rPr>
        <w:t>Pirkimų Specialiųjų sąlygų 11 punktuose</w:t>
      </w:r>
      <w:r w:rsidRPr="00CD6F7E">
        <w:rPr>
          <w:rFonts w:asciiTheme="minorHAnsi" w:eastAsia="Times New Roman" w:hAnsiTheme="minorHAnsi" w:cstheme="minorHAnsi"/>
          <w:color w:val="000000"/>
          <w:sz w:val="24"/>
          <w:szCs w:val="24"/>
          <w:shd w:val="clear" w:color="auto" w:fill="FFFFFF"/>
          <w:lang w:eastAsia="lt-LT"/>
        </w:rPr>
        <w:t>.</w:t>
      </w:r>
    </w:p>
    <w:p w14:paraId="4F928D2A" w14:textId="28C66258" w:rsidR="00CD6F7E" w:rsidRPr="00CD6F7E" w:rsidRDefault="00CD6F7E" w:rsidP="00175439">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CD6F7E">
        <w:rPr>
          <w:rFonts w:asciiTheme="minorHAnsi" w:eastAsia="Times New Roman" w:hAnsiTheme="minorHAnsi" w:cstheme="minorHAnsi"/>
          <w:color w:val="000000"/>
          <w:sz w:val="24"/>
          <w:szCs w:val="24"/>
          <w:shd w:val="clear" w:color="auto" w:fill="FFFFFF"/>
          <w:lang w:eastAsia="lt-LT"/>
        </w:rPr>
        <w:t xml:space="preserve">Taip pat atkreiptinas dėmesys, jog </w:t>
      </w:r>
      <w:r w:rsidR="00CF6AD4">
        <w:rPr>
          <w:rFonts w:asciiTheme="minorHAnsi" w:eastAsia="Times New Roman" w:hAnsiTheme="minorHAnsi" w:cstheme="minorHAnsi"/>
          <w:color w:val="000000"/>
          <w:sz w:val="24"/>
          <w:szCs w:val="24"/>
          <w:shd w:val="clear" w:color="auto" w:fill="FFFFFF"/>
          <w:lang w:eastAsia="lt-LT"/>
        </w:rPr>
        <w:t>s</w:t>
      </w:r>
      <w:r w:rsidRPr="00CD6F7E">
        <w:rPr>
          <w:rFonts w:asciiTheme="minorHAnsi" w:eastAsia="Times New Roman" w:hAnsiTheme="minorHAnsi" w:cstheme="minorHAnsi"/>
          <w:color w:val="000000"/>
          <w:sz w:val="24"/>
          <w:szCs w:val="24"/>
          <w:shd w:val="clear" w:color="auto" w:fill="FFFFFF"/>
          <w:lang w:eastAsia="lt-LT"/>
        </w:rPr>
        <w:t xml:space="preserve">kelbimuose apie </w:t>
      </w:r>
      <w:r w:rsidR="00CF6AD4">
        <w:rPr>
          <w:rFonts w:asciiTheme="minorHAnsi" w:eastAsia="Times New Roman" w:hAnsiTheme="minorHAnsi" w:cstheme="minorHAnsi"/>
          <w:color w:val="000000"/>
          <w:sz w:val="24"/>
          <w:szCs w:val="24"/>
          <w:shd w:val="clear" w:color="auto" w:fill="FFFFFF"/>
          <w:lang w:eastAsia="lt-LT"/>
        </w:rPr>
        <w:t>p</w:t>
      </w:r>
      <w:r w:rsidRPr="00CD6F7E">
        <w:rPr>
          <w:rFonts w:asciiTheme="minorHAnsi" w:eastAsia="Times New Roman" w:hAnsiTheme="minorHAnsi" w:cstheme="minorHAnsi"/>
          <w:color w:val="000000"/>
          <w:sz w:val="24"/>
          <w:szCs w:val="24"/>
          <w:shd w:val="clear" w:color="auto" w:fill="FFFFFF"/>
          <w:lang w:eastAsia="lt-LT"/>
        </w:rPr>
        <w:t>irkim</w:t>
      </w:r>
      <w:r w:rsidR="00CF6AD4">
        <w:rPr>
          <w:rFonts w:asciiTheme="minorHAnsi" w:eastAsia="Times New Roman" w:hAnsiTheme="minorHAnsi" w:cstheme="minorHAnsi"/>
          <w:color w:val="000000"/>
          <w:sz w:val="24"/>
          <w:szCs w:val="24"/>
          <w:shd w:val="clear" w:color="auto" w:fill="FFFFFF"/>
          <w:lang w:eastAsia="lt-LT"/>
        </w:rPr>
        <w:t>ą</w:t>
      </w:r>
      <w:r w:rsidRPr="00CD6F7E">
        <w:rPr>
          <w:rFonts w:asciiTheme="minorHAnsi" w:eastAsia="Times New Roman" w:hAnsiTheme="minorHAnsi" w:cstheme="minorHAnsi"/>
          <w:color w:val="000000"/>
          <w:sz w:val="24"/>
          <w:szCs w:val="24"/>
          <w:shd w:val="clear" w:color="auto" w:fill="FFFFFF"/>
          <w:lang w:eastAsia="lt-LT"/>
        </w:rPr>
        <w:t xml:space="preserve"> netiksliai nurodytos Pirkimų dokumentų dalys, kuriose nustatyti aplinkos apsaugos kriterijai (pvz.</w:t>
      </w:r>
      <w:r w:rsidR="00CF6AD4">
        <w:rPr>
          <w:rFonts w:asciiTheme="minorHAnsi" w:eastAsia="Times New Roman" w:hAnsiTheme="minorHAnsi" w:cstheme="minorHAnsi"/>
          <w:color w:val="000000"/>
          <w:sz w:val="24"/>
          <w:szCs w:val="24"/>
          <w:shd w:val="clear" w:color="auto" w:fill="FFFFFF"/>
          <w:lang w:eastAsia="lt-LT"/>
        </w:rPr>
        <w:t>,</w:t>
      </w:r>
      <w:r w:rsidRPr="00CD6F7E">
        <w:rPr>
          <w:rFonts w:asciiTheme="minorHAnsi" w:eastAsia="Times New Roman" w:hAnsiTheme="minorHAnsi" w:cstheme="minorHAnsi"/>
          <w:color w:val="000000"/>
          <w:sz w:val="24"/>
          <w:szCs w:val="24"/>
          <w:shd w:val="clear" w:color="auto" w:fill="FFFFFF"/>
          <w:lang w:eastAsia="lt-LT"/>
        </w:rPr>
        <w:t xml:space="preserve"> nagrinėjamu atveju</w:t>
      </w:r>
      <w:r w:rsidR="00CF6AD4">
        <w:rPr>
          <w:rFonts w:asciiTheme="minorHAnsi" w:eastAsia="Times New Roman" w:hAnsiTheme="minorHAnsi" w:cstheme="minorHAnsi"/>
          <w:color w:val="000000"/>
          <w:sz w:val="24"/>
          <w:szCs w:val="24"/>
          <w:shd w:val="clear" w:color="auto" w:fill="FFFFFF"/>
          <w:lang w:eastAsia="lt-LT"/>
        </w:rPr>
        <w:t>,</w:t>
      </w:r>
      <w:r w:rsidRPr="00CD6F7E">
        <w:rPr>
          <w:rFonts w:asciiTheme="minorHAnsi" w:eastAsia="Times New Roman" w:hAnsiTheme="minorHAnsi" w:cstheme="minorHAnsi"/>
          <w:color w:val="000000"/>
          <w:sz w:val="24"/>
          <w:szCs w:val="24"/>
          <w:shd w:val="clear" w:color="auto" w:fill="FFFFFF"/>
          <w:lang w:eastAsia="lt-LT"/>
        </w:rPr>
        <w:t xml:space="preserve"> aplinkosaugos kriterijai nustatyti ir Techninėse specifikacijose (Techninių specifikacijų 3.4.10 p</w:t>
      </w:r>
      <w:r w:rsidR="0050641A">
        <w:rPr>
          <w:rFonts w:asciiTheme="minorHAnsi" w:eastAsia="Times New Roman" w:hAnsiTheme="minorHAnsi" w:cstheme="minorHAnsi"/>
          <w:color w:val="000000"/>
          <w:sz w:val="24"/>
          <w:szCs w:val="24"/>
          <w:shd w:val="clear" w:color="auto" w:fill="FFFFFF"/>
          <w:lang w:eastAsia="lt-LT"/>
        </w:rPr>
        <w:t>apunktyje</w:t>
      </w:r>
      <w:r w:rsidRPr="00CD6F7E">
        <w:rPr>
          <w:rFonts w:asciiTheme="minorHAnsi" w:eastAsia="Times New Roman" w:hAnsiTheme="minorHAnsi" w:cstheme="minorHAnsi"/>
          <w:color w:val="000000"/>
          <w:sz w:val="24"/>
          <w:szCs w:val="24"/>
          <w:shd w:val="clear" w:color="auto" w:fill="FFFFFF"/>
          <w:lang w:eastAsia="lt-LT"/>
        </w:rPr>
        <w:t xml:space="preserve">: „Apraše turi būti numatyti minimalūs aplinkos apsaugos kriterijai kelio elementams, išvardytiems Aplinkos apsaugos kriterijų taikymo, vykdant žaliuosius pirkimus, tvarkos aprašo 2 priedo XVII skyriuje „Kelių projektavimo paslaugos ir statybos darbai, kelio elementai“), nors </w:t>
      </w:r>
      <w:r w:rsidR="005B6202">
        <w:rPr>
          <w:rFonts w:asciiTheme="minorHAnsi" w:eastAsia="Times New Roman" w:hAnsiTheme="minorHAnsi" w:cstheme="minorHAnsi"/>
          <w:color w:val="000000"/>
          <w:sz w:val="24"/>
          <w:szCs w:val="24"/>
          <w:shd w:val="clear" w:color="auto" w:fill="FFFFFF"/>
          <w:lang w:eastAsia="lt-LT"/>
        </w:rPr>
        <w:t>s</w:t>
      </w:r>
      <w:r w:rsidRPr="00CD6F7E">
        <w:rPr>
          <w:rFonts w:asciiTheme="minorHAnsi" w:eastAsia="Times New Roman" w:hAnsiTheme="minorHAnsi" w:cstheme="minorHAnsi"/>
          <w:color w:val="000000"/>
          <w:sz w:val="24"/>
          <w:szCs w:val="24"/>
          <w:shd w:val="clear" w:color="auto" w:fill="FFFFFF"/>
          <w:lang w:eastAsia="lt-LT"/>
        </w:rPr>
        <w:t xml:space="preserve">kelbimuose apie </w:t>
      </w:r>
      <w:r w:rsidR="005B6202">
        <w:rPr>
          <w:rFonts w:asciiTheme="minorHAnsi" w:eastAsia="Times New Roman" w:hAnsiTheme="minorHAnsi" w:cstheme="minorHAnsi"/>
          <w:color w:val="000000"/>
          <w:sz w:val="24"/>
          <w:szCs w:val="24"/>
          <w:shd w:val="clear" w:color="auto" w:fill="FFFFFF"/>
          <w:lang w:eastAsia="lt-LT"/>
        </w:rPr>
        <w:t>p</w:t>
      </w:r>
      <w:r w:rsidRPr="00CD6F7E">
        <w:rPr>
          <w:rFonts w:asciiTheme="minorHAnsi" w:eastAsia="Times New Roman" w:hAnsiTheme="minorHAnsi" w:cstheme="minorHAnsi"/>
          <w:color w:val="000000"/>
          <w:sz w:val="24"/>
          <w:szCs w:val="24"/>
          <w:shd w:val="clear" w:color="auto" w:fill="FFFFFF"/>
          <w:lang w:eastAsia="lt-LT"/>
        </w:rPr>
        <w:t>irkim</w:t>
      </w:r>
      <w:r w:rsidR="005B6202">
        <w:rPr>
          <w:rFonts w:asciiTheme="minorHAnsi" w:eastAsia="Times New Roman" w:hAnsiTheme="minorHAnsi" w:cstheme="minorHAnsi"/>
          <w:color w:val="000000"/>
          <w:sz w:val="24"/>
          <w:szCs w:val="24"/>
          <w:shd w:val="clear" w:color="auto" w:fill="FFFFFF"/>
          <w:lang w:eastAsia="lt-LT"/>
        </w:rPr>
        <w:t>ą</w:t>
      </w:r>
      <w:r w:rsidRPr="00CD6F7E">
        <w:rPr>
          <w:rFonts w:asciiTheme="minorHAnsi" w:eastAsia="Times New Roman" w:hAnsiTheme="minorHAnsi" w:cstheme="minorHAnsi"/>
          <w:color w:val="000000"/>
          <w:sz w:val="24"/>
          <w:szCs w:val="24"/>
          <w:shd w:val="clear" w:color="auto" w:fill="FFFFFF"/>
          <w:lang w:eastAsia="lt-LT"/>
        </w:rPr>
        <w:t xml:space="preserve"> ši informacija nenurodyta. </w:t>
      </w:r>
    </w:p>
    <w:p w14:paraId="443E76F9" w14:textId="134FD749" w:rsidR="00CD6F7E" w:rsidRPr="00CD6F7E" w:rsidRDefault="00CD6F7E" w:rsidP="00175439">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CD6F7E">
        <w:rPr>
          <w:rFonts w:asciiTheme="minorHAnsi" w:eastAsia="Times New Roman" w:hAnsiTheme="minorHAnsi" w:cstheme="minorHAnsi"/>
          <w:color w:val="000000"/>
          <w:sz w:val="24"/>
          <w:szCs w:val="24"/>
          <w:shd w:val="clear" w:color="auto" w:fill="FFFFFF"/>
          <w:lang w:eastAsia="lt-LT"/>
        </w:rPr>
        <w:t>Tarnyba rekomenduoja ateityje, vykdant pirkimus, nurodyti tikslius Tvarkos aprašo punktus pirkimų dokumentuose bei teisingai nurodyti informaciją skelbimuose</w:t>
      </w:r>
      <w:r w:rsidR="001218F8">
        <w:rPr>
          <w:rFonts w:asciiTheme="minorHAnsi" w:eastAsia="Times New Roman" w:hAnsiTheme="minorHAnsi" w:cstheme="minorHAnsi"/>
          <w:color w:val="000000"/>
          <w:sz w:val="24"/>
          <w:szCs w:val="24"/>
          <w:shd w:val="clear" w:color="auto" w:fill="FFFFFF"/>
          <w:lang w:eastAsia="lt-LT"/>
        </w:rPr>
        <w:t xml:space="preserve">, t. y., </w:t>
      </w:r>
      <w:r w:rsidRPr="00CD6F7E">
        <w:rPr>
          <w:rFonts w:asciiTheme="minorHAnsi" w:eastAsia="Times New Roman" w:hAnsiTheme="minorHAnsi" w:cstheme="minorHAnsi"/>
          <w:color w:val="000000"/>
          <w:sz w:val="24"/>
          <w:szCs w:val="24"/>
          <w:shd w:val="clear" w:color="auto" w:fill="FFFFFF"/>
          <w:lang w:eastAsia="lt-LT"/>
        </w:rPr>
        <w:t>kurioje pirkimų dokumentų dalyje nustatyti aplinkos apsaugos reikalavimai.</w:t>
      </w:r>
    </w:p>
    <w:p w14:paraId="59CE1F3F" w14:textId="4D2633BD" w:rsidR="001218F8" w:rsidRPr="00E2761B" w:rsidRDefault="00435654" w:rsidP="00E44B12">
      <w:pPr>
        <w:spacing w:after="0"/>
        <w:ind w:firstLine="1134"/>
        <w:rPr>
          <w:rFonts w:eastAsia="Times New Roman" w:cstheme="minorHAnsi"/>
          <w:sz w:val="24"/>
          <w:szCs w:val="24"/>
          <w:u w:val="single"/>
          <w:shd w:val="clear" w:color="auto" w:fill="FFFFFF"/>
          <w:lang w:eastAsia="lt-LT"/>
        </w:rPr>
      </w:pPr>
      <w:r w:rsidRPr="00435654">
        <w:rPr>
          <w:rFonts w:ascii="Calibri" w:eastAsia="Calibri" w:hAnsi="Calibri" w:cs="Calibri"/>
          <w:color w:val="000000"/>
          <w:sz w:val="24"/>
          <w:szCs w:val="24"/>
          <w:shd w:val="clear" w:color="auto" w:fill="FFFFFF"/>
        </w:rPr>
        <w:t>Atsižvelgiant į tai, kad šiuo atveju patikslinti šią informaciją užpildant Klaidų ištaisymo skelbim</w:t>
      </w:r>
      <w:r w:rsidR="00142949">
        <w:rPr>
          <w:rFonts w:ascii="Calibri" w:eastAsia="Calibri" w:hAnsi="Calibri" w:cs="Calibri"/>
          <w:color w:val="000000"/>
          <w:sz w:val="24"/>
          <w:szCs w:val="24"/>
          <w:shd w:val="clear" w:color="auto" w:fill="FFFFFF"/>
        </w:rPr>
        <w:t>us</w:t>
      </w:r>
      <w:r w:rsidRPr="00435654">
        <w:rPr>
          <w:rFonts w:ascii="Calibri" w:eastAsia="Calibri" w:hAnsi="Calibri" w:cs="Calibri"/>
          <w:color w:val="000000"/>
          <w:sz w:val="24"/>
          <w:szCs w:val="24"/>
          <w:shd w:val="clear" w:color="auto" w:fill="FFFFFF"/>
        </w:rPr>
        <w:t xml:space="preserve"> galimybės nėra, rekomenduotina ateityje vykdant pirkimus, skelbim</w:t>
      </w:r>
      <w:r w:rsidR="00A7578A">
        <w:rPr>
          <w:rFonts w:ascii="Calibri" w:eastAsia="Calibri" w:hAnsi="Calibri" w:cs="Calibri"/>
          <w:color w:val="000000"/>
          <w:sz w:val="24"/>
          <w:szCs w:val="24"/>
          <w:shd w:val="clear" w:color="auto" w:fill="FFFFFF"/>
        </w:rPr>
        <w:t>uo</w:t>
      </w:r>
      <w:r w:rsidR="005611C4">
        <w:rPr>
          <w:rFonts w:ascii="Calibri" w:eastAsia="Calibri" w:hAnsi="Calibri" w:cs="Calibri"/>
          <w:color w:val="000000"/>
          <w:sz w:val="24"/>
          <w:szCs w:val="24"/>
          <w:shd w:val="clear" w:color="auto" w:fill="FFFFFF"/>
        </w:rPr>
        <w:t>s</w:t>
      </w:r>
      <w:r w:rsidRPr="00435654">
        <w:rPr>
          <w:rFonts w:ascii="Calibri" w:eastAsia="Calibri" w:hAnsi="Calibri" w:cs="Calibri"/>
          <w:color w:val="000000"/>
          <w:sz w:val="24"/>
          <w:szCs w:val="24"/>
          <w:shd w:val="clear" w:color="auto" w:fill="FFFFFF"/>
        </w:rPr>
        <w:t xml:space="preserve">e apie pirkimą nurodyti teisingą informaciją, nes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(detalesnė informacija Tarnybos 2023 m. sausio 30 d. informaciniame pranešime „Informacijos apie žaliuosius reikalavimus žymėjimas </w:t>
      </w:r>
      <w:r w:rsidRPr="00435654">
        <w:rPr>
          <w:rFonts w:ascii="Calibri" w:eastAsia="Calibri" w:hAnsi="Calibri" w:cs="Calibri"/>
          <w:color w:val="000000"/>
          <w:sz w:val="24"/>
          <w:szCs w:val="24"/>
          <w:shd w:val="clear" w:color="auto" w:fill="FFFFFF"/>
        </w:rPr>
        <w:lastRenderedPageBreak/>
        <w:t>skelbimuose“</w:t>
      </w:r>
      <w:r w:rsidR="00E44B12">
        <w:rPr>
          <w:rFonts w:ascii="Calibri" w:eastAsia="Calibri" w:hAnsi="Calibri" w:cs="Calibri"/>
          <w:color w:val="000000"/>
          <w:sz w:val="24"/>
          <w:szCs w:val="24"/>
          <w:shd w:val="clear" w:color="auto" w:fill="FFFFFF"/>
        </w:rPr>
        <w:t xml:space="preserve"> </w:t>
      </w:r>
      <w:hyperlink r:id="rId11" w:history="1">
        <w:r w:rsidR="001218F8" w:rsidRPr="001218F8">
          <w:rPr>
            <w:rStyle w:val="Hyperlink"/>
            <w:rFonts w:eastAsia="Times New Roman" w:cstheme="minorHAnsi"/>
            <w:color w:val="4472C4" w:themeColor="accent1"/>
            <w:sz w:val="24"/>
            <w:szCs w:val="24"/>
            <w:u w:val="single"/>
            <w:shd w:val="clear" w:color="auto" w:fill="FFFFFF"/>
            <w:lang w:eastAsia="lt-LT"/>
          </w:rPr>
          <w:t>https://vpt.lrv.lt/lt/naujienos-3/informacijos-apie-zaliuosius-reikalavimus-zymejimas-skelbimuose/</w:t>
        </w:r>
      </w:hyperlink>
      <w:r w:rsidR="00E44B12" w:rsidRPr="00E44B12">
        <w:rPr>
          <w:rStyle w:val="Hyperlink"/>
          <w:rFonts w:eastAsia="Times New Roman" w:cstheme="minorHAnsi"/>
          <w:color w:val="auto"/>
          <w:sz w:val="24"/>
          <w:szCs w:val="24"/>
          <w:shd w:val="clear" w:color="auto" w:fill="FFFFFF"/>
          <w:lang w:eastAsia="lt-LT"/>
        </w:rPr>
        <w:t>).</w:t>
      </w:r>
    </w:p>
    <w:p w14:paraId="2C0C98F5" w14:textId="7C6D7B45" w:rsidR="002247F4" w:rsidRPr="002247F4" w:rsidRDefault="002247F4" w:rsidP="00175439">
      <w:pPr>
        <w:pStyle w:val="ListParagraph"/>
        <w:tabs>
          <w:tab w:val="left" w:pos="0"/>
          <w:tab w:val="left" w:pos="1418"/>
        </w:tabs>
        <w:spacing w:line="276" w:lineRule="auto"/>
        <w:ind w:left="0" w:firstLine="1134"/>
        <w:contextualSpacing/>
        <w:rPr>
          <w:rFonts w:asciiTheme="minorHAnsi" w:eastAsia="Times New Roman" w:hAnsiTheme="minorHAnsi" w:cstheme="minorHAnsi"/>
          <w:sz w:val="24"/>
          <w:szCs w:val="24"/>
          <w:shd w:val="clear" w:color="auto" w:fill="FFFFFF"/>
          <w:lang w:eastAsia="lt-LT"/>
        </w:rPr>
      </w:pPr>
      <w:r>
        <w:rPr>
          <w:rFonts w:asciiTheme="minorHAnsi" w:eastAsia="Times New Roman" w:hAnsiTheme="minorHAnsi" w:cstheme="minorHAnsi"/>
          <w:sz w:val="24"/>
          <w:szCs w:val="24"/>
          <w:shd w:val="clear" w:color="auto" w:fill="FFFFFF"/>
          <w:lang w:eastAsia="lt-LT"/>
        </w:rPr>
        <w:t xml:space="preserve">1.2. </w:t>
      </w:r>
      <w:r w:rsidRPr="002247F4">
        <w:rPr>
          <w:rFonts w:asciiTheme="minorHAnsi" w:eastAsia="Times New Roman" w:hAnsiTheme="minorHAnsi" w:cstheme="minorHAnsi"/>
          <w:sz w:val="24"/>
          <w:szCs w:val="24"/>
          <w:shd w:val="clear" w:color="auto" w:fill="FFFFFF"/>
          <w:lang w:eastAsia="lt-LT"/>
        </w:rPr>
        <w:t xml:space="preserve">Įvertinus tai, kas pirmiau nurodyta, t. y., tai, kad Pirkimų dokumentuose nustatyti reikalavimai, kurių tiekėjai turi laikytis teikdami paslaugas bei atlikdami darbus, o Pirkimų sutarčių vykdymo metu Perkančioji organizacija privalo prižiūrėti, kaip tiekėjai laikosi (taiko) reikalavimų dėl aplinkos apsaugos vadybos sistemos taikymo ir pan., </w:t>
      </w:r>
      <w:r w:rsidR="00035F7E" w:rsidRPr="00035F7E">
        <w:rPr>
          <w:rFonts w:asciiTheme="minorHAnsi" w:eastAsia="Times New Roman" w:hAnsiTheme="minorHAnsi" w:cstheme="minorHAnsi"/>
          <w:sz w:val="24"/>
          <w:szCs w:val="24"/>
          <w:shd w:val="clear" w:color="auto" w:fill="FFFFFF"/>
          <w:lang w:eastAsia="lt-LT"/>
        </w:rPr>
        <w:t xml:space="preserve">Pirkimų dokumentų prieduose „VIEŠOJO PIRKIMO SUTARTIS, KURIA ĮSIGYJAMI STATYBOS DARBAI KARTU SU PROJEKTO PARENGIMU“ (toliau – Sutarčių projektai) </w:t>
      </w:r>
      <w:r w:rsidRPr="002247F4">
        <w:rPr>
          <w:rFonts w:asciiTheme="minorHAnsi" w:eastAsia="Times New Roman" w:hAnsiTheme="minorHAnsi" w:cstheme="minorHAnsi"/>
          <w:sz w:val="24"/>
          <w:szCs w:val="24"/>
          <w:shd w:val="clear" w:color="auto" w:fill="FFFFFF"/>
          <w:lang w:eastAsia="lt-LT"/>
        </w:rPr>
        <w:t>turi būti tiksliai ir aiškiai nustatytas tokios priežiūros (patikros) mechanizmas.</w:t>
      </w:r>
    </w:p>
    <w:p w14:paraId="3C94DB82" w14:textId="77777777" w:rsidR="00175439" w:rsidRPr="003C6C71" w:rsidRDefault="00175439" w:rsidP="00175439">
      <w:pPr>
        <w:pStyle w:val="ListParagraph"/>
        <w:tabs>
          <w:tab w:val="left" w:pos="0"/>
          <w:tab w:val="left" w:pos="1418"/>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p>
    <w:p w14:paraId="2BD0FA89" w14:textId="6CF2379E" w:rsidR="00213C9E" w:rsidRPr="0089566F" w:rsidRDefault="003658B4" w:rsidP="00175439">
      <w:pPr>
        <w:pStyle w:val="NormalWeb"/>
        <w:numPr>
          <w:ilvl w:val="0"/>
          <w:numId w:val="16"/>
        </w:numPr>
        <w:tabs>
          <w:tab w:val="left" w:pos="993"/>
          <w:tab w:val="left" w:pos="1418"/>
        </w:tabs>
        <w:spacing w:before="0" w:beforeAutospacing="0" w:after="0" w:afterAutospacing="0" w:line="276" w:lineRule="auto"/>
        <w:ind w:hanging="522"/>
        <w:rPr>
          <w:rFonts w:asciiTheme="minorHAnsi" w:hAnsiTheme="minorHAnsi" w:cstheme="minorHAnsi"/>
          <w:b/>
          <w:bCs/>
          <w:lang w:val="lt-LT"/>
        </w:rPr>
      </w:pPr>
      <w:r w:rsidRPr="0089566F">
        <w:rPr>
          <w:rFonts w:asciiTheme="minorHAnsi" w:hAnsiTheme="minorHAnsi" w:cstheme="minorHAnsi"/>
          <w:b/>
          <w:bCs/>
          <w:lang w:val="lt-LT"/>
        </w:rPr>
        <w:t>Dėl</w:t>
      </w:r>
      <w:r w:rsidR="00A93A78">
        <w:rPr>
          <w:rFonts w:asciiTheme="minorHAnsi" w:hAnsiTheme="minorHAnsi" w:cstheme="minorHAnsi"/>
          <w:b/>
          <w:bCs/>
          <w:lang w:val="lt-LT"/>
        </w:rPr>
        <w:t xml:space="preserve"> </w:t>
      </w:r>
      <w:r w:rsidR="00DB1016">
        <w:rPr>
          <w:rFonts w:asciiTheme="minorHAnsi" w:hAnsiTheme="minorHAnsi" w:cstheme="minorHAnsi"/>
          <w:b/>
          <w:bCs/>
          <w:lang w:val="lt-LT"/>
        </w:rPr>
        <w:t>s</w:t>
      </w:r>
      <w:r w:rsidRPr="0089566F">
        <w:rPr>
          <w:rFonts w:asciiTheme="minorHAnsi" w:hAnsiTheme="minorHAnsi" w:cstheme="minorHAnsi"/>
          <w:b/>
          <w:bCs/>
          <w:lang w:val="lt-LT"/>
        </w:rPr>
        <w:t>utar</w:t>
      </w:r>
      <w:r w:rsidR="00E33740">
        <w:rPr>
          <w:rFonts w:asciiTheme="minorHAnsi" w:hAnsiTheme="minorHAnsi" w:cstheme="minorHAnsi"/>
          <w:b/>
          <w:bCs/>
          <w:lang w:val="lt-LT"/>
        </w:rPr>
        <w:t>čių</w:t>
      </w:r>
      <w:r w:rsidRPr="0089566F">
        <w:rPr>
          <w:rFonts w:asciiTheme="minorHAnsi" w:hAnsiTheme="minorHAnsi" w:cstheme="minorHAnsi"/>
          <w:b/>
          <w:bCs/>
          <w:lang w:val="lt-LT"/>
        </w:rPr>
        <w:t xml:space="preserve"> projekt</w:t>
      </w:r>
      <w:r w:rsidR="00E33740">
        <w:rPr>
          <w:rFonts w:asciiTheme="minorHAnsi" w:hAnsiTheme="minorHAnsi" w:cstheme="minorHAnsi"/>
          <w:b/>
          <w:bCs/>
          <w:lang w:val="lt-LT"/>
        </w:rPr>
        <w:t>ų</w:t>
      </w:r>
      <w:r w:rsidRPr="0089566F">
        <w:rPr>
          <w:rFonts w:asciiTheme="minorHAnsi" w:hAnsiTheme="minorHAnsi" w:cstheme="minorHAnsi"/>
          <w:b/>
          <w:bCs/>
          <w:lang w:val="lt-LT"/>
        </w:rPr>
        <w:t xml:space="preserve"> nuostatų</w:t>
      </w:r>
    </w:p>
    <w:p w14:paraId="4D8E57C3" w14:textId="0ABF0795" w:rsidR="00DB1016" w:rsidRPr="00E2761B" w:rsidRDefault="00035F7E" w:rsidP="00E2761B">
      <w:pPr>
        <w:pStyle w:val="ListParagraph"/>
        <w:numPr>
          <w:ilvl w:val="1"/>
          <w:numId w:val="16"/>
        </w:numPr>
        <w:tabs>
          <w:tab w:val="left" w:pos="1134"/>
          <w:tab w:val="left" w:pos="1560"/>
        </w:tabs>
        <w:ind w:left="0" w:firstLine="1134"/>
        <w:rPr>
          <w:rFonts w:cstheme="minorHAnsi"/>
          <w:sz w:val="24"/>
          <w:szCs w:val="24"/>
        </w:rPr>
      </w:pPr>
      <w:r w:rsidRPr="00E2761B">
        <w:rPr>
          <w:rFonts w:cstheme="minorHAnsi"/>
          <w:sz w:val="24"/>
          <w:szCs w:val="24"/>
        </w:rPr>
        <w:t xml:space="preserve">Sutarčių projektų </w:t>
      </w:r>
      <w:r w:rsidR="004C1639" w:rsidRPr="00E2761B">
        <w:rPr>
          <w:rFonts w:cstheme="minorHAnsi"/>
          <w:sz w:val="24"/>
          <w:szCs w:val="24"/>
        </w:rPr>
        <w:t>preambulė</w:t>
      </w:r>
      <w:r w:rsidR="00C914FD" w:rsidRPr="00E2761B">
        <w:rPr>
          <w:rFonts w:cstheme="minorHAnsi"/>
          <w:sz w:val="24"/>
          <w:szCs w:val="24"/>
        </w:rPr>
        <w:t>s</w:t>
      </w:r>
      <w:r w:rsidR="004C1639" w:rsidRPr="00E2761B">
        <w:rPr>
          <w:rFonts w:cstheme="minorHAnsi"/>
          <w:sz w:val="24"/>
          <w:szCs w:val="24"/>
        </w:rPr>
        <w:t xml:space="preserve">e nurodytas </w:t>
      </w:r>
      <w:r w:rsidR="008C629F" w:rsidRPr="00E2761B">
        <w:rPr>
          <w:rFonts w:cstheme="minorHAnsi"/>
          <w:sz w:val="24"/>
          <w:szCs w:val="24"/>
        </w:rPr>
        <w:t xml:space="preserve">Perkančiosios organizacijos pavadinimas </w:t>
      </w:r>
      <w:r w:rsidR="00DB1016" w:rsidRPr="00E2761B">
        <w:rPr>
          <w:rFonts w:cstheme="minorHAnsi"/>
          <w:sz w:val="24"/>
          <w:szCs w:val="24"/>
        </w:rPr>
        <w:t xml:space="preserve">„Akcinė bendrovė Lietuvos automobilių kelių direkcija“ turėtų būti pakeistas į naują Perkančiosios organizacijos pavadinimą </w:t>
      </w:r>
      <w:r w:rsidR="00E2761B">
        <w:rPr>
          <w:rFonts w:cstheme="minorHAnsi"/>
          <w:sz w:val="24"/>
          <w:szCs w:val="24"/>
        </w:rPr>
        <w:t>–</w:t>
      </w:r>
      <w:r w:rsidR="00C914FD" w:rsidRPr="00E2761B">
        <w:rPr>
          <w:rFonts w:cstheme="minorHAnsi"/>
          <w:sz w:val="24"/>
          <w:szCs w:val="24"/>
        </w:rPr>
        <w:t xml:space="preserve"> </w:t>
      </w:r>
      <w:r w:rsidR="00DB1016" w:rsidRPr="00E2761B">
        <w:rPr>
          <w:rFonts w:cstheme="minorHAnsi"/>
          <w:sz w:val="24"/>
          <w:szCs w:val="24"/>
        </w:rPr>
        <w:t>AB „Via Lietuva“.</w:t>
      </w:r>
    </w:p>
    <w:p w14:paraId="1961855B" w14:textId="77777777" w:rsidR="00531FA0" w:rsidRDefault="00C56866" w:rsidP="005C6E20">
      <w:pPr>
        <w:tabs>
          <w:tab w:val="left" w:pos="1134"/>
        </w:tabs>
        <w:spacing w:after="0"/>
        <w:rPr>
          <w:rFonts w:cstheme="minorHAnsi"/>
          <w:sz w:val="24"/>
          <w:szCs w:val="24"/>
        </w:rPr>
      </w:pPr>
      <w:r>
        <w:rPr>
          <w:rFonts w:cstheme="minorHAnsi"/>
          <w:sz w:val="24"/>
          <w:szCs w:val="24"/>
        </w:rPr>
        <w:tab/>
      </w:r>
      <w:r w:rsidR="00C914FD">
        <w:rPr>
          <w:rFonts w:cstheme="minorHAnsi"/>
          <w:sz w:val="24"/>
          <w:szCs w:val="24"/>
        </w:rPr>
        <w:t>2</w:t>
      </w:r>
      <w:r w:rsidR="004D3FA7">
        <w:rPr>
          <w:rFonts w:cstheme="minorHAnsi"/>
          <w:sz w:val="24"/>
          <w:szCs w:val="24"/>
        </w:rPr>
        <w:t xml:space="preserve">.2. </w:t>
      </w:r>
      <w:r w:rsidR="002E0372" w:rsidRPr="002E0372">
        <w:rPr>
          <w:rFonts w:cstheme="minorHAnsi"/>
          <w:sz w:val="24"/>
          <w:szCs w:val="24"/>
        </w:rPr>
        <w:t xml:space="preserve">Pirkimų Specialiųjų sąlygų 6 prieduose „Tiekėjų kvalifikacijos reikalavimai“ skiltyje „Patvirtinančių dokumentų sąrašas“ nurodyta, kad teisės pripažinimo pažymą tiekėjas privalės pateikti </w:t>
      </w:r>
      <w:r w:rsidR="002E0372" w:rsidRPr="00446979">
        <w:rPr>
          <w:rFonts w:cstheme="minorHAnsi"/>
          <w:b/>
          <w:bCs/>
          <w:sz w:val="24"/>
          <w:szCs w:val="24"/>
        </w:rPr>
        <w:t>per 10 darbo dienų nuo rangos sutarties pasirašymo</w:t>
      </w:r>
      <w:r w:rsidR="002E0372" w:rsidRPr="002E0372">
        <w:rPr>
          <w:rFonts w:cstheme="minorHAnsi"/>
          <w:sz w:val="24"/>
          <w:szCs w:val="24"/>
        </w:rPr>
        <w:t>, tačiau Sutarčių projektų 90.1</w:t>
      </w:r>
      <w:r w:rsidR="000F54A8">
        <w:rPr>
          <w:rFonts w:cstheme="minorHAnsi"/>
          <w:sz w:val="24"/>
          <w:szCs w:val="24"/>
        </w:rPr>
        <w:t>1</w:t>
      </w:r>
      <w:r w:rsidR="002E0372" w:rsidRPr="002E0372">
        <w:rPr>
          <w:rFonts w:cstheme="minorHAnsi"/>
          <w:sz w:val="24"/>
          <w:szCs w:val="24"/>
        </w:rPr>
        <w:t xml:space="preserve"> papunkčiuose nurodyta, kad rangovo pareiga yra „jeigu Sutartis sudaroma su Užsienio tiekėju: </w:t>
      </w:r>
      <w:r w:rsidR="002E0372" w:rsidRPr="000F54A8">
        <w:rPr>
          <w:rFonts w:cstheme="minorHAnsi"/>
          <w:b/>
          <w:bCs/>
          <w:sz w:val="24"/>
          <w:szCs w:val="24"/>
        </w:rPr>
        <w:t>ne vėliau kaip per 14 (keturiolika) dienų po Sutarties pasirašymo</w:t>
      </w:r>
      <w:r w:rsidR="002E0372" w:rsidRPr="002E0372">
        <w:rPr>
          <w:rFonts w:cstheme="minorHAnsi"/>
          <w:sz w:val="24"/>
          <w:szCs w:val="24"/>
        </w:rPr>
        <w:t xml:space="preserve">, pateikti Užsakovui tiekėjo teisės pripažinimo pažymą (dokumentą), specialisto teisės pripažinimo pažymą  (dokumentą), nurodytus </w:t>
      </w:r>
      <w:r w:rsidR="00550B42">
        <w:rPr>
          <w:rFonts w:cstheme="minorHAnsi"/>
          <w:sz w:val="24"/>
          <w:szCs w:val="24"/>
        </w:rPr>
        <w:t>Specialiųjų k</w:t>
      </w:r>
      <w:r w:rsidR="002E0372" w:rsidRPr="002E0372">
        <w:rPr>
          <w:rFonts w:cstheme="minorHAnsi"/>
          <w:sz w:val="24"/>
          <w:szCs w:val="24"/>
        </w:rPr>
        <w:t xml:space="preserve">onkurso sąlygų </w:t>
      </w:r>
      <w:r w:rsidR="00550B42">
        <w:rPr>
          <w:rFonts w:cstheme="minorHAnsi"/>
          <w:sz w:val="24"/>
          <w:szCs w:val="24"/>
        </w:rPr>
        <w:t xml:space="preserve">6 </w:t>
      </w:r>
      <w:r w:rsidR="00531FA0">
        <w:rPr>
          <w:rFonts w:cstheme="minorHAnsi"/>
          <w:sz w:val="24"/>
          <w:szCs w:val="24"/>
        </w:rPr>
        <w:t>priedo 1 punkte.</w:t>
      </w:r>
      <w:r w:rsidR="002E0372" w:rsidRPr="002E0372">
        <w:rPr>
          <w:rFonts w:cstheme="minorHAnsi"/>
          <w:sz w:val="24"/>
          <w:szCs w:val="24"/>
        </w:rPr>
        <w:t>“</w:t>
      </w:r>
    </w:p>
    <w:p w14:paraId="4B7A234F" w14:textId="53DFD478" w:rsidR="00564C18" w:rsidRDefault="00531FA0" w:rsidP="005C6E20">
      <w:pPr>
        <w:tabs>
          <w:tab w:val="left" w:pos="1134"/>
        </w:tabs>
        <w:spacing w:after="0"/>
        <w:rPr>
          <w:rFonts w:cstheme="minorHAnsi"/>
          <w:sz w:val="24"/>
          <w:szCs w:val="24"/>
        </w:rPr>
      </w:pPr>
      <w:r>
        <w:rPr>
          <w:rFonts w:cstheme="minorHAnsi"/>
          <w:sz w:val="24"/>
          <w:szCs w:val="24"/>
        </w:rPr>
        <w:tab/>
      </w:r>
      <w:r w:rsidR="002E0372" w:rsidRPr="002E0372">
        <w:rPr>
          <w:rFonts w:cstheme="minorHAnsi"/>
          <w:sz w:val="24"/>
          <w:szCs w:val="24"/>
        </w:rPr>
        <w:t xml:space="preserve">Tarnyba </w:t>
      </w:r>
      <w:r w:rsidR="00617A26" w:rsidRPr="00617A26">
        <w:rPr>
          <w:rFonts w:cstheme="minorHAnsi"/>
          <w:sz w:val="24"/>
          <w:szCs w:val="24"/>
        </w:rPr>
        <w:t>rekomenduoja suvienodinti nurodytą terminą</w:t>
      </w:r>
      <w:r w:rsidR="00617A26">
        <w:rPr>
          <w:rFonts w:cstheme="minorHAnsi"/>
          <w:sz w:val="24"/>
          <w:szCs w:val="24"/>
        </w:rPr>
        <w:t>,</w:t>
      </w:r>
      <w:r w:rsidR="00617A26" w:rsidRPr="00617A26">
        <w:rPr>
          <w:rFonts w:cstheme="minorHAnsi"/>
          <w:sz w:val="24"/>
          <w:szCs w:val="24"/>
        </w:rPr>
        <w:t xml:space="preserve"> atsižvelgiant į tai, kad ne visais atvejais 10 darbo dienų atitinka 14 kalendorin</w:t>
      </w:r>
      <w:r w:rsidR="00444D19">
        <w:rPr>
          <w:rFonts w:cstheme="minorHAnsi"/>
          <w:sz w:val="24"/>
          <w:szCs w:val="24"/>
        </w:rPr>
        <w:t>ių</w:t>
      </w:r>
      <w:r w:rsidR="00617A26" w:rsidRPr="00617A26">
        <w:rPr>
          <w:rFonts w:cstheme="minorHAnsi"/>
          <w:sz w:val="24"/>
          <w:szCs w:val="24"/>
        </w:rPr>
        <w:t xml:space="preserve"> dien</w:t>
      </w:r>
      <w:r w:rsidR="00444D19">
        <w:rPr>
          <w:rFonts w:cstheme="minorHAnsi"/>
          <w:sz w:val="24"/>
          <w:szCs w:val="24"/>
        </w:rPr>
        <w:t>ų</w:t>
      </w:r>
      <w:r w:rsidR="00617A26" w:rsidRPr="00617A26">
        <w:rPr>
          <w:rFonts w:cstheme="minorHAnsi"/>
          <w:sz w:val="24"/>
          <w:szCs w:val="24"/>
        </w:rPr>
        <w:t>.</w:t>
      </w:r>
      <w:r w:rsidR="00444D19">
        <w:rPr>
          <w:rFonts w:cstheme="minorHAnsi"/>
          <w:sz w:val="24"/>
          <w:szCs w:val="24"/>
        </w:rPr>
        <w:t xml:space="preserve"> </w:t>
      </w:r>
    </w:p>
    <w:p w14:paraId="2BB06B61" w14:textId="3FEED870" w:rsidR="00564C18" w:rsidRDefault="006670F5" w:rsidP="002E0372">
      <w:pPr>
        <w:tabs>
          <w:tab w:val="left" w:pos="1134"/>
        </w:tabs>
        <w:spacing w:after="0"/>
        <w:jc w:val="both"/>
        <w:rPr>
          <w:rFonts w:cstheme="minorHAnsi"/>
          <w:sz w:val="24"/>
          <w:szCs w:val="24"/>
        </w:rPr>
      </w:pPr>
      <w:r>
        <w:rPr>
          <w:rFonts w:cstheme="minorHAnsi"/>
          <w:sz w:val="24"/>
          <w:szCs w:val="24"/>
        </w:rPr>
        <w:tab/>
      </w:r>
    </w:p>
    <w:bookmarkEnd w:id="0"/>
    <w:p w14:paraId="39B370C6" w14:textId="77777777" w:rsidR="00512D89" w:rsidRPr="0089566F" w:rsidRDefault="00512D89" w:rsidP="00175439">
      <w:pPr>
        <w:spacing w:after="0"/>
        <w:ind w:firstLine="1134"/>
        <w:rPr>
          <w:rFonts w:cstheme="minorHAnsi"/>
          <w:sz w:val="24"/>
          <w:szCs w:val="24"/>
        </w:rPr>
      </w:pPr>
      <w:r w:rsidRPr="0089566F">
        <w:rPr>
          <w:rFonts w:cstheme="minorHAns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w:t>
      </w:r>
      <w:r w:rsidRPr="007E7138">
        <w:rPr>
          <w:rFonts w:cstheme="minorHAnsi"/>
          <w:sz w:val="24"/>
          <w:szCs w:val="24"/>
        </w:rPr>
        <w:t>ir pratęsti pasiūlymų pateikimo</w:t>
      </w:r>
      <w:r w:rsidRPr="0089566F">
        <w:rPr>
          <w:rFonts w:cstheme="minorHAnsi"/>
          <w:b/>
          <w:bCs/>
          <w:sz w:val="24"/>
          <w:szCs w:val="24"/>
        </w:rPr>
        <w:t xml:space="preserve"> </w:t>
      </w:r>
      <w:r w:rsidRPr="007E7138">
        <w:rPr>
          <w:rFonts w:cstheme="minorHAnsi"/>
          <w:sz w:val="24"/>
          <w:szCs w:val="24"/>
        </w:rPr>
        <w:t>terminą protingam laikotarpiui, per</w:t>
      </w:r>
      <w:r w:rsidRPr="0089566F">
        <w:rPr>
          <w:rFonts w:cstheme="minorHAnsi"/>
          <w:sz w:val="24"/>
          <w:szCs w:val="24"/>
        </w:rPr>
        <w:t xml:space="preserve"> kurį potencialūs tiekėjai galėtų susipažinti su patikslintais ir pakeistais Pirkimo dokumentais.</w:t>
      </w:r>
    </w:p>
    <w:p w14:paraId="33FA3C10" w14:textId="77777777" w:rsidR="00512D89" w:rsidRPr="0089566F" w:rsidRDefault="00512D89" w:rsidP="00175439">
      <w:pPr>
        <w:spacing w:after="0"/>
        <w:ind w:firstLine="1134"/>
        <w:rPr>
          <w:rFonts w:cstheme="minorHAnsi"/>
          <w:sz w:val="24"/>
          <w:szCs w:val="24"/>
        </w:rPr>
      </w:pPr>
      <w:r w:rsidRPr="0089566F">
        <w:rPr>
          <w:sz w:val="24"/>
          <w:szCs w:val="24"/>
        </w:rPr>
        <w:t>Pažymėtina, kad visais atvejais sprendimą dėl tolimesnio Pirkimų procedūrų vykdymo ar nutraukimo priima pati Perkančioji organizacija, vadovaudamasi Įstatymo 29 straipsnio 3</w:t>
      </w:r>
      <w:r w:rsidRPr="0089566F">
        <w:rPr>
          <w:rFonts w:cstheme="minorHAnsi"/>
          <w:sz w:val="24"/>
          <w:szCs w:val="24"/>
          <w:vertAlign w:val="superscript"/>
        </w:rPr>
        <w:footnoteReference w:id="2"/>
      </w:r>
      <w:r w:rsidRPr="0089566F">
        <w:rPr>
          <w:sz w:val="24"/>
          <w:szCs w:val="24"/>
        </w:rPr>
        <w:t xml:space="preserve"> ir 4</w:t>
      </w:r>
      <w:r w:rsidRPr="0089566F">
        <w:rPr>
          <w:rFonts w:cstheme="minorHAnsi"/>
          <w:sz w:val="24"/>
          <w:szCs w:val="24"/>
          <w:vertAlign w:val="superscript"/>
        </w:rPr>
        <w:footnoteReference w:id="3"/>
      </w:r>
      <w:r w:rsidRPr="0089566F">
        <w:rPr>
          <w:sz w:val="24"/>
          <w:szCs w:val="24"/>
          <w:vertAlign w:val="superscript"/>
        </w:rPr>
        <w:t xml:space="preserve"> </w:t>
      </w:r>
      <w:r w:rsidRPr="0089566F">
        <w:rPr>
          <w:sz w:val="24"/>
          <w:szCs w:val="24"/>
        </w:rPr>
        <w:t>dalių nuostatomis.</w:t>
      </w:r>
    </w:p>
    <w:p w14:paraId="4D6869E6" w14:textId="5D713606" w:rsidR="00512D89" w:rsidRPr="0089566F" w:rsidRDefault="00512D89" w:rsidP="00175439">
      <w:pPr>
        <w:spacing w:after="0"/>
        <w:ind w:firstLine="1134"/>
        <w:rPr>
          <w:rFonts w:cstheme="minorHAnsi"/>
          <w:sz w:val="24"/>
          <w:szCs w:val="24"/>
        </w:rPr>
      </w:pPr>
      <w:r w:rsidRPr="0089566F">
        <w:rPr>
          <w:sz w:val="24"/>
          <w:szCs w:val="24"/>
        </w:rPr>
        <w:t xml:space="preserve">Prašome įvertinti Tarnybos Rekomendaciją ir </w:t>
      </w:r>
      <w:r w:rsidRPr="0089566F">
        <w:rPr>
          <w:b/>
          <w:bCs/>
          <w:sz w:val="24"/>
          <w:szCs w:val="24"/>
        </w:rPr>
        <w:t xml:space="preserve">iki 2024 m. </w:t>
      </w:r>
      <w:r w:rsidR="00506331" w:rsidRPr="0089566F">
        <w:rPr>
          <w:b/>
          <w:bCs/>
          <w:sz w:val="24"/>
          <w:szCs w:val="24"/>
        </w:rPr>
        <w:t xml:space="preserve">kovo </w:t>
      </w:r>
      <w:r w:rsidR="00F713BF">
        <w:rPr>
          <w:b/>
          <w:bCs/>
          <w:sz w:val="24"/>
          <w:szCs w:val="24"/>
        </w:rPr>
        <w:t xml:space="preserve">20 </w:t>
      </w:r>
      <w:r w:rsidRPr="0089566F">
        <w:rPr>
          <w:b/>
          <w:bCs/>
          <w:sz w:val="24"/>
          <w:szCs w:val="24"/>
        </w:rPr>
        <w:t xml:space="preserve">d. </w:t>
      </w:r>
      <w:r w:rsidR="007E7138">
        <w:rPr>
          <w:b/>
          <w:bCs/>
          <w:sz w:val="24"/>
          <w:szCs w:val="24"/>
        </w:rPr>
        <w:t>1</w:t>
      </w:r>
      <w:r w:rsidR="00407227">
        <w:rPr>
          <w:b/>
          <w:bCs/>
          <w:sz w:val="24"/>
          <w:szCs w:val="24"/>
        </w:rPr>
        <w:t>2</w:t>
      </w:r>
      <w:r w:rsidRPr="0089566F">
        <w:rPr>
          <w:b/>
          <w:bCs/>
          <w:sz w:val="24"/>
          <w:szCs w:val="24"/>
        </w:rPr>
        <w:t>:00 val.</w:t>
      </w:r>
      <w:r w:rsidRPr="0089566F">
        <w:rPr>
          <w:sz w:val="24"/>
          <w:szCs w:val="24"/>
        </w:rPr>
        <w:t xml:space="preserve"> el. pašto adresu </w:t>
      </w:r>
      <w:hyperlink r:id="rId12" w:history="1">
        <w:r w:rsidR="00DF2B8D" w:rsidRPr="00E25974">
          <w:rPr>
            <w:rStyle w:val="Hyperlink"/>
            <w:color w:val="4472C4" w:themeColor="accent1"/>
            <w:sz w:val="24"/>
            <w:szCs w:val="24"/>
          </w:rPr>
          <w:t>henrika.sileike@vpt.lt</w:t>
        </w:r>
      </w:hyperlink>
      <w:r w:rsidRPr="0089566F">
        <w:rPr>
          <w:sz w:val="24"/>
          <w:szCs w:val="24"/>
        </w:rPr>
        <w:t xml:space="preserve"> </w:t>
      </w:r>
      <w:r w:rsidR="00DF2B8D" w:rsidRPr="0089566F">
        <w:rPr>
          <w:sz w:val="24"/>
          <w:szCs w:val="24"/>
        </w:rPr>
        <w:t>i</w:t>
      </w:r>
      <w:r w:rsidRPr="0089566F">
        <w:rPr>
          <w:sz w:val="24"/>
          <w:szCs w:val="24"/>
        </w:rPr>
        <w:t>nformuoti apie Perkančiosios organizacijos priimtą sprendimą.</w:t>
      </w:r>
    </w:p>
    <w:sectPr w:rsidR="00512D89" w:rsidRPr="0089566F" w:rsidSect="00BC2912">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B754E" w14:textId="77777777" w:rsidR="00BC2912" w:rsidRDefault="00BC2912">
      <w:pPr>
        <w:spacing w:after="0" w:line="240" w:lineRule="auto"/>
      </w:pPr>
      <w:r>
        <w:separator/>
      </w:r>
    </w:p>
  </w:endnote>
  <w:endnote w:type="continuationSeparator" w:id="0">
    <w:p w14:paraId="097BDBCF" w14:textId="77777777" w:rsidR="00BC2912" w:rsidRDefault="00BC2912">
      <w:pPr>
        <w:spacing w:after="0" w:line="240" w:lineRule="auto"/>
      </w:pPr>
      <w:r>
        <w:continuationSeparator/>
      </w:r>
    </w:p>
  </w:endnote>
  <w:endnote w:type="continuationNotice" w:id="1">
    <w:p w14:paraId="41DBABC6" w14:textId="77777777" w:rsidR="00BC2912" w:rsidRDefault="00BC29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4C652" w14:textId="77777777" w:rsidR="00BC2912" w:rsidRDefault="00BC2912">
      <w:pPr>
        <w:spacing w:after="0" w:line="240" w:lineRule="auto"/>
      </w:pPr>
      <w:r>
        <w:separator/>
      </w:r>
    </w:p>
  </w:footnote>
  <w:footnote w:type="continuationSeparator" w:id="0">
    <w:p w14:paraId="1F6CB24D" w14:textId="77777777" w:rsidR="00BC2912" w:rsidRDefault="00BC2912">
      <w:pPr>
        <w:spacing w:after="0" w:line="240" w:lineRule="auto"/>
      </w:pPr>
      <w:r>
        <w:continuationSeparator/>
      </w:r>
    </w:p>
  </w:footnote>
  <w:footnote w:type="continuationNotice" w:id="1">
    <w:p w14:paraId="4ADABD7A" w14:textId="77777777" w:rsidR="00BC2912" w:rsidRDefault="00BC2912">
      <w:pPr>
        <w:spacing w:after="0" w:line="240" w:lineRule="auto"/>
      </w:pPr>
    </w:p>
  </w:footnote>
  <w:footnote w:id="2">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3">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748"/>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4AD9"/>
    <w:rsid w:val="000250F9"/>
    <w:rsid w:val="00025E91"/>
    <w:rsid w:val="00026406"/>
    <w:rsid w:val="000268EE"/>
    <w:rsid w:val="00026F51"/>
    <w:rsid w:val="00027D98"/>
    <w:rsid w:val="00030063"/>
    <w:rsid w:val="00032030"/>
    <w:rsid w:val="0003279A"/>
    <w:rsid w:val="000335E1"/>
    <w:rsid w:val="000346B0"/>
    <w:rsid w:val="0003517D"/>
    <w:rsid w:val="00035F7E"/>
    <w:rsid w:val="000367C1"/>
    <w:rsid w:val="000368E5"/>
    <w:rsid w:val="00036A1A"/>
    <w:rsid w:val="00036CC1"/>
    <w:rsid w:val="0004024C"/>
    <w:rsid w:val="00041538"/>
    <w:rsid w:val="00041E40"/>
    <w:rsid w:val="000424F6"/>
    <w:rsid w:val="00042D30"/>
    <w:rsid w:val="0004399C"/>
    <w:rsid w:val="00044528"/>
    <w:rsid w:val="00045531"/>
    <w:rsid w:val="000457AA"/>
    <w:rsid w:val="000473F2"/>
    <w:rsid w:val="00050342"/>
    <w:rsid w:val="000511E2"/>
    <w:rsid w:val="00051336"/>
    <w:rsid w:val="00051344"/>
    <w:rsid w:val="000513C8"/>
    <w:rsid w:val="000518EC"/>
    <w:rsid w:val="000518FC"/>
    <w:rsid w:val="00051D43"/>
    <w:rsid w:val="000523B2"/>
    <w:rsid w:val="00052637"/>
    <w:rsid w:val="00053836"/>
    <w:rsid w:val="00053BA6"/>
    <w:rsid w:val="000543FE"/>
    <w:rsid w:val="000548BC"/>
    <w:rsid w:val="000550BD"/>
    <w:rsid w:val="000551C1"/>
    <w:rsid w:val="000555BB"/>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280C"/>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A8"/>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17D0D"/>
    <w:rsid w:val="00120833"/>
    <w:rsid w:val="00121022"/>
    <w:rsid w:val="001217B9"/>
    <w:rsid w:val="001218F8"/>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6F19"/>
    <w:rsid w:val="001370EB"/>
    <w:rsid w:val="00137113"/>
    <w:rsid w:val="00137AFB"/>
    <w:rsid w:val="00137F4D"/>
    <w:rsid w:val="0014041E"/>
    <w:rsid w:val="0014043E"/>
    <w:rsid w:val="001406A0"/>
    <w:rsid w:val="00140C7B"/>
    <w:rsid w:val="001419D4"/>
    <w:rsid w:val="00141C5B"/>
    <w:rsid w:val="00141CBF"/>
    <w:rsid w:val="00141E95"/>
    <w:rsid w:val="00142949"/>
    <w:rsid w:val="00143899"/>
    <w:rsid w:val="00143B25"/>
    <w:rsid w:val="00143B41"/>
    <w:rsid w:val="0014435A"/>
    <w:rsid w:val="00144720"/>
    <w:rsid w:val="001456B8"/>
    <w:rsid w:val="00145AC7"/>
    <w:rsid w:val="00146769"/>
    <w:rsid w:val="00146B41"/>
    <w:rsid w:val="00146DC2"/>
    <w:rsid w:val="00146DDC"/>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631"/>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43E"/>
    <w:rsid w:val="00172656"/>
    <w:rsid w:val="00172CB8"/>
    <w:rsid w:val="00173363"/>
    <w:rsid w:val="001738E8"/>
    <w:rsid w:val="00173D25"/>
    <w:rsid w:val="001740B3"/>
    <w:rsid w:val="0017539D"/>
    <w:rsid w:val="00175439"/>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4D6"/>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6FB"/>
    <w:rsid w:val="00210FA9"/>
    <w:rsid w:val="00210FDB"/>
    <w:rsid w:val="002119C2"/>
    <w:rsid w:val="00211A57"/>
    <w:rsid w:val="00212150"/>
    <w:rsid w:val="00212812"/>
    <w:rsid w:val="002130ED"/>
    <w:rsid w:val="002132B2"/>
    <w:rsid w:val="00213382"/>
    <w:rsid w:val="00213C9E"/>
    <w:rsid w:val="00214683"/>
    <w:rsid w:val="00214E7A"/>
    <w:rsid w:val="00214EDE"/>
    <w:rsid w:val="00217008"/>
    <w:rsid w:val="00220408"/>
    <w:rsid w:val="00220DB6"/>
    <w:rsid w:val="00220FC4"/>
    <w:rsid w:val="0022129F"/>
    <w:rsid w:val="00221905"/>
    <w:rsid w:val="00223450"/>
    <w:rsid w:val="002236BE"/>
    <w:rsid w:val="00223C89"/>
    <w:rsid w:val="00223F8E"/>
    <w:rsid w:val="002240D0"/>
    <w:rsid w:val="00224164"/>
    <w:rsid w:val="002247DD"/>
    <w:rsid w:val="002247F4"/>
    <w:rsid w:val="002248EB"/>
    <w:rsid w:val="00224B93"/>
    <w:rsid w:val="00225A52"/>
    <w:rsid w:val="00226E37"/>
    <w:rsid w:val="00227411"/>
    <w:rsid w:val="00227707"/>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0DB4"/>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127E"/>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7A8"/>
    <w:rsid w:val="00291AC4"/>
    <w:rsid w:val="00291BD1"/>
    <w:rsid w:val="00291C5B"/>
    <w:rsid w:val="00292345"/>
    <w:rsid w:val="00293756"/>
    <w:rsid w:val="00294386"/>
    <w:rsid w:val="00295281"/>
    <w:rsid w:val="00295D10"/>
    <w:rsid w:val="00296447"/>
    <w:rsid w:val="00296520"/>
    <w:rsid w:val="002965FF"/>
    <w:rsid w:val="0029661F"/>
    <w:rsid w:val="00296F41"/>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5559"/>
    <w:rsid w:val="002B65A1"/>
    <w:rsid w:val="002B697C"/>
    <w:rsid w:val="002C0045"/>
    <w:rsid w:val="002C04AB"/>
    <w:rsid w:val="002C0F56"/>
    <w:rsid w:val="002C1B25"/>
    <w:rsid w:val="002C1FE3"/>
    <w:rsid w:val="002C227C"/>
    <w:rsid w:val="002C27E3"/>
    <w:rsid w:val="002C3891"/>
    <w:rsid w:val="002C399D"/>
    <w:rsid w:val="002C3FC2"/>
    <w:rsid w:val="002C4930"/>
    <w:rsid w:val="002C495F"/>
    <w:rsid w:val="002C5052"/>
    <w:rsid w:val="002C6153"/>
    <w:rsid w:val="002C6233"/>
    <w:rsid w:val="002C66FD"/>
    <w:rsid w:val="002C6720"/>
    <w:rsid w:val="002C68F6"/>
    <w:rsid w:val="002C6CB9"/>
    <w:rsid w:val="002C720A"/>
    <w:rsid w:val="002C7738"/>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5C6C"/>
    <w:rsid w:val="002D619F"/>
    <w:rsid w:val="002D67F1"/>
    <w:rsid w:val="002D68F4"/>
    <w:rsid w:val="002D7AE3"/>
    <w:rsid w:val="002E0372"/>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1264"/>
    <w:rsid w:val="002F353A"/>
    <w:rsid w:val="002F3E00"/>
    <w:rsid w:val="002F3E12"/>
    <w:rsid w:val="002F412A"/>
    <w:rsid w:val="002F414E"/>
    <w:rsid w:val="002F47C6"/>
    <w:rsid w:val="002F4BEF"/>
    <w:rsid w:val="002F4F06"/>
    <w:rsid w:val="002F6B8F"/>
    <w:rsid w:val="00300469"/>
    <w:rsid w:val="00300B12"/>
    <w:rsid w:val="00300CF0"/>
    <w:rsid w:val="003010C4"/>
    <w:rsid w:val="003012BF"/>
    <w:rsid w:val="00302276"/>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656"/>
    <w:rsid w:val="003317E0"/>
    <w:rsid w:val="00331E03"/>
    <w:rsid w:val="00331EE6"/>
    <w:rsid w:val="003322A5"/>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62D7"/>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EE"/>
    <w:rsid w:val="003A7221"/>
    <w:rsid w:val="003A7295"/>
    <w:rsid w:val="003A7710"/>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0F9"/>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6C71"/>
    <w:rsid w:val="003C78F7"/>
    <w:rsid w:val="003D0725"/>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3CF"/>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40E"/>
    <w:rsid w:val="003F0500"/>
    <w:rsid w:val="003F1516"/>
    <w:rsid w:val="003F1B06"/>
    <w:rsid w:val="003F2782"/>
    <w:rsid w:val="003F284B"/>
    <w:rsid w:val="003F2952"/>
    <w:rsid w:val="003F3D10"/>
    <w:rsid w:val="003F3FF3"/>
    <w:rsid w:val="003F441E"/>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122"/>
    <w:rsid w:val="00407227"/>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2E6C"/>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654"/>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4D19"/>
    <w:rsid w:val="00445799"/>
    <w:rsid w:val="00445947"/>
    <w:rsid w:val="00445CF8"/>
    <w:rsid w:val="00446979"/>
    <w:rsid w:val="00447A8B"/>
    <w:rsid w:val="00447E18"/>
    <w:rsid w:val="00447E20"/>
    <w:rsid w:val="004502D8"/>
    <w:rsid w:val="004503F5"/>
    <w:rsid w:val="004504D2"/>
    <w:rsid w:val="00450B4F"/>
    <w:rsid w:val="0045226A"/>
    <w:rsid w:val="004531AE"/>
    <w:rsid w:val="00453AA2"/>
    <w:rsid w:val="00453B5F"/>
    <w:rsid w:val="00453F30"/>
    <w:rsid w:val="00454A36"/>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538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6A1F"/>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1639"/>
    <w:rsid w:val="004C218F"/>
    <w:rsid w:val="004C2568"/>
    <w:rsid w:val="004C2620"/>
    <w:rsid w:val="004C2923"/>
    <w:rsid w:val="004C30EB"/>
    <w:rsid w:val="004C381B"/>
    <w:rsid w:val="004C3882"/>
    <w:rsid w:val="004C5477"/>
    <w:rsid w:val="004C5575"/>
    <w:rsid w:val="004C5B6A"/>
    <w:rsid w:val="004C64F9"/>
    <w:rsid w:val="004C67AC"/>
    <w:rsid w:val="004C6C36"/>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3FA7"/>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41A"/>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0E3"/>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1FA0"/>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0B42"/>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1C4"/>
    <w:rsid w:val="0056156A"/>
    <w:rsid w:val="00563651"/>
    <w:rsid w:val="00563689"/>
    <w:rsid w:val="00563992"/>
    <w:rsid w:val="005639CD"/>
    <w:rsid w:val="00563D9A"/>
    <w:rsid w:val="00564134"/>
    <w:rsid w:val="00564257"/>
    <w:rsid w:val="005648B0"/>
    <w:rsid w:val="00564BEA"/>
    <w:rsid w:val="00564C18"/>
    <w:rsid w:val="00565653"/>
    <w:rsid w:val="00565E1C"/>
    <w:rsid w:val="00565E2A"/>
    <w:rsid w:val="00566348"/>
    <w:rsid w:val="00566911"/>
    <w:rsid w:val="0056754F"/>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879AE"/>
    <w:rsid w:val="005901EA"/>
    <w:rsid w:val="0059078B"/>
    <w:rsid w:val="0059189A"/>
    <w:rsid w:val="00591CE6"/>
    <w:rsid w:val="00592F13"/>
    <w:rsid w:val="00593BAF"/>
    <w:rsid w:val="00595421"/>
    <w:rsid w:val="00595579"/>
    <w:rsid w:val="0059629D"/>
    <w:rsid w:val="005964F3"/>
    <w:rsid w:val="00596AEC"/>
    <w:rsid w:val="00596DD7"/>
    <w:rsid w:val="00597B0F"/>
    <w:rsid w:val="005A240B"/>
    <w:rsid w:val="005A274B"/>
    <w:rsid w:val="005A2F83"/>
    <w:rsid w:val="005A31C9"/>
    <w:rsid w:val="005A35F4"/>
    <w:rsid w:val="005A3E8C"/>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3B1A"/>
    <w:rsid w:val="005B45DB"/>
    <w:rsid w:val="005B485F"/>
    <w:rsid w:val="005B5B4A"/>
    <w:rsid w:val="005B6202"/>
    <w:rsid w:val="005B6514"/>
    <w:rsid w:val="005B70CC"/>
    <w:rsid w:val="005B727D"/>
    <w:rsid w:val="005B7560"/>
    <w:rsid w:val="005B7914"/>
    <w:rsid w:val="005C05F7"/>
    <w:rsid w:val="005C0FF1"/>
    <w:rsid w:val="005C1386"/>
    <w:rsid w:val="005C172E"/>
    <w:rsid w:val="005C2403"/>
    <w:rsid w:val="005C26AC"/>
    <w:rsid w:val="005C2F9D"/>
    <w:rsid w:val="005C3612"/>
    <w:rsid w:val="005C4620"/>
    <w:rsid w:val="005C4CBE"/>
    <w:rsid w:val="005C51C3"/>
    <w:rsid w:val="005C5673"/>
    <w:rsid w:val="005C5B2B"/>
    <w:rsid w:val="005C68C0"/>
    <w:rsid w:val="005C6E2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17A26"/>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BCC"/>
    <w:rsid w:val="0064501F"/>
    <w:rsid w:val="006453C5"/>
    <w:rsid w:val="006455B3"/>
    <w:rsid w:val="0064576C"/>
    <w:rsid w:val="00645887"/>
    <w:rsid w:val="00646869"/>
    <w:rsid w:val="00646D6A"/>
    <w:rsid w:val="006476FF"/>
    <w:rsid w:val="00650238"/>
    <w:rsid w:val="006506D0"/>
    <w:rsid w:val="00650947"/>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0F5"/>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77BAA"/>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A15"/>
    <w:rsid w:val="00690D2F"/>
    <w:rsid w:val="00690E10"/>
    <w:rsid w:val="006918D8"/>
    <w:rsid w:val="00691CEA"/>
    <w:rsid w:val="006931E2"/>
    <w:rsid w:val="006944F1"/>
    <w:rsid w:val="006945A2"/>
    <w:rsid w:val="00694BDC"/>
    <w:rsid w:val="00694CE4"/>
    <w:rsid w:val="00695A1D"/>
    <w:rsid w:val="00695D45"/>
    <w:rsid w:val="00695D72"/>
    <w:rsid w:val="00695E11"/>
    <w:rsid w:val="00696312"/>
    <w:rsid w:val="0069693F"/>
    <w:rsid w:val="006976CD"/>
    <w:rsid w:val="0069784F"/>
    <w:rsid w:val="00697C5D"/>
    <w:rsid w:val="00697DD1"/>
    <w:rsid w:val="006A080D"/>
    <w:rsid w:val="006A1A4E"/>
    <w:rsid w:val="006A2155"/>
    <w:rsid w:val="006A21E8"/>
    <w:rsid w:val="006A2993"/>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1C84"/>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3F82"/>
    <w:rsid w:val="006E4109"/>
    <w:rsid w:val="006E48FB"/>
    <w:rsid w:val="006E5C60"/>
    <w:rsid w:val="006E6A21"/>
    <w:rsid w:val="006E79ED"/>
    <w:rsid w:val="006E7C09"/>
    <w:rsid w:val="006F0392"/>
    <w:rsid w:val="006F0504"/>
    <w:rsid w:val="006F0D8D"/>
    <w:rsid w:val="006F1DC9"/>
    <w:rsid w:val="006F1F0C"/>
    <w:rsid w:val="006F2480"/>
    <w:rsid w:val="006F2B3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0F3"/>
    <w:rsid w:val="00705A86"/>
    <w:rsid w:val="0070630A"/>
    <w:rsid w:val="0070675D"/>
    <w:rsid w:val="00706C87"/>
    <w:rsid w:val="00707266"/>
    <w:rsid w:val="00707A86"/>
    <w:rsid w:val="0071015A"/>
    <w:rsid w:val="0071021E"/>
    <w:rsid w:val="007108FE"/>
    <w:rsid w:val="0071123A"/>
    <w:rsid w:val="00711330"/>
    <w:rsid w:val="00711664"/>
    <w:rsid w:val="007118AC"/>
    <w:rsid w:val="00712557"/>
    <w:rsid w:val="00712E73"/>
    <w:rsid w:val="00713276"/>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D36"/>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577E"/>
    <w:rsid w:val="0076614A"/>
    <w:rsid w:val="00766208"/>
    <w:rsid w:val="007666F8"/>
    <w:rsid w:val="00767242"/>
    <w:rsid w:val="007701C1"/>
    <w:rsid w:val="0077030B"/>
    <w:rsid w:val="00770B6F"/>
    <w:rsid w:val="00770D8A"/>
    <w:rsid w:val="00770E10"/>
    <w:rsid w:val="00770EFF"/>
    <w:rsid w:val="00772003"/>
    <w:rsid w:val="007720EB"/>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92D"/>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1FCB"/>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541"/>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9D0"/>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DF2"/>
    <w:rsid w:val="008C0EE2"/>
    <w:rsid w:val="008C2049"/>
    <w:rsid w:val="008C204C"/>
    <w:rsid w:val="008C2B30"/>
    <w:rsid w:val="008C2EE0"/>
    <w:rsid w:val="008C364C"/>
    <w:rsid w:val="008C381B"/>
    <w:rsid w:val="008C3AFB"/>
    <w:rsid w:val="008C44F8"/>
    <w:rsid w:val="008C50B8"/>
    <w:rsid w:val="008C51ED"/>
    <w:rsid w:val="008C629F"/>
    <w:rsid w:val="008C65B9"/>
    <w:rsid w:val="008C6BB8"/>
    <w:rsid w:val="008C6BC6"/>
    <w:rsid w:val="008D0633"/>
    <w:rsid w:val="008D0EAE"/>
    <w:rsid w:val="008D1720"/>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36"/>
    <w:rsid w:val="00935D72"/>
    <w:rsid w:val="00935ED3"/>
    <w:rsid w:val="00935F4E"/>
    <w:rsid w:val="00936404"/>
    <w:rsid w:val="00936A1C"/>
    <w:rsid w:val="00937201"/>
    <w:rsid w:val="00937903"/>
    <w:rsid w:val="00937ABE"/>
    <w:rsid w:val="00937E00"/>
    <w:rsid w:val="00940D42"/>
    <w:rsid w:val="0094136A"/>
    <w:rsid w:val="009415EB"/>
    <w:rsid w:val="00942934"/>
    <w:rsid w:val="0094354B"/>
    <w:rsid w:val="00943B73"/>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67D30"/>
    <w:rsid w:val="0097131D"/>
    <w:rsid w:val="00971E88"/>
    <w:rsid w:val="00973168"/>
    <w:rsid w:val="0097420B"/>
    <w:rsid w:val="00974225"/>
    <w:rsid w:val="00974DA8"/>
    <w:rsid w:val="009751F1"/>
    <w:rsid w:val="009754E6"/>
    <w:rsid w:val="00975997"/>
    <w:rsid w:val="009759DE"/>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2FD"/>
    <w:rsid w:val="009914D5"/>
    <w:rsid w:val="00991BBA"/>
    <w:rsid w:val="00992B48"/>
    <w:rsid w:val="00993F6D"/>
    <w:rsid w:val="00994D6D"/>
    <w:rsid w:val="009951D9"/>
    <w:rsid w:val="009952A6"/>
    <w:rsid w:val="009957B6"/>
    <w:rsid w:val="009962B0"/>
    <w:rsid w:val="00997410"/>
    <w:rsid w:val="00997775"/>
    <w:rsid w:val="009978BF"/>
    <w:rsid w:val="00997952"/>
    <w:rsid w:val="009A05E7"/>
    <w:rsid w:val="009A0C28"/>
    <w:rsid w:val="009A14B7"/>
    <w:rsid w:val="009A1EAD"/>
    <w:rsid w:val="009A2B9F"/>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669F"/>
    <w:rsid w:val="009F765B"/>
    <w:rsid w:val="009F796A"/>
    <w:rsid w:val="00A007EB"/>
    <w:rsid w:val="00A01DD5"/>
    <w:rsid w:val="00A04C3D"/>
    <w:rsid w:val="00A04FE7"/>
    <w:rsid w:val="00A055BC"/>
    <w:rsid w:val="00A05614"/>
    <w:rsid w:val="00A056E9"/>
    <w:rsid w:val="00A05EBB"/>
    <w:rsid w:val="00A0606F"/>
    <w:rsid w:val="00A10F1D"/>
    <w:rsid w:val="00A1199D"/>
    <w:rsid w:val="00A1220F"/>
    <w:rsid w:val="00A12FAC"/>
    <w:rsid w:val="00A1346E"/>
    <w:rsid w:val="00A138D0"/>
    <w:rsid w:val="00A14C68"/>
    <w:rsid w:val="00A15E65"/>
    <w:rsid w:val="00A169FD"/>
    <w:rsid w:val="00A17AEE"/>
    <w:rsid w:val="00A17DF6"/>
    <w:rsid w:val="00A20882"/>
    <w:rsid w:val="00A21844"/>
    <w:rsid w:val="00A21F07"/>
    <w:rsid w:val="00A223F9"/>
    <w:rsid w:val="00A23025"/>
    <w:rsid w:val="00A231D5"/>
    <w:rsid w:val="00A23B9A"/>
    <w:rsid w:val="00A23C52"/>
    <w:rsid w:val="00A23EE8"/>
    <w:rsid w:val="00A245C6"/>
    <w:rsid w:val="00A247CD"/>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13"/>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0E3"/>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578A"/>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0A5"/>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969"/>
    <w:rsid w:val="00AA13D4"/>
    <w:rsid w:val="00AA1A01"/>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54D3"/>
    <w:rsid w:val="00AF645C"/>
    <w:rsid w:val="00AF748D"/>
    <w:rsid w:val="00B006C4"/>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5E"/>
    <w:rsid w:val="00B132A9"/>
    <w:rsid w:val="00B13A66"/>
    <w:rsid w:val="00B13E4F"/>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CEF"/>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77B8A"/>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2D1C"/>
    <w:rsid w:val="00B934C6"/>
    <w:rsid w:val="00B94CC0"/>
    <w:rsid w:val="00B94FA8"/>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6B3E"/>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12"/>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E7DB6"/>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42F2"/>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6866"/>
    <w:rsid w:val="00C5705A"/>
    <w:rsid w:val="00C573C1"/>
    <w:rsid w:val="00C5748D"/>
    <w:rsid w:val="00C57A7E"/>
    <w:rsid w:val="00C60C62"/>
    <w:rsid w:val="00C6144C"/>
    <w:rsid w:val="00C61CEA"/>
    <w:rsid w:val="00C620AF"/>
    <w:rsid w:val="00C62340"/>
    <w:rsid w:val="00C63C60"/>
    <w:rsid w:val="00C64285"/>
    <w:rsid w:val="00C642AB"/>
    <w:rsid w:val="00C64570"/>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03CB"/>
    <w:rsid w:val="00C8147A"/>
    <w:rsid w:val="00C81ED1"/>
    <w:rsid w:val="00C81F55"/>
    <w:rsid w:val="00C839AF"/>
    <w:rsid w:val="00C83BB1"/>
    <w:rsid w:val="00C84FA1"/>
    <w:rsid w:val="00C85628"/>
    <w:rsid w:val="00C86008"/>
    <w:rsid w:val="00C862F7"/>
    <w:rsid w:val="00C86992"/>
    <w:rsid w:val="00C86F39"/>
    <w:rsid w:val="00C86F98"/>
    <w:rsid w:val="00C87AED"/>
    <w:rsid w:val="00C90D5F"/>
    <w:rsid w:val="00C90E8D"/>
    <w:rsid w:val="00C914D8"/>
    <w:rsid w:val="00C914FD"/>
    <w:rsid w:val="00C9152C"/>
    <w:rsid w:val="00C9170C"/>
    <w:rsid w:val="00C91E96"/>
    <w:rsid w:val="00C92182"/>
    <w:rsid w:val="00C924D5"/>
    <w:rsid w:val="00C931E7"/>
    <w:rsid w:val="00C93236"/>
    <w:rsid w:val="00C9401F"/>
    <w:rsid w:val="00C95407"/>
    <w:rsid w:val="00C954F1"/>
    <w:rsid w:val="00C95570"/>
    <w:rsid w:val="00C955C2"/>
    <w:rsid w:val="00C9576C"/>
    <w:rsid w:val="00C959EF"/>
    <w:rsid w:val="00C95C9C"/>
    <w:rsid w:val="00C96407"/>
    <w:rsid w:val="00C9652A"/>
    <w:rsid w:val="00C966EF"/>
    <w:rsid w:val="00C96C42"/>
    <w:rsid w:val="00C97E9D"/>
    <w:rsid w:val="00CA001C"/>
    <w:rsid w:val="00CA00CD"/>
    <w:rsid w:val="00CA00F0"/>
    <w:rsid w:val="00CA0535"/>
    <w:rsid w:val="00CA1551"/>
    <w:rsid w:val="00CA1640"/>
    <w:rsid w:val="00CA20D8"/>
    <w:rsid w:val="00CA22E4"/>
    <w:rsid w:val="00CA2404"/>
    <w:rsid w:val="00CA24FB"/>
    <w:rsid w:val="00CA2927"/>
    <w:rsid w:val="00CA2E4F"/>
    <w:rsid w:val="00CA2ED0"/>
    <w:rsid w:val="00CA3396"/>
    <w:rsid w:val="00CA3538"/>
    <w:rsid w:val="00CA4521"/>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647"/>
    <w:rsid w:val="00CC3842"/>
    <w:rsid w:val="00CC4C3C"/>
    <w:rsid w:val="00CC4C43"/>
    <w:rsid w:val="00CC5469"/>
    <w:rsid w:val="00CC65C5"/>
    <w:rsid w:val="00CC712C"/>
    <w:rsid w:val="00CC7356"/>
    <w:rsid w:val="00CC75DA"/>
    <w:rsid w:val="00CD1181"/>
    <w:rsid w:val="00CD11D6"/>
    <w:rsid w:val="00CD1492"/>
    <w:rsid w:val="00CD2E2A"/>
    <w:rsid w:val="00CD360D"/>
    <w:rsid w:val="00CD3A35"/>
    <w:rsid w:val="00CD3F80"/>
    <w:rsid w:val="00CD42CC"/>
    <w:rsid w:val="00CD4B3C"/>
    <w:rsid w:val="00CD558D"/>
    <w:rsid w:val="00CD6408"/>
    <w:rsid w:val="00CD6470"/>
    <w:rsid w:val="00CD6ACA"/>
    <w:rsid w:val="00CD6BA7"/>
    <w:rsid w:val="00CD6F7E"/>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65EE"/>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6AD4"/>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87F"/>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147"/>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4D89"/>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E06"/>
    <w:rsid w:val="00D72F3D"/>
    <w:rsid w:val="00D73688"/>
    <w:rsid w:val="00D74A29"/>
    <w:rsid w:val="00D7555D"/>
    <w:rsid w:val="00D75B8A"/>
    <w:rsid w:val="00D76188"/>
    <w:rsid w:val="00D76561"/>
    <w:rsid w:val="00D76BD1"/>
    <w:rsid w:val="00D80FD5"/>
    <w:rsid w:val="00D811B7"/>
    <w:rsid w:val="00D81FBD"/>
    <w:rsid w:val="00D827F8"/>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1A2"/>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016"/>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3E38"/>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1302"/>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17E53"/>
    <w:rsid w:val="00E205CF"/>
    <w:rsid w:val="00E229EA"/>
    <w:rsid w:val="00E22AA0"/>
    <w:rsid w:val="00E22B2B"/>
    <w:rsid w:val="00E2337D"/>
    <w:rsid w:val="00E23509"/>
    <w:rsid w:val="00E23E9B"/>
    <w:rsid w:val="00E241D4"/>
    <w:rsid w:val="00E25974"/>
    <w:rsid w:val="00E25993"/>
    <w:rsid w:val="00E25EF0"/>
    <w:rsid w:val="00E2602A"/>
    <w:rsid w:val="00E26276"/>
    <w:rsid w:val="00E26281"/>
    <w:rsid w:val="00E2757A"/>
    <w:rsid w:val="00E2761B"/>
    <w:rsid w:val="00E27774"/>
    <w:rsid w:val="00E27AB1"/>
    <w:rsid w:val="00E30703"/>
    <w:rsid w:val="00E30B4F"/>
    <w:rsid w:val="00E30D25"/>
    <w:rsid w:val="00E314DD"/>
    <w:rsid w:val="00E31BF2"/>
    <w:rsid w:val="00E31D71"/>
    <w:rsid w:val="00E325D1"/>
    <w:rsid w:val="00E33740"/>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37F43"/>
    <w:rsid w:val="00E40188"/>
    <w:rsid w:val="00E41D91"/>
    <w:rsid w:val="00E43681"/>
    <w:rsid w:val="00E4408D"/>
    <w:rsid w:val="00E440CF"/>
    <w:rsid w:val="00E4449D"/>
    <w:rsid w:val="00E4467E"/>
    <w:rsid w:val="00E44726"/>
    <w:rsid w:val="00E44B12"/>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49B"/>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152"/>
    <w:rsid w:val="00E744F1"/>
    <w:rsid w:val="00E74805"/>
    <w:rsid w:val="00E74EB3"/>
    <w:rsid w:val="00E74F07"/>
    <w:rsid w:val="00E75280"/>
    <w:rsid w:val="00E7544A"/>
    <w:rsid w:val="00E75A3F"/>
    <w:rsid w:val="00E769DD"/>
    <w:rsid w:val="00E76B18"/>
    <w:rsid w:val="00E76C80"/>
    <w:rsid w:val="00E8001A"/>
    <w:rsid w:val="00E8112D"/>
    <w:rsid w:val="00E83E81"/>
    <w:rsid w:val="00E8510A"/>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8B9"/>
    <w:rsid w:val="00EA1F54"/>
    <w:rsid w:val="00EA293E"/>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5AB"/>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C98"/>
    <w:rsid w:val="00EE41E5"/>
    <w:rsid w:val="00EE485D"/>
    <w:rsid w:val="00EE4B5D"/>
    <w:rsid w:val="00EE4C2D"/>
    <w:rsid w:val="00EE5005"/>
    <w:rsid w:val="00EE5CE3"/>
    <w:rsid w:val="00EE608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9A4"/>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7D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29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584"/>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56D"/>
    <w:rsid w:val="00F64D22"/>
    <w:rsid w:val="00F64F22"/>
    <w:rsid w:val="00F65570"/>
    <w:rsid w:val="00F659F5"/>
    <w:rsid w:val="00F668C6"/>
    <w:rsid w:val="00F66CA4"/>
    <w:rsid w:val="00F66F35"/>
    <w:rsid w:val="00F7036D"/>
    <w:rsid w:val="00F70456"/>
    <w:rsid w:val="00F70F3C"/>
    <w:rsid w:val="00F713BF"/>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002"/>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D7BCF"/>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13879063">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nrika.sileike@vp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aujienos-3/informacijos-apie-zaliuosius-reikalavimus-zymejimas-skelbimuo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2.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3.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5317</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6237</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2</cp:revision>
  <cp:lastPrinted>2021-08-09T11:45:00Z</cp:lastPrinted>
  <dcterms:created xsi:type="dcterms:W3CDTF">2024-03-18T07:48:00Z</dcterms:created>
  <dcterms:modified xsi:type="dcterms:W3CDTF">2024-03-18T07:48:00Z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