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F1D7" w14:textId="77777777" w:rsidR="00DE6ADA" w:rsidRPr="00DE6ADA" w:rsidRDefault="00DE6ADA" w:rsidP="009040A3">
      <w:pPr>
        <w:tabs>
          <w:tab w:val="left" w:pos="851"/>
        </w:tabs>
        <w:spacing w:after="0" w:line="276" w:lineRule="auto"/>
        <w:ind w:firstLine="567"/>
        <w:rPr>
          <w:rFonts w:eastAsia="Calibri" w:cstheme="minorHAnsi"/>
          <w:kern w:val="0"/>
          <w:sz w:val="24"/>
          <w:szCs w:val="24"/>
          <w:lang w:eastAsia="lt-LT"/>
          <w14:ligatures w14:val="none"/>
        </w:rPr>
      </w:pPr>
      <w:bookmarkStart w:id="0" w:name="_Hlk158008212"/>
      <w:r w:rsidRPr="00DE6ADA">
        <w:rPr>
          <w:rFonts w:eastAsia="Calibri" w:cstheme="minorHAnsi"/>
          <w:kern w:val="0"/>
          <w:sz w:val="24"/>
          <w:szCs w:val="24"/>
          <w:lang w:eastAsia="lt-LT"/>
          <w14:ligatures w14:val="none"/>
        </w:rPr>
        <w:t xml:space="preserve">Viešųjų pirkimų tarnyba (toliau – Tarnyba), </w:t>
      </w:r>
      <w:r w:rsidRPr="00DE6ADA">
        <w:rPr>
          <w:rFonts w:eastAsia="Calibri" w:cstheme="minorHAnsi"/>
          <w:color w:val="000000"/>
          <w:kern w:val="0"/>
          <w:sz w:val="24"/>
          <w:szCs w:val="24"/>
          <w:lang w:eastAsia="lt-LT"/>
          <w14:ligatures w14:val="none"/>
        </w:rPr>
        <w:t>vadovaudamasi Lietuvos Respublikos p</w:t>
      </w:r>
      <w:r w:rsidRPr="00DE6ADA">
        <w:rPr>
          <w:rFonts w:eastAsia="Calibri" w:cstheme="minorHAnsi"/>
          <w:color w:val="000000"/>
          <w:kern w:val="0"/>
          <w:sz w:val="24"/>
          <w:szCs w:val="24"/>
          <w14:ligatures w14:val="none"/>
        </w:rPr>
        <w:t xml:space="preserve">irkimų, </w:t>
      </w:r>
      <w:r w:rsidRPr="00DE6ADA">
        <w:rPr>
          <w:rFonts w:eastAsia="Calibri" w:cstheme="minorHAnsi"/>
          <w:color w:val="000000" w:themeColor="text1"/>
          <w:kern w:val="0"/>
          <w:sz w:val="24"/>
          <w:szCs w:val="24"/>
          <w14:ligatures w14:val="none"/>
        </w:rPr>
        <w:t>atliekamų vandentvarkos, energetikos, transporto ar pašto paslaugų srities per</w:t>
      </w:r>
      <w:r w:rsidRPr="00DE6ADA">
        <w:rPr>
          <w:rFonts w:eastAsia="Calibri" w:cstheme="minorHAnsi"/>
          <w:color w:val="000000"/>
          <w:kern w:val="0"/>
          <w:sz w:val="24"/>
          <w:szCs w:val="24"/>
          <w14:ligatures w14:val="none"/>
        </w:rPr>
        <w:t xml:space="preserve">kančiųjų subjektų, įstatymo (toliau – Įstatymas) 101 straipsnio </w:t>
      </w:r>
      <w:r w:rsidRPr="00DE6ADA">
        <w:rPr>
          <w:rFonts w:eastAsia="Calibri" w:cstheme="minorHAnsi"/>
          <w:color w:val="000000"/>
          <w:kern w:val="0"/>
          <w:sz w:val="24"/>
          <w:szCs w:val="24"/>
          <w:lang w:eastAsia="lt-LT"/>
          <w14:ligatures w14:val="none"/>
        </w:rPr>
        <w:t xml:space="preserve">1 dalies 2 punkto nuostatomis, vykdo </w:t>
      </w:r>
      <w:r w:rsidRPr="00DE6ADA">
        <w:rPr>
          <w:rFonts w:eastAsia="Calibri" w:cstheme="minorHAnsi"/>
          <w:kern w:val="0"/>
          <w:sz w:val="24"/>
          <w:szCs w:val="24"/>
          <w:lang w:eastAsia="lt-LT"/>
          <w14:ligatures w14:val="none"/>
        </w:rPr>
        <w:t>Įstatymo ir su jo įgyvendinimu susijusių teisės aktų pažeidimų prevenciją.  </w:t>
      </w:r>
    </w:p>
    <w:p w14:paraId="418C8671" w14:textId="1E9D1051" w:rsidR="00DE6ADA" w:rsidRPr="00DE6ADA" w:rsidRDefault="00DE6ADA" w:rsidP="009040A3">
      <w:pPr>
        <w:tabs>
          <w:tab w:val="left" w:pos="851"/>
        </w:tabs>
        <w:spacing w:after="0" w:line="276" w:lineRule="auto"/>
        <w:ind w:firstLine="567"/>
        <w:rPr>
          <w:rFonts w:eastAsia="Calibri" w:cstheme="minorHAnsi"/>
          <w:kern w:val="0"/>
          <w:sz w:val="24"/>
          <w:szCs w:val="24"/>
          <w14:ligatures w14:val="none"/>
        </w:rPr>
      </w:pPr>
      <w:r w:rsidRPr="00DE6ADA">
        <w:rPr>
          <w:rFonts w:eastAsia="Calibri" w:cstheme="minorHAnsi"/>
          <w:kern w:val="0"/>
          <w:sz w:val="24"/>
          <w:szCs w:val="24"/>
          <w14:ligatures w14:val="none"/>
        </w:rPr>
        <w:t xml:space="preserve">Vadovaujantis Tarnybai Įstatyme nustatyta pažeidimų prevencijos funkcija, šiuo metu atliekama </w:t>
      </w:r>
      <w:r w:rsidR="005B0D01" w:rsidRPr="002B23FD">
        <w:rPr>
          <w:rFonts w:cstheme="minorHAnsi"/>
          <w:sz w:val="24"/>
          <w:szCs w:val="24"/>
        </w:rPr>
        <w:t>AB „Lietuvos geležinkeliai“</w:t>
      </w:r>
      <w:r w:rsidRPr="00DE6ADA">
        <w:rPr>
          <w:rFonts w:eastAsia="Calibri" w:cstheme="minorHAnsi"/>
          <w:color w:val="000000"/>
          <w:kern w:val="0"/>
          <w:sz w:val="24"/>
          <w:szCs w:val="24"/>
          <w:shd w:val="clear" w:color="auto" w:fill="FFFFFF"/>
          <w14:ligatures w14:val="none"/>
        </w:rPr>
        <w:t xml:space="preserve"> </w:t>
      </w:r>
      <w:r w:rsidRPr="00DE6ADA">
        <w:rPr>
          <w:rFonts w:eastAsia="Calibri" w:cstheme="minorHAnsi"/>
          <w:color w:val="000000"/>
          <w:kern w:val="0"/>
          <w:sz w:val="24"/>
          <w:szCs w:val="24"/>
          <w14:ligatures w14:val="none"/>
        </w:rPr>
        <w:t xml:space="preserve">(toliau – </w:t>
      </w:r>
      <w:r w:rsidRPr="00DE6ADA">
        <w:rPr>
          <w:rFonts w:eastAsia="Calibri" w:cstheme="minorHAnsi"/>
          <w:color w:val="000000" w:themeColor="text1"/>
          <w:kern w:val="0"/>
          <w:sz w:val="24"/>
          <w:szCs w:val="24"/>
          <w14:ligatures w14:val="none"/>
        </w:rPr>
        <w:t>Pirkimo vykdytojas</w:t>
      </w:r>
      <w:r w:rsidRPr="00DE6ADA">
        <w:rPr>
          <w:rFonts w:eastAsia="Calibri" w:cstheme="minorHAnsi"/>
          <w:color w:val="000000"/>
          <w:kern w:val="0"/>
          <w:sz w:val="24"/>
          <w:szCs w:val="24"/>
          <w14:ligatures w14:val="none"/>
        </w:rPr>
        <w:t xml:space="preserve">) vykdomų </w:t>
      </w:r>
      <w:r w:rsidRPr="00DE6ADA">
        <w:rPr>
          <w:rFonts w:eastAsia="Calibri" w:cstheme="minorHAnsi"/>
          <w:kern w:val="0"/>
          <w:sz w:val="24"/>
          <w:szCs w:val="24"/>
          <w14:ligatures w14:val="none"/>
        </w:rPr>
        <w:t xml:space="preserve">pirkimų </w:t>
      </w:r>
      <w:r w:rsidR="00CE4308" w:rsidRPr="002B23FD">
        <w:rPr>
          <w:rFonts w:eastAsia="Calibri" w:cstheme="minorHAnsi"/>
          <w:kern w:val="0"/>
          <w:sz w:val="24"/>
          <w:szCs w:val="24"/>
          <w14:ligatures w14:val="none"/>
        </w:rPr>
        <w:t>„</w:t>
      </w:r>
      <w:r w:rsidR="00CE4308" w:rsidRPr="002B23FD">
        <w:rPr>
          <w:rFonts w:eastAsia="Calibri" w:cstheme="minorHAnsi"/>
          <w:b/>
          <w:bCs/>
          <w:kern w:val="0"/>
          <w:sz w:val="24"/>
          <w:szCs w:val="24"/>
          <w14:ligatures w14:val="none"/>
        </w:rPr>
        <w:t>26647 Maršruto be kliūčių pritaikymas žmonėms su negalia Ignalinos geležinkelio stoties teritorijoje rangos darbai</w:t>
      </w:r>
      <w:r w:rsidRPr="00DE6ADA">
        <w:rPr>
          <w:rFonts w:eastAsia="Calibri" w:cstheme="minorHAnsi"/>
          <w:b/>
          <w:bCs/>
          <w:kern w:val="0"/>
          <w:sz w:val="24"/>
          <w:szCs w:val="24"/>
          <w14:ligatures w14:val="none"/>
        </w:rPr>
        <w:t>“</w:t>
      </w:r>
      <w:r w:rsidR="00CE4308" w:rsidRPr="002B23FD">
        <w:rPr>
          <w:rFonts w:eastAsia="Calibri" w:cstheme="minorHAnsi"/>
          <w:b/>
          <w:bCs/>
          <w:kern w:val="0"/>
          <w:sz w:val="24"/>
          <w:szCs w:val="24"/>
          <w14:ligatures w14:val="none"/>
        </w:rPr>
        <w:t>, Nr. 708694</w:t>
      </w:r>
      <w:r w:rsidRPr="00DE6ADA">
        <w:rPr>
          <w:rFonts w:eastAsia="Calibri" w:cstheme="minorHAnsi"/>
          <w:b/>
          <w:bCs/>
          <w:kern w:val="0"/>
          <w:sz w:val="24"/>
          <w:szCs w:val="24"/>
          <w14:ligatures w14:val="none"/>
        </w:rPr>
        <w:t xml:space="preserve"> </w:t>
      </w:r>
      <w:bookmarkStart w:id="1" w:name="_Hlk34211424"/>
      <w:r w:rsidRPr="00DE6ADA">
        <w:rPr>
          <w:rFonts w:eastAsia="Calibri" w:cstheme="minorHAnsi"/>
          <w:kern w:val="0"/>
          <w:sz w:val="24"/>
          <w:szCs w:val="24"/>
          <w14:ligatures w14:val="none"/>
        </w:rPr>
        <w:t>ir</w:t>
      </w:r>
      <w:r w:rsidRPr="00DE6ADA">
        <w:rPr>
          <w:rFonts w:eastAsia="Calibri" w:cstheme="minorHAnsi"/>
          <w:b/>
          <w:bCs/>
          <w:kern w:val="0"/>
          <w:sz w:val="24"/>
          <w:szCs w:val="24"/>
          <w14:ligatures w14:val="none"/>
        </w:rPr>
        <w:t xml:space="preserve"> „</w:t>
      </w:r>
      <w:r w:rsidR="006D3222" w:rsidRPr="002B23FD">
        <w:rPr>
          <w:rFonts w:eastAsia="Calibri" w:cstheme="minorHAnsi"/>
          <w:b/>
          <w:bCs/>
          <w:kern w:val="0"/>
          <w:sz w:val="24"/>
          <w:szCs w:val="24"/>
          <w14:ligatures w14:val="none"/>
        </w:rPr>
        <w:t>26645 Maršruto be kliūčių pritaikymas žmonėms su negalia Visagino geležinkelio stoties teritorijoje rangos darbai</w:t>
      </w:r>
      <w:r w:rsidRPr="00DE6ADA">
        <w:rPr>
          <w:rFonts w:eastAsia="Calibri" w:cstheme="minorHAnsi"/>
          <w:b/>
          <w:bCs/>
          <w:kern w:val="0"/>
          <w:sz w:val="24"/>
          <w:szCs w:val="24"/>
          <w14:ligatures w14:val="none"/>
        </w:rPr>
        <w:t>“</w:t>
      </w:r>
      <w:r w:rsidR="006D3222" w:rsidRPr="002B23FD">
        <w:rPr>
          <w:rFonts w:eastAsia="Calibri" w:cstheme="minorHAnsi"/>
          <w:b/>
          <w:bCs/>
          <w:kern w:val="0"/>
          <w:sz w:val="24"/>
          <w:szCs w:val="24"/>
          <w14:ligatures w14:val="none"/>
        </w:rPr>
        <w:t>, Nr. 708689</w:t>
      </w:r>
      <w:r w:rsidRPr="00DE6ADA">
        <w:rPr>
          <w:rFonts w:eastAsia="Calibri" w:cstheme="minorHAnsi"/>
          <w:b/>
          <w:bCs/>
          <w:kern w:val="0"/>
          <w:sz w:val="24"/>
          <w:szCs w:val="24"/>
          <w14:ligatures w14:val="none"/>
        </w:rPr>
        <w:t xml:space="preserve"> </w:t>
      </w:r>
      <w:r w:rsidRPr="00DE6ADA">
        <w:rPr>
          <w:rFonts w:eastAsia="Calibri" w:cstheme="minorHAnsi"/>
          <w:kern w:val="0"/>
          <w:sz w:val="24"/>
          <w:szCs w:val="24"/>
          <w14:ligatures w14:val="none"/>
        </w:rPr>
        <w:t>(toliau kartu – Pirkimai)</w:t>
      </w:r>
      <w:bookmarkEnd w:id="1"/>
      <w:r w:rsidRPr="00DE6ADA">
        <w:rPr>
          <w:rFonts w:eastAsia="Calibri" w:cstheme="minorHAnsi"/>
          <w:kern w:val="0"/>
          <w:sz w:val="24"/>
          <w:szCs w:val="24"/>
          <w14:ligatures w14:val="none"/>
        </w:rPr>
        <w:t xml:space="preserve"> dokumentų atitikties Įstatymui ir su jo įgyvendinimu susijusiems teisės aktams peržiūra (peržiūra prevenciniais tikslais atliekama tam tikra apimtimi). </w:t>
      </w:r>
    </w:p>
    <w:p w14:paraId="615107F5" w14:textId="016AC59B" w:rsidR="0072073E" w:rsidRPr="002B23FD" w:rsidRDefault="006D3222" w:rsidP="009040A3">
      <w:pPr>
        <w:tabs>
          <w:tab w:val="left" w:pos="851"/>
          <w:tab w:val="left" w:pos="993"/>
        </w:tabs>
        <w:spacing w:after="0" w:line="276" w:lineRule="auto"/>
        <w:ind w:firstLine="567"/>
        <w:rPr>
          <w:rFonts w:cstheme="minorHAnsi"/>
          <w:b/>
          <w:bCs/>
          <w:sz w:val="24"/>
          <w:szCs w:val="24"/>
          <w:lang w:eastAsia="lt-LT"/>
        </w:rPr>
      </w:pPr>
      <w:bookmarkStart w:id="2" w:name="_Hlk100304177"/>
      <w:bookmarkEnd w:id="0"/>
      <w:r w:rsidRPr="002B23FD">
        <w:rPr>
          <w:rFonts w:cstheme="minorHAnsi"/>
          <w:kern w:val="0"/>
          <w:sz w:val="24"/>
          <w:szCs w:val="24"/>
          <w:lang w:eastAsia="lt-LT"/>
          <w14:ligatures w14:val="none"/>
        </w:rPr>
        <w:t>Prevencine tvarka peržiūrėjusi Pirkimų dokumentus, atsižvelgdama į galiojantį teisinį reglamentavimą ir Pirkimų sąlygose nustatytus reikalavimus, Tarnyba teikia pastabas ir rekomendacijas dėl Pirkimų dokumentuose nustatytų sąlygų</w:t>
      </w:r>
      <w:bookmarkEnd w:id="2"/>
      <w:r w:rsidRPr="002B23FD">
        <w:rPr>
          <w:rFonts w:cstheme="minorHAnsi"/>
          <w:kern w:val="0"/>
          <w:sz w:val="24"/>
          <w:szCs w:val="24"/>
          <w:lang w:eastAsia="lt-LT"/>
          <w14:ligatures w14:val="none"/>
        </w:rPr>
        <w:t>:</w:t>
      </w:r>
    </w:p>
    <w:p w14:paraId="1BF47302" w14:textId="25F45672" w:rsidR="00640213" w:rsidRPr="00376D02" w:rsidRDefault="00640213" w:rsidP="009040A3">
      <w:pPr>
        <w:pStyle w:val="ListParagraph"/>
        <w:numPr>
          <w:ilvl w:val="0"/>
          <w:numId w:val="30"/>
        </w:numPr>
        <w:tabs>
          <w:tab w:val="left" w:pos="851"/>
          <w:tab w:val="left" w:pos="993"/>
        </w:tabs>
        <w:spacing w:after="0" w:line="276" w:lineRule="auto"/>
        <w:ind w:left="0" w:firstLine="567"/>
        <w:rPr>
          <w:rFonts w:cstheme="minorHAnsi"/>
          <w:sz w:val="24"/>
          <w:szCs w:val="24"/>
        </w:rPr>
      </w:pPr>
      <w:r w:rsidRPr="00376D02">
        <w:rPr>
          <w:rFonts w:cstheme="minorHAnsi"/>
          <w:sz w:val="24"/>
          <w:szCs w:val="24"/>
        </w:rPr>
        <w:t>Tarnyba rekomenduoja peržiūrėti ir atitinkamai patikslinti tiekėjų pašalinimo pagrindus</w:t>
      </w:r>
      <w:r w:rsidR="0029401E">
        <w:rPr>
          <w:rFonts w:cstheme="minorHAnsi"/>
          <w:sz w:val="24"/>
          <w:szCs w:val="24"/>
        </w:rPr>
        <w:t>,</w:t>
      </w:r>
      <w:r w:rsidR="009F3E98">
        <w:rPr>
          <w:rFonts w:cstheme="minorHAnsi"/>
          <w:sz w:val="24"/>
          <w:szCs w:val="24"/>
        </w:rPr>
        <w:t xml:space="preserve"> </w:t>
      </w:r>
      <w:r w:rsidR="00B54FD9" w:rsidRPr="00376D02">
        <w:rPr>
          <w:rFonts w:cstheme="minorHAnsi"/>
          <w:sz w:val="24"/>
          <w:szCs w:val="24"/>
        </w:rPr>
        <w:t xml:space="preserve">atsižvelgiant į Lietuvos Respublikos viešųjų pirkimų įstatymo 46 straipsnio </w:t>
      </w:r>
      <w:r w:rsidR="00B54FD9">
        <w:rPr>
          <w:rFonts w:cstheme="minorHAnsi"/>
          <w:sz w:val="24"/>
          <w:szCs w:val="24"/>
        </w:rPr>
        <w:t>2 da</w:t>
      </w:r>
      <w:r w:rsidR="0036212B">
        <w:rPr>
          <w:rFonts w:cstheme="minorHAnsi"/>
          <w:sz w:val="24"/>
          <w:szCs w:val="24"/>
        </w:rPr>
        <w:t>lies nuostatas</w:t>
      </w:r>
      <w:r w:rsidRPr="00376D02">
        <w:rPr>
          <w:rFonts w:cstheme="minorHAnsi"/>
          <w:sz w:val="24"/>
          <w:szCs w:val="24"/>
        </w:rPr>
        <w:t xml:space="preserve">. </w:t>
      </w:r>
    </w:p>
    <w:p w14:paraId="1C36A37F" w14:textId="582BC876" w:rsidR="00B746A4" w:rsidRPr="00D53FDC" w:rsidRDefault="00640213" w:rsidP="009040A3">
      <w:pPr>
        <w:tabs>
          <w:tab w:val="left" w:pos="851"/>
          <w:tab w:val="left" w:pos="993"/>
        </w:tabs>
        <w:spacing w:after="0" w:line="276" w:lineRule="auto"/>
        <w:ind w:firstLine="567"/>
        <w:rPr>
          <w:rFonts w:cstheme="minorHAnsi"/>
          <w:sz w:val="24"/>
          <w:szCs w:val="24"/>
        </w:rPr>
      </w:pPr>
      <w:r w:rsidRPr="00D53FDC">
        <w:rPr>
          <w:rFonts w:cstheme="minorHAnsi"/>
          <w:sz w:val="24"/>
          <w:szCs w:val="24"/>
        </w:rPr>
        <w:t>Atkreiptinas dėmesys, kad siekiant padėti tinkamai suformuluoti pašalinimo pagrindų reikalavimus, Tarnyba yra parengusi ir paskelbusi atnaujintą pavyzdinę pašalinimo pagrindų lentelę (žr. 2024 m. sausio 2 d. informacinį pranešimą</w:t>
      </w:r>
      <w:r w:rsidR="00D53FDC">
        <w:rPr>
          <w:rFonts w:cstheme="minorHAnsi"/>
          <w:sz w:val="24"/>
          <w:szCs w:val="24"/>
        </w:rPr>
        <w:t>:</w:t>
      </w:r>
      <w:r w:rsidRPr="00D53FDC">
        <w:rPr>
          <w:rFonts w:cstheme="minorHAnsi"/>
          <w:sz w:val="24"/>
          <w:szCs w:val="24"/>
        </w:rPr>
        <w:t xml:space="preserve"> </w:t>
      </w:r>
      <w:hyperlink r:id="rId11" w:history="1">
        <w:r w:rsidR="006D30BD" w:rsidRPr="00CE4A2A">
          <w:rPr>
            <w:rStyle w:val="Hyperlink"/>
            <w:rFonts w:cstheme="minorHAnsi"/>
            <w:sz w:val="24"/>
            <w:szCs w:val="24"/>
          </w:rPr>
          <w:t>https://vpt.lrv.lt/lt/metodine-pagalba/pavyzdiniai-dokumentai-3/pasalinimo-pagrindu-lentele/</w:t>
        </w:r>
      </w:hyperlink>
      <w:r w:rsidRPr="00D53FDC">
        <w:rPr>
          <w:rFonts w:cstheme="minorHAnsi"/>
          <w:sz w:val="24"/>
          <w:szCs w:val="24"/>
        </w:rPr>
        <w:t>)</w:t>
      </w:r>
      <w:r w:rsidR="00B746A4">
        <w:rPr>
          <w:rFonts w:cstheme="minorHAnsi"/>
          <w:sz w:val="24"/>
          <w:szCs w:val="24"/>
        </w:rPr>
        <w:t>;</w:t>
      </w:r>
    </w:p>
    <w:p w14:paraId="2BA68823" w14:textId="22B1E1C6" w:rsidR="00B746A4" w:rsidRDefault="00CF3DDF" w:rsidP="009040A3">
      <w:pPr>
        <w:pStyle w:val="ListParagraph"/>
        <w:numPr>
          <w:ilvl w:val="0"/>
          <w:numId w:val="30"/>
        </w:numPr>
        <w:tabs>
          <w:tab w:val="left" w:pos="851"/>
          <w:tab w:val="left" w:pos="993"/>
        </w:tabs>
        <w:spacing w:after="0" w:line="276" w:lineRule="auto"/>
        <w:ind w:left="0" w:firstLine="567"/>
        <w:rPr>
          <w:rFonts w:cstheme="minorHAnsi"/>
          <w:sz w:val="24"/>
          <w:szCs w:val="24"/>
        </w:rPr>
      </w:pPr>
      <w:r>
        <w:rPr>
          <w:rFonts w:cstheme="minorHAnsi"/>
          <w:sz w:val="24"/>
          <w:szCs w:val="24"/>
        </w:rPr>
        <w:t xml:space="preserve">Pirkimų </w:t>
      </w:r>
      <w:r w:rsidR="005B2A97">
        <w:rPr>
          <w:rFonts w:cstheme="minorHAnsi"/>
          <w:sz w:val="24"/>
          <w:szCs w:val="24"/>
        </w:rPr>
        <w:t xml:space="preserve">priedų Nr. I „Pašalinimo pagrindai </w:t>
      </w:r>
      <w:r w:rsidR="007E34BD">
        <w:rPr>
          <w:rFonts w:cstheme="minorHAnsi"/>
          <w:sz w:val="24"/>
          <w:szCs w:val="24"/>
        </w:rPr>
        <w:t>ir kt. reikalavimai tiekėjams“ lentelėse „Tiekėjų kvalifikacijos reikalavimai“</w:t>
      </w:r>
      <w:r w:rsidR="0042196F">
        <w:rPr>
          <w:rFonts w:cstheme="minorHAnsi"/>
          <w:sz w:val="24"/>
          <w:szCs w:val="24"/>
        </w:rPr>
        <w:t xml:space="preserve"> 1.1 papunkčiuose </w:t>
      </w:r>
      <w:r>
        <w:rPr>
          <w:rFonts w:cstheme="minorHAnsi"/>
          <w:sz w:val="24"/>
          <w:szCs w:val="24"/>
        </w:rPr>
        <w:t>nustatytas kvalifikacijos reikalavimas, kad „</w:t>
      </w:r>
      <w:r w:rsidR="0042196F" w:rsidRPr="0042196F">
        <w:rPr>
          <w:rFonts w:cstheme="minorHAnsi"/>
          <w:sz w:val="24"/>
          <w:szCs w:val="24"/>
        </w:rPr>
        <w:t xml:space="preserve">Tiekėjas per pastaruosius 5 (penkerius) metus </w:t>
      </w:r>
      <w:r w:rsidR="0042196F">
        <w:rPr>
          <w:rFonts w:cstheme="minorHAnsi"/>
          <w:sz w:val="24"/>
          <w:szCs w:val="24"/>
        </w:rPr>
        <w:t xml:space="preserve">&lt;...&gt; </w:t>
      </w:r>
      <w:r w:rsidR="0042196F" w:rsidRPr="0042196F">
        <w:rPr>
          <w:rFonts w:cstheme="minorHAnsi"/>
          <w:sz w:val="24"/>
          <w:szCs w:val="24"/>
        </w:rPr>
        <w:t xml:space="preserve">turi būti įvykdęs bent vieną statinio </w:t>
      </w:r>
      <w:r w:rsidR="0042196F">
        <w:rPr>
          <w:rFonts w:cstheme="minorHAnsi"/>
          <w:sz w:val="24"/>
          <w:szCs w:val="24"/>
        </w:rPr>
        <w:t xml:space="preserve">&lt;...&gt; </w:t>
      </w:r>
      <w:r w:rsidR="0042196F" w:rsidRPr="0042196F">
        <w:rPr>
          <w:rFonts w:cstheme="minorHAnsi"/>
          <w:sz w:val="24"/>
          <w:szCs w:val="24"/>
        </w:rPr>
        <w:t xml:space="preserve">darbų </w:t>
      </w:r>
      <w:r w:rsidR="0042196F" w:rsidRPr="003E0AD2">
        <w:rPr>
          <w:rFonts w:cstheme="minorHAnsi"/>
          <w:b/>
          <w:bCs/>
          <w:sz w:val="24"/>
          <w:szCs w:val="24"/>
        </w:rPr>
        <w:t>sutartį</w:t>
      </w:r>
      <w:r>
        <w:rPr>
          <w:rFonts w:cstheme="minorHAnsi"/>
          <w:sz w:val="24"/>
          <w:szCs w:val="24"/>
        </w:rPr>
        <w:t>“</w:t>
      </w:r>
      <w:r w:rsidR="0042196F">
        <w:rPr>
          <w:rFonts w:cstheme="minorHAnsi"/>
          <w:sz w:val="24"/>
          <w:szCs w:val="24"/>
        </w:rPr>
        <w:t xml:space="preserve">. </w:t>
      </w:r>
    </w:p>
    <w:p w14:paraId="1EDB51EC" w14:textId="2D33B9F0" w:rsidR="00587B15" w:rsidRPr="00587B15" w:rsidRDefault="00587B15" w:rsidP="009040A3">
      <w:pPr>
        <w:pStyle w:val="ListParagraph"/>
        <w:tabs>
          <w:tab w:val="left" w:pos="851"/>
          <w:tab w:val="left" w:pos="993"/>
        </w:tabs>
        <w:spacing w:line="276" w:lineRule="auto"/>
        <w:ind w:left="0" w:firstLine="567"/>
        <w:rPr>
          <w:rFonts w:cstheme="minorHAnsi"/>
          <w:sz w:val="24"/>
          <w:szCs w:val="24"/>
          <w:lang w:val="en-US"/>
        </w:rPr>
      </w:pPr>
      <w:r w:rsidRPr="00587B15">
        <w:rPr>
          <w:rFonts w:cstheme="minorHAnsi"/>
          <w:sz w:val="24"/>
          <w:szCs w:val="24"/>
        </w:rPr>
        <w:t xml:space="preserve">Atkreiptinas dėmesys, kad </w:t>
      </w:r>
      <w:r w:rsidR="000D123C">
        <w:rPr>
          <w:rFonts w:cstheme="minorHAnsi"/>
          <w:sz w:val="24"/>
          <w:szCs w:val="24"/>
        </w:rPr>
        <w:t>vadovaujantis</w:t>
      </w:r>
      <w:r w:rsidR="000D123C" w:rsidRPr="000D123C">
        <w:rPr>
          <w:rFonts w:ascii="Calibri" w:hAnsi="Calibri" w:cs="Calibri"/>
        </w:rPr>
        <w:t xml:space="preserve"> </w:t>
      </w:r>
      <w:r w:rsidR="000D123C" w:rsidRPr="00CA2B6C">
        <w:rPr>
          <w:rFonts w:ascii="Calibri" w:hAnsi="Calibri" w:cs="Calibri"/>
          <w:iCs/>
          <w:sz w:val="24"/>
          <w:szCs w:val="24"/>
        </w:rPr>
        <w:t>Tiekėjo kvalifikacijos reikalavimų nustatymo metodikos</w:t>
      </w:r>
      <w:r w:rsidR="000D123C" w:rsidRPr="00CA2B6C">
        <w:rPr>
          <w:rFonts w:ascii="Calibri" w:hAnsi="Calibri" w:cs="Calibri"/>
          <w:iCs/>
          <w:sz w:val="24"/>
          <w:szCs w:val="24"/>
          <w:vertAlign w:val="superscript"/>
        </w:rPr>
        <w:footnoteReference w:id="2"/>
      </w:r>
      <w:r w:rsidR="000D123C" w:rsidRPr="00CA2B6C">
        <w:rPr>
          <w:rFonts w:ascii="Calibri" w:hAnsi="Calibri" w:cs="Calibri"/>
          <w:iCs/>
          <w:sz w:val="24"/>
          <w:szCs w:val="24"/>
        </w:rPr>
        <w:t xml:space="preserve"> </w:t>
      </w:r>
      <w:r w:rsidR="00830DA3">
        <w:rPr>
          <w:rFonts w:ascii="Calibri" w:hAnsi="Calibri" w:cs="Calibri"/>
          <w:iCs/>
          <w:sz w:val="24"/>
          <w:szCs w:val="24"/>
        </w:rPr>
        <w:t xml:space="preserve">(toliau - Metodika) </w:t>
      </w:r>
      <w:r w:rsidRPr="00587B15">
        <w:rPr>
          <w:rFonts w:cstheme="minorHAnsi"/>
          <w:sz w:val="24"/>
          <w:szCs w:val="24"/>
        </w:rPr>
        <w:t>16 punkt</w:t>
      </w:r>
      <w:r w:rsidR="000D123C">
        <w:rPr>
          <w:rFonts w:cstheme="minorHAnsi"/>
          <w:sz w:val="24"/>
          <w:szCs w:val="24"/>
        </w:rPr>
        <w:t>u,</w:t>
      </w:r>
      <w:r w:rsidRPr="00587B15">
        <w:rPr>
          <w:rFonts w:cstheme="minorHAnsi"/>
          <w:sz w:val="24"/>
          <w:szCs w:val="24"/>
        </w:rPr>
        <w:t xml:space="preserve"> tiekėjo patirtis vertinama ne pagal tai, kiek ir kokių sutarčių tiekėjas yra įvykdęs, o </w:t>
      </w:r>
      <w:r w:rsidR="00120089">
        <w:rPr>
          <w:rFonts w:cstheme="minorHAnsi"/>
          <w:sz w:val="24"/>
          <w:szCs w:val="24"/>
        </w:rPr>
        <w:t>atsižvelgiant į tai</w:t>
      </w:r>
      <w:r w:rsidR="006720DB">
        <w:rPr>
          <w:rFonts w:cstheme="minorHAnsi"/>
          <w:sz w:val="24"/>
          <w:szCs w:val="24"/>
        </w:rPr>
        <w:t>,</w:t>
      </w:r>
      <w:r w:rsidR="00120089">
        <w:rPr>
          <w:rFonts w:cstheme="minorHAnsi"/>
          <w:sz w:val="24"/>
          <w:szCs w:val="24"/>
        </w:rPr>
        <w:t xml:space="preserve"> </w:t>
      </w:r>
      <w:r w:rsidRPr="00587B15">
        <w:rPr>
          <w:rFonts w:cstheme="minorHAnsi"/>
          <w:sz w:val="24"/>
          <w:szCs w:val="24"/>
        </w:rPr>
        <w:t>kiek tiekėjas pagal sutartį (ar sutartis)</w:t>
      </w:r>
      <w:r w:rsidR="00120089">
        <w:rPr>
          <w:rFonts w:cstheme="minorHAnsi"/>
          <w:sz w:val="24"/>
          <w:szCs w:val="24"/>
        </w:rPr>
        <w:t>, kurios buvo vykdomos</w:t>
      </w:r>
      <w:r w:rsidRPr="00587B15">
        <w:rPr>
          <w:rFonts w:cstheme="minorHAnsi"/>
          <w:sz w:val="24"/>
          <w:szCs w:val="24"/>
        </w:rPr>
        <w:t xml:space="preserve"> </w:t>
      </w:r>
      <w:r w:rsidR="00F1714D">
        <w:rPr>
          <w:rFonts w:cstheme="minorHAnsi"/>
          <w:sz w:val="24"/>
          <w:szCs w:val="24"/>
        </w:rPr>
        <w:t xml:space="preserve">objekte </w:t>
      </w:r>
      <w:r w:rsidRPr="00587B15">
        <w:rPr>
          <w:rFonts w:cstheme="minorHAnsi"/>
          <w:sz w:val="24"/>
          <w:szCs w:val="24"/>
        </w:rPr>
        <w:t xml:space="preserve">panašiame į </w:t>
      </w:r>
      <w:r w:rsidR="00F1714D">
        <w:rPr>
          <w:rFonts w:cstheme="minorHAnsi"/>
          <w:sz w:val="24"/>
          <w:szCs w:val="24"/>
        </w:rPr>
        <w:t xml:space="preserve">vykdomo </w:t>
      </w:r>
      <w:r w:rsidRPr="00587B15">
        <w:rPr>
          <w:rFonts w:cstheme="minorHAnsi"/>
          <w:sz w:val="24"/>
          <w:szCs w:val="24"/>
        </w:rPr>
        <w:t xml:space="preserve">pirkimo objektą, </w:t>
      </w:r>
      <w:r w:rsidRPr="006720DB">
        <w:rPr>
          <w:rFonts w:cstheme="minorHAnsi"/>
          <w:sz w:val="24"/>
          <w:szCs w:val="24"/>
          <w:u w:val="single"/>
        </w:rPr>
        <w:t xml:space="preserve">tinkamai atliko </w:t>
      </w:r>
      <w:r w:rsidR="00120089" w:rsidRPr="006720DB">
        <w:rPr>
          <w:rFonts w:cstheme="minorHAnsi"/>
          <w:sz w:val="24"/>
          <w:szCs w:val="24"/>
          <w:u w:val="single"/>
        </w:rPr>
        <w:t xml:space="preserve">svarbiausių </w:t>
      </w:r>
      <w:r w:rsidRPr="006720DB">
        <w:rPr>
          <w:rFonts w:cstheme="minorHAnsi"/>
          <w:sz w:val="24"/>
          <w:szCs w:val="24"/>
          <w:u w:val="single"/>
        </w:rPr>
        <w:t>darbų</w:t>
      </w:r>
      <w:r w:rsidRPr="00587B15">
        <w:rPr>
          <w:rFonts w:cstheme="minorHAnsi"/>
          <w:sz w:val="24"/>
          <w:szCs w:val="24"/>
          <w:u w:val="single"/>
        </w:rPr>
        <w:t>.</w:t>
      </w:r>
    </w:p>
    <w:p w14:paraId="5005AFDF" w14:textId="53370F5D" w:rsidR="00830DA3" w:rsidRPr="00830DA3" w:rsidRDefault="00587B15" w:rsidP="00830DA3">
      <w:pPr>
        <w:pStyle w:val="ListParagraph"/>
        <w:tabs>
          <w:tab w:val="left" w:pos="851"/>
          <w:tab w:val="left" w:pos="993"/>
        </w:tabs>
        <w:spacing w:line="276" w:lineRule="auto"/>
        <w:ind w:left="0" w:firstLine="567"/>
        <w:rPr>
          <w:rFonts w:cstheme="minorHAnsi"/>
          <w:sz w:val="24"/>
          <w:szCs w:val="24"/>
          <w:lang w:val="en-US"/>
        </w:rPr>
      </w:pPr>
      <w:r w:rsidRPr="00587B15">
        <w:rPr>
          <w:rFonts w:cstheme="minorHAnsi"/>
          <w:sz w:val="24"/>
          <w:szCs w:val="24"/>
        </w:rPr>
        <w:t xml:space="preserve">Atsižvelgiant į tai, kas nurodyta, Tarnyba rekomenduoja </w:t>
      </w:r>
      <w:r w:rsidR="00120089">
        <w:rPr>
          <w:rFonts w:cstheme="minorHAnsi"/>
          <w:sz w:val="24"/>
          <w:szCs w:val="24"/>
        </w:rPr>
        <w:t>ateityje</w:t>
      </w:r>
      <w:r w:rsidR="00A9390B">
        <w:rPr>
          <w:rFonts w:cstheme="minorHAnsi"/>
          <w:sz w:val="24"/>
          <w:szCs w:val="24"/>
        </w:rPr>
        <w:t>,</w:t>
      </w:r>
      <w:r w:rsidR="00120089">
        <w:rPr>
          <w:rFonts w:cstheme="minorHAnsi"/>
          <w:sz w:val="24"/>
          <w:szCs w:val="24"/>
        </w:rPr>
        <w:t xml:space="preserve"> formuluojant kvalifikacijos reikalavimus</w:t>
      </w:r>
      <w:r w:rsidR="00A9390B">
        <w:rPr>
          <w:rFonts w:cstheme="minorHAnsi"/>
          <w:sz w:val="24"/>
          <w:szCs w:val="24"/>
        </w:rPr>
        <w:t>,</w:t>
      </w:r>
      <w:r w:rsidR="00120089">
        <w:rPr>
          <w:rFonts w:cstheme="minorHAnsi"/>
          <w:sz w:val="24"/>
          <w:szCs w:val="24"/>
        </w:rPr>
        <w:t xml:space="preserve"> vadovautis </w:t>
      </w:r>
      <w:r w:rsidR="00830DA3">
        <w:rPr>
          <w:rFonts w:cstheme="minorHAnsi"/>
          <w:sz w:val="24"/>
          <w:szCs w:val="24"/>
        </w:rPr>
        <w:t>M</w:t>
      </w:r>
      <w:r w:rsidR="00120089">
        <w:rPr>
          <w:rFonts w:cstheme="minorHAnsi"/>
          <w:sz w:val="24"/>
          <w:szCs w:val="24"/>
        </w:rPr>
        <w:t>etodikos nuostatomis</w:t>
      </w:r>
      <w:r w:rsidR="00830DA3">
        <w:rPr>
          <w:rFonts w:cstheme="minorHAnsi"/>
          <w:sz w:val="24"/>
          <w:szCs w:val="24"/>
        </w:rPr>
        <w:t>;</w:t>
      </w:r>
    </w:p>
    <w:p w14:paraId="1372D22F" w14:textId="1AD25E7C" w:rsidR="00640213" w:rsidRDefault="00CB51E0" w:rsidP="009040A3">
      <w:pPr>
        <w:pStyle w:val="ListParagraph"/>
        <w:numPr>
          <w:ilvl w:val="0"/>
          <w:numId w:val="30"/>
        </w:numPr>
        <w:tabs>
          <w:tab w:val="left" w:pos="851"/>
          <w:tab w:val="left" w:pos="993"/>
        </w:tabs>
        <w:spacing w:after="0" w:line="276" w:lineRule="auto"/>
        <w:ind w:left="0" w:firstLine="567"/>
        <w:rPr>
          <w:rFonts w:cstheme="minorHAnsi"/>
          <w:sz w:val="24"/>
          <w:szCs w:val="24"/>
        </w:rPr>
      </w:pPr>
      <w:r>
        <w:rPr>
          <w:rFonts w:cstheme="minorHAnsi"/>
          <w:sz w:val="24"/>
          <w:szCs w:val="24"/>
        </w:rPr>
        <w:t xml:space="preserve">Pirkimų priedų </w:t>
      </w:r>
      <w:r w:rsidR="009901B9">
        <w:rPr>
          <w:rFonts w:cstheme="minorHAnsi"/>
          <w:sz w:val="24"/>
          <w:szCs w:val="24"/>
        </w:rPr>
        <w:t xml:space="preserve">Nr. 5 „Sutartis“ </w:t>
      </w:r>
      <w:r w:rsidR="00754880">
        <w:rPr>
          <w:rFonts w:cstheme="minorHAnsi"/>
          <w:sz w:val="24"/>
          <w:szCs w:val="24"/>
        </w:rPr>
        <w:t xml:space="preserve">(toliau – Sutarties projektai) </w:t>
      </w:r>
      <w:r w:rsidR="00FB2627">
        <w:rPr>
          <w:rFonts w:cstheme="minorHAnsi"/>
          <w:sz w:val="24"/>
          <w:szCs w:val="24"/>
        </w:rPr>
        <w:t>bendrųjų sąlygų 4.9.7 papunkčiuose nustatyta, kad „</w:t>
      </w:r>
      <w:r w:rsidR="003D4EF1" w:rsidRPr="003D4EF1">
        <w:rPr>
          <w:rFonts w:cstheme="minorHAnsi"/>
          <w:sz w:val="24"/>
          <w:szCs w:val="24"/>
        </w:rPr>
        <w:t xml:space="preserve">Sutarties kaina (įkainiai) be PVM gali būti perskaičiuojama (-i) pagal vienos iš Sutarties Šalių rašytinį prašymą, jeigu </w:t>
      </w:r>
      <w:r w:rsidR="003D4EF1" w:rsidRPr="00754880">
        <w:rPr>
          <w:rFonts w:cstheme="minorHAnsi"/>
          <w:b/>
          <w:bCs/>
          <w:sz w:val="24"/>
          <w:szCs w:val="24"/>
        </w:rPr>
        <w:t>Lietuvos Respublikos statistikos departamento</w:t>
      </w:r>
      <w:r w:rsidR="003D4EF1" w:rsidRPr="003D4EF1">
        <w:rPr>
          <w:rFonts w:cstheme="minorHAnsi"/>
          <w:sz w:val="24"/>
          <w:szCs w:val="24"/>
        </w:rPr>
        <w:t xml:space="preserve"> (www.stat.gov.lt) kas mėnesį skelbiamo Statybos sąnaudų elementų kainų indekso </w:t>
      </w:r>
      <w:r w:rsidR="00754880">
        <w:rPr>
          <w:rFonts w:cstheme="minorHAnsi"/>
          <w:sz w:val="24"/>
          <w:szCs w:val="24"/>
        </w:rPr>
        <w:t>&lt;...&gt;</w:t>
      </w:r>
      <w:r w:rsidR="00FB2627">
        <w:rPr>
          <w:rFonts w:cstheme="minorHAnsi"/>
          <w:sz w:val="24"/>
          <w:szCs w:val="24"/>
        </w:rPr>
        <w:t>“</w:t>
      </w:r>
      <w:r w:rsidR="00F455F1" w:rsidRPr="00F455F1">
        <w:rPr>
          <w:rFonts w:cstheme="minorHAnsi"/>
          <w:sz w:val="24"/>
          <w:szCs w:val="24"/>
        </w:rPr>
        <w:t>. Rekomenduojama patikslinti šią Sutarties projekt</w:t>
      </w:r>
      <w:r w:rsidR="00754880">
        <w:rPr>
          <w:rFonts w:cstheme="minorHAnsi"/>
          <w:sz w:val="24"/>
          <w:szCs w:val="24"/>
        </w:rPr>
        <w:t>ų</w:t>
      </w:r>
      <w:r w:rsidR="00F455F1" w:rsidRPr="00F455F1">
        <w:rPr>
          <w:rFonts w:cstheme="minorHAnsi"/>
          <w:sz w:val="24"/>
          <w:szCs w:val="24"/>
        </w:rPr>
        <w:t xml:space="preserve"> nuostatą, atsižvelgiant į tai, kad nuo 2023 m. sausio 1 d. Lietuvos Respublikos statistikos departamentas pakeitė pavadinimą į </w:t>
      </w:r>
      <w:r w:rsidR="00F455F1" w:rsidRPr="00F455F1">
        <w:rPr>
          <w:rFonts w:cstheme="minorHAnsi"/>
          <w:sz w:val="24"/>
          <w:szCs w:val="24"/>
          <w:u w:val="single"/>
        </w:rPr>
        <w:t>Valstybės duomenų agentūrą.</w:t>
      </w:r>
    </w:p>
    <w:p w14:paraId="39CE0ED6" w14:textId="6B8F6118" w:rsidR="00B5049D" w:rsidRPr="00B5049D" w:rsidRDefault="00B5049D" w:rsidP="00B5049D">
      <w:pPr>
        <w:pStyle w:val="ListParagraph"/>
        <w:tabs>
          <w:tab w:val="left" w:pos="851"/>
          <w:tab w:val="left" w:pos="993"/>
        </w:tabs>
        <w:spacing w:after="0" w:line="276" w:lineRule="auto"/>
        <w:ind w:left="0" w:firstLine="567"/>
        <w:rPr>
          <w:rFonts w:cstheme="minorHAnsi"/>
          <w:sz w:val="24"/>
          <w:szCs w:val="24"/>
        </w:rPr>
      </w:pPr>
      <w:r w:rsidRPr="00B5049D">
        <w:rPr>
          <w:rFonts w:cstheme="minorHAnsi"/>
          <w:sz w:val="24"/>
          <w:szCs w:val="24"/>
        </w:rPr>
        <w:t xml:space="preserve">Atsižvelgdama į tai, kas nurodyta, Tarnyba rekomenduoja </w:t>
      </w:r>
      <w:r w:rsidR="00120089">
        <w:rPr>
          <w:rFonts w:cstheme="minorHAnsi"/>
          <w:sz w:val="24"/>
          <w:szCs w:val="24"/>
        </w:rPr>
        <w:t xml:space="preserve">peržiūrėti ir </w:t>
      </w:r>
      <w:r w:rsidRPr="00B5049D">
        <w:rPr>
          <w:rFonts w:cstheme="minorHAnsi"/>
          <w:sz w:val="24"/>
          <w:szCs w:val="24"/>
        </w:rPr>
        <w:t>patikslinti Pirkim</w:t>
      </w:r>
      <w:r w:rsidR="00A12B9E">
        <w:rPr>
          <w:rFonts w:cstheme="minorHAnsi"/>
          <w:sz w:val="24"/>
          <w:szCs w:val="24"/>
        </w:rPr>
        <w:t>ų</w:t>
      </w:r>
      <w:r w:rsidRPr="00B5049D">
        <w:rPr>
          <w:rFonts w:cstheme="minorHAnsi"/>
          <w:sz w:val="24"/>
          <w:szCs w:val="24"/>
        </w:rPr>
        <w:t xml:space="preserve"> dokumentus pagal šioje rekomendacijoje pateiktas pastabas</w:t>
      </w:r>
      <w:r w:rsidR="00A12B9E">
        <w:rPr>
          <w:rFonts w:cstheme="minorHAnsi"/>
          <w:sz w:val="24"/>
          <w:szCs w:val="24"/>
        </w:rPr>
        <w:t xml:space="preserve">. </w:t>
      </w:r>
      <w:r w:rsidRPr="00B5049D">
        <w:rPr>
          <w:rFonts w:cstheme="minorHAnsi"/>
          <w:sz w:val="24"/>
          <w:szCs w:val="24"/>
        </w:rPr>
        <w:t xml:space="preserve">Primename, kad Perkančioji organizacija, </w:t>
      </w:r>
      <w:r w:rsidRPr="00B5049D">
        <w:rPr>
          <w:rFonts w:cstheme="minorHAnsi"/>
          <w:sz w:val="24"/>
          <w:szCs w:val="24"/>
        </w:rPr>
        <w:lastRenderedPageBreak/>
        <w:t>patikslinusi Pirkim</w:t>
      </w:r>
      <w:r w:rsidR="00A12B9E">
        <w:rPr>
          <w:rFonts w:cstheme="minorHAnsi"/>
          <w:sz w:val="24"/>
          <w:szCs w:val="24"/>
        </w:rPr>
        <w:t>ų</w:t>
      </w:r>
      <w:r w:rsidRPr="00B5049D">
        <w:rPr>
          <w:rFonts w:cstheme="minorHAnsi"/>
          <w:sz w:val="24"/>
          <w:szCs w:val="24"/>
        </w:rPr>
        <w:t xml:space="preserve"> dokumentus, turi visus pakeitimus paskelbti viešai Centrinėje viešųjų pirkimų informacinėje sistemoje (CVP IS). </w:t>
      </w:r>
    </w:p>
    <w:p w14:paraId="5D53DF97" w14:textId="77777777" w:rsidR="009040A3" w:rsidRPr="000A49C9" w:rsidRDefault="009040A3" w:rsidP="009040A3">
      <w:pPr>
        <w:pStyle w:val="ListParagraph"/>
        <w:tabs>
          <w:tab w:val="left" w:pos="851"/>
          <w:tab w:val="left" w:pos="993"/>
        </w:tabs>
        <w:spacing w:after="0" w:line="276" w:lineRule="auto"/>
        <w:ind w:left="567"/>
        <w:rPr>
          <w:rFonts w:cstheme="minorHAnsi"/>
          <w:sz w:val="24"/>
          <w:szCs w:val="24"/>
        </w:rPr>
      </w:pPr>
    </w:p>
    <w:sectPr w:rsidR="009040A3" w:rsidRPr="000A49C9" w:rsidSect="008E10C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9D1E" w14:textId="77777777" w:rsidR="008E10C5" w:rsidRDefault="008E10C5" w:rsidP="001276A6">
      <w:pPr>
        <w:spacing w:after="0" w:line="240" w:lineRule="auto"/>
      </w:pPr>
      <w:r>
        <w:separator/>
      </w:r>
    </w:p>
  </w:endnote>
  <w:endnote w:type="continuationSeparator" w:id="0">
    <w:p w14:paraId="28A6B649" w14:textId="77777777" w:rsidR="008E10C5" w:rsidRDefault="008E10C5" w:rsidP="001276A6">
      <w:pPr>
        <w:spacing w:after="0" w:line="240" w:lineRule="auto"/>
      </w:pPr>
      <w:r>
        <w:continuationSeparator/>
      </w:r>
    </w:p>
  </w:endnote>
  <w:endnote w:type="continuationNotice" w:id="1">
    <w:p w14:paraId="407D0B72" w14:textId="77777777" w:rsidR="008E10C5" w:rsidRDefault="008E1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36D0" w14:textId="77777777" w:rsidR="008E10C5" w:rsidRDefault="008E10C5" w:rsidP="001276A6">
      <w:pPr>
        <w:spacing w:after="0" w:line="240" w:lineRule="auto"/>
      </w:pPr>
      <w:r>
        <w:separator/>
      </w:r>
    </w:p>
  </w:footnote>
  <w:footnote w:type="continuationSeparator" w:id="0">
    <w:p w14:paraId="6F161891" w14:textId="77777777" w:rsidR="008E10C5" w:rsidRDefault="008E10C5" w:rsidP="001276A6">
      <w:pPr>
        <w:spacing w:after="0" w:line="240" w:lineRule="auto"/>
      </w:pPr>
      <w:r>
        <w:continuationSeparator/>
      </w:r>
    </w:p>
  </w:footnote>
  <w:footnote w:type="continuationNotice" w:id="1">
    <w:p w14:paraId="0B2A699D" w14:textId="77777777" w:rsidR="008E10C5" w:rsidRDefault="008E10C5">
      <w:pPr>
        <w:spacing w:after="0" w:line="240" w:lineRule="auto"/>
      </w:pPr>
    </w:p>
  </w:footnote>
  <w:footnote w:id="2">
    <w:p w14:paraId="7AFE2331" w14:textId="3C65FF48" w:rsidR="000D123C" w:rsidRPr="006A19FF" w:rsidRDefault="000D123C" w:rsidP="000D123C">
      <w:pPr>
        <w:pStyle w:val="FootnoteText"/>
        <w:jc w:val="both"/>
      </w:pPr>
      <w:r w:rsidRPr="006A19FF">
        <w:rPr>
          <w:rStyle w:val="FootnoteReference"/>
        </w:rPr>
        <w:footnoteRef/>
      </w:r>
      <w:r w:rsidRPr="006A19FF">
        <w:t xml:space="preserve"> Tiekėjo kvalifikacijos reikalavimų nustatymo metodika, patvirtinta Viešųjų pirkimų tarnybos direktoriaus 2017 m. birželio 29 d. įsakymu Nr. 1S-105 (žr. aktualią redakciją)</w:t>
      </w:r>
      <w:r w:rsidR="00F252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2"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8"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29"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5"/>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29"/>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4"/>
  </w:num>
  <w:num w:numId="19" w16cid:durableId="232551934">
    <w:abstractNumId w:val="5"/>
  </w:num>
  <w:num w:numId="20" w16cid:durableId="2023122042">
    <w:abstractNumId w:val="22"/>
  </w:num>
  <w:num w:numId="21" w16cid:durableId="1192957671">
    <w:abstractNumId w:val="15"/>
  </w:num>
  <w:num w:numId="22" w16cid:durableId="80756662">
    <w:abstractNumId w:val="13"/>
  </w:num>
  <w:num w:numId="23" w16cid:durableId="1349720750">
    <w:abstractNumId w:val="26"/>
  </w:num>
  <w:num w:numId="24" w16cid:durableId="351885736">
    <w:abstractNumId w:val="28"/>
  </w:num>
  <w:num w:numId="25" w16cid:durableId="664817460">
    <w:abstractNumId w:val="23"/>
  </w:num>
  <w:num w:numId="26" w16cid:durableId="602616382">
    <w:abstractNumId w:val="3"/>
  </w:num>
  <w:num w:numId="27" w16cid:durableId="2108499861">
    <w:abstractNumId w:val="21"/>
  </w:num>
  <w:num w:numId="28" w16cid:durableId="705567469">
    <w:abstractNumId w:val="9"/>
  </w:num>
  <w:num w:numId="29" w16cid:durableId="257643726">
    <w:abstractNumId w:val="2"/>
  </w:num>
  <w:num w:numId="30" w16cid:durableId="1816142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54BA"/>
    <w:rsid w:val="00005D72"/>
    <w:rsid w:val="00005FF2"/>
    <w:rsid w:val="000068A9"/>
    <w:rsid w:val="00006EAA"/>
    <w:rsid w:val="00012B92"/>
    <w:rsid w:val="00013B69"/>
    <w:rsid w:val="000140C4"/>
    <w:rsid w:val="000140D2"/>
    <w:rsid w:val="00016BE4"/>
    <w:rsid w:val="00020AD1"/>
    <w:rsid w:val="00020E80"/>
    <w:rsid w:val="000213F3"/>
    <w:rsid w:val="00022660"/>
    <w:rsid w:val="0002362D"/>
    <w:rsid w:val="000274F6"/>
    <w:rsid w:val="00027F1E"/>
    <w:rsid w:val="000301C6"/>
    <w:rsid w:val="00030693"/>
    <w:rsid w:val="00031A22"/>
    <w:rsid w:val="00032388"/>
    <w:rsid w:val="00032A2F"/>
    <w:rsid w:val="00034824"/>
    <w:rsid w:val="0003537B"/>
    <w:rsid w:val="00035743"/>
    <w:rsid w:val="00036949"/>
    <w:rsid w:val="00037785"/>
    <w:rsid w:val="00040C60"/>
    <w:rsid w:val="000410F4"/>
    <w:rsid w:val="00042B59"/>
    <w:rsid w:val="00042BDE"/>
    <w:rsid w:val="00042BF5"/>
    <w:rsid w:val="000446CE"/>
    <w:rsid w:val="0004684C"/>
    <w:rsid w:val="00046EC7"/>
    <w:rsid w:val="00046EE5"/>
    <w:rsid w:val="00047388"/>
    <w:rsid w:val="00051EA7"/>
    <w:rsid w:val="000539B6"/>
    <w:rsid w:val="00055530"/>
    <w:rsid w:val="0005603B"/>
    <w:rsid w:val="00056ADD"/>
    <w:rsid w:val="00057156"/>
    <w:rsid w:val="00057554"/>
    <w:rsid w:val="00057D9E"/>
    <w:rsid w:val="000603CE"/>
    <w:rsid w:val="000615E8"/>
    <w:rsid w:val="00061915"/>
    <w:rsid w:val="000619C9"/>
    <w:rsid w:val="00063E72"/>
    <w:rsid w:val="00064C3A"/>
    <w:rsid w:val="00064F3B"/>
    <w:rsid w:val="000654AD"/>
    <w:rsid w:val="00066DF6"/>
    <w:rsid w:val="00067022"/>
    <w:rsid w:val="00067154"/>
    <w:rsid w:val="0007089D"/>
    <w:rsid w:val="00072673"/>
    <w:rsid w:val="00073385"/>
    <w:rsid w:val="000734FE"/>
    <w:rsid w:val="0007496B"/>
    <w:rsid w:val="00074A9C"/>
    <w:rsid w:val="00074DCB"/>
    <w:rsid w:val="00077494"/>
    <w:rsid w:val="00077DC6"/>
    <w:rsid w:val="00080EE1"/>
    <w:rsid w:val="00081C60"/>
    <w:rsid w:val="00081E29"/>
    <w:rsid w:val="000831B2"/>
    <w:rsid w:val="000836EC"/>
    <w:rsid w:val="00086785"/>
    <w:rsid w:val="00090155"/>
    <w:rsid w:val="0009103B"/>
    <w:rsid w:val="0009155A"/>
    <w:rsid w:val="00092705"/>
    <w:rsid w:val="00094294"/>
    <w:rsid w:val="00094495"/>
    <w:rsid w:val="000949FE"/>
    <w:rsid w:val="00095852"/>
    <w:rsid w:val="000958B6"/>
    <w:rsid w:val="000976DC"/>
    <w:rsid w:val="000A0A45"/>
    <w:rsid w:val="000A19FB"/>
    <w:rsid w:val="000A3995"/>
    <w:rsid w:val="000A48C7"/>
    <w:rsid w:val="000A49C9"/>
    <w:rsid w:val="000A56FF"/>
    <w:rsid w:val="000A572B"/>
    <w:rsid w:val="000A6779"/>
    <w:rsid w:val="000B04DB"/>
    <w:rsid w:val="000B0C34"/>
    <w:rsid w:val="000B0E6C"/>
    <w:rsid w:val="000B1555"/>
    <w:rsid w:val="000B33EE"/>
    <w:rsid w:val="000B38EB"/>
    <w:rsid w:val="000B59E2"/>
    <w:rsid w:val="000B6514"/>
    <w:rsid w:val="000C0136"/>
    <w:rsid w:val="000C0CD1"/>
    <w:rsid w:val="000C1134"/>
    <w:rsid w:val="000C1C52"/>
    <w:rsid w:val="000C2ED5"/>
    <w:rsid w:val="000C2F02"/>
    <w:rsid w:val="000C3CDC"/>
    <w:rsid w:val="000C45F0"/>
    <w:rsid w:val="000C4706"/>
    <w:rsid w:val="000C4B33"/>
    <w:rsid w:val="000C5035"/>
    <w:rsid w:val="000C6228"/>
    <w:rsid w:val="000C6866"/>
    <w:rsid w:val="000C6A63"/>
    <w:rsid w:val="000C7A83"/>
    <w:rsid w:val="000D08E1"/>
    <w:rsid w:val="000D123C"/>
    <w:rsid w:val="000D2AF7"/>
    <w:rsid w:val="000D3111"/>
    <w:rsid w:val="000D4020"/>
    <w:rsid w:val="000D4456"/>
    <w:rsid w:val="000D454C"/>
    <w:rsid w:val="000D4618"/>
    <w:rsid w:val="000D4DA6"/>
    <w:rsid w:val="000D5167"/>
    <w:rsid w:val="000D5303"/>
    <w:rsid w:val="000D567E"/>
    <w:rsid w:val="000D5D8E"/>
    <w:rsid w:val="000D5F31"/>
    <w:rsid w:val="000D60C3"/>
    <w:rsid w:val="000D734B"/>
    <w:rsid w:val="000E04FD"/>
    <w:rsid w:val="000E0D3B"/>
    <w:rsid w:val="000E0D97"/>
    <w:rsid w:val="000E37DD"/>
    <w:rsid w:val="000E3FED"/>
    <w:rsid w:val="000E4731"/>
    <w:rsid w:val="000E5252"/>
    <w:rsid w:val="000E7C8D"/>
    <w:rsid w:val="000F0BD5"/>
    <w:rsid w:val="000F1175"/>
    <w:rsid w:val="000F1E16"/>
    <w:rsid w:val="000F23C5"/>
    <w:rsid w:val="000F27C1"/>
    <w:rsid w:val="000F2BF6"/>
    <w:rsid w:val="000F2D59"/>
    <w:rsid w:val="000F3642"/>
    <w:rsid w:val="000F3885"/>
    <w:rsid w:val="000F40D5"/>
    <w:rsid w:val="000F518F"/>
    <w:rsid w:val="000F7105"/>
    <w:rsid w:val="000F7843"/>
    <w:rsid w:val="00100F15"/>
    <w:rsid w:val="001015D4"/>
    <w:rsid w:val="00102662"/>
    <w:rsid w:val="00107AE8"/>
    <w:rsid w:val="001101EE"/>
    <w:rsid w:val="0011151D"/>
    <w:rsid w:val="001119C6"/>
    <w:rsid w:val="0011520B"/>
    <w:rsid w:val="001167FC"/>
    <w:rsid w:val="00116976"/>
    <w:rsid w:val="00117D49"/>
    <w:rsid w:val="00120089"/>
    <w:rsid w:val="00121CDA"/>
    <w:rsid w:val="00122781"/>
    <w:rsid w:val="00123081"/>
    <w:rsid w:val="001234FE"/>
    <w:rsid w:val="00125CE9"/>
    <w:rsid w:val="0012605D"/>
    <w:rsid w:val="00127566"/>
    <w:rsid w:val="001276A6"/>
    <w:rsid w:val="0012783E"/>
    <w:rsid w:val="00127A51"/>
    <w:rsid w:val="00132B2F"/>
    <w:rsid w:val="001340F1"/>
    <w:rsid w:val="00135530"/>
    <w:rsid w:val="001355C3"/>
    <w:rsid w:val="00135B3B"/>
    <w:rsid w:val="00137787"/>
    <w:rsid w:val="00140555"/>
    <w:rsid w:val="00140DC3"/>
    <w:rsid w:val="00140FFF"/>
    <w:rsid w:val="00142335"/>
    <w:rsid w:val="00142994"/>
    <w:rsid w:val="001431CE"/>
    <w:rsid w:val="001439E7"/>
    <w:rsid w:val="0014508E"/>
    <w:rsid w:val="00145D0C"/>
    <w:rsid w:val="0014660A"/>
    <w:rsid w:val="00146D9C"/>
    <w:rsid w:val="001501D6"/>
    <w:rsid w:val="001503A0"/>
    <w:rsid w:val="00150632"/>
    <w:rsid w:val="00151131"/>
    <w:rsid w:val="001513EB"/>
    <w:rsid w:val="001522D6"/>
    <w:rsid w:val="001526CC"/>
    <w:rsid w:val="00152E3F"/>
    <w:rsid w:val="0015328A"/>
    <w:rsid w:val="00153DD5"/>
    <w:rsid w:val="00155D21"/>
    <w:rsid w:val="001561A4"/>
    <w:rsid w:val="00157AC8"/>
    <w:rsid w:val="00157CEE"/>
    <w:rsid w:val="001630C5"/>
    <w:rsid w:val="00163148"/>
    <w:rsid w:val="00165284"/>
    <w:rsid w:val="001658CB"/>
    <w:rsid w:val="00165F9D"/>
    <w:rsid w:val="001716EB"/>
    <w:rsid w:val="00171951"/>
    <w:rsid w:val="00171B1D"/>
    <w:rsid w:val="00171B94"/>
    <w:rsid w:val="001733B4"/>
    <w:rsid w:val="00173539"/>
    <w:rsid w:val="00173DD8"/>
    <w:rsid w:val="00175A78"/>
    <w:rsid w:val="00176EAE"/>
    <w:rsid w:val="0017757E"/>
    <w:rsid w:val="00177A65"/>
    <w:rsid w:val="00180137"/>
    <w:rsid w:val="001814CF"/>
    <w:rsid w:val="0018275F"/>
    <w:rsid w:val="001832E3"/>
    <w:rsid w:val="00185DDC"/>
    <w:rsid w:val="00192D7C"/>
    <w:rsid w:val="00193C60"/>
    <w:rsid w:val="00193F11"/>
    <w:rsid w:val="00194756"/>
    <w:rsid w:val="00194D7F"/>
    <w:rsid w:val="001A00FA"/>
    <w:rsid w:val="001A06D1"/>
    <w:rsid w:val="001A309C"/>
    <w:rsid w:val="001A420B"/>
    <w:rsid w:val="001A456D"/>
    <w:rsid w:val="001A469C"/>
    <w:rsid w:val="001A47BC"/>
    <w:rsid w:val="001A496F"/>
    <w:rsid w:val="001A4E16"/>
    <w:rsid w:val="001A58EF"/>
    <w:rsid w:val="001A66A5"/>
    <w:rsid w:val="001A791C"/>
    <w:rsid w:val="001A7D12"/>
    <w:rsid w:val="001B115F"/>
    <w:rsid w:val="001B1208"/>
    <w:rsid w:val="001B19FE"/>
    <w:rsid w:val="001B211E"/>
    <w:rsid w:val="001B540D"/>
    <w:rsid w:val="001B58E7"/>
    <w:rsid w:val="001B5A76"/>
    <w:rsid w:val="001B5F08"/>
    <w:rsid w:val="001B73D2"/>
    <w:rsid w:val="001C2270"/>
    <w:rsid w:val="001C40E3"/>
    <w:rsid w:val="001C500A"/>
    <w:rsid w:val="001C5817"/>
    <w:rsid w:val="001C5BE8"/>
    <w:rsid w:val="001C65B9"/>
    <w:rsid w:val="001C76C8"/>
    <w:rsid w:val="001C7CE7"/>
    <w:rsid w:val="001D0E87"/>
    <w:rsid w:val="001D1394"/>
    <w:rsid w:val="001D1E54"/>
    <w:rsid w:val="001D34AB"/>
    <w:rsid w:val="001D4CE6"/>
    <w:rsid w:val="001D6B7A"/>
    <w:rsid w:val="001E051F"/>
    <w:rsid w:val="001E08C1"/>
    <w:rsid w:val="001E1638"/>
    <w:rsid w:val="001E2478"/>
    <w:rsid w:val="001E334F"/>
    <w:rsid w:val="001E3D78"/>
    <w:rsid w:val="001E437E"/>
    <w:rsid w:val="001E5289"/>
    <w:rsid w:val="001E7C62"/>
    <w:rsid w:val="001F314E"/>
    <w:rsid w:val="001F3885"/>
    <w:rsid w:val="001F38BF"/>
    <w:rsid w:val="001F6212"/>
    <w:rsid w:val="001F6EBD"/>
    <w:rsid w:val="001F745D"/>
    <w:rsid w:val="00201C2D"/>
    <w:rsid w:val="00201F91"/>
    <w:rsid w:val="00202A3F"/>
    <w:rsid w:val="00204163"/>
    <w:rsid w:val="00204465"/>
    <w:rsid w:val="0020484F"/>
    <w:rsid w:val="00204EDA"/>
    <w:rsid w:val="0020525E"/>
    <w:rsid w:val="0020536C"/>
    <w:rsid w:val="00205F39"/>
    <w:rsid w:val="0020668D"/>
    <w:rsid w:val="00206D23"/>
    <w:rsid w:val="00207032"/>
    <w:rsid w:val="002077C9"/>
    <w:rsid w:val="00207FE6"/>
    <w:rsid w:val="00210154"/>
    <w:rsid w:val="00210A15"/>
    <w:rsid w:val="00212304"/>
    <w:rsid w:val="002127DB"/>
    <w:rsid w:val="00213055"/>
    <w:rsid w:val="00214860"/>
    <w:rsid w:val="00214B6B"/>
    <w:rsid w:val="002153E9"/>
    <w:rsid w:val="00216C87"/>
    <w:rsid w:val="00217D60"/>
    <w:rsid w:val="002219D5"/>
    <w:rsid w:val="00221D54"/>
    <w:rsid w:val="00223626"/>
    <w:rsid w:val="00224A58"/>
    <w:rsid w:val="00224BBE"/>
    <w:rsid w:val="00224D0C"/>
    <w:rsid w:val="002262DC"/>
    <w:rsid w:val="002302E6"/>
    <w:rsid w:val="002317C9"/>
    <w:rsid w:val="0023290A"/>
    <w:rsid w:val="00232F28"/>
    <w:rsid w:val="00234EBE"/>
    <w:rsid w:val="002359D3"/>
    <w:rsid w:val="0023693A"/>
    <w:rsid w:val="00236EEE"/>
    <w:rsid w:val="00240DAF"/>
    <w:rsid w:val="0024139C"/>
    <w:rsid w:val="00243B2C"/>
    <w:rsid w:val="00243E11"/>
    <w:rsid w:val="00243E64"/>
    <w:rsid w:val="002462AE"/>
    <w:rsid w:val="0024739D"/>
    <w:rsid w:val="00250083"/>
    <w:rsid w:val="00250FB0"/>
    <w:rsid w:val="00251F2A"/>
    <w:rsid w:val="00253C36"/>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907"/>
    <w:rsid w:val="00264D06"/>
    <w:rsid w:val="00266CD2"/>
    <w:rsid w:val="00270CAC"/>
    <w:rsid w:val="00273631"/>
    <w:rsid w:val="002744C0"/>
    <w:rsid w:val="00274607"/>
    <w:rsid w:val="002748AD"/>
    <w:rsid w:val="00275A49"/>
    <w:rsid w:val="00275DB7"/>
    <w:rsid w:val="00276863"/>
    <w:rsid w:val="002816D7"/>
    <w:rsid w:val="0028284B"/>
    <w:rsid w:val="0028648F"/>
    <w:rsid w:val="002868FC"/>
    <w:rsid w:val="00286D12"/>
    <w:rsid w:val="00287315"/>
    <w:rsid w:val="00287448"/>
    <w:rsid w:val="00287954"/>
    <w:rsid w:val="00291096"/>
    <w:rsid w:val="00292B13"/>
    <w:rsid w:val="00292CA3"/>
    <w:rsid w:val="0029381F"/>
    <w:rsid w:val="0029401E"/>
    <w:rsid w:val="00294487"/>
    <w:rsid w:val="002944BA"/>
    <w:rsid w:val="0029484B"/>
    <w:rsid w:val="002953C5"/>
    <w:rsid w:val="00295AAB"/>
    <w:rsid w:val="00296094"/>
    <w:rsid w:val="00296229"/>
    <w:rsid w:val="00296D38"/>
    <w:rsid w:val="002A081F"/>
    <w:rsid w:val="002A0A30"/>
    <w:rsid w:val="002A19B0"/>
    <w:rsid w:val="002A30FA"/>
    <w:rsid w:val="002A31F0"/>
    <w:rsid w:val="002A406B"/>
    <w:rsid w:val="002A7928"/>
    <w:rsid w:val="002A79EC"/>
    <w:rsid w:val="002A7C33"/>
    <w:rsid w:val="002B0138"/>
    <w:rsid w:val="002B1DFF"/>
    <w:rsid w:val="002B23FD"/>
    <w:rsid w:val="002B4AF2"/>
    <w:rsid w:val="002B5DD2"/>
    <w:rsid w:val="002B5E7A"/>
    <w:rsid w:val="002B672A"/>
    <w:rsid w:val="002C1256"/>
    <w:rsid w:val="002C1296"/>
    <w:rsid w:val="002C1723"/>
    <w:rsid w:val="002C240D"/>
    <w:rsid w:val="002C2862"/>
    <w:rsid w:val="002C391C"/>
    <w:rsid w:val="002C486B"/>
    <w:rsid w:val="002C7F35"/>
    <w:rsid w:val="002C7FE2"/>
    <w:rsid w:val="002D0F27"/>
    <w:rsid w:val="002D245A"/>
    <w:rsid w:val="002D2ED1"/>
    <w:rsid w:val="002D4B53"/>
    <w:rsid w:val="002D7553"/>
    <w:rsid w:val="002D75AC"/>
    <w:rsid w:val="002D7EA2"/>
    <w:rsid w:val="002E05E0"/>
    <w:rsid w:val="002E060F"/>
    <w:rsid w:val="002E159E"/>
    <w:rsid w:val="002E21BA"/>
    <w:rsid w:val="002E2411"/>
    <w:rsid w:val="002E602B"/>
    <w:rsid w:val="002E6755"/>
    <w:rsid w:val="002E7E9A"/>
    <w:rsid w:val="002F1AA9"/>
    <w:rsid w:val="002F26D0"/>
    <w:rsid w:val="002F28B9"/>
    <w:rsid w:val="002F2CFD"/>
    <w:rsid w:val="002F4528"/>
    <w:rsid w:val="002F4F82"/>
    <w:rsid w:val="002F72BD"/>
    <w:rsid w:val="002F72F4"/>
    <w:rsid w:val="002F7858"/>
    <w:rsid w:val="002F7C06"/>
    <w:rsid w:val="003007B5"/>
    <w:rsid w:val="00300C22"/>
    <w:rsid w:val="0030126B"/>
    <w:rsid w:val="00301D62"/>
    <w:rsid w:val="00302E46"/>
    <w:rsid w:val="00303E9F"/>
    <w:rsid w:val="00304555"/>
    <w:rsid w:val="00304745"/>
    <w:rsid w:val="003073C4"/>
    <w:rsid w:val="003074E7"/>
    <w:rsid w:val="00312DBB"/>
    <w:rsid w:val="00313ED0"/>
    <w:rsid w:val="00313EE0"/>
    <w:rsid w:val="00314039"/>
    <w:rsid w:val="003171B3"/>
    <w:rsid w:val="0031783C"/>
    <w:rsid w:val="003201F2"/>
    <w:rsid w:val="00320540"/>
    <w:rsid w:val="00321F88"/>
    <w:rsid w:val="00322A43"/>
    <w:rsid w:val="00323306"/>
    <w:rsid w:val="003238D3"/>
    <w:rsid w:val="00325C09"/>
    <w:rsid w:val="00325D97"/>
    <w:rsid w:val="00327792"/>
    <w:rsid w:val="003279B8"/>
    <w:rsid w:val="00327CBB"/>
    <w:rsid w:val="0033015C"/>
    <w:rsid w:val="00331796"/>
    <w:rsid w:val="00335D0A"/>
    <w:rsid w:val="00336CEF"/>
    <w:rsid w:val="0033748A"/>
    <w:rsid w:val="00337A77"/>
    <w:rsid w:val="00341916"/>
    <w:rsid w:val="00341ED1"/>
    <w:rsid w:val="00342242"/>
    <w:rsid w:val="00343A9A"/>
    <w:rsid w:val="00343BAF"/>
    <w:rsid w:val="00344045"/>
    <w:rsid w:val="003478A1"/>
    <w:rsid w:val="00350FF5"/>
    <w:rsid w:val="0035133F"/>
    <w:rsid w:val="00351579"/>
    <w:rsid w:val="0035158D"/>
    <w:rsid w:val="00351E3C"/>
    <w:rsid w:val="003525B6"/>
    <w:rsid w:val="003562AF"/>
    <w:rsid w:val="00356876"/>
    <w:rsid w:val="003572BF"/>
    <w:rsid w:val="003603FC"/>
    <w:rsid w:val="00360716"/>
    <w:rsid w:val="00360C23"/>
    <w:rsid w:val="0036129C"/>
    <w:rsid w:val="00361839"/>
    <w:rsid w:val="0036212B"/>
    <w:rsid w:val="00362C7A"/>
    <w:rsid w:val="00364072"/>
    <w:rsid w:val="0036631E"/>
    <w:rsid w:val="0036694A"/>
    <w:rsid w:val="00366EDF"/>
    <w:rsid w:val="00367812"/>
    <w:rsid w:val="0037037B"/>
    <w:rsid w:val="0037055C"/>
    <w:rsid w:val="00371B20"/>
    <w:rsid w:val="00373019"/>
    <w:rsid w:val="0037468A"/>
    <w:rsid w:val="00374A9F"/>
    <w:rsid w:val="00374D5F"/>
    <w:rsid w:val="0037520A"/>
    <w:rsid w:val="003766EF"/>
    <w:rsid w:val="00376D02"/>
    <w:rsid w:val="00376EB1"/>
    <w:rsid w:val="00380557"/>
    <w:rsid w:val="00380671"/>
    <w:rsid w:val="00380C50"/>
    <w:rsid w:val="00380EB8"/>
    <w:rsid w:val="00382B06"/>
    <w:rsid w:val="003836D2"/>
    <w:rsid w:val="00385211"/>
    <w:rsid w:val="00385D99"/>
    <w:rsid w:val="00386967"/>
    <w:rsid w:val="003870E6"/>
    <w:rsid w:val="0038730B"/>
    <w:rsid w:val="00390DAD"/>
    <w:rsid w:val="00391A4D"/>
    <w:rsid w:val="00391BFD"/>
    <w:rsid w:val="00392336"/>
    <w:rsid w:val="00392651"/>
    <w:rsid w:val="00392BAF"/>
    <w:rsid w:val="00393368"/>
    <w:rsid w:val="00393A43"/>
    <w:rsid w:val="00394A97"/>
    <w:rsid w:val="0039541C"/>
    <w:rsid w:val="00396C66"/>
    <w:rsid w:val="003A4576"/>
    <w:rsid w:val="003A5D16"/>
    <w:rsid w:val="003B0150"/>
    <w:rsid w:val="003B0D02"/>
    <w:rsid w:val="003B2D78"/>
    <w:rsid w:val="003B34AE"/>
    <w:rsid w:val="003B39C8"/>
    <w:rsid w:val="003B4E91"/>
    <w:rsid w:val="003B5CAA"/>
    <w:rsid w:val="003B6C13"/>
    <w:rsid w:val="003B6EE2"/>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EE1"/>
    <w:rsid w:val="003D7DEE"/>
    <w:rsid w:val="003E0AD2"/>
    <w:rsid w:val="003E0F6C"/>
    <w:rsid w:val="003E1563"/>
    <w:rsid w:val="003E176E"/>
    <w:rsid w:val="003E521F"/>
    <w:rsid w:val="003E54A0"/>
    <w:rsid w:val="003E6D05"/>
    <w:rsid w:val="003E7294"/>
    <w:rsid w:val="003E79E0"/>
    <w:rsid w:val="003F1FD2"/>
    <w:rsid w:val="003F25C9"/>
    <w:rsid w:val="003F318C"/>
    <w:rsid w:val="003F3B01"/>
    <w:rsid w:val="003F45B1"/>
    <w:rsid w:val="003F57C5"/>
    <w:rsid w:val="003F6650"/>
    <w:rsid w:val="0040074C"/>
    <w:rsid w:val="00402412"/>
    <w:rsid w:val="00403B79"/>
    <w:rsid w:val="004040C2"/>
    <w:rsid w:val="00405282"/>
    <w:rsid w:val="00406FDB"/>
    <w:rsid w:val="00412A92"/>
    <w:rsid w:val="00412D04"/>
    <w:rsid w:val="0041500B"/>
    <w:rsid w:val="00415BA7"/>
    <w:rsid w:val="00416854"/>
    <w:rsid w:val="004179E7"/>
    <w:rsid w:val="00420C6D"/>
    <w:rsid w:val="00420FE0"/>
    <w:rsid w:val="0042196F"/>
    <w:rsid w:val="00421B27"/>
    <w:rsid w:val="00422021"/>
    <w:rsid w:val="004239FB"/>
    <w:rsid w:val="00423B64"/>
    <w:rsid w:val="00423D96"/>
    <w:rsid w:val="00426221"/>
    <w:rsid w:val="004266FC"/>
    <w:rsid w:val="00426AEA"/>
    <w:rsid w:val="00426B60"/>
    <w:rsid w:val="004273D8"/>
    <w:rsid w:val="0043020C"/>
    <w:rsid w:val="00430549"/>
    <w:rsid w:val="00431753"/>
    <w:rsid w:val="00431F9A"/>
    <w:rsid w:val="0043399D"/>
    <w:rsid w:val="0043412E"/>
    <w:rsid w:val="00437FA3"/>
    <w:rsid w:val="004408A9"/>
    <w:rsid w:val="00440976"/>
    <w:rsid w:val="00441E9A"/>
    <w:rsid w:val="00442739"/>
    <w:rsid w:val="00442E70"/>
    <w:rsid w:val="00443A0D"/>
    <w:rsid w:val="00444006"/>
    <w:rsid w:val="004447B0"/>
    <w:rsid w:val="0045138F"/>
    <w:rsid w:val="00451657"/>
    <w:rsid w:val="00452F42"/>
    <w:rsid w:val="004546B5"/>
    <w:rsid w:val="0045497F"/>
    <w:rsid w:val="004559EC"/>
    <w:rsid w:val="00457090"/>
    <w:rsid w:val="00460026"/>
    <w:rsid w:val="00460217"/>
    <w:rsid w:val="00462753"/>
    <w:rsid w:val="00462B11"/>
    <w:rsid w:val="00462EFD"/>
    <w:rsid w:val="0046419F"/>
    <w:rsid w:val="004660A4"/>
    <w:rsid w:val="00466364"/>
    <w:rsid w:val="00466783"/>
    <w:rsid w:val="004701C8"/>
    <w:rsid w:val="00472A73"/>
    <w:rsid w:val="00473EAD"/>
    <w:rsid w:val="004750F9"/>
    <w:rsid w:val="00475F50"/>
    <w:rsid w:val="00476057"/>
    <w:rsid w:val="004774F3"/>
    <w:rsid w:val="004809BD"/>
    <w:rsid w:val="0048250C"/>
    <w:rsid w:val="00482C2F"/>
    <w:rsid w:val="00482E64"/>
    <w:rsid w:val="00483570"/>
    <w:rsid w:val="00484000"/>
    <w:rsid w:val="004841BB"/>
    <w:rsid w:val="00485208"/>
    <w:rsid w:val="00485920"/>
    <w:rsid w:val="00487A5B"/>
    <w:rsid w:val="00487E51"/>
    <w:rsid w:val="00487F96"/>
    <w:rsid w:val="00490D24"/>
    <w:rsid w:val="00493DAC"/>
    <w:rsid w:val="00495329"/>
    <w:rsid w:val="00495400"/>
    <w:rsid w:val="004A026C"/>
    <w:rsid w:val="004A0D70"/>
    <w:rsid w:val="004A1176"/>
    <w:rsid w:val="004A16A7"/>
    <w:rsid w:val="004A2D3C"/>
    <w:rsid w:val="004A2ECD"/>
    <w:rsid w:val="004A3C70"/>
    <w:rsid w:val="004A47A5"/>
    <w:rsid w:val="004A51E8"/>
    <w:rsid w:val="004A56CA"/>
    <w:rsid w:val="004A75AE"/>
    <w:rsid w:val="004A7792"/>
    <w:rsid w:val="004B0836"/>
    <w:rsid w:val="004B11D7"/>
    <w:rsid w:val="004B22A5"/>
    <w:rsid w:val="004B348D"/>
    <w:rsid w:val="004B4221"/>
    <w:rsid w:val="004B4E8F"/>
    <w:rsid w:val="004B56E5"/>
    <w:rsid w:val="004B6CF0"/>
    <w:rsid w:val="004B6D45"/>
    <w:rsid w:val="004C0910"/>
    <w:rsid w:val="004C286E"/>
    <w:rsid w:val="004C2D0D"/>
    <w:rsid w:val="004C4DE9"/>
    <w:rsid w:val="004C65CB"/>
    <w:rsid w:val="004C67C2"/>
    <w:rsid w:val="004C6DC6"/>
    <w:rsid w:val="004C7736"/>
    <w:rsid w:val="004C77C2"/>
    <w:rsid w:val="004D0E2D"/>
    <w:rsid w:val="004D1C7B"/>
    <w:rsid w:val="004D3BDC"/>
    <w:rsid w:val="004D463D"/>
    <w:rsid w:val="004D7068"/>
    <w:rsid w:val="004D7913"/>
    <w:rsid w:val="004D79DD"/>
    <w:rsid w:val="004E0B94"/>
    <w:rsid w:val="004E1C6E"/>
    <w:rsid w:val="004E1DE5"/>
    <w:rsid w:val="004E28DB"/>
    <w:rsid w:val="004E2975"/>
    <w:rsid w:val="004E3D95"/>
    <w:rsid w:val="004E3DE2"/>
    <w:rsid w:val="004E414E"/>
    <w:rsid w:val="004F0054"/>
    <w:rsid w:val="004F0D24"/>
    <w:rsid w:val="004F171A"/>
    <w:rsid w:val="004F2082"/>
    <w:rsid w:val="004F359C"/>
    <w:rsid w:val="004F3D0B"/>
    <w:rsid w:val="004F5305"/>
    <w:rsid w:val="004F69BB"/>
    <w:rsid w:val="00500539"/>
    <w:rsid w:val="0050138D"/>
    <w:rsid w:val="005021E8"/>
    <w:rsid w:val="00503157"/>
    <w:rsid w:val="00503D3A"/>
    <w:rsid w:val="00503DEB"/>
    <w:rsid w:val="0050495D"/>
    <w:rsid w:val="00505EC6"/>
    <w:rsid w:val="005064E8"/>
    <w:rsid w:val="00507105"/>
    <w:rsid w:val="0050731E"/>
    <w:rsid w:val="0050751D"/>
    <w:rsid w:val="005076FE"/>
    <w:rsid w:val="00507BD9"/>
    <w:rsid w:val="00510917"/>
    <w:rsid w:val="005111B6"/>
    <w:rsid w:val="00511F0D"/>
    <w:rsid w:val="00515566"/>
    <w:rsid w:val="005159B1"/>
    <w:rsid w:val="00516AA5"/>
    <w:rsid w:val="0051751B"/>
    <w:rsid w:val="00517A37"/>
    <w:rsid w:val="00520B89"/>
    <w:rsid w:val="00521B70"/>
    <w:rsid w:val="00522FE8"/>
    <w:rsid w:val="0052330A"/>
    <w:rsid w:val="005234E1"/>
    <w:rsid w:val="00523B30"/>
    <w:rsid w:val="00523BF8"/>
    <w:rsid w:val="00525DF7"/>
    <w:rsid w:val="00526B2C"/>
    <w:rsid w:val="00527280"/>
    <w:rsid w:val="0053214D"/>
    <w:rsid w:val="005326DF"/>
    <w:rsid w:val="00532746"/>
    <w:rsid w:val="00532F85"/>
    <w:rsid w:val="0053361B"/>
    <w:rsid w:val="00533E7E"/>
    <w:rsid w:val="005361E4"/>
    <w:rsid w:val="0054063E"/>
    <w:rsid w:val="00541140"/>
    <w:rsid w:val="00545158"/>
    <w:rsid w:val="00546213"/>
    <w:rsid w:val="005478BB"/>
    <w:rsid w:val="00551200"/>
    <w:rsid w:val="0055374D"/>
    <w:rsid w:val="005545CC"/>
    <w:rsid w:val="0055610A"/>
    <w:rsid w:val="005563FE"/>
    <w:rsid w:val="00557849"/>
    <w:rsid w:val="0056114E"/>
    <w:rsid w:val="00562771"/>
    <w:rsid w:val="00563B33"/>
    <w:rsid w:val="00564594"/>
    <w:rsid w:val="005649E2"/>
    <w:rsid w:val="00565103"/>
    <w:rsid w:val="00567585"/>
    <w:rsid w:val="00571B39"/>
    <w:rsid w:val="005734A0"/>
    <w:rsid w:val="00573882"/>
    <w:rsid w:val="00573D71"/>
    <w:rsid w:val="00573E91"/>
    <w:rsid w:val="00575B75"/>
    <w:rsid w:val="005768A3"/>
    <w:rsid w:val="005769AD"/>
    <w:rsid w:val="00577835"/>
    <w:rsid w:val="0058026B"/>
    <w:rsid w:val="00580C0B"/>
    <w:rsid w:val="005852EF"/>
    <w:rsid w:val="00585567"/>
    <w:rsid w:val="00586558"/>
    <w:rsid w:val="00587B15"/>
    <w:rsid w:val="005909A8"/>
    <w:rsid w:val="0059466E"/>
    <w:rsid w:val="005948F1"/>
    <w:rsid w:val="00594942"/>
    <w:rsid w:val="0059502A"/>
    <w:rsid w:val="00596D5C"/>
    <w:rsid w:val="005975DC"/>
    <w:rsid w:val="005A0A8B"/>
    <w:rsid w:val="005A302D"/>
    <w:rsid w:val="005A36C0"/>
    <w:rsid w:val="005A3DF6"/>
    <w:rsid w:val="005A486E"/>
    <w:rsid w:val="005A49FF"/>
    <w:rsid w:val="005A53E9"/>
    <w:rsid w:val="005A5444"/>
    <w:rsid w:val="005A6626"/>
    <w:rsid w:val="005A6E7B"/>
    <w:rsid w:val="005B0311"/>
    <w:rsid w:val="005B0CB9"/>
    <w:rsid w:val="005B0D01"/>
    <w:rsid w:val="005B100B"/>
    <w:rsid w:val="005B2682"/>
    <w:rsid w:val="005B2A97"/>
    <w:rsid w:val="005B2C43"/>
    <w:rsid w:val="005B3087"/>
    <w:rsid w:val="005B7E17"/>
    <w:rsid w:val="005C1E6F"/>
    <w:rsid w:val="005C2854"/>
    <w:rsid w:val="005C392E"/>
    <w:rsid w:val="005C43C9"/>
    <w:rsid w:val="005C5AEF"/>
    <w:rsid w:val="005C5B56"/>
    <w:rsid w:val="005C695F"/>
    <w:rsid w:val="005C7158"/>
    <w:rsid w:val="005C7EA9"/>
    <w:rsid w:val="005D0E3C"/>
    <w:rsid w:val="005D1737"/>
    <w:rsid w:val="005D3197"/>
    <w:rsid w:val="005D343F"/>
    <w:rsid w:val="005D62A8"/>
    <w:rsid w:val="005D6D5B"/>
    <w:rsid w:val="005D7181"/>
    <w:rsid w:val="005D74AD"/>
    <w:rsid w:val="005E0752"/>
    <w:rsid w:val="005E0E50"/>
    <w:rsid w:val="005E0F29"/>
    <w:rsid w:val="005E1073"/>
    <w:rsid w:val="005E2605"/>
    <w:rsid w:val="005E2FA2"/>
    <w:rsid w:val="005E316C"/>
    <w:rsid w:val="005E5734"/>
    <w:rsid w:val="005E62AC"/>
    <w:rsid w:val="005E6981"/>
    <w:rsid w:val="005E6E9C"/>
    <w:rsid w:val="005F15D9"/>
    <w:rsid w:val="005F199F"/>
    <w:rsid w:val="005F2AF4"/>
    <w:rsid w:val="005F3B85"/>
    <w:rsid w:val="005F3BEA"/>
    <w:rsid w:val="005F3F7A"/>
    <w:rsid w:val="005F4987"/>
    <w:rsid w:val="005F6F52"/>
    <w:rsid w:val="006003C9"/>
    <w:rsid w:val="00600A4C"/>
    <w:rsid w:val="00600ECF"/>
    <w:rsid w:val="006010D8"/>
    <w:rsid w:val="00601C24"/>
    <w:rsid w:val="00604CEA"/>
    <w:rsid w:val="00604D22"/>
    <w:rsid w:val="00607404"/>
    <w:rsid w:val="006074CA"/>
    <w:rsid w:val="00610589"/>
    <w:rsid w:val="006112FF"/>
    <w:rsid w:val="00612523"/>
    <w:rsid w:val="0061269A"/>
    <w:rsid w:val="006126EF"/>
    <w:rsid w:val="006133AE"/>
    <w:rsid w:val="006151AE"/>
    <w:rsid w:val="00615A7C"/>
    <w:rsid w:val="00616198"/>
    <w:rsid w:val="00617843"/>
    <w:rsid w:val="00617A75"/>
    <w:rsid w:val="00620651"/>
    <w:rsid w:val="006211C0"/>
    <w:rsid w:val="00621635"/>
    <w:rsid w:val="006219B4"/>
    <w:rsid w:val="0062265E"/>
    <w:rsid w:val="00625B0C"/>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516"/>
    <w:rsid w:val="00640572"/>
    <w:rsid w:val="006414FB"/>
    <w:rsid w:val="00641E4E"/>
    <w:rsid w:val="00642414"/>
    <w:rsid w:val="00642739"/>
    <w:rsid w:val="006436E4"/>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606AD"/>
    <w:rsid w:val="00662509"/>
    <w:rsid w:val="00663DA4"/>
    <w:rsid w:val="0066401F"/>
    <w:rsid w:val="006646DA"/>
    <w:rsid w:val="00665EBB"/>
    <w:rsid w:val="00667C10"/>
    <w:rsid w:val="006720DB"/>
    <w:rsid w:val="00672F68"/>
    <w:rsid w:val="0067456E"/>
    <w:rsid w:val="006755D2"/>
    <w:rsid w:val="00676747"/>
    <w:rsid w:val="0067676D"/>
    <w:rsid w:val="00677EFD"/>
    <w:rsid w:val="00681412"/>
    <w:rsid w:val="0068352B"/>
    <w:rsid w:val="0068498E"/>
    <w:rsid w:val="0068697C"/>
    <w:rsid w:val="0069191B"/>
    <w:rsid w:val="0069380E"/>
    <w:rsid w:val="00693F17"/>
    <w:rsid w:val="006945CC"/>
    <w:rsid w:val="00694B78"/>
    <w:rsid w:val="0069543D"/>
    <w:rsid w:val="006956AF"/>
    <w:rsid w:val="00696724"/>
    <w:rsid w:val="00696B36"/>
    <w:rsid w:val="006A1479"/>
    <w:rsid w:val="006A1843"/>
    <w:rsid w:val="006A2188"/>
    <w:rsid w:val="006A27B2"/>
    <w:rsid w:val="006A31C8"/>
    <w:rsid w:val="006A522F"/>
    <w:rsid w:val="006A56C6"/>
    <w:rsid w:val="006A671A"/>
    <w:rsid w:val="006A6CF9"/>
    <w:rsid w:val="006A7915"/>
    <w:rsid w:val="006B128A"/>
    <w:rsid w:val="006B27AF"/>
    <w:rsid w:val="006B37AD"/>
    <w:rsid w:val="006B41DE"/>
    <w:rsid w:val="006B5D44"/>
    <w:rsid w:val="006B5FBA"/>
    <w:rsid w:val="006B632D"/>
    <w:rsid w:val="006B63E1"/>
    <w:rsid w:val="006B6957"/>
    <w:rsid w:val="006C1542"/>
    <w:rsid w:val="006C23D7"/>
    <w:rsid w:val="006C2832"/>
    <w:rsid w:val="006C4B91"/>
    <w:rsid w:val="006C4BC9"/>
    <w:rsid w:val="006C5166"/>
    <w:rsid w:val="006C72B3"/>
    <w:rsid w:val="006C781C"/>
    <w:rsid w:val="006C7D35"/>
    <w:rsid w:val="006C7E98"/>
    <w:rsid w:val="006C7F08"/>
    <w:rsid w:val="006D07E8"/>
    <w:rsid w:val="006D178C"/>
    <w:rsid w:val="006D237F"/>
    <w:rsid w:val="006D2BDB"/>
    <w:rsid w:val="006D30BD"/>
    <w:rsid w:val="006D3222"/>
    <w:rsid w:val="006D45B2"/>
    <w:rsid w:val="006D6108"/>
    <w:rsid w:val="006D6775"/>
    <w:rsid w:val="006D7B9B"/>
    <w:rsid w:val="006E192D"/>
    <w:rsid w:val="006E1A2F"/>
    <w:rsid w:val="006E1ABB"/>
    <w:rsid w:val="006E2AE0"/>
    <w:rsid w:val="006E3720"/>
    <w:rsid w:val="006E5925"/>
    <w:rsid w:val="006E6EB4"/>
    <w:rsid w:val="006E7862"/>
    <w:rsid w:val="006E7C8D"/>
    <w:rsid w:val="006F130A"/>
    <w:rsid w:val="006F1A20"/>
    <w:rsid w:val="006F25E6"/>
    <w:rsid w:val="006F2F6B"/>
    <w:rsid w:val="006F443B"/>
    <w:rsid w:val="006F49DC"/>
    <w:rsid w:val="006F4DB0"/>
    <w:rsid w:val="006F5821"/>
    <w:rsid w:val="006F58A4"/>
    <w:rsid w:val="006F60DA"/>
    <w:rsid w:val="006F77A4"/>
    <w:rsid w:val="006F78B7"/>
    <w:rsid w:val="006F7FDB"/>
    <w:rsid w:val="00700B8B"/>
    <w:rsid w:val="00700F22"/>
    <w:rsid w:val="0070135A"/>
    <w:rsid w:val="00703A6F"/>
    <w:rsid w:val="00703BBE"/>
    <w:rsid w:val="0070408D"/>
    <w:rsid w:val="00710A80"/>
    <w:rsid w:val="00710B67"/>
    <w:rsid w:val="00710C9F"/>
    <w:rsid w:val="00710DAF"/>
    <w:rsid w:val="00712719"/>
    <w:rsid w:val="007127A7"/>
    <w:rsid w:val="007131B4"/>
    <w:rsid w:val="00713EFB"/>
    <w:rsid w:val="0071431D"/>
    <w:rsid w:val="00714C46"/>
    <w:rsid w:val="00714D18"/>
    <w:rsid w:val="00715725"/>
    <w:rsid w:val="0072073E"/>
    <w:rsid w:val="00721AE8"/>
    <w:rsid w:val="007232EE"/>
    <w:rsid w:val="0072332D"/>
    <w:rsid w:val="00723C0F"/>
    <w:rsid w:val="00725956"/>
    <w:rsid w:val="00725D4C"/>
    <w:rsid w:val="00727D1A"/>
    <w:rsid w:val="00731026"/>
    <w:rsid w:val="007313F6"/>
    <w:rsid w:val="007325DC"/>
    <w:rsid w:val="00732D47"/>
    <w:rsid w:val="0073320E"/>
    <w:rsid w:val="007352AA"/>
    <w:rsid w:val="007357BF"/>
    <w:rsid w:val="007377F6"/>
    <w:rsid w:val="00740370"/>
    <w:rsid w:val="00741A5E"/>
    <w:rsid w:val="0074422D"/>
    <w:rsid w:val="00744CD3"/>
    <w:rsid w:val="00744F4A"/>
    <w:rsid w:val="007529A8"/>
    <w:rsid w:val="00754737"/>
    <w:rsid w:val="00754880"/>
    <w:rsid w:val="007562A9"/>
    <w:rsid w:val="007608D1"/>
    <w:rsid w:val="00760C1C"/>
    <w:rsid w:val="00761490"/>
    <w:rsid w:val="007643A1"/>
    <w:rsid w:val="00764DEB"/>
    <w:rsid w:val="00765BBC"/>
    <w:rsid w:val="00770F5A"/>
    <w:rsid w:val="0077147C"/>
    <w:rsid w:val="007733F7"/>
    <w:rsid w:val="007734FE"/>
    <w:rsid w:val="00773B27"/>
    <w:rsid w:val="00775CDE"/>
    <w:rsid w:val="007772B4"/>
    <w:rsid w:val="0077792A"/>
    <w:rsid w:val="00777C09"/>
    <w:rsid w:val="0078021B"/>
    <w:rsid w:val="00780CFF"/>
    <w:rsid w:val="00781164"/>
    <w:rsid w:val="0078176A"/>
    <w:rsid w:val="007831C9"/>
    <w:rsid w:val="007842D3"/>
    <w:rsid w:val="007856DA"/>
    <w:rsid w:val="00785FAC"/>
    <w:rsid w:val="0078611C"/>
    <w:rsid w:val="00786B07"/>
    <w:rsid w:val="007902B3"/>
    <w:rsid w:val="007909A1"/>
    <w:rsid w:val="0079100C"/>
    <w:rsid w:val="00791143"/>
    <w:rsid w:val="007927AC"/>
    <w:rsid w:val="00792B9A"/>
    <w:rsid w:val="00793D9D"/>
    <w:rsid w:val="00795A43"/>
    <w:rsid w:val="00796F45"/>
    <w:rsid w:val="00796FFE"/>
    <w:rsid w:val="00797A15"/>
    <w:rsid w:val="007A068D"/>
    <w:rsid w:val="007A2235"/>
    <w:rsid w:val="007A2589"/>
    <w:rsid w:val="007A2726"/>
    <w:rsid w:val="007A29F0"/>
    <w:rsid w:val="007A337B"/>
    <w:rsid w:val="007A50E2"/>
    <w:rsid w:val="007A5134"/>
    <w:rsid w:val="007B0E0A"/>
    <w:rsid w:val="007B0E27"/>
    <w:rsid w:val="007B1EF7"/>
    <w:rsid w:val="007B326C"/>
    <w:rsid w:val="007B66F4"/>
    <w:rsid w:val="007C0BF5"/>
    <w:rsid w:val="007C130B"/>
    <w:rsid w:val="007C4D1B"/>
    <w:rsid w:val="007C7B53"/>
    <w:rsid w:val="007C7B54"/>
    <w:rsid w:val="007C7BAE"/>
    <w:rsid w:val="007D0321"/>
    <w:rsid w:val="007D03B1"/>
    <w:rsid w:val="007D0BD4"/>
    <w:rsid w:val="007D2BCB"/>
    <w:rsid w:val="007D32E4"/>
    <w:rsid w:val="007D5185"/>
    <w:rsid w:val="007D5BE4"/>
    <w:rsid w:val="007D5CE5"/>
    <w:rsid w:val="007E103E"/>
    <w:rsid w:val="007E34BD"/>
    <w:rsid w:val="007E42BD"/>
    <w:rsid w:val="007E4414"/>
    <w:rsid w:val="007E4886"/>
    <w:rsid w:val="007E6766"/>
    <w:rsid w:val="007E6F63"/>
    <w:rsid w:val="007E7C59"/>
    <w:rsid w:val="007E7C97"/>
    <w:rsid w:val="007F0B05"/>
    <w:rsid w:val="007F1F37"/>
    <w:rsid w:val="007F21E4"/>
    <w:rsid w:val="007F2317"/>
    <w:rsid w:val="007F2779"/>
    <w:rsid w:val="007F2EEE"/>
    <w:rsid w:val="007F36A1"/>
    <w:rsid w:val="007F4FBD"/>
    <w:rsid w:val="007F5E40"/>
    <w:rsid w:val="007F7681"/>
    <w:rsid w:val="0080109A"/>
    <w:rsid w:val="0080153C"/>
    <w:rsid w:val="0080166F"/>
    <w:rsid w:val="00802622"/>
    <w:rsid w:val="008036AA"/>
    <w:rsid w:val="008038D0"/>
    <w:rsid w:val="0080396D"/>
    <w:rsid w:val="00803B6A"/>
    <w:rsid w:val="00803F1A"/>
    <w:rsid w:val="00807664"/>
    <w:rsid w:val="00807B46"/>
    <w:rsid w:val="00811020"/>
    <w:rsid w:val="008112DC"/>
    <w:rsid w:val="00812C0A"/>
    <w:rsid w:val="00812D38"/>
    <w:rsid w:val="00815E9A"/>
    <w:rsid w:val="00816E15"/>
    <w:rsid w:val="00817E61"/>
    <w:rsid w:val="00817FA4"/>
    <w:rsid w:val="00821D69"/>
    <w:rsid w:val="00822F61"/>
    <w:rsid w:val="00824DB0"/>
    <w:rsid w:val="00827F49"/>
    <w:rsid w:val="00830225"/>
    <w:rsid w:val="0083079F"/>
    <w:rsid w:val="00830DA3"/>
    <w:rsid w:val="00831593"/>
    <w:rsid w:val="00831E67"/>
    <w:rsid w:val="00833662"/>
    <w:rsid w:val="00833C72"/>
    <w:rsid w:val="0083549A"/>
    <w:rsid w:val="00837BBE"/>
    <w:rsid w:val="00840EDC"/>
    <w:rsid w:val="0084259F"/>
    <w:rsid w:val="00842775"/>
    <w:rsid w:val="00843B98"/>
    <w:rsid w:val="00843FAD"/>
    <w:rsid w:val="00844433"/>
    <w:rsid w:val="00846717"/>
    <w:rsid w:val="00846E05"/>
    <w:rsid w:val="00850613"/>
    <w:rsid w:val="008514A3"/>
    <w:rsid w:val="008515E1"/>
    <w:rsid w:val="00851DE0"/>
    <w:rsid w:val="00852DD6"/>
    <w:rsid w:val="008536CB"/>
    <w:rsid w:val="00853967"/>
    <w:rsid w:val="0085420D"/>
    <w:rsid w:val="00854656"/>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74A"/>
    <w:rsid w:val="0087473C"/>
    <w:rsid w:val="008755D6"/>
    <w:rsid w:val="008760FD"/>
    <w:rsid w:val="00876A19"/>
    <w:rsid w:val="00876A63"/>
    <w:rsid w:val="0087729D"/>
    <w:rsid w:val="008772C8"/>
    <w:rsid w:val="008806C7"/>
    <w:rsid w:val="00881523"/>
    <w:rsid w:val="00881FE0"/>
    <w:rsid w:val="008823B7"/>
    <w:rsid w:val="008844ED"/>
    <w:rsid w:val="00884BB1"/>
    <w:rsid w:val="00886D22"/>
    <w:rsid w:val="00890B05"/>
    <w:rsid w:val="00891FB6"/>
    <w:rsid w:val="0089220C"/>
    <w:rsid w:val="008941E3"/>
    <w:rsid w:val="0089498F"/>
    <w:rsid w:val="00894E1C"/>
    <w:rsid w:val="008977D6"/>
    <w:rsid w:val="00897CEB"/>
    <w:rsid w:val="008A000F"/>
    <w:rsid w:val="008A04FA"/>
    <w:rsid w:val="008A0A30"/>
    <w:rsid w:val="008A30D1"/>
    <w:rsid w:val="008A466A"/>
    <w:rsid w:val="008A4E7A"/>
    <w:rsid w:val="008A4F32"/>
    <w:rsid w:val="008A4F76"/>
    <w:rsid w:val="008A6AA6"/>
    <w:rsid w:val="008A6E37"/>
    <w:rsid w:val="008B06C2"/>
    <w:rsid w:val="008B07EE"/>
    <w:rsid w:val="008B0C8E"/>
    <w:rsid w:val="008B15E3"/>
    <w:rsid w:val="008B184B"/>
    <w:rsid w:val="008B3661"/>
    <w:rsid w:val="008B3AD1"/>
    <w:rsid w:val="008B3E82"/>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32BA"/>
    <w:rsid w:val="008E35E6"/>
    <w:rsid w:val="008E3ED1"/>
    <w:rsid w:val="008E54C0"/>
    <w:rsid w:val="008E6715"/>
    <w:rsid w:val="008E7BE6"/>
    <w:rsid w:val="008F07FE"/>
    <w:rsid w:val="008F08D0"/>
    <w:rsid w:val="008F1022"/>
    <w:rsid w:val="008F174D"/>
    <w:rsid w:val="008F1805"/>
    <w:rsid w:val="008F3C11"/>
    <w:rsid w:val="008F42B5"/>
    <w:rsid w:val="008F5517"/>
    <w:rsid w:val="008F75E6"/>
    <w:rsid w:val="00900919"/>
    <w:rsid w:val="009015A0"/>
    <w:rsid w:val="00901D30"/>
    <w:rsid w:val="00903AFE"/>
    <w:rsid w:val="009040A3"/>
    <w:rsid w:val="00907317"/>
    <w:rsid w:val="00910B6F"/>
    <w:rsid w:val="0091156C"/>
    <w:rsid w:val="00912A3D"/>
    <w:rsid w:val="009136BC"/>
    <w:rsid w:val="00913AF3"/>
    <w:rsid w:val="00913ED3"/>
    <w:rsid w:val="00913FB9"/>
    <w:rsid w:val="009152A0"/>
    <w:rsid w:val="0091740F"/>
    <w:rsid w:val="009229F7"/>
    <w:rsid w:val="009239F2"/>
    <w:rsid w:val="00924BD0"/>
    <w:rsid w:val="00924D9A"/>
    <w:rsid w:val="00925185"/>
    <w:rsid w:val="0092632C"/>
    <w:rsid w:val="009269E7"/>
    <w:rsid w:val="009305F4"/>
    <w:rsid w:val="00931D05"/>
    <w:rsid w:val="00931F84"/>
    <w:rsid w:val="0093289B"/>
    <w:rsid w:val="009339B2"/>
    <w:rsid w:val="00933E1C"/>
    <w:rsid w:val="00934DED"/>
    <w:rsid w:val="00940DF1"/>
    <w:rsid w:val="00941729"/>
    <w:rsid w:val="009417B6"/>
    <w:rsid w:val="00943077"/>
    <w:rsid w:val="0094376E"/>
    <w:rsid w:val="00944146"/>
    <w:rsid w:val="00944467"/>
    <w:rsid w:val="00944B5D"/>
    <w:rsid w:val="00947325"/>
    <w:rsid w:val="00950E41"/>
    <w:rsid w:val="009510BE"/>
    <w:rsid w:val="009510D2"/>
    <w:rsid w:val="009524D0"/>
    <w:rsid w:val="0095660B"/>
    <w:rsid w:val="00956992"/>
    <w:rsid w:val="0095756D"/>
    <w:rsid w:val="00960BB5"/>
    <w:rsid w:val="00960F8B"/>
    <w:rsid w:val="00962D10"/>
    <w:rsid w:val="009631CF"/>
    <w:rsid w:val="00966898"/>
    <w:rsid w:val="00966EEE"/>
    <w:rsid w:val="009703F6"/>
    <w:rsid w:val="00970B9C"/>
    <w:rsid w:val="00970CCE"/>
    <w:rsid w:val="00971C1B"/>
    <w:rsid w:val="00973F95"/>
    <w:rsid w:val="00974316"/>
    <w:rsid w:val="00974DED"/>
    <w:rsid w:val="00977862"/>
    <w:rsid w:val="00977C91"/>
    <w:rsid w:val="00983B69"/>
    <w:rsid w:val="00983B8E"/>
    <w:rsid w:val="00984372"/>
    <w:rsid w:val="00987A81"/>
    <w:rsid w:val="00990099"/>
    <w:rsid w:val="009901B9"/>
    <w:rsid w:val="00991761"/>
    <w:rsid w:val="009932BC"/>
    <w:rsid w:val="0099332C"/>
    <w:rsid w:val="009950B5"/>
    <w:rsid w:val="00995F03"/>
    <w:rsid w:val="00997212"/>
    <w:rsid w:val="009972FB"/>
    <w:rsid w:val="009A12F7"/>
    <w:rsid w:val="009A1643"/>
    <w:rsid w:val="009A2068"/>
    <w:rsid w:val="009A2361"/>
    <w:rsid w:val="009A5089"/>
    <w:rsid w:val="009A5135"/>
    <w:rsid w:val="009A5EDE"/>
    <w:rsid w:val="009A6A3E"/>
    <w:rsid w:val="009A6AE8"/>
    <w:rsid w:val="009A6CCD"/>
    <w:rsid w:val="009A7EE8"/>
    <w:rsid w:val="009B010E"/>
    <w:rsid w:val="009B01F3"/>
    <w:rsid w:val="009B06F0"/>
    <w:rsid w:val="009B0F69"/>
    <w:rsid w:val="009B1539"/>
    <w:rsid w:val="009B1D08"/>
    <w:rsid w:val="009B2C82"/>
    <w:rsid w:val="009B3240"/>
    <w:rsid w:val="009B3DFC"/>
    <w:rsid w:val="009B47E0"/>
    <w:rsid w:val="009B62EA"/>
    <w:rsid w:val="009B64CE"/>
    <w:rsid w:val="009B67BC"/>
    <w:rsid w:val="009B6991"/>
    <w:rsid w:val="009B77EB"/>
    <w:rsid w:val="009B7B30"/>
    <w:rsid w:val="009B7B4C"/>
    <w:rsid w:val="009C0364"/>
    <w:rsid w:val="009C08DB"/>
    <w:rsid w:val="009C0E3D"/>
    <w:rsid w:val="009C1DE1"/>
    <w:rsid w:val="009C2897"/>
    <w:rsid w:val="009C2989"/>
    <w:rsid w:val="009C469F"/>
    <w:rsid w:val="009C4836"/>
    <w:rsid w:val="009C4C24"/>
    <w:rsid w:val="009C4C9D"/>
    <w:rsid w:val="009C642E"/>
    <w:rsid w:val="009C7163"/>
    <w:rsid w:val="009C7677"/>
    <w:rsid w:val="009D14EF"/>
    <w:rsid w:val="009D1768"/>
    <w:rsid w:val="009D4655"/>
    <w:rsid w:val="009D57C2"/>
    <w:rsid w:val="009D7FAD"/>
    <w:rsid w:val="009E090D"/>
    <w:rsid w:val="009E0BE3"/>
    <w:rsid w:val="009E0F26"/>
    <w:rsid w:val="009E16CC"/>
    <w:rsid w:val="009E2089"/>
    <w:rsid w:val="009E337E"/>
    <w:rsid w:val="009E5CB5"/>
    <w:rsid w:val="009F188B"/>
    <w:rsid w:val="009F1C12"/>
    <w:rsid w:val="009F254D"/>
    <w:rsid w:val="009F2602"/>
    <w:rsid w:val="009F2A8C"/>
    <w:rsid w:val="009F3692"/>
    <w:rsid w:val="009F3E98"/>
    <w:rsid w:val="009F4C6A"/>
    <w:rsid w:val="009F56EB"/>
    <w:rsid w:val="009F6CD1"/>
    <w:rsid w:val="009F6EC3"/>
    <w:rsid w:val="009F7646"/>
    <w:rsid w:val="00A01652"/>
    <w:rsid w:val="00A0197B"/>
    <w:rsid w:val="00A02021"/>
    <w:rsid w:val="00A02BFF"/>
    <w:rsid w:val="00A03677"/>
    <w:rsid w:val="00A03B13"/>
    <w:rsid w:val="00A05EE6"/>
    <w:rsid w:val="00A0752A"/>
    <w:rsid w:val="00A07716"/>
    <w:rsid w:val="00A07FB6"/>
    <w:rsid w:val="00A12115"/>
    <w:rsid w:val="00A12463"/>
    <w:rsid w:val="00A12B9E"/>
    <w:rsid w:val="00A12D29"/>
    <w:rsid w:val="00A12F9E"/>
    <w:rsid w:val="00A13646"/>
    <w:rsid w:val="00A148CD"/>
    <w:rsid w:val="00A153C7"/>
    <w:rsid w:val="00A15466"/>
    <w:rsid w:val="00A15A10"/>
    <w:rsid w:val="00A16050"/>
    <w:rsid w:val="00A16755"/>
    <w:rsid w:val="00A179DF"/>
    <w:rsid w:val="00A17FAD"/>
    <w:rsid w:val="00A20C61"/>
    <w:rsid w:val="00A20E9C"/>
    <w:rsid w:val="00A2290D"/>
    <w:rsid w:val="00A240EF"/>
    <w:rsid w:val="00A276D9"/>
    <w:rsid w:val="00A27742"/>
    <w:rsid w:val="00A27A31"/>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8E3"/>
    <w:rsid w:val="00A41E1A"/>
    <w:rsid w:val="00A43309"/>
    <w:rsid w:val="00A43A9D"/>
    <w:rsid w:val="00A44056"/>
    <w:rsid w:val="00A44336"/>
    <w:rsid w:val="00A4561A"/>
    <w:rsid w:val="00A45BF6"/>
    <w:rsid w:val="00A46566"/>
    <w:rsid w:val="00A46E53"/>
    <w:rsid w:val="00A47780"/>
    <w:rsid w:val="00A51B50"/>
    <w:rsid w:val="00A51EDF"/>
    <w:rsid w:val="00A52480"/>
    <w:rsid w:val="00A52D2A"/>
    <w:rsid w:val="00A54B43"/>
    <w:rsid w:val="00A550F7"/>
    <w:rsid w:val="00A553C6"/>
    <w:rsid w:val="00A55FC5"/>
    <w:rsid w:val="00A61BD8"/>
    <w:rsid w:val="00A62E2C"/>
    <w:rsid w:val="00A63278"/>
    <w:rsid w:val="00A65BFF"/>
    <w:rsid w:val="00A6666B"/>
    <w:rsid w:val="00A670C0"/>
    <w:rsid w:val="00A70293"/>
    <w:rsid w:val="00A708FE"/>
    <w:rsid w:val="00A7199B"/>
    <w:rsid w:val="00A72B15"/>
    <w:rsid w:val="00A73438"/>
    <w:rsid w:val="00A73FDB"/>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A9C"/>
    <w:rsid w:val="00A914EC"/>
    <w:rsid w:val="00A9337F"/>
    <w:rsid w:val="00A9390B"/>
    <w:rsid w:val="00A941A1"/>
    <w:rsid w:val="00A94672"/>
    <w:rsid w:val="00A94C42"/>
    <w:rsid w:val="00A95DF6"/>
    <w:rsid w:val="00A960AB"/>
    <w:rsid w:val="00A97E8F"/>
    <w:rsid w:val="00AA14EA"/>
    <w:rsid w:val="00AA1FCA"/>
    <w:rsid w:val="00AA4153"/>
    <w:rsid w:val="00AA467D"/>
    <w:rsid w:val="00AA6303"/>
    <w:rsid w:val="00AB0BA4"/>
    <w:rsid w:val="00AB1179"/>
    <w:rsid w:val="00AB1CA5"/>
    <w:rsid w:val="00AB1CCE"/>
    <w:rsid w:val="00AB28E5"/>
    <w:rsid w:val="00AB2AF0"/>
    <w:rsid w:val="00AB3305"/>
    <w:rsid w:val="00AB3CBC"/>
    <w:rsid w:val="00AB3CC9"/>
    <w:rsid w:val="00AB54FD"/>
    <w:rsid w:val="00AB5CD5"/>
    <w:rsid w:val="00AB64DB"/>
    <w:rsid w:val="00AB6B91"/>
    <w:rsid w:val="00AC097D"/>
    <w:rsid w:val="00AC1047"/>
    <w:rsid w:val="00AC20EE"/>
    <w:rsid w:val="00AC29CB"/>
    <w:rsid w:val="00AC48BE"/>
    <w:rsid w:val="00AC4A57"/>
    <w:rsid w:val="00AC74F0"/>
    <w:rsid w:val="00AC7DBE"/>
    <w:rsid w:val="00AD09B6"/>
    <w:rsid w:val="00AD1260"/>
    <w:rsid w:val="00AD307D"/>
    <w:rsid w:val="00AD417A"/>
    <w:rsid w:val="00AD6AF7"/>
    <w:rsid w:val="00AD6E40"/>
    <w:rsid w:val="00AD7606"/>
    <w:rsid w:val="00AD78D5"/>
    <w:rsid w:val="00AE15B8"/>
    <w:rsid w:val="00AE4338"/>
    <w:rsid w:val="00AE47AC"/>
    <w:rsid w:val="00AF00D8"/>
    <w:rsid w:val="00AF05E4"/>
    <w:rsid w:val="00AF0F5F"/>
    <w:rsid w:val="00AF2775"/>
    <w:rsid w:val="00AF3671"/>
    <w:rsid w:val="00AF457B"/>
    <w:rsid w:val="00AF63A0"/>
    <w:rsid w:val="00AF74A6"/>
    <w:rsid w:val="00AF7623"/>
    <w:rsid w:val="00AF790C"/>
    <w:rsid w:val="00B001D9"/>
    <w:rsid w:val="00B00C33"/>
    <w:rsid w:val="00B01415"/>
    <w:rsid w:val="00B01B6E"/>
    <w:rsid w:val="00B02721"/>
    <w:rsid w:val="00B03278"/>
    <w:rsid w:val="00B03FCB"/>
    <w:rsid w:val="00B06509"/>
    <w:rsid w:val="00B06ED3"/>
    <w:rsid w:val="00B10378"/>
    <w:rsid w:val="00B11162"/>
    <w:rsid w:val="00B11401"/>
    <w:rsid w:val="00B130FA"/>
    <w:rsid w:val="00B160FE"/>
    <w:rsid w:val="00B16753"/>
    <w:rsid w:val="00B169C2"/>
    <w:rsid w:val="00B202B4"/>
    <w:rsid w:val="00B212D3"/>
    <w:rsid w:val="00B2183F"/>
    <w:rsid w:val="00B24518"/>
    <w:rsid w:val="00B31004"/>
    <w:rsid w:val="00B314CC"/>
    <w:rsid w:val="00B31887"/>
    <w:rsid w:val="00B31E94"/>
    <w:rsid w:val="00B32FD8"/>
    <w:rsid w:val="00B345C4"/>
    <w:rsid w:val="00B348F9"/>
    <w:rsid w:val="00B368A8"/>
    <w:rsid w:val="00B37CB5"/>
    <w:rsid w:val="00B40656"/>
    <w:rsid w:val="00B41BE9"/>
    <w:rsid w:val="00B42DF1"/>
    <w:rsid w:val="00B43469"/>
    <w:rsid w:val="00B460E6"/>
    <w:rsid w:val="00B5049D"/>
    <w:rsid w:val="00B50762"/>
    <w:rsid w:val="00B52B1E"/>
    <w:rsid w:val="00B52C48"/>
    <w:rsid w:val="00B5347D"/>
    <w:rsid w:val="00B53E25"/>
    <w:rsid w:val="00B54521"/>
    <w:rsid w:val="00B54FD9"/>
    <w:rsid w:val="00B561B3"/>
    <w:rsid w:val="00B567E4"/>
    <w:rsid w:val="00B6080F"/>
    <w:rsid w:val="00B6157F"/>
    <w:rsid w:val="00B62C90"/>
    <w:rsid w:val="00B63517"/>
    <w:rsid w:val="00B64919"/>
    <w:rsid w:val="00B64BCC"/>
    <w:rsid w:val="00B67226"/>
    <w:rsid w:val="00B6738B"/>
    <w:rsid w:val="00B70352"/>
    <w:rsid w:val="00B70D70"/>
    <w:rsid w:val="00B70EED"/>
    <w:rsid w:val="00B711A9"/>
    <w:rsid w:val="00B71405"/>
    <w:rsid w:val="00B72F93"/>
    <w:rsid w:val="00B73BFE"/>
    <w:rsid w:val="00B746A4"/>
    <w:rsid w:val="00B74755"/>
    <w:rsid w:val="00B75C03"/>
    <w:rsid w:val="00B75F27"/>
    <w:rsid w:val="00B7671D"/>
    <w:rsid w:val="00B77CE8"/>
    <w:rsid w:val="00B77D01"/>
    <w:rsid w:val="00B80E01"/>
    <w:rsid w:val="00B80F5E"/>
    <w:rsid w:val="00B81AA0"/>
    <w:rsid w:val="00B81D8A"/>
    <w:rsid w:val="00B82A2E"/>
    <w:rsid w:val="00B8386E"/>
    <w:rsid w:val="00B83B67"/>
    <w:rsid w:val="00B83D5C"/>
    <w:rsid w:val="00B83EF2"/>
    <w:rsid w:val="00B85D9F"/>
    <w:rsid w:val="00B86EA1"/>
    <w:rsid w:val="00B908AC"/>
    <w:rsid w:val="00B912B5"/>
    <w:rsid w:val="00B93E33"/>
    <w:rsid w:val="00B93FFE"/>
    <w:rsid w:val="00B941F8"/>
    <w:rsid w:val="00BA1187"/>
    <w:rsid w:val="00BA2B0C"/>
    <w:rsid w:val="00BA2C8C"/>
    <w:rsid w:val="00BA439F"/>
    <w:rsid w:val="00BA457D"/>
    <w:rsid w:val="00BA4C5B"/>
    <w:rsid w:val="00BA5A1E"/>
    <w:rsid w:val="00BA6299"/>
    <w:rsid w:val="00BA6539"/>
    <w:rsid w:val="00BA6E36"/>
    <w:rsid w:val="00BA6F20"/>
    <w:rsid w:val="00BA734B"/>
    <w:rsid w:val="00BA79B3"/>
    <w:rsid w:val="00BB1929"/>
    <w:rsid w:val="00BB30B6"/>
    <w:rsid w:val="00BB47B1"/>
    <w:rsid w:val="00BB53BF"/>
    <w:rsid w:val="00BB5873"/>
    <w:rsid w:val="00BB59F7"/>
    <w:rsid w:val="00BB7830"/>
    <w:rsid w:val="00BB7B49"/>
    <w:rsid w:val="00BC0592"/>
    <w:rsid w:val="00BC0B57"/>
    <w:rsid w:val="00BC16D5"/>
    <w:rsid w:val="00BC178B"/>
    <w:rsid w:val="00BC4595"/>
    <w:rsid w:val="00BC58AE"/>
    <w:rsid w:val="00BC5903"/>
    <w:rsid w:val="00BC7170"/>
    <w:rsid w:val="00BC7A62"/>
    <w:rsid w:val="00BC7D40"/>
    <w:rsid w:val="00BD007C"/>
    <w:rsid w:val="00BD0710"/>
    <w:rsid w:val="00BD2872"/>
    <w:rsid w:val="00BD28AF"/>
    <w:rsid w:val="00BD2CEE"/>
    <w:rsid w:val="00BD31F7"/>
    <w:rsid w:val="00BD3509"/>
    <w:rsid w:val="00BD49D4"/>
    <w:rsid w:val="00BD5624"/>
    <w:rsid w:val="00BD60B8"/>
    <w:rsid w:val="00BD76EA"/>
    <w:rsid w:val="00BE173C"/>
    <w:rsid w:val="00BE1A77"/>
    <w:rsid w:val="00BE24F0"/>
    <w:rsid w:val="00BE3336"/>
    <w:rsid w:val="00BE41EE"/>
    <w:rsid w:val="00BE6BD0"/>
    <w:rsid w:val="00BE6D9C"/>
    <w:rsid w:val="00BF2325"/>
    <w:rsid w:val="00BF28E8"/>
    <w:rsid w:val="00BF378C"/>
    <w:rsid w:val="00BF414C"/>
    <w:rsid w:val="00BF4B05"/>
    <w:rsid w:val="00BF5DBC"/>
    <w:rsid w:val="00BF6AC7"/>
    <w:rsid w:val="00C00AD3"/>
    <w:rsid w:val="00C018B9"/>
    <w:rsid w:val="00C0365D"/>
    <w:rsid w:val="00C04247"/>
    <w:rsid w:val="00C06C82"/>
    <w:rsid w:val="00C078D9"/>
    <w:rsid w:val="00C07904"/>
    <w:rsid w:val="00C10394"/>
    <w:rsid w:val="00C10935"/>
    <w:rsid w:val="00C10EF4"/>
    <w:rsid w:val="00C1330D"/>
    <w:rsid w:val="00C135F9"/>
    <w:rsid w:val="00C14C0B"/>
    <w:rsid w:val="00C14DD0"/>
    <w:rsid w:val="00C15ABF"/>
    <w:rsid w:val="00C163C6"/>
    <w:rsid w:val="00C1699A"/>
    <w:rsid w:val="00C17105"/>
    <w:rsid w:val="00C2024A"/>
    <w:rsid w:val="00C237BC"/>
    <w:rsid w:val="00C238F4"/>
    <w:rsid w:val="00C23E34"/>
    <w:rsid w:val="00C2467E"/>
    <w:rsid w:val="00C26A92"/>
    <w:rsid w:val="00C27C4E"/>
    <w:rsid w:val="00C30141"/>
    <w:rsid w:val="00C303AC"/>
    <w:rsid w:val="00C307EC"/>
    <w:rsid w:val="00C32453"/>
    <w:rsid w:val="00C324C5"/>
    <w:rsid w:val="00C32F05"/>
    <w:rsid w:val="00C33082"/>
    <w:rsid w:val="00C332FE"/>
    <w:rsid w:val="00C3432E"/>
    <w:rsid w:val="00C34E9B"/>
    <w:rsid w:val="00C35926"/>
    <w:rsid w:val="00C36ED5"/>
    <w:rsid w:val="00C40045"/>
    <w:rsid w:val="00C411CD"/>
    <w:rsid w:val="00C426F4"/>
    <w:rsid w:val="00C42F53"/>
    <w:rsid w:val="00C4354B"/>
    <w:rsid w:val="00C441EE"/>
    <w:rsid w:val="00C44C9B"/>
    <w:rsid w:val="00C45C35"/>
    <w:rsid w:val="00C46869"/>
    <w:rsid w:val="00C500D7"/>
    <w:rsid w:val="00C5180C"/>
    <w:rsid w:val="00C53B2D"/>
    <w:rsid w:val="00C554CA"/>
    <w:rsid w:val="00C575C9"/>
    <w:rsid w:val="00C578A6"/>
    <w:rsid w:val="00C57D37"/>
    <w:rsid w:val="00C60A15"/>
    <w:rsid w:val="00C60BA7"/>
    <w:rsid w:val="00C61D34"/>
    <w:rsid w:val="00C61EB0"/>
    <w:rsid w:val="00C628D1"/>
    <w:rsid w:val="00C640D7"/>
    <w:rsid w:val="00C640E1"/>
    <w:rsid w:val="00C64A42"/>
    <w:rsid w:val="00C6781A"/>
    <w:rsid w:val="00C734F2"/>
    <w:rsid w:val="00C762F6"/>
    <w:rsid w:val="00C77A1D"/>
    <w:rsid w:val="00C82D52"/>
    <w:rsid w:val="00C869BC"/>
    <w:rsid w:val="00C87849"/>
    <w:rsid w:val="00C87E52"/>
    <w:rsid w:val="00C910D5"/>
    <w:rsid w:val="00C92C50"/>
    <w:rsid w:val="00C92DC6"/>
    <w:rsid w:val="00C9369A"/>
    <w:rsid w:val="00C93D1B"/>
    <w:rsid w:val="00C93F74"/>
    <w:rsid w:val="00C94B30"/>
    <w:rsid w:val="00C969CF"/>
    <w:rsid w:val="00CA0260"/>
    <w:rsid w:val="00CA18BD"/>
    <w:rsid w:val="00CA2518"/>
    <w:rsid w:val="00CA2B6C"/>
    <w:rsid w:val="00CA4850"/>
    <w:rsid w:val="00CA5827"/>
    <w:rsid w:val="00CA7381"/>
    <w:rsid w:val="00CA7E96"/>
    <w:rsid w:val="00CB04A3"/>
    <w:rsid w:val="00CB21AA"/>
    <w:rsid w:val="00CB2737"/>
    <w:rsid w:val="00CB2B0F"/>
    <w:rsid w:val="00CB2C2D"/>
    <w:rsid w:val="00CB346E"/>
    <w:rsid w:val="00CB51E0"/>
    <w:rsid w:val="00CB599A"/>
    <w:rsid w:val="00CC12E8"/>
    <w:rsid w:val="00CC1767"/>
    <w:rsid w:val="00CC2067"/>
    <w:rsid w:val="00CC3659"/>
    <w:rsid w:val="00CC3A46"/>
    <w:rsid w:val="00CC3B1C"/>
    <w:rsid w:val="00CC494A"/>
    <w:rsid w:val="00CC515A"/>
    <w:rsid w:val="00CC6C1F"/>
    <w:rsid w:val="00CD013A"/>
    <w:rsid w:val="00CD1702"/>
    <w:rsid w:val="00CD2B71"/>
    <w:rsid w:val="00CD3BCF"/>
    <w:rsid w:val="00CD3C08"/>
    <w:rsid w:val="00CD48D6"/>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6AD7"/>
    <w:rsid w:val="00CE7260"/>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C74"/>
    <w:rsid w:val="00CF7FE7"/>
    <w:rsid w:val="00D0147D"/>
    <w:rsid w:val="00D03027"/>
    <w:rsid w:val="00D03221"/>
    <w:rsid w:val="00D0386E"/>
    <w:rsid w:val="00D06AF8"/>
    <w:rsid w:val="00D07458"/>
    <w:rsid w:val="00D11B22"/>
    <w:rsid w:val="00D12B77"/>
    <w:rsid w:val="00D12D32"/>
    <w:rsid w:val="00D13981"/>
    <w:rsid w:val="00D14926"/>
    <w:rsid w:val="00D15E7C"/>
    <w:rsid w:val="00D202D4"/>
    <w:rsid w:val="00D213EA"/>
    <w:rsid w:val="00D21763"/>
    <w:rsid w:val="00D21800"/>
    <w:rsid w:val="00D22427"/>
    <w:rsid w:val="00D2355A"/>
    <w:rsid w:val="00D23E29"/>
    <w:rsid w:val="00D2580B"/>
    <w:rsid w:val="00D25872"/>
    <w:rsid w:val="00D25AC2"/>
    <w:rsid w:val="00D25B2A"/>
    <w:rsid w:val="00D26026"/>
    <w:rsid w:val="00D2675E"/>
    <w:rsid w:val="00D2787C"/>
    <w:rsid w:val="00D27C18"/>
    <w:rsid w:val="00D27CB4"/>
    <w:rsid w:val="00D30D91"/>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500B9"/>
    <w:rsid w:val="00D500EB"/>
    <w:rsid w:val="00D52EDD"/>
    <w:rsid w:val="00D53FDC"/>
    <w:rsid w:val="00D54A5A"/>
    <w:rsid w:val="00D54C0E"/>
    <w:rsid w:val="00D57341"/>
    <w:rsid w:val="00D6091F"/>
    <w:rsid w:val="00D61DF8"/>
    <w:rsid w:val="00D631E7"/>
    <w:rsid w:val="00D64D53"/>
    <w:rsid w:val="00D651B1"/>
    <w:rsid w:val="00D66122"/>
    <w:rsid w:val="00D661D2"/>
    <w:rsid w:val="00D67494"/>
    <w:rsid w:val="00D73A5E"/>
    <w:rsid w:val="00D740C3"/>
    <w:rsid w:val="00D74492"/>
    <w:rsid w:val="00D74E04"/>
    <w:rsid w:val="00D76809"/>
    <w:rsid w:val="00D804D4"/>
    <w:rsid w:val="00D80705"/>
    <w:rsid w:val="00D82828"/>
    <w:rsid w:val="00D82BDD"/>
    <w:rsid w:val="00D82DFD"/>
    <w:rsid w:val="00D84190"/>
    <w:rsid w:val="00D84772"/>
    <w:rsid w:val="00D84A11"/>
    <w:rsid w:val="00D85330"/>
    <w:rsid w:val="00D85C0D"/>
    <w:rsid w:val="00D85FDD"/>
    <w:rsid w:val="00D860C1"/>
    <w:rsid w:val="00D91F33"/>
    <w:rsid w:val="00D9282E"/>
    <w:rsid w:val="00D949B8"/>
    <w:rsid w:val="00D94B29"/>
    <w:rsid w:val="00D95B25"/>
    <w:rsid w:val="00D961B6"/>
    <w:rsid w:val="00D96426"/>
    <w:rsid w:val="00DA3881"/>
    <w:rsid w:val="00DA48DE"/>
    <w:rsid w:val="00DA54DE"/>
    <w:rsid w:val="00DA5A14"/>
    <w:rsid w:val="00DA6A59"/>
    <w:rsid w:val="00DA6C71"/>
    <w:rsid w:val="00DB12E7"/>
    <w:rsid w:val="00DB432A"/>
    <w:rsid w:val="00DB4F85"/>
    <w:rsid w:val="00DB57F7"/>
    <w:rsid w:val="00DB6853"/>
    <w:rsid w:val="00DB6973"/>
    <w:rsid w:val="00DB7B79"/>
    <w:rsid w:val="00DB7E92"/>
    <w:rsid w:val="00DC4094"/>
    <w:rsid w:val="00DC43EA"/>
    <w:rsid w:val="00DC48F4"/>
    <w:rsid w:val="00DC4BC3"/>
    <w:rsid w:val="00DC5265"/>
    <w:rsid w:val="00DC59C7"/>
    <w:rsid w:val="00DC70A9"/>
    <w:rsid w:val="00DD153F"/>
    <w:rsid w:val="00DD2024"/>
    <w:rsid w:val="00DD2975"/>
    <w:rsid w:val="00DD4F80"/>
    <w:rsid w:val="00DD5FEC"/>
    <w:rsid w:val="00DD658D"/>
    <w:rsid w:val="00DE29E1"/>
    <w:rsid w:val="00DE3603"/>
    <w:rsid w:val="00DE3CCF"/>
    <w:rsid w:val="00DE3F97"/>
    <w:rsid w:val="00DE40B2"/>
    <w:rsid w:val="00DE4901"/>
    <w:rsid w:val="00DE6ADA"/>
    <w:rsid w:val="00DF062A"/>
    <w:rsid w:val="00DF156F"/>
    <w:rsid w:val="00DF3387"/>
    <w:rsid w:val="00DF3A3F"/>
    <w:rsid w:val="00DF3CC9"/>
    <w:rsid w:val="00DF407A"/>
    <w:rsid w:val="00DF478A"/>
    <w:rsid w:val="00DF493D"/>
    <w:rsid w:val="00DF4C76"/>
    <w:rsid w:val="00DF5508"/>
    <w:rsid w:val="00DF5570"/>
    <w:rsid w:val="00E00F7A"/>
    <w:rsid w:val="00E01696"/>
    <w:rsid w:val="00E0253D"/>
    <w:rsid w:val="00E04782"/>
    <w:rsid w:val="00E04A46"/>
    <w:rsid w:val="00E04BCC"/>
    <w:rsid w:val="00E04D56"/>
    <w:rsid w:val="00E04D82"/>
    <w:rsid w:val="00E05FFC"/>
    <w:rsid w:val="00E07DC4"/>
    <w:rsid w:val="00E1125E"/>
    <w:rsid w:val="00E11288"/>
    <w:rsid w:val="00E13E21"/>
    <w:rsid w:val="00E14893"/>
    <w:rsid w:val="00E200DB"/>
    <w:rsid w:val="00E202AA"/>
    <w:rsid w:val="00E217D9"/>
    <w:rsid w:val="00E21F45"/>
    <w:rsid w:val="00E22659"/>
    <w:rsid w:val="00E22C8B"/>
    <w:rsid w:val="00E24FB5"/>
    <w:rsid w:val="00E261AE"/>
    <w:rsid w:val="00E302AB"/>
    <w:rsid w:val="00E30C94"/>
    <w:rsid w:val="00E30FD0"/>
    <w:rsid w:val="00E333FD"/>
    <w:rsid w:val="00E336A1"/>
    <w:rsid w:val="00E33EC9"/>
    <w:rsid w:val="00E363E1"/>
    <w:rsid w:val="00E40C7E"/>
    <w:rsid w:val="00E4313E"/>
    <w:rsid w:val="00E434D0"/>
    <w:rsid w:val="00E43972"/>
    <w:rsid w:val="00E43A50"/>
    <w:rsid w:val="00E4459C"/>
    <w:rsid w:val="00E44979"/>
    <w:rsid w:val="00E44B5E"/>
    <w:rsid w:val="00E469DA"/>
    <w:rsid w:val="00E46C0F"/>
    <w:rsid w:val="00E47308"/>
    <w:rsid w:val="00E528CE"/>
    <w:rsid w:val="00E539F0"/>
    <w:rsid w:val="00E545E9"/>
    <w:rsid w:val="00E55146"/>
    <w:rsid w:val="00E56284"/>
    <w:rsid w:val="00E56844"/>
    <w:rsid w:val="00E56E9D"/>
    <w:rsid w:val="00E56F33"/>
    <w:rsid w:val="00E61525"/>
    <w:rsid w:val="00E621FF"/>
    <w:rsid w:val="00E627D2"/>
    <w:rsid w:val="00E62B47"/>
    <w:rsid w:val="00E64650"/>
    <w:rsid w:val="00E6483D"/>
    <w:rsid w:val="00E6645E"/>
    <w:rsid w:val="00E67BA8"/>
    <w:rsid w:val="00E70E21"/>
    <w:rsid w:val="00E7125D"/>
    <w:rsid w:val="00E713A4"/>
    <w:rsid w:val="00E746AE"/>
    <w:rsid w:val="00E74991"/>
    <w:rsid w:val="00E75FD4"/>
    <w:rsid w:val="00E80ACA"/>
    <w:rsid w:val="00E81516"/>
    <w:rsid w:val="00E823BD"/>
    <w:rsid w:val="00E827BA"/>
    <w:rsid w:val="00E829E5"/>
    <w:rsid w:val="00E82A5C"/>
    <w:rsid w:val="00E83F9E"/>
    <w:rsid w:val="00E8404A"/>
    <w:rsid w:val="00E84335"/>
    <w:rsid w:val="00E8486A"/>
    <w:rsid w:val="00E85562"/>
    <w:rsid w:val="00E85D03"/>
    <w:rsid w:val="00E8706C"/>
    <w:rsid w:val="00E918BD"/>
    <w:rsid w:val="00E9459E"/>
    <w:rsid w:val="00E9469B"/>
    <w:rsid w:val="00E94CAF"/>
    <w:rsid w:val="00E94EF6"/>
    <w:rsid w:val="00E94FB8"/>
    <w:rsid w:val="00E96F53"/>
    <w:rsid w:val="00E96FF5"/>
    <w:rsid w:val="00E97128"/>
    <w:rsid w:val="00EA0C7A"/>
    <w:rsid w:val="00EA0EBD"/>
    <w:rsid w:val="00EA197B"/>
    <w:rsid w:val="00EA22E8"/>
    <w:rsid w:val="00EA3203"/>
    <w:rsid w:val="00EA3B9C"/>
    <w:rsid w:val="00EA3FE5"/>
    <w:rsid w:val="00EA474F"/>
    <w:rsid w:val="00EA4929"/>
    <w:rsid w:val="00EA4B32"/>
    <w:rsid w:val="00EA7C51"/>
    <w:rsid w:val="00EB0F68"/>
    <w:rsid w:val="00EB1B72"/>
    <w:rsid w:val="00EB24DC"/>
    <w:rsid w:val="00EB34E3"/>
    <w:rsid w:val="00EB3D9B"/>
    <w:rsid w:val="00EB5D7D"/>
    <w:rsid w:val="00EB7AE4"/>
    <w:rsid w:val="00EB7C05"/>
    <w:rsid w:val="00EC15F0"/>
    <w:rsid w:val="00EC2450"/>
    <w:rsid w:val="00EC2AE0"/>
    <w:rsid w:val="00EC4CBF"/>
    <w:rsid w:val="00EC53D0"/>
    <w:rsid w:val="00EC5479"/>
    <w:rsid w:val="00ED2BFD"/>
    <w:rsid w:val="00ED37F5"/>
    <w:rsid w:val="00ED3A1A"/>
    <w:rsid w:val="00ED4B79"/>
    <w:rsid w:val="00ED591E"/>
    <w:rsid w:val="00ED629B"/>
    <w:rsid w:val="00ED769E"/>
    <w:rsid w:val="00EE0371"/>
    <w:rsid w:val="00EE045F"/>
    <w:rsid w:val="00EE2B32"/>
    <w:rsid w:val="00EE3E9D"/>
    <w:rsid w:val="00EE4745"/>
    <w:rsid w:val="00EE4916"/>
    <w:rsid w:val="00EE50C6"/>
    <w:rsid w:val="00EE5C05"/>
    <w:rsid w:val="00EE78E4"/>
    <w:rsid w:val="00EF0F06"/>
    <w:rsid w:val="00EF286A"/>
    <w:rsid w:val="00EF2E4B"/>
    <w:rsid w:val="00EF4AF3"/>
    <w:rsid w:val="00EF74AF"/>
    <w:rsid w:val="00EF7B7C"/>
    <w:rsid w:val="00F00234"/>
    <w:rsid w:val="00F03F19"/>
    <w:rsid w:val="00F048B4"/>
    <w:rsid w:val="00F04A91"/>
    <w:rsid w:val="00F06380"/>
    <w:rsid w:val="00F06500"/>
    <w:rsid w:val="00F07A3F"/>
    <w:rsid w:val="00F07EAC"/>
    <w:rsid w:val="00F10399"/>
    <w:rsid w:val="00F114D4"/>
    <w:rsid w:val="00F14A5B"/>
    <w:rsid w:val="00F1714D"/>
    <w:rsid w:val="00F1726C"/>
    <w:rsid w:val="00F172BF"/>
    <w:rsid w:val="00F209C5"/>
    <w:rsid w:val="00F2341E"/>
    <w:rsid w:val="00F23D76"/>
    <w:rsid w:val="00F241B4"/>
    <w:rsid w:val="00F24F4F"/>
    <w:rsid w:val="00F25270"/>
    <w:rsid w:val="00F255DD"/>
    <w:rsid w:val="00F27A04"/>
    <w:rsid w:val="00F30972"/>
    <w:rsid w:val="00F30D53"/>
    <w:rsid w:val="00F30FFC"/>
    <w:rsid w:val="00F321D5"/>
    <w:rsid w:val="00F32D85"/>
    <w:rsid w:val="00F330D4"/>
    <w:rsid w:val="00F36A97"/>
    <w:rsid w:val="00F36EAA"/>
    <w:rsid w:val="00F428A1"/>
    <w:rsid w:val="00F43B89"/>
    <w:rsid w:val="00F443E3"/>
    <w:rsid w:val="00F44FF0"/>
    <w:rsid w:val="00F455F1"/>
    <w:rsid w:val="00F45EB9"/>
    <w:rsid w:val="00F46595"/>
    <w:rsid w:val="00F501E4"/>
    <w:rsid w:val="00F510A1"/>
    <w:rsid w:val="00F521DD"/>
    <w:rsid w:val="00F528AB"/>
    <w:rsid w:val="00F530DA"/>
    <w:rsid w:val="00F55043"/>
    <w:rsid w:val="00F56CFF"/>
    <w:rsid w:val="00F6090C"/>
    <w:rsid w:val="00F6263B"/>
    <w:rsid w:val="00F62FA5"/>
    <w:rsid w:val="00F63199"/>
    <w:rsid w:val="00F63571"/>
    <w:rsid w:val="00F64AE5"/>
    <w:rsid w:val="00F65CD2"/>
    <w:rsid w:val="00F66436"/>
    <w:rsid w:val="00F66781"/>
    <w:rsid w:val="00F67AF8"/>
    <w:rsid w:val="00F7100D"/>
    <w:rsid w:val="00F712D0"/>
    <w:rsid w:val="00F72EE7"/>
    <w:rsid w:val="00F737F0"/>
    <w:rsid w:val="00F73B63"/>
    <w:rsid w:val="00F73FF6"/>
    <w:rsid w:val="00F7566A"/>
    <w:rsid w:val="00F75864"/>
    <w:rsid w:val="00F759E6"/>
    <w:rsid w:val="00F76EAF"/>
    <w:rsid w:val="00F80090"/>
    <w:rsid w:val="00F80459"/>
    <w:rsid w:val="00F816F2"/>
    <w:rsid w:val="00F819F3"/>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3C13"/>
    <w:rsid w:val="00F941C0"/>
    <w:rsid w:val="00F94272"/>
    <w:rsid w:val="00F9452B"/>
    <w:rsid w:val="00FA166E"/>
    <w:rsid w:val="00FA230F"/>
    <w:rsid w:val="00FA5049"/>
    <w:rsid w:val="00FA5EB3"/>
    <w:rsid w:val="00FA7CA2"/>
    <w:rsid w:val="00FB0675"/>
    <w:rsid w:val="00FB13F0"/>
    <w:rsid w:val="00FB2627"/>
    <w:rsid w:val="00FB2F13"/>
    <w:rsid w:val="00FB3856"/>
    <w:rsid w:val="00FB3DFF"/>
    <w:rsid w:val="00FB4E5C"/>
    <w:rsid w:val="00FB6E6E"/>
    <w:rsid w:val="00FB7D1B"/>
    <w:rsid w:val="00FC0751"/>
    <w:rsid w:val="00FC1419"/>
    <w:rsid w:val="00FC1B40"/>
    <w:rsid w:val="00FC2323"/>
    <w:rsid w:val="00FC374F"/>
    <w:rsid w:val="00FC3D0A"/>
    <w:rsid w:val="00FD2BC9"/>
    <w:rsid w:val="00FD4C5C"/>
    <w:rsid w:val="00FD5654"/>
    <w:rsid w:val="00FD622E"/>
    <w:rsid w:val="00FD7E56"/>
    <w:rsid w:val="00FE24F0"/>
    <w:rsid w:val="00FE542D"/>
    <w:rsid w:val="00FF0BC0"/>
    <w:rsid w:val="00FF0DA5"/>
    <w:rsid w:val="00FF281A"/>
    <w:rsid w:val="00FF3B7A"/>
    <w:rsid w:val="00FF4655"/>
    <w:rsid w:val="00FF560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2994</Characters>
  <Application>Microsoft Office Word</Application>
  <DocSecurity>0</DocSecurity>
  <Lines>24</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3512</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9</cp:revision>
  <dcterms:created xsi:type="dcterms:W3CDTF">2024-02-22T12:06:00Z</dcterms:created>
  <dcterms:modified xsi:type="dcterms:W3CDTF">2024-03-25T09:16:00Z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