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14303" w14:textId="1EEE7163" w:rsidR="009F391D" w:rsidRPr="00841E19" w:rsidRDefault="009F391D" w:rsidP="00C07E5B">
      <w:pPr>
        <w:pStyle w:val="paragraph"/>
        <w:spacing w:before="0" w:beforeAutospacing="0" w:after="0" w:afterAutospacing="0" w:line="23" w:lineRule="atLeast"/>
        <w:ind w:firstLine="720"/>
        <w:textAlignment w:val="baseline"/>
        <w:rPr>
          <w:rFonts w:asciiTheme="minorHAnsi" w:hAnsiTheme="minorHAnsi" w:cstheme="minorHAnsi"/>
          <w:lang w:val="lt-LT"/>
        </w:rPr>
      </w:pPr>
      <w:r w:rsidRPr="00841E19">
        <w:rPr>
          <w:rStyle w:val="normaltextrun"/>
          <w:rFonts w:asciiTheme="minorHAnsi" w:hAnsiTheme="minorHAnsi" w:cstheme="minorHAnsi"/>
          <w:lang w:val="lt-LT"/>
        </w:rPr>
        <w:t xml:space="preserve">Viešųjų pirkimų tarnyba (toliau – Tarnyba), vadovaudamasi </w:t>
      </w:r>
      <w:r w:rsidR="00AE0E92" w:rsidRPr="00AE0E92">
        <w:rPr>
          <w:rStyle w:val="normaltextrun"/>
          <w:rFonts w:asciiTheme="minorHAnsi" w:hAnsiTheme="minorHAnsi" w:cstheme="minorHAnsi"/>
          <w:lang w:val="lt-LT"/>
        </w:rPr>
        <w:t xml:space="preserve">Lietuvos Respublikos pirkimų, atliekamų vandentvarkos, energetikos, transporto ar pašto paslaugų srities perkančiųjų subjektų, įstatymo (toliau – Įstatymas) 101 straipsnio 1 dalies 2 punkto </w:t>
      </w:r>
      <w:r w:rsidR="00AE0E92">
        <w:rPr>
          <w:rStyle w:val="normaltextrun"/>
          <w:rFonts w:asciiTheme="minorHAnsi" w:hAnsiTheme="minorHAnsi" w:cstheme="minorHAnsi"/>
          <w:lang w:val="lt-LT"/>
        </w:rPr>
        <w:t>n</w:t>
      </w:r>
      <w:r w:rsidRPr="00841E19">
        <w:rPr>
          <w:rStyle w:val="normaltextrun"/>
          <w:rFonts w:asciiTheme="minorHAnsi" w:hAnsiTheme="minorHAnsi" w:cstheme="minorHAnsi"/>
          <w:lang w:val="lt-LT"/>
        </w:rPr>
        <w:t>uostatomis, vykdo Įstatymo ir su jo įgyvendinimu susijusių teisės aktų pažeidimų prevenciją.</w:t>
      </w:r>
    </w:p>
    <w:p w14:paraId="42AF0B5A" w14:textId="011638B2" w:rsidR="00850353" w:rsidRPr="00841E19" w:rsidRDefault="009F391D" w:rsidP="00C07E5B">
      <w:pPr>
        <w:pStyle w:val="paragraph"/>
        <w:spacing w:before="0" w:beforeAutospacing="0" w:after="0" w:afterAutospacing="0" w:line="23" w:lineRule="atLeast"/>
        <w:ind w:firstLine="720"/>
        <w:textAlignment w:val="baseline"/>
        <w:rPr>
          <w:rFonts w:asciiTheme="minorHAnsi" w:hAnsiTheme="minorHAnsi" w:cstheme="minorHAnsi"/>
          <w:lang w:val="lt-LT"/>
        </w:rPr>
      </w:pPr>
      <w:r w:rsidRPr="00841E19">
        <w:rPr>
          <w:rStyle w:val="normaltextrun"/>
          <w:rFonts w:asciiTheme="minorHAnsi" w:hAnsiTheme="minorHAnsi" w:cstheme="minorHAnsi"/>
          <w:lang w:val="lt-LT"/>
        </w:rPr>
        <w:t xml:space="preserve">Vadovaujantis Tarnybai Įstatyme nustatyta pažeidimų </w:t>
      </w:r>
      <w:r w:rsidRPr="00E8342F">
        <w:rPr>
          <w:rStyle w:val="normaltextrun"/>
          <w:rFonts w:asciiTheme="minorHAnsi" w:hAnsiTheme="minorHAnsi" w:cstheme="minorHAnsi"/>
          <w:lang w:val="lt-LT"/>
        </w:rPr>
        <w:t xml:space="preserve">prevencijos funkcija, šiuo metu atliekama </w:t>
      </w:r>
      <w:r w:rsidR="00E8342F" w:rsidRPr="00E8342F">
        <w:rPr>
          <w:rFonts w:asciiTheme="minorHAnsi" w:hAnsiTheme="minorHAnsi" w:cstheme="minorHAnsi"/>
          <w:lang w:val="lt-LT"/>
        </w:rPr>
        <w:t>AB Vilniaus šilumos tinklai</w:t>
      </w:r>
      <w:r w:rsidR="00AC3CA5" w:rsidRPr="00E8342F">
        <w:rPr>
          <w:rFonts w:asciiTheme="minorHAnsi" w:hAnsiTheme="minorHAnsi" w:cstheme="minorHAnsi"/>
          <w:lang w:val="lt-LT"/>
        </w:rPr>
        <w:t xml:space="preserve"> </w:t>
      </w:r>
      <w:r w:rsidR="00850353" w:rsidRPr="00E8342F">
        <w:rPr>
          <w:rFonts w:asciiTheme="minorHAnsi" w:hAnsiTheme="minorHAnsi" w:cstheme="minorHAnsi"/>
          <w:lang w:val="lt-LT"/>
        </w:rPr>
        <w:t xml:space="preserve">(toliau – </w:t>
      </w:r>
      <w:r w:rsidR="00E8342F" w:rsidRPr="00E8342F">
        <w:rPr>
          <w:rFonts w:asciiTheme="minorHAnsi" w:hAnsiTheme="minorHAnsi" w:cstheme="minorHAnsi"/>
          <w:lang w:val="lt-LT"/>
        </w:rPr>
        <w:t>Perkantysis subjektas</w:t>
      </w:r>
      <w:r w:rsidR="00850353" w:rsidRPr="00E8342F">
        <w:rPr>
          <w:rFonts w:asciiTheme="minorHAnsi" w:hAnsiTheme="minorHAnsi" w:cstheme="minorHAnsi"/>
          <w:lang w:val="lt-LT"/>
        </w:rPr>
        <w:t xml:space="preserve">) vykdomo pirkimo </w:t>
      </w:r>
      <w:r w:rsidR="00850353" w:rsidRPr="00E8342F">
        <w:rPr>
          <w:rFonts w:asciiTheme="minorHAnsi" w:hAnsiTheme="minorHAnsi" w:cstheme="minorHAnsi"/>
          <w:b/>
          <w:bCs/>
          <w:lang w:val="lt-LT"/>
        </w:rPr>
        <w:t xml:space="preserve">Nr. </w:t>
      </w:r>
      <w:r w:rsidR="00E8342F" w:rsidRPr="00E8342F">
        <w:rPr>
          <w:rFonts w:asciiTheme="minorHAnsi" w:hAnsiTheme="minorHAnsi" w:cstheme="minorHAnsi"/>
          <w:b/>
          <w:bCs/>
          <w:lang w:val="lt-LT"/>
        </w:rPr>
        <w:t>707554</w:t>
      </w:r>
      <w:r w:rsidR="00850353" w:rsidRPr="00E8342F">
        <w:rPr>
          <w:rFonts w:asciiTheme="minorHAnsi" w:hAnsiTheme="minorHAnsi" w:cstheme="minorHAnsi"/>
          <w:b/>
          <w:bCs/>
          <w:lang w:val="lt-LT"/>
        </w:rPr>
        <w:t xml:space="preserve">  „</w:t>
      </w:r>
      <w:r w:rsidR="00941576" w:rsidRPr="00E8342F">
        <w:rPr>
          <w:rFonts w:asciiTheme="minorHAnsi" w:hAnsiTheme="minorHAnsi" w:cstheme="minorHAnsi"/>
          <w:b/>
          <w:bCs/>
          <w:lang w:val="lt-LT"/>
        </w:rPr>
        <w:t>Projektavimo paslaugų pirkimas</w:t>
      </w:r>
      <w:r w:rsidR="00850353" w:rsidRPr="00E8342F">
        <w:rPr>
          <w:rFonts w:asciiTheme="minorHAnsi" w:hAnsiTheme="minorHAnsi" w:cstheme="minorHAnsi"/>
          <w:b/>
          <w:bCs/>
          <w:lang w:val="lt-LT"/>
        </w:rPr>
        <w:t>“</w:t>
      </w:r>
      <w:r w:rsidR="00850353" w:rsidRPr="00E8342F">
        <w:rPr>
          <w:rFonts w:asciiTheme="minorHAnsi" w:hAnsiTheme="minorHAnsi" w:cstheme="minorHAnsi"/>
          <w:lang w:val="lt-LT"/>
        </w:rPr>
        <w:t xml:space="preserve"> (toliau – Pirkimas) dokumentų atitikties Įstatymui ir jį įgyvendinantiems teisės aktams peržiūra (peržiūra prevenciniais tikslais atliekama</w:t>
      </w:r>
      <w:r w:rsidR="00850353" w:rsidRPr="00841E19">
        <w:rPr>
          <w:rFonts w:asciiTheme="minorHAnsi" w:hAnsiTheme="minorHAnsi" w:cstheme="minorHAnsi"/>
          <w:lang w:val="lt-LT"/>
        </w:rPr>
        <w:t xml:space="preserve"> tam tikra apimtimi).</w:t>
      </w:r>
    </w:p>
    <w:p w14:paraId="09F7E475" w14:textId="224263FD" w:rsidR="003C1385" w:rsidRDefault="009F391D" w:rsidP="00C07E5B">
      <w:pPr>
        <w:pStyle w:val="paragraph"/>
        <w:spacing w:before="0" w:beforeAutospacing="0" w:after="0" w:afterAutospacing="0" w:line="23" w:lineRule="atLeast"/>
        <w:ind w:firstLine="720"/>
        <w:textAlignment w:val="baseline"/>
        <w:rPr>
          <w:rStyle w:val="normaltextrun"/>
          <w:rFonts w:asciiTheme="minorHAnsi" w:hAnsiTheme="minorHAnsi" w:cstheme="minorHAnsi"/>
          <w:lang w:val="lt-LT"/>
        </w:rPr>
      </w:pPr>
      <w:r w:rsidRPr="00841E19">
        <w:rPr>
          <w:rStyle w:val="normaltextrun"/>
          <w:rFonts w:asciiTheme="minorHAnsi" w:hAnsiTheme="minorHAnsi" w:cstheme="minorHAnsi"/>
          <w:lang w:val="lt-LT"/>
        </w:rPr>
        <w:t>Tarnyba, prevencine tvarka peržiūrėjusi Pirkim</w:t>
      </w:r>
      <w:r w:rsidR="00D5557A" w:rsidRPr="00841E19">
        <w:rPr>
          <w:rStyle w:val="normaltextrun"/>
          <w:rFonts w:asciiTheme="minorHAnsi" w:hAnsiTheme="minorHAnsi" w:cstheme="minorHAnsi"/>
          <w:lang w:val="lt-LT"/>
        </w:rPr>
        <w:t>o</w:t>
      </w:r>
      <w:r w:rsidRPr="00841E19">
        <w:rPr>
          <w:rStyle w:val="normaltextrun"/>
          <w:rFonts w:asciiTheme="minorHAnsi" w:hAnsiTheme="minorHAnsi" w:cstheme="minorHAnsi"/>
          <w:lang w:val="lt-LT"/>
        </w:rPr>
        <w:t xml:space="preserve"> dokumentus</w:t>
      </w:r>
      <w:r w:rsidR="00B766CA">
        <w:rPr>
          <w:rStyle w:val="normaltextrun"/>
          <w:rFonts w:asciiTheme="minorHAnsi" w:hAnsiTheme="minorHAnsi" w:cstheme="minorHAnsi"/>
          <w:lang w:val="lt-LT"/>
        </w:rPr>
        <w:t xml:space="preserve"> ir įvertinus </w:t>
      </w:r>
      <w:r w:rsidR="00C07E5B">
        <w:rPr>
          <w:rStyle w:val="normaltextrun"/>
          <w:rFonts w:asciiTheme="minorHAnsi" w:hAnsiTheme="minorHAnsi" w:cstheme="minorHAnsi"/>
          <w:lang w:val="lt-LT"/>
        </w:rPr>
        <w:t>Perkančiojo subjekto</w:t>
      </w:r>
      <w:r w:rsidR="00B766CA">
        <w:rPr>
          <w:rStyle w:val="normaltextrun"/>
          <w:rFonts w:asciiTheme="minorHAnsi" w:hAnsiTheme="minorHAnsi" w:cstheme="minorHAnsi"/>
          <w:lang w:val="lt-LT"/>
        </w:rPr>
        <w:t xml:space="preserve"> </w:t>
      </w:r>
      <w:r w:rsidR="00B33791">
        <w:rPr>
          <w:rStyle w:val="normaltextrun"/>
          <w:rFonts w:asciiTheme="minorHAnsi" w:hAnsiTheme="minorHAnsi" w:cstheme="minorHAnsi"/>
          <w:lang w:val="lt-LT"/>
        </w:rPr>
        <w:t xml:space="preserve">paaiškinimus bei </w:t>
      </w:r>
      <w:r w:rsidR="000D262A">
        <w:rPr>
          <w:rStyle w:val="normaltextrun"/>
          <w:rFonts w:asciiTheme="minorHAnsi" w:hAnsiTheme="minorHAnsi" w:cstheme="minorHAnsi"/>
          <w:lang w:val="lt-LT"/>
        </w:rPr>
        <w:t xml:space="preserve">papildomai pateiktą informaciją, </w:t>
      </w:r>
      <w:r w:rsidRPr="00841E19">
        <w:rPr>
          <w:rStyle w:val="normaltextrun"/>
          <w:rFonts w:asciiTheme="minorHAnsi" w:hAnsiTheme="minorHAnsi" w:cstheme="minorHAnsi"/>
          <w:lang w:val="lt-LT"/>
        </w:rPr>
        <w:t>teikia rekomendacij</w:t>
      </w:r>
      <w:r w:rsidR="009C311A">
        <w:rPr>
          <w:rStyle w:val="normaltextrun"/>
          <w:rFonts w:asciiTheme="minorHAnsi" w:hAnsiTheme="minorHAnsi" w:cstheme="minorHAnsi"/>
          <w:lang w:val="lt-LT"/>
        </w:rPr>
        <w:t>ą</w:t>
      </w:r>
      <w:r w:rsidRPr="00841E19">
        <w:rPr>
          <w:rStyle w:val="normaltextrun"/>
          <w:rFonts w:asciiTheme="minorHAnsi" w:hAnsiTheme="minorHAnsi" w:cstheme="minorHAnsi"/>
          <w:lang w:val="lt-LT"/>
        </w:rPr>
        <w:t xml:space="preserve"> dėl Pirkim</w:t>
      </w:r>
      <w:r w:rsidR="00D5557A" w:rsidRPr="00841E19">
        <w:rPr>
          <w:rStyle w:val="normaltextrun"/>
          <w:rFonts w:asciiTheme="minorHAnsi" w:hAnsiTheme="minorHAnsi" w:cstheme="minorHAnsi"/>
          <w:lang w:val="lt-LT"/>
        </w:rPr>
        <w:t>o</w:t>
      </w:r>
      <w:r w:rsidRPr="00841E19">
        <w:rPr>
          <w:rStyle w:val="normaltextrun"/>
          <w:rFonts w:asciiTheme="minorHAnsi" w:hAnsiTheme="minorHAnsi" w:cstheme="minorHAnsi"/>
          <w:lang w:val="lt-LT"/>
        </w:rPr>
        <w:t xml:space="preserve"> dokumentų nuostatų.</w:t>
      </w:r>
    </w:p>
    <w:p w14:paraId="3C225CDA" w14:textId="77777777" w:rsidR="003933B8" w:rsidRDefault="003933B8" w:rsidP="00C07E5B">
      <w:pPr>
        <w:pStyle w:val="paragraph"/>
        <w:spacing w:before="0" w:beforeAutospacing="0" w:after="0" w:afterAutospacing="0" w:line="23" w:lineRule="atLeast"/>
        <w:ind w:firstLine="720"/>
        <w:textAlignment w:val="baseline"/>
        <w:rPr>
          <w:rStyle w:val="normaltextrun"/>
          <w:rFonts w:asciiTheme="minorHAnsi" w:hAnsiTheme="minorHAnsi" w:cstheme="minorHAnsi"/>
          <w:lang w:val="lt-LT"/>
        </w:rPr>
      </w:pPr>
    </w:p>
    <w:p w14:paraId="05728AF7" w14:textId="0A0F6303" w:rsidR="00647884" w:rsidRDefault="000D262A" w:rsidP="00C07E5B">
      <w:pPr>
        <w:pStyle w:val="paragraph"/>
        <w:spacing w:before="0" w:beforeAutospacing="0" w:after="0" w:afterAutospacing="0" w:line="23" w:lineRule="atLeast"/>
        <w:ind w:firstLine="720"/>
        <w:textAlignment w:val="baseline"/>
        <w:rPr>
          <w:rStyle w:val="normaltextrun"/>
          <w:rFonts w:asciiTheme="minorHAnsi" w:hAnsiTheme="minorHAnsi" w:cstheme="minorHAnsi"/>
          <w:lang w:val="lt-LT"/>
        </w:rPr>
      </w:pPr>
      <w:r w:rsidRPr="00866919">
        <w:rPr>
          <w:rFonts w:asciiTheme="minorHAnsi" w:hAnsiTheme="minorHAnsi" w:cstheme="minorHAnsi"/>
          <w:bCs/>
          <w:lang w:val="lt-LT"/>
        </w:rPr>
        <w:t xml:space="preserve">Pirkimo sąlygų 8 priedo „Pasiūlymų vertinimo tvarka“ </w:t>
      </w:r>
      <w:r>
        <w:rPr>
          <w:rFonts w:asciiTheme="minorHAnsi" w:hAnsiTheme="minorHAnsi" w:cstheme="minorHAnsi"/>
          <w:bCs/>
          <w:lang w:val="lt-LT"/>
        </w:rPr>
        <w:t xml:space="preserve">(toliau – Pasiūlymų vertinimo tvarka) </w:t>
      </w:r>
      <w:r w:rsidR="00573159">
        <w:rPr>
          <w:rStyle w:val="normaltextrun"/>
          <w:rFonts w:asciiTheme="minorHAnsi" w:hAnsiTheme="minorHAnsi" w:cstheme="minorHAnsi"/>
          <w:lang w:val="lt-LT"/>
        </w:rPr>
        <w:t xml:space="preserve">nurodyti </w:t>
      </w:r>
      <w:r w:rsidR="00B3389A">
        <w:rPr>
          <w:rStyle w:val="normaltextrun"/>
          <w:rFonts w:asciiTheme="minorHAnsi" w:hAnsiTheme="minorHAnsi" w:cstheme="minorHAnsi"/>
          <w:lang w:val="lt-LT"/>
        </w:rPr>
        <w:t>vertinimo kriterijai</w:t>
      </w:r>
      <w:r w:rsidR="006620A1">
        <w:rPr>
          <w:rStyle w:val="normaltextrun"/>
          <w:rFonts w:asciiTheme="minorHAnsi" w:hAnsiTheme="minorHAnsi" w:cstheme="minorHAnsi"/>
          <w:lang w:val="lt-LT"/>
        </w:rPr>
        <w:t xml:space="preserve"> Pirkimo objekto </w:t>
      </w:r>
      <w:r w:rsidR="00FB03D0">
        <w:rPr>
          <w:rStyle w:val="normaltextrun"/>
          <w:rFonts w:asciiTheme="minorHAnsi" w:hAnsiTheme="minorHAnsi" w:cstheme="minorHAnsi"/>
          <w:lang w:val="lt-LT"/>
        </w:rPr>
        <w:t xml:space="preserve">dalyse Nr. 1 ir Nr. 2 </w:t>
      </w:r>
      <w:r w:rsidR="006620A1">
        <w:rPr>
          <w:rStyle w:val="normaltextrun"/>
          <w:rFonts w:asciiTheme="minorHAnsi" w:hAnsiTheme="minorHAnsi" w:cstheme="minorHAnsi"/>
          <w:lang w:val="lt-LT"/>
        </w:rPr>
        <w:t>–</w:t>
      </w:r>
      <w:r w:rsidR="00C655DC">
        <w:rPr>
          <w:rStyle w:val="normaltextrun"/>
          <w:rFonts w:asciiTheme="minorHAnsi" w:hAnsiTheme="minorHAnsi" w:cstheme="minorHAnsi"/>
          <w:lang w:val="lt-LT"/>
        </w:rPr>
        <w:t xml:space="preserve"> Pasiūlymo kaina (C)</w:t>
      </w:r>
      <w:r w:rsidR="00024D8C">
        <w:rPr>
          <w:rStyle w:val="normaltextrun"/>
          <w:rFonts w:asciiTheme="minorHAnsi" w:hAnsiTheme="minorHAnsi" w:cstheme="minorHAnsi"/>
          <w:lang w:val="lt-LT"/>
        </w:rPr>
        <w:t xml:space="preserve"> </w:t>
      </w:r>
      <w:r w:rsidR="00815138">
        <w:rPr>
          <w:rStyle w:val="normaltextrun"/>
          <w:rFonts w:asciiTheme="minorHAnsi" w:hAnsiTheme="minorHAnsi" w:cstheme="minorHAnsi"/>
          <w:lang w:val="lt-LT"/>
        </w:rPr>
        <w:t xml:space="preserve">(lyginamasis svoris 35) ir </w:t>
      </w:r>
      <w:r w:rsidR="00815138" w:rsidRPr="00647884">
        <w:rPr>
          <w:rStyle w:val="normaltextrun"/>
          <w:rFonts w:asciiTheme="minorHAnsi" w:hAnsiTheme="minorHAnsi" w:cstheme="minorHAnsi"/>
          <w:lang w:val="lt-LT"/>
        </w:rPr>
        <w:t>Tiekėjo komanda (T</w:t>
      </w:r>
      <w:r w:rsidR="00815138">
        <w:rPr>
          <w:rStyle w:val="normaltextrun"/>
          <w:rFonts w:asciiTheme="minorHAnsi" w:hAnsiTheme="minorHAnsi" w:cstheme="minorHAnsi"/>
          <w:lang w:val="lt-LT"/>
        </w:rPr>
        <w:t>)</w:t>
      </w:r>
      <w:r w:rsidR="00FF2C40">
        <w:rPr>
          <w:rStyle w:val="normaltextrun"/>
          <w:rFonts w:asciiTheme="minorHAnsi" w:hAnsiTheme="minorHAnsi" w:cstheme="minorHAnsi"/>
          <w:lang w:val="lt-LT"/>
        </w:rPr>
        <w:t xml:space="preserve"> (lyginamasis svoris 65)</w:t>
      </w:r>
      <w:r w:rsidR="00AF1F5B">
        <w:rPr>
          <w:rStyle w:val="normaltextrun"/>
          <w:rFonts w:asciiTheme="minorHAnsi" w:hAnsiTheme="minorHAnsi" w:cstheme="minorHAnsi"/>
          <w:lang w:val="lt-LT"/>
        </w:rPr>
        <w:t xml:space="preserve">: </w:t>
      </w:r>
    </w:p>
    <w:p w14:paraId="50B5A3F9" w14:textId="643E5396" w:rsidR="00647884" w:rsidRPr="00647884" w:rsidRDefault="00AF1F5B" w:rsidP="00C07E5B">
      <w:pPr>
        <w:pStyle w:val="paragraph"/>
        <w:spacing w:before="0" w:beforeAutospacing="0" w:after="0" w:afterAutospacing="0" w:line="23" w:lineRule="atLeast"/>
        <w:ind w:firstLine="720"/>
        <w:textAlignment w:val="baseline"/>
        <w:rPr>
          <w:rStyle w:val="normaltextrun"/>
          <w:rFonts w:asciiTheme="minorHAnsi" w:hAnsiTheme="minorHAnsi" w:cstheme="minorHAnsi"/>
          <w:lang w:val="lt-LT"/>
        </w:rPr>
      </w:pPr>
      <w:r>
        <w:rPr>
          <w:rStyle w:val="normaltextrun"/>
          <w:rFonts w:asciiTheme="minorHAnsi" w:hAnsiTheme="minorHAnsi" w:cstheme="minorHAnsi"/>
          <w:lang w:val="lt-LT"/>
        </w:rPr>
        <w:t xml:space="preserve">1. </w:t>
      </w:r>
      <w:r w:rsidR="00647884" w:rsidRPr="00647884">
        <w:rPr>
          <w:rStyle w:val="normaltextrun"/>
          <w:rFonts w:asciiTheme="minorHAnsi" w:hAnsiTheme="minorHAnsi" w:cstheme="minorHAnsi"/>
          <w:lang w:val="lt-LT"/>
        </w:rPr>
        <w:t>Tiekėjo statinio projekto vadovų vadovavimo statinių (inžineriniai tinklai (šilumos)) projektams, kurių kiekvieno statybos skaičiuojamoji kaina yra virš 500.000,00 Eur be PVM, patirtis per pastaruosius 3 metus iki pirminių pasiūlymų pateikimo termino (T1)</w:t>
      </w:r>
      <w:r w:rsidR="00534D4B">
        <w:rPr>
          <w:rStyle w:val="normaltextrun"/>
          <w:rFonts w:asciiTheme="minorHAnsi" w:hAnsiTheme="minorHAnsi" w:cstheme="minorHAnsi"/>
          <w:lang w:val="lt-LT"/>
        </w:rPr>
        <w:t>;</w:t>
      </w:r>
    </w:p>
    <w:p w14:paraId="3AF52138" w14:textId="3B668091" w:rsidR="0036752E" w:rsidRDefault="00534D4B" w:rsidP="00C07E5B">
      <w:pPr>
        <w:pStyle w:val="paragraph"/>
        <w:spacing w:before="0" w:beforeAutospacing="0" w:after="0" w:afterAutospacing="0" w:line="23" w:lineRule="atLeast"/>
        <w:ind w:firstLine="720"/>
        <w:textAlignment w:val="baseline"/>
        <w:rPr>
          <w:rStyle w:val="normaltextrun"/>
          <w:rFonts w:asciiTheme="minorHAnsi" w:hAnsiTheme="minorHAnsi" w:cstheme="minorHAnsi"/>
          <w:lang w:val="lt-LT"/>
        </w:rPr>
      </w:pPr>
      <w:r>
        <w:rPr>
          <w:rStyle w:val="normaltextrun"/>
          <w:rFonts w:asciiTheme="minorHAnsi" w:hAnsiTheme="minorHAnsi" w:cstheme="minorHAnsi"/>
          <w:lang w:val="lt-LT"/>
        </w:rPr>
        <w:t xml:space="preserve">2. </w:t>
      </w:r>
      <w:r w:rsidR="00647884" w:rsidRPr="00647884">
        <w:rPr>
          <w:rStyle w:val="normaltextrun"/>
          <w:rFonts w:asciiTheme="minorHAnsi" w:hAnsiTheme="minorHAnsi" w:cstheme="minorHAnsi"/>
          <w:lang w:val="lt-LT"/>
        </w:rPr>
        <w:t>Tiekėjo statinio projekto dalies vadovų vadovavimo statinių (inžineriniai tinklai (šilumos)) projekto daliai (šilumos tiekimo) patirtis (projektų skaičius) per pastaruosius 3 metus iki pirminių pasiūlymų pateikimo termino (T2)</w:t>
      </w:r>
      <w:r w:rsidR="0036752E">
        <w:rPr>
          <w:rStyle w:val="normaltextrun"/>
          <w:rFonts w:asciiTheme="minorHAnsi" w:hAnsiTheme="minorHAnsi" w:cstheme="minorHAnsi"/>
          <w:lang w:val="lt-LT"/>
        </w:rPr>
        <w:t>;</w:t>
      </w:r>
    </w:p>
    <w:p w14:paraId="13BD1276" w14:textId="49B8908E" w:rsidR="00647884" w:rsidRDefault="0036752E" w:rsidP="0036752E">
      <w:pPr>
        <w:pStyle w:val="paragraph"/>
        <w:spacing w:before="0" w:beforeAutospacing="0" w:after="0" w:afterAutospacing="0"/>
        <w:ind w:firstLine="720"/>
        <w:textAlignment w:val="baseline"/>
        <w:rPr>
          <w:rStyle w:val="normaltextrun"/>
          <w:rFonts w:asciiTheme="minorHAnsi" w:hAnsiTheme="minorHAnsi" w:cstheme="minorHAnsi"/>
          <w:lang w:val="lt-LT"/>
        </w:rPr>
      </w:pPr>
      <w:r>
        <w:rPr>
          <w:rStyle w:val="normaltextrun"/>
          <w:rFonts w:asciiTheme="minorHAnsi" w:hAnsiTheme="minorHAnsi" w:cstheme="minorHAnsi"/>
          <w:lang w:val="lt-LT"/>
        </w:rPr>
        <w:t xml:space="preserve">3. </w:t>
      </w:r>
      <w:r w:rsidR="00647884" w:rsidRPr="00647884">
        <w:rPr>
          <w:rStyle w:val="normaltextrun"/>
          <w:rFonts w:asciiTheme="minorHAnsi" w:hAnsiTheme="minorHAnsi" w:cstheme="minorHAnsi"/>
          <w:lang w:val="lt-LT"/>
        </w:rPr>
        <w:t>Tiekėjo statinio projekto vadovų vadovavimo statinių (inžineriniai tinklai (šilumos)) projekto daliai (pasirengimo statybai ir statybos darbų organizavimo)  patirtis (projektų skaičius) per pastaruosius 3 metus iki pirminių pasiūlymų pateikimo termino (T3)</w:t>
      </w:r>
      <w:r>
        <w:rPr>
          <w:rStyle w:val="normaltextrun"/>
          <w:rFonts w:asciiTheme="minorHAnsi" w:hAnsiTheme="minorHAnsi" w:cstheme="minorHAnsi"/>
          <w:lang w:val="lt-LT"/>
        </w:rPr>
        <w:t>.</w:t>
      </w:r>
    </w:p>
    <w:p w14:paraId="1DB1DA80" w14:textId="5AD7B309" w:rsidR="00C07E5B" w:rsidRDefault="00C07E5B" w:rsidP="00D72970">
      <w:pPr>
        <w:pStyle w:val="paragraph"/>
        <w:spacing w:before="0" w:beforeAutospacing="0" w:after="0" w:afterAutospacing="0"/>
        <w:ind w:firstLine="720"/>
        <w:textAlignment w:val="baseline"/>
        <w:rPr>
          <w:rStyle w:val="normaltextrun"/>
          <w:rFonts w:asciiTheme="minorHAnsi" w:hAnsiTheme="minorHAnsi" w:cstheme="minorHAnsi"/>
          <w:lang w:val="lt-LT"/>
        </w:rPr>
      </w:pPr>
      <w:r>
        <w:rPr>
          <w:rStyle w:val="normaltextrun"/>
          <w:rFonts w:asciiTheme="minorHAnsi" w:hAnsiTheme="minorHAnsi" w:cstheme="minorHAnsi"/>
          <w:lang w:val="lt-LT"/>
        </w:rPr>
        <w:t xml:space="preserve">4. </w:t>
      </w:r>
      <w:r w:rsidR="00D13F5C" w:rsidRPr="00D13F5C">
        <w:rPr>
          <w:rStyle w:val="normaltextrun"/>
          <w:rFonts w:asciiTheme="minorHAnsi" w:hAnsiTheme="minorHAnsi" w:cstheme="minorHAnsi"/>
          <w:lang w:val="lt-LT"/>
        </w:rPr>
        <w:t>BIM licencijuota programinė įranga (B)</w:t>
      </w:r>
    </w:p>
    <w:p w14:paraId="08EC9799" w14:textId="57DB673B" w:rsidR="00DF0E8A" w:rsidRDefault="0054152B" w:rsidP="00D72970">
      <w:pPr>
        <w:pStyle w:val="paragraph"/>
        <w:spacing w:before="0" w:beforeAutospacing="0" w:after="0" w:afterAutospacing="0"/>
        <w:ind w:firstLine="720"/>
        <w:textAlignment w:val="baseline"/>
        <w:rPr>
          <w:rFonts w:asciiTheme="minorHAnsi" w:hAnsiTheme="minorHAnsi" w:cstheme="minorHAnsi"/>
          <w:bCs/>
          <w:lang w:val="lt-LT"/>
        </w:rPr>
      </w:pPr>
      <w:r>
        <w:rPr>
          <w:rFonts w:asciiTheme="minorHAnsi" w:hAnsiTheme="minorHAnsi" w:cstheme="minorHAnsi"/>
          <w:bCs/>
          <w:lang w:val="lt-LT"/>
        </w:rPr>
        <w:t xml:space="preserve">Analogiški </w:t>
      </w:r>
      <w:r w:rsidR="000949BD">
        <w:rPr>
          <w:rFonts w:asciiTheme="minorHAnsi" w:hAnsiTheme="minorHAnsi" w:cstheme="minorHAnsi"/>
          <w:bCs/>
          <w:lang w:val="lt-LT"/>
        </w:rPr>
        <w:t>vertinimo kriterijai nurodyti ir Pirkimo objekto dalyse Nr. 3 ir Nr.</w:t>
      </w:r>
      <w:r w:rsidR="009902FC">
        <w:rPr>
          <w:rFonts w:asciiTheme="minorHAnsi" w:hAnsiTheme="minorHAnsi" w:cstheme="minorHAnsi"/>
          <w:bCs/>
          <w:lang w:val="lt-LT"/>
        </w:rPr>
        <w:t xml:space="preserve"> 4, tik šiuo atveju prašoma vadovavimo </w:t>
      </w:r>
      <w:r w:rsidR="00620F06" w:rsidRPr="00620F06">
        <w:rPr>
          <w:rFonts w:asciiTheme="minorHAnsi" w:hAnsiTheme="minorHAnsi" w:cstheme="minorHAnsi"/>
          <w:bCs/>
          <w:lang w:val="lt-LT"/>
        </w:rPr>
        <w:t xml:space="preserve">statinių (inžineriniai tinklai (šilumos)), esančių kultūros paveldo objekto teritorijoje, jo apsaugos zonoje, kultūros paveldo vietovėje </w:t>
      </w:r>
      <w:r w:rsidR="00D72970">
        <w:rPr>
          <w:rFonts w:asciiTheme="minorHAnsi" w:hAnsiTheme="minorHAnsi" w:cstheme="minorHAnsi"/>
          <w:bCs/>
          <w:lang w:val="lt-LT"/>
        </w:rPr>
        <w:t>projektams</w:t>
      </w:r>
      <w:r w:rsidR="00B33791">
        <w:rPr>
          <w:rFonts w:asciiTheme="minorHAnsi" w:hAnsiTheme="minorHAnsi" w:cstheme="minorHAnsi"/>
          <w:bCs/>
          <w:lang w:val="lt-LT"/>
        </w:rPr>
        <w:t xml:space="preserve"> patirties</w:t>
      </w:r>
      <w:r w:rsidR="00D72970">
        <w:rPr>
          <w:rFonts w:asciiTheme="minorHAnsi" w:hAnsiTheme="minorHAnsi" w:cstheme="minorHAnsi"/>
          <w:bCs/>
          <w:lang w:val="lt-LT"/>
        </w:rPr>
        <w:t xml:space="preserve">. </w:t>
      </w:r>
    </w:p>
    <w:p w14:paraId="78BFEF33" w14:textId="05637B1D" w:rsidR="003869BB" w:rsidRDefault="003869BB" w:rsidP="00D72970">
      <w:pPr>
        <w:pStyle w:val="paragraph"/>
        <w:spacing w:before="0" w:beforeAutospacing="0" w:after="0" w:afterAutospacing="0"/>
        <w:ind w:firstLine="720"/>
        <w:textAlignment w:val="baseline"/>
        <w:rPr>
          <w:rFonts w:asciiTheme="minorHAnsi" w:hAnsiTheme="minorHAnsi" w:cstheme="minorHAnsi"/>
          <w:bCs/>
          <w:lang w:val="lt-LT"/>
        </w:rPr>
      </w:pPr>
      <w:r>
        <w:rPr>
          <w:rFonts w:asciiTheme="minorHAnsi" w:hAnsiTheme="minorHAnsi" w:cstheme="minorHAnsi"/>
          <w:bCs/>
          <w:lang w:val="lt-LT"/>
        </w:rPr>
        <w:t>Pasiūlymų vertinimo tvark</w:t>
      </w:r>
      <w:r w:rsidR="000D262A">
        <w:rPr>
          <w:rFonts w:asciiTheme="minorHAnsi" w:hAnsiTheme="minorHAnsi" w:cstheme="minorHAnsi"/>
          <w:bCs/>
          <w:lang w:val="lt-LT"/>
        </w:rPr>
        <w:t>os</w:t>
      </w:r>
      <w:r>
        <w:rPr>
          <w:rFonts w:asciiTheme="minorHAnsi" w:hAnsiTheme="minorHAnsi" w:cstheme="minorHAnsi"/>
          <w:bCs/>
          <w:lang w:val="lt-LT"/>
        </w:rPr>
        <w:t xml:space="preserve"> </w:t>
      </w:r>
      <w:r w:rsidRPr="00866919">
        <w:rPr>
          <w:rFonts w:asciiTheme="minorHAnsi" w:hAnsiTheme="minorHAnsi" w:cstheme="minorHAnsi"/>
          <w:bCs/>
          <w:lang w:val="lt-LT"/>
        </w:rPr>
        <w:t>5 punkte</w:t>
      </w:r>
      <w:r>
        <w:rPr>
          <w:rFonts w:asciiTheme="minorHAnsi" w:hAnsiTheme="minorHAnsi" w:cstheme="minorHAnsi"/>
          <w:bCs/>
          <w:lang w:val="lt-LT"/>
        </w:rPr>
        <w:t xml:space="preserve"> nurodyta: „</w:t>
      </w:r>
      <w:r w:rsidRPr="00866919">
        <w:rPr>
          <w:rFonts w:asciiTheme="minorHAnsi" w:hAnsiTheme="minorHAnsi" w:cstheme="minorHAnsi"/>
          <w:bCs/>
          <w:lang w:val="lt-LT"/>
        </w:rPr>
        <w:t>Jei Paslaugos teikėjo pasiūlymo kokybinių kriterijų suma (T1+T2+T3+B ) sudaro mažiau nei 25 balus iš maksimalios reikšmės (65 balų), toks pasiūlymas bus atmestas</w:t>
      </w:r>
      <w:r>
        <w:rPr>
          <w:rFonts w:asciiTheme="minorHAnsi" w:hAnsiTheme="minorHAnsi" w:cstheme="minorHAnsi"/>
          <w:bCs/>
          <w:lang w:val="lt-LT"/>
        </w:rPr>
        <w:t>.</w:t>
      </w:r>
      <w:r w:rsidRPr="00866919">
        <w:rPr>
          <w:rFonts w:asciiTheme="minorHAnsi" w:hAnsiTheme="minorHAnsi" w:cstheme="minorHAnsi"/>
          <w:bCs/>
          <w:lang w:val="lt-LT"/>
        </w:rPr>
        <w:t>“</w:t>
      </w:r>
      <w:r w:rsidR="00B33791">
        <w:rPr>
          <w:rFonts w:asciiTheme="minorHAnsi" w:hAnsiTheme="minorHAnsi" w:cstheme="minorHAnsi"/>
          <w:bCs/>
          <w:lang w:val="lt-LT"/>
        </w:rPr>
        <w:t>, t. y. nagrinėjamu atveju Perkantysis subjektas Pirkimo dokumentuose nustatė minimalų „pereinamąjį“ balą</w:t>
      </w:r>
      <w:r>
        <w:rPr>
          <w:rFonts w:asciiTheme="minorHAnsi" w:hAnsiTheme="minorHAnsi" w:cstheme="minorHAnsi"/>
          <w:bCs/>
          <w:lang w:val="lt-LT"/>
        </w:rPr>
        <w:t>.</w:t>
      </w:r>
    </w:p>
    <w:p w14:paraId="771EC3FE" w14:textId="4AE7B2A3" w:rsidR="00D46904" w:rsidRDefault="00BD7B6C" w:rsidP="00D72970">
      <w:pPr>
        <w:pStyle w:val="paragraph"/>
        <w:spacing w:before="0" w:beforeAutospacing="0" w:after="0" w:afterAutospacing="0"/>
        <w:ind w:firstLine="720"/>
        <w:textAlignment w:val="baseline"/>
        <w:rPr>
          <w:rFonts w:asciiTheme="minorHAnsi" w:hAnsiTheme="minorHAnsi" w:cstheme="minorHAnsi"/>
          <w:lang w:val="lt-LT" w:eastAsia="lt-LT"/>
        </w:rPr>
      </w:pPr>
      <w:r w:rsidRPr="001144D5">
        <w:rPr>
          <w:rFonts w:asciiTheme="minorHAnsi" w:hAnsiTheme="minorHAnsi" w:cstheme="minorHAnsi"/>
          <w:lang w:val="lt-LT" w:eastAsia="lt-LT"/>
        </w:rPr>
        <w:t xml:space="preserve">Tarnybai paprašius </w:t>
      </w:r>
      <w:r w:rsidR="00C232C3">
        <w:rPr>
          <w:rFonts w:asciiTheme="minorHAnsi" w:hAnsiTheme="minorHAnsi" w:cstheme="minorHAnsi"/>
          <w:lang w:val="lt-LT" w:eastAsia="lt-LT"/>
        </w:rPr>
        <w:t xml:space="preserve">nurodyti,  </w:t>
      </w:r>
      <w:r w:rsidR="00B33791">
        <w:rPr>
          <w:rFonts w:asciiTheme="minorHAnsi" w:hAnsiTheme="minorHAnsi" w:cstheme="minorHAnsi"/>
          <w:lang w:val="lt-LT" w:eastAsia="lt-LT"/>
        </w:rPr>
        <w:t xml:space="preserve">kodėl </w:t>
      </w:r>
      <w:r w:rsidR="00645EAB" w:rsidRPr="001144D5">
        <w:rPr>
          <w:rFonts w:asciiTheme="minorHAnsi" w:hAnsiTheme="minorHAnsi" w:cstheme="minorHAnsi"/>
          <w:lang w:val="lt-LT" w:eastAsia="lt-LT"/>
        </w:rPr>
        <w:t xml:space="preserve">buvo nustatytas </w:t>
      </w:r>
      <w:r w:rsidR="00B33791">
        <w:rPr>
          <w:rFonts w:asciiTheme="minorHAnsi" w:hAnsiTheme="minorHAnsi" w:cstheme="minorHAnsi"/>
          <w:lang w:val="lt-LT" w:eastAsia="lt-LT"/>
        </w:rPr>
        <w:t xml:space="preserve">būtent toks </w:t>
      </w:r>
      <w:r w:rsidR="00645EAB" w:rsidRPr="001144D5">
        <w:rPr>
          <w:rFonts w:asciiTheme="minorHAnsi" w:hAnsiTheme="minorHAnsi" w:cstheme="minorHAnsi"/>
          <w:lang w:val="lt-LT" w:eastAsia="lt-LT"/>
        </w:rPr>
        <w:t>minimal</w:t>
      </w:r>
      <w:r w:rsidR="00B33791">
        <w:rPr>
          <w:rFonts w:asciiTheme="minorHAnsi" w:hAnsiTheme="minorHAnsi" w:cstheme="minorHAnsi"/>
          <w:lang w:val="lt-LT" w:eastAsia="lt-LT"/>
        </w:rPr>
        <w:t>us</w:t>
      </w:r>
      <w:r w:rsidR="00645EAB" w:rsidRPr="001144D5">
        <w:rPr>
          <w:rFonts w:asciiTheme="minorHAnsi" w:hAnsiTheme="minorHAnsi" w:cstheme="minorHAnsi"/>
          <w:lang w:val="lt-LT" w:eastAsia="lt-LT"/>
        </w:rPr>
        <w:t xml:space="preserve"> </w:t>
      </w:r>
      <w:r w:rsidR="001144D5">
        <w:rPr>
          <w:rFonts w:asciiTheme="minorHAnsi" w:hAnsiTheme="minorHAnsi" w:cstheme="minorHAnsi"/>
          <w:lang w:val="lt-LT" w:eastAsia="lt-LT"/>
        </w:rPr>
        <w:t>„</w:t>
      </w:r>
      <w:r w:rsidR="00645EAB" w:rsidRPr="001144D5">
        <w:rPr>
          <w:rFonts w:asciiTheme="minorHAnsi" w:hAnsiTheme="minorHAnsi" w:cstheme="minorHAnsi"/>
          <w:lang w:val="lt-LT" w:eastAsia="lt-LT"/>
        </w:rPr>
        <w:t>pereinamasis</w:t>
      </w:r>
      <w:r w:rsidR="001144D5">
        <w:rPr>
          <w:rFonts w:asciiTheme="minorHAnsi" w:hAnsiTheme="minorHAnsi" w:cstheme="minorHAnsi"/>
          <w:lang w:val="lt-LT" w:eastAsia="lt-LT"/>
        </w:rPr>
        <w:t xml:space="preserve">“ </w:t>
      </w:r>
      <w:r w:rsidR="00645EAB" w:rsidRPr="001144D5">
        <w:rPr>
          <w:rFonts w:asciiTheme="minorHAnsi" w:hAnsiTheme="minorHAnsi" w:cstheme="minorHAnsi"/>
          <w:lang w:val="lt-LT" w:eastAsia="lt-LT"/>
        </w:rPr>
        <w:t>kokybės balas (lygis)</w:t>
      </w:r>
      <w:r w:rsidRPr="001144D5">
        <w:rPr>
          <w:rFonts w:asciiTheme="minorHAnsi" w:hAnsiTheme="minorHAnsi" w:cstheme="minorHAnsi"/>
          <w:lang w:val="lt-LT" w:eastAsia="lt-LT"/>
        </w:rPr>
        <w:t xml:space="preserve">, </w:t>
      </w:r>
      <w:r w:rsidR="00B33791">
        <w:rPr>
          <w:rFonts w:asciiTheme="minorHAnsi" w:hAnsiTheme="minorHAnsi" w:cstheme="minorHAnsi"/>
          <w:lang w:val="lt-LT" w:eastAsia="lt-LT"/>
        </w:rPr>
        <w:t xml:space="preserve">paprašius nurodyti bent 4 tiekėjus, kurie turi reikalaujamą patirtį (turi tokios patirties bei kompetencijos specialistus) </w:t>
      </w:r>
      <w:r w:rsidR="00D72970" w:rsidRPr="001144D5">
        <w:rPr>
          <w:rFonts w:asciiTheme="minorHAnsi" w:hAnsiTheme="minorHAnsi" w:cstheme="minorHAnsi"/>
          <w:lang w:val="lt-LT" w:eastAsia="lt-LT"/>
        </w:rPr>
        <w:t>Perkantysis subjektas</w:t>
      </w:r>
      <w:r w:rsidRPr="001144D5">
        <w:rPr>
          <w:rFonts w:asciiTheme="minorHAnsi" w:hAnsiTheme="minorHAnsi" w:cstheme="minorHAnsi"/>
          <w:lang w:val="lt-LT" w:eastAsia="lt-LT"/>
        </w:rPr>
        <w:t xml:space="preserve"> </w:t>
      </w:r>
      <w:r w:rsidR="001144D5" w:rsidRPr="001144D5">
        <w:rPr>
          <w:rFonts w:asciiTheme="minorHAnsi" w:hAnsiTheme="minorHAnsi" w:cstheme="minorHAnsi"/>
          <w:lang w:val="lt-LT" w:eastAsia="lt-LT"/>
        </w:rPr>
        <w:t>paaiškino</w:t>
      </w:r>
      <w:r w:rsidRPr="001144D5">
        <w:rPr>
          <w:rFonts w:asciiTheme="minorHAnsi" w:hAnsiTheme="minorHAnsi" w:cstheme="minorHAnsi"/>
          <w:lang w:val="lt-LT" w:eastAsia="lt-LT"/>
        </w:rPr>
        <w:t xml:space="preserve">, kad </w:t>
      </w:r>
      <w:r w:rsidR="000F483B" w:rsidRPr="001144D5">
        <w:rPr>
          <w:rFonts w:asciiTheme="minorHAnsi" w:hAnsiTheme="minorHAnsi" w:cstheme="minorHAnsi"/>
          <w:lang w:val="lt-LT" w:eastAsia="lt-LT"/>
        </w:rPr>
        <w:t>m</w:t>
      </w:r>
      <w:r w:rsidR="0047136D" w:rsidRPr="001144D5">
        <w:rPr>
          <w:rFonts w:asciiTheme="minorHAnsi" w:hAnsiTheme="minorHAnsi" w:cstheme="minorHAnsi"/>
          <w:lang w:val="lt-LT" w:eastAsia="lt-LT"/>
        </w:rPr>
        <w:t>inimalus pereinamasis balas sudaro 1/3 planuojam</w:t>
      </w:r>
      <w:r w:rsidR="00EB62AA" w:rsidRPr="001144D5">
        <w:rPr>
          <w:rFonts w:asciiTheme="minorHAnsi" w:hAnsiTheme="minorHAnsi" w:cstheme="minorHAnsi"/>
          <w:lang w:val="lt-LT" w:eastAsia="lt-LT"/>
        </w:rPr>
        <w:t>ų</w:t>
      </w:r>
      <w:r w:rsidR="0047136D" w:rsidRPr="001144D5">
        <w:rPr>
          <w:rFonts w:asciiTheme="minorHAnsi" w:hAnsiTheme="minorHAnsi" w:cstheme="minorHAnsi"/>
          <w:lang w:val="lt-LT" w:eastAsia="lt-LT"/>
        </w:rPr>
        <w:t xml:space="preserve"> pirkimo apim</w:t>
      </w:r>
      <w:r w:rsidR="00EB62AA" w:rsidRPr="001144D5">
        <w:rPr>
          <w:rFonts w:asciiTheme="minorHAnsi" w:hAnsiTheme="minorHAnsi" w:cstheme="minorHAnsi"/>
          <w:lang w:val="lt-LT" w:eastAsia="lt-LT"/>
        </w:rPr>
        <w:t>č</w:t>
      </w:r>
      <w:r w:rsidR="0047136D" w:rsidRPr="001144D5">
        <w:rPr>
          <w:rFonts w:asciiTheme="minorHAnsi" w:hAnsiTheme="minorHAnsi" w:cstheme="minorHAnsi"/>
          <w:lang w:val="lt-LT" w:eastAsia="lt-LT"/>
        </w:rPr>
        <w:t>i</w:t>
      </w:r>
      <w:r w:rsidR="00EB62AA" w:rsidRPr="001144D5">
        <w:rPr>
          <w:rFonts w:asciiTheme="minorHAnsi" w:hAnsiTheme="minorHAnsi" w:cstheme="minorHAnsi"/>
          <w:lang w:val="lt-LT" w:eastAsia="lt-LT"/>
        </w:rPr>
        <w:t>ų</w:t>
      </w:r>
      <w:r w:rsidR="0047136D" w:rsidRPr="001144D5">
        <w:rPr>
          <w:rFonts w:asciiTheme="minorHAnsi" w:hAnsiTheme="minorHAnsi" w:cstheme="minorHAnsi"/>
          <w:lang w:val="lt-LT" w:eastAsia="lt-LT"/>
        </w:rPr>
        <w:t>, m</w:t>
      </w:r>
      <w:r w:rsidR="0047136D" w:rsidRPr="0047136D">
        <w:rPr>
          <w:rFonts w:asciiTheme="minorHAnsi" w:hAnsiTheme="minorHAnsi" w:cstheme="minorHAnsi"/>
          <w:lang w:val="lt-LT" w:eastAsia="lt-LT"/>
        </w:rPr>
        <w:t>ažesn</w:t>
      </w:r>
      <w:r w:rsidR="000F483B">
        <w:rPr>
          <w:rFonts w:asciiTheme="minorHAnsi" w:hAnsiTheme="minorHAnsi" w:cstheme="minorHAnsi"/>
          <w:lang w:val="lt-LT" w:eastAsia="lt-LT"/>
        </w:rPr>
        <w:t xml:space="preserve">ę </w:t>
      </w:r>
      <w:r w:rsidR="0047136D" w:rsidRPr="0047136D">
        <w:rPr>
          <w:rFonts w:asciiTheme="minorHAnsi" w:hAnsiTheme="minorHAnsi" w:cstheme="minorHAnsi"/>
          <w:lang w:val="lt-LT" w:eastAsia="lt-LT"/>
        </w:rPr>
        <w:t>patirti turin</w:t>
      </w:r>
      <w:r w:rsidR="00EB62AA">
        <w:rPr>
          <w:rFonts w:asciiTheme="minorHAnsi" w:hAnsiTheme="minorHAnsi" w:cstheme="minorHAnsi"/>
          <w:lang w:val="lt-LT" w:eastAsia="lt-LT"/>
        </w:rPr>
        <w:t>č</w:t>
      </w:r>
      <w:r w:rsidR="0047136D" w:rsidRPr="0047136D">
        <w:rPr>
          <w:rFonts w:asciiTheme="minorHAnsi" w:hAnsiTheme="minorHAnsi" w:cstheme="minorHAnsi"/>
          <w:lang w:val="lt-LT" w:eastAsia="lt-LT"/>
        </w:rPr>
        <w:t>ios specialist</w:t>
      </w:r>
      <w:r w:rsidR="00B33791">
        <w:rPr>
          <w:rFonts w:asciiTheme="minorHAnsi" w:hAnsiTheme="minorHAnsi" w:cstheme="minorHAnsi"/>
          <w:lang w:val="lt-LT" w:eastAsia="lt-LT"/>
        </w:rPr>
        <w:t>ų</w:t>
      </w:r>
      <w:r w:rsidR="0047136D" w:rsidRPr="0047136D">
        <w:rPr>
          <w:rFonts w:asciiTheme="minorHAnsi" w:hAnsiTheme="minorHAnsi" w:cstheme="minorHAnsi"/>
          <w:lang w:val="lt-LT" w:eastAsia="lt-LT"/>
        </w:rPr>
        <w:t xml:space="preserve"> komandos negali b</w:t>
      </w:r>
      <w:r w:rsidR="00C866B5">
        <w:rPr>
          <w:rFonts w:asciiTheme="minorHAnsi" w:hAnsiTheme="minorHAnsi" w:cstheme="minorHAnsi"/>
          <w:lang w:val="lt-LT" w:eastAsia="lt-LT"/>
        </w:rPr>
        <w:t>ū</w:t>
      </w:r>
      <w:r w:rsidR="0047136D" w:rsidRPr="0047136D">
        <w:rPr>
          <w:rFonts w:asciiTheme="minorHAnsi" w:hAnsiTheme="minorHAnsi" w:cstheme="minorHAnsi"/>
          <w:lang w:val="lt-LT" w:eastAsia="lt-LT"/>
        </w:rPr>
        <w:t>ti traktuojamos, kaip galin</w:t>
      </w:r>
      <w:r w:rsidR="00C866B5">
        <w:rPr>
          <w:rFonts w:asciiTheme="minorHAnsi" w:hAnsiTheme="minorHAnsi" w:cstheme="minorHAnsi"/>
          <w:lang w:val="lt-LT" w:eastAsia="lt-LT"/>
        </w:rPr>
        <w:t>č</w:t>
      </w:r>
      <w:r w:rsidR="0047136D" w:rsidRPr="0047136D">
        <w:rPr>
          <w:rFonts w:asciiTheme="minorHAnsi" w:hAnsiTheme="minorHAnsi" w:cstheme="minorHAnsi"/>
          <w:lang w:val="lt-LT" w:eastAsia="lt-LT"/>
        </w:rPr>
        <w:t>ios užtikrinti pakankam</w:t>
      </w:r>
      <w:r w:rsidR="00C866B5">
        <w:rPr>
          <w:rFonts w:asciiTheme="minorHAnsi" w:hAnsiTheme="minorHAnsi" w:cstheme="minorHAnsi"/>
          <w:lang w:val="lt-LT" w:eastAsia="lt-LT"/>
        </w:rPr>
        <w:t>ą</w:t>
      </w:r>
      <w:r w:rsidR="0047136D" w:rsidRPr="0047136D">
        <w:rPr>
          <w:rFonts w:asciiTheme="minorHAnsi" w:hAnsiTheme="minorHAnsi" w:cstheme="minorHAnsi"/>
          <w:lang w:val="lt-LT" w:eastAsia="lt-LT"/>
        </w:rPr>
        <w:t xml:space="preserve"> paslaug</w:t>
      </w:r>
      <w:r w:rsidR="00C866B5">
        <w:rPr>
          <w:rFonts w:asciiTheme="minorHAnsi" w:hAnsiTheme="minorHAnsi" w:cstheme="minorHAnsi"/>
          <w:lang w:val="lt-LT" w:eastAsia="lt-LT"/>
        </w:rPr>
        <w:t xml:space="preserve">ų </w:t>
      </w:r>
      <w:r w:rsidR="0047136D" w:rsidRPr="0047136D">
        <w:rPr>
          <w:rFonts w:asciiTheme="minorHAnsi" w:hAnsiTheme="minorHAnsi" w:cstheme="minorHAnsi"/>
          <w:lang w:val="lt-LT" w:eastAsia="lt-LT"/>
        </w:rPr>
        <w:t>kokyb</w:t>
      </w:r>
      <w:r w:rsidR="00C866B5">
        <w:rPr>
          <w:rFonts w:asciiTheme="minorHAnsi" w:hAnsiTheme="minorHAnsi" w:cstheme="minorHAnsi"/>
          <w:lang w:val="lt-LT" w:eastAsia="lt-LT"/>
        </w:rPr>
        <w:t>ę</w:t>
      </w:r>
      <w:r w:rsidR="0047136D" w:rsidRPr="0047136D">
        <w:rPr>
          <w:rFonts w:asciiTheme="minorHAnsi" w:hAnsiTheme="minorHAnsi" w:cstheme="minorHAnsi"/>
          <w:lang w:val="lt-LT" w:eastAsia="lt-LT"/>
        </w:rPr>
        <w:t xml:space="preserve"> ir dalyvavim</w:t>
      </w:r>
      <w:r w:rsidR="00C866B5">
        <w:rPr>
          <w:rFonts w:asciiTheme="minorHAnsi" w:hAnsiTheme="minorHAnsi" w:cstheme="minorHAnsi"/>
          <w:lang w:val="lt-LT" w:eastAsia="lt-LT"/>
        </w:rPr>
        <w:t>ą</w:t>
      </w:r>
      <w:r w:rsidR="0047136D" w:rsidRPr="0047136D">
        <w:rPr>
          <w:rFonts w:asciiTheme="minorHAnsi" w:hAnsiTheme="minorHAnsi" w:cstheme="minorHAnsi"/>
          <w:lang w:val="lt-LT" w:eastAsia="lt-LT"/>
        </w:rPr>
        <w:t xml:space="preserve"> atnaujintuose varžymuose</w:t>
      </w:r>
      <w:r w:rsidR="005D1656">
        <w:rPr>
          <w:rFonts w:asciiTheme="minorHAnsi" w:hAnsiTheme="minorHAnsi" w:cstheme="minorHAnsi"/>
          <w:lang w:val="lt-LT" w:eastAsia="lt-LT"/>
        </w:rPr>
        <w:t xml:space="preserve">, nes </w:t>
      </w:r>
      <w:r w:rsidR="0047136D" w:rsidRPr="0047136D">
        <w:rPr>
          <w:rFonts w:asciiTheme="minorHAnsi" w:hAnsiTheme="minorHAnsi" w:cstheme="minorHAnsi"/>
          <w:lang w:val="lt-LT" w:eastAsia="lt-LT"/>
        </w:rPr>
        <w:t>vienu metu gali b</w:t>
      </w:r>
      <w:r w:rsidR="005D1656">
        <w:rPr>
          <w:rFonts w:asciiTheme="minorHAnsi" w:hAnsiTheme="minorHAnsi" w:cstheme="minorHAnsi"/>
          <w:lang w:val="lt-LT" w:eastAsia="lt-LT"/>
        </w:rPr>
        <w:t>ū</w:t>
      </w:r>
      <w:r w:rsidR="0047136D" w:rsidRPr="0047136D">
        <w:rPr>
          <w:rFonts w:asciiTheme="minorHAnsi" w:hAnsiTheme="minorHAnsi" w:cstheme="minorHAnsi"/>
          <w:lang w:val="lt-LT" w:eastAsia="lt-LT"/>
        </w:rPr>
        <w:t>ti atlikti ne vienas bet keli atnaujinti varžymaisi</w:t>
      </w:r>
      <w:r w:rsidR="005D1656">
        <w:rPr>
          <w:rFonts w:asciiTheme="minorHAnsi" w:hAnsiTheme="minorHAnsi" w:cstheme="minorHAnsi"/>
          <w:lang w:val="lt-LT" w:eastAsia="lt-LT"/>
        </w:rPr>
        <w:t xml:space="preserve"> </w:t>
      </w:r>
      <w:r w:rsidR="0047136D" w:rsidRPr="0047136D">
        <w:rPr>
          <w:rFonts w:asciiTheme="minorHAnsi" w:hAnsiTheme="minorHAnsi" w:cstheme="minorHAnsi"/>
          <w:lang w:val="lt-LT" w:eastAsia="lt-LT"/>
        </w:rPr>
        <w:t>pagal vien</w:t>
      </w:r>
      <w:r w:rsidR="00F42B92">
        <w:rPr>
          <w:rFonts w:asciiTheme="minorHAnsi" w:hAnsiTheme="minorHAnsi" w:cstheme="minorHAnsi"/>
          <w:lang w:val="lt-LT" w:eastAsia="lt-LT"/>
        </w:rPr>
        <w:t>ą</w:t>
      </w:r>
      <w:r w:rsidR="0047136D" w:rsidRPr="0047136D">
        <w:rPr>
          <w:rFonts w:asciiTheme="minorHAnsi" w:hAnsiTheme="minorHAnsi" w:cstheme="minorHAnsi"/>
          <w:lang w:val="lt-LT" w:eastAsia="lt-LT"/>
        </w:rPr>
        <w:t xml:space="preserve"> ar kelis projektus</w:t>
      </w:r>
      <w:r w:rsidR="004602B3">
        <w:rPr>
          <w:rFonts w:asciiTheme="minorHAnsi" w:hAnsiTheme="minorHAnsi" w:cstheme="minorHAnsi"/>
          <w:lang w:val="lt-LT" w:eastAsia="lt-LT"/>
        </w:rPr>
        <w:t>, todėl</w:t>
      </w:r>
      <w:r w:rsidR="0047136D" w:rsidRPr="0047136D">
        <w:rPr>
          <w:rFonts w:asciiTheme="minorHAnsi" w:hAnsiTheme="minorHAnsi" w:cstheme="minorHAnsi"/>
          <w:lang w:val="lt-LT" w:eastAsia="lt-LT"/>
        </w:rPr>
        <w:t xml:space="preserve"> reikalingi tiek</w:t>
      </w:r>
      <w:r w:rsidR="004602B3">
        <w:rPr>
          <w:rFonts w:asciiTheme="minorHAnsi" w:hAnsiTheme="minorHAnsi" w:cstheme="minorHAnsi"/>
          <w:lang w:val="lt-LT" w:eastAsia="lt-LT"/>
        </w:rPr>
        <w:t>ė</w:t>
      </w:r>
      <w:r w:rsidR="0047136D" w:rsidRPr="0047136D">
        <w:rPr>
          <w:rFonts w:asciiTheme="minorHAnsi" w:hAnsiTheme="minorHAnsi" w:cstheme="minorHAnsi"/>
          <w:lang w:val="lt-LT" w:eastAsia="lt-LT"/>
        </w:rPr>
        <w:t>j</w:t>
      </w:r>
      <w:r w:rsidR="004602B3">
        <w:rPr>
          <w:rFonts w:asciiTheme="minorHAnsi" w:hAnsiTheme="minorHAnsi" w:cstheme="minorHAnsi"/>
          <w:lang w:val="lt-LT" w:eastAsia="lt-LT"/>
        </w:rPr>
        <w:t>ų</w:t>
      </w:r>
      <w:r w:rsidR="0047136D" w:rsidRPr="0047136D">
        <w:rPr>
          <w:rFonts w:asciiTheme="minorHAnsi" w:hAnsiTheme="minorHAnsi" w:cstheme="minorHAnsi"/>
          <w:lang w:val="lt-LT" w:eastAsia="lt-LT"/>
        </w:rPr>
        <w:t xml:space="preserve"> resursai ir geb</w:t>
      </w:r>
      <w:r w:rsidR="004602B3">
        <w:rPr>
          <w:rFonts w:asciiTheme="minorHAnsi" w:hAnsiTheme="minorHAnsi" w:cstheme="minorHAnsi"/>
          <w:lang w:val="lt-LT" w:eastAsia="lt-LT"/>
        </w:rPr>
        <w:t>ė</w:t>
      </w:r>
      <w:r w:rsidR="0047136D" w:rsidRPr="0047136D">
        <w:rPr>
          <w:rFonts w:asciiTheme="minorHAnsi" w:hAnsiTheme="minorHAnsi" w:cstheme="minorHAnsi"/>
          <w:lang w:val="lt-LT" w:eastAsia="lt-LT"/>
        </w:rPr>
        <w:t>jimai užtikrinti tinkam</w:t>
      </w:r>
      <w:r w:rsidR="004602B3">
        <w:rPr>
          <w:rFonts w:asciiTheme="minorHAnsi" w:hAnsiTheme="minorHAnsi" w:cstheme="minorHAnsi"/>
          <w:lang w:val="lt-LT" w:eastAsia="lt-LT"/>
        </w:rPr>
        <w:t xml:space="preserve">ą </w:t>
      </w:r>
      <w:r w:rsidR="0047136D" w:rsidRPr="0047136D">
        <w:rPr>
          <w:rFonts w:asciiTheme="minorHAnsi" w:hAnsiTheme="minorHAnsi" w:cstheme="minorHAnsi"/>
          <w:lang w:val="lt-LT" w:eastAsia="lt-LT"/>
        </w:rPr>
        <w:t>sutar</w:t>
      </w:r>
      <w:r w:rsidR="004602B3">
        <w:rPr>
          <w:rFonts w:asciiTheme="minorHAnsi" w:hAnsiTheme="minorHAnsi" w:cstheme="minorHAnsi"/>
          <w:lang w:val="lt-LT" w:eastAsia="lt-LT"/>
        </w:rPr>
        <w:t>č</w:t>
      </w:r>
      <w:r w:rsidR="0047136D" w:rsidRPr="0047136D">
        <w:rPr>
          <w:rFonts w:asciiTheme="minorHAnsi" w:hAnsiTheme="minorHAnsi" w:cstheme="minorHAnsi"/>
          <w:lang w:val="lt-LT" w:eastAsia="lt-LT"/>
        </w:rPr>
        <w:t>i</w:t>
      </w:r>
      <w:r w:rsidR="004602B3">
        <w:rPr>
          <w:rFonts w:asciiTheme="minorHAnsi" w:hAnsiTheme="minorHAnsi" w:cstheme="minorHAnsi"/>
          <w:lang w:val="lt-LT" w:eastAsia="lt-LT"/>
        </w:rPr>
        <w:t xml:space="preserve">ų </w:t>
      </w:r>
      <w:r w:rsidR="0047136D" w:rsidRPr="0047136D">
        <w:rPr>
          <w:rFonts w:asciiTheme="minorHAnsi" w:hAnsiTheme="minorHAnsi" w:cstheme="minorHAnsi"/>
          <w:lang w:val="lt-LT" w:eastAsia="lt-LT"/>
        </w:rPr>
        <w:t>vykdym</w:t>
      </w:r>
      <w:r w:rsidR="004602B3">
        <w:rPr>
          <w:rFonts w:asciiTheme="minorHAnsi" w:hAnsiTheme="minorHAnsi" w:cstheme="minorHAnsi"/>
          <w:lang w:val="lt-LT" w:eastAsia="lt-LT"/>
        </w:rPr>
        <w:t>ą</w:t>
      </w:r>
      <w:r w:rsidR="0047136D" w:rsidRPr="0047136D">
        <w:rPr>
          <w:rFonts w:asciiTheme="minorHAnsi" w:hAnsiTheme="minorHAnsi" w:cstheme="minorHAnsi"/>
          <w:lang w:val="lt-LT" w:eastAsia="lt-LT"/>
        </w:rPr>
        <w:t>, nepaisant vykdom</w:t>
      </w:r>
      <w:r w:rsidR="00D46904">
        <w:rPr>
          <w:rFonts w:asciiTheme="minorHAnsi" w:hAnsiTheme="minorHAnsi" w:cstheme="minorHAnsi"/>
          <w:lang w:val="lt-LT" w:eastAsia="lt-LT"/>
        </w:rPr>
        <w:t>ų</w:t>
      </w:r>
      <w:r w:rsidR="0047136D" w:rsidRPr="0047136D">
        <w:rPr>
          <w:rFonts w:asciiTheme="minorHAnsi" w:hAnsiTheme="minorHAnsi" w:cstheme="minorHAnsi"/>
          <w:lang w:val="lt-LT" w:eastAsia="lt-LT"/>
        </w:rPr>
        <w:t xml:space="preserve"> atnaujint</w:t>
      </w:r>
      <w:r w:rsidR="00D46904">
        <w:rPr>
          <w:rFonts w:asciiTheme="minorHAnsi" w:hAnsiTheme="minorHAnsi" w:cstheme="minorHAnsi"/>
          <w:lang w:val="lt-LT" w:eastAsia="lt-LT"/>
        </w:rPr>
        <w:t>ų</w:t>
      </w:r>
      <w:r w:rsidR="0047136D" w:rsidRPr="0047136D">
        <w:rPr>
          <w:rFonts w:asciiTheme="minorHAnsi" w:hAnsiTheme="minorHAnsi" w:cstheme="minorHAnsi"/>
          <w:lang w:val="lt-LT" w:eastAsia="lt-LT"/>
        </w:rPr>
        <w:t xml:space="preserve"> varžym</w:t>
      </w:r>
      <w:r w:rsidR="00D46904">
        <w:rPr>
          <w:rFonts w:asciiTheme="minorHAnsi" w:hAnsiTheme="minorHAnsi" w:cstheme="minorHAnsi"/>
          <w:lang w:val="lt-LT" w:eastAsia="lt-LT"/>
        </w:rPr>
        <w:t>ų</w:t>
      </w:r>
      <w:r w:rsidR="0047136D" w:rsidRPr="0047136D">
        <w:rPr>
          <w:rFonts w:asciiTheme="minorHAnsi" w:hAnsiTheme="minorHAnsi" w:cstheme="minorHAnsi"/>
          <w:lang w:val="lt-LT" w:eastAsia="lt-LT"/>
        </w:rPr>
        <w:t>si kiekio ir apimties</w:t>
      </w:r>
      <w:r w:rsidR="00D72970">
        <w:rPr>
          <w:rFonts w:asciiTheme="minorHAnsi" w:hAnsiTheme="minorHAnsi" w:cstheme="minorHAnsi"/>
          <w:lang w:val="lt-LT" w:eastAsia="lt-LT"/>
        </w:rPr>
        <w:t>.</w:t>
      </w:r>
      <w:r w:rsidR="0034489B">
        <w:rPr>
          <w:rFonts w:asciiTheme="minorHAnsi" w:hAnsiTheme="minorHAnsi" w:cstheme="minorHAnsi"/>
          <w:lang w:val="lt-LT" w:eastAsia="lt-LT"/>
        </w:rPr>
        <w:t xml:space="preserve"> Taip pat nurodė tiekėjus, kurie galimai dalyvautų Pirkime bei atitiktų nustatytus reikalavimus, bei pažymėjo, kad </w:t>
      </w:r>
      <w:r w:rsidR="0034489B" w:rsidRPr="0034489B">
        <w:rPr>
          <w:rFonts w:asciiTheme="minorHAnsi" w:hAnsiTheme="minorHAnsi" w:cstheme="minorHAnsi"/>
          <w:lang w:val="lt-LT" w:eastAsia="lt-LT"/>
        </w:rPr>
        <w:t xml:space="preserve">iškeltas minimalaus balų skaičiaus reikalavimas nėra neproporcingas ar nepagrįstai aukštas. </w:t>
      </w:r>
      <w:r w:rsidR="0034489B">
        <w:rPr>
          <w:rFonts w:asciiTheme="minorHAnsi" w:hAnsiTheme="minorHAnsi" w:cstheme="minorHAnsi"/>
          <w:lang w:val="lt-LT" w:eastAsia="lt-LT"/>
        </w:rPr>
        <w:t xml:space="preserve"> </w:t>
      </w:r>
    </w:p>
    <w:p w14:paraId="22AEF37E" w14:textId="42DF6364" w:rsidR="000D262A" w:rsidRDefault="000D262A" w:rsidP="00D72970">
      <w:pPr>
        <w:pStyle w:val="paragraph"/>
        <w:spacing w:before="0" w:beforeAutospacing="0" w:after="0" w:afterAutospacing="0"/>
        <w:ind w:firstLine="720"/>
        <w:textAlignment w:val="baseline"/>
        <w:rPr>
          <w:rFonts w:asciiTheme="minorHAnsi" w:hAnsiTheme="minorHAnsi" w:cstheme="minorHAnsi"/>
          <w:lang w:val="lt-LT" w:eastAsia="lt-LT"/>
        </w:rPr>
      </w:pPr>
      <w:r w:rsidRPr="007E03AA">
        <w:rPr>
          <w:rFonts w:asciiTheme="minorHAnsi" w:hAnsiTheme="minorHAnsi" w:cstheme="minorHAnsi"/>
          <w:lang w:val="lt-LT" w:eastAsia="lt-LT"/>
        </w:rPr>
        <w:lastRenderedPageBreak/>
        <w:t>Tarnyba atkreipia dėmesį, kad pirkimus reglamentuojančiuose teisės aktuose nėra įtvirtintas privalomumas pirkimo dokumentuose nusistatyti</w:t>
      </w:r>
      <w:r w:rsidR="0034489B">
        <w:rPr>
          <w:rFonts w:asciiTheme="minorHAnsi" w:hAnsiTheme="minorHAnsi" w:cstheme="minorHAnsi"/>
          <w:lang w:val="lt-LT" w:eastAsia="lt-LT"/>
        </w:rPr>
        <w:t>/nenusistatyti</w:t>
      </w:r>
      <w:r w:rsidRPr="007E03AA">
        <w:rPr>
          <w:rFonts w:asciiTheme="minorHAnsi" w:hAnsiTheme="minorHAnsi" w:cstheme="minorHAnsi"/>
          <w:lang w:val="lt-LT" w:eastAsia="lt-LT"/>
        </w:rPr>
        <w:t xml:space="preserve"> minimalų </w:t>
      </w:r>
      <w:r w:rsidR="001144D5">
        <w:rPr>
          <w:rFonts w:asciiTheme="minorHAnsi" w:hAnsiTheme="minorHAnsi" w:cstheme="minorHAnsi"/>
          <w:lang w:val="lt-LT" w:eastAsia="lt-LT"/>
        </w:rPr>
        <w:t>„</w:t>
      </w:r>
      <w:r w:rsidRPr="007E03AA">
        <w:rPr>
          <w:rFonts w:asciiTheme="minorHAnsi" w:hAnsiTheme="minorHAnsi" w:cstheme="minorHAnsi"/>
          <w:lang w:val="lt-LT" w:eastAsia="lt-LT"/>
        </w:rPr>
        <w:t xml:space="preserve">pereinamąjį“ balą. </w:t>
      </w:r>
      <w:r w:rsidR="0034489B">
        <w:rPr>
          <w:rFonts w:asciiTheme="minorHAnsi" w:hAnsiTheme="minorHAnsi" w:cstheme="minorHAnsi"/>
          <w:lang w:val="lt-LT" w:eastAsia="lt-LT"/>
        </w:rPr>
        <w:t xml:space="preserve">Tačiau </w:t>
      </w:r>
      <w:r w:rsidRPr="007E03AA">
        <w:rPr>
          <w:rFonts w:asciiTheme="minorHAnsi" w:hAnsiTheme="minorHAnsi" w:cstheme="minorHAnsi"/>
          <w:lang w:val="lt-LT" w:eastAsia="lt-LT"/>
        </w:rPr>
        <w:t xml:space="preserve">Pirkimo vykdytojas gali tokį balą nusistatyti </w:t>
      </w:r>
      <w:r w:rsidR="0034489B">
        <w:rPr>
          <w:rFonts w:asciiTheme="minorHAnsi" w:hAnsiTheme="minorHAnsi" w:cstheme="minorHAnsi"/>
          <w:lang w:val="lt-LT" w:eastAsia="lt-LT"/>
        </w:rPr>
        <w:t xml:space="preserve">tik </w:t>
      </w:r>
      <w:r w:rsidRPr="007E03AA">
        <w:rPr>
          <w:rFonts w:asciiTheme="minorHAnsi" w:hAnsiTheme="minorHAnsi" w:cstheme="minorHAnsi"/>
          <w:lang w:val="lt-LT" w:eastAsia="lt-LT"/>
        </w:rPr>
        <w:t>pagrįstais atvejais ir tuomet šio balo nes</w:t>
      </w:r>
      <w:r w:rsidR="0034489B">
        <w:rPr>
          <w:rFonts w:asciiTheme="minorHAnsi" w:hAnsiTheme="minorHAnsi" w:cstheme="minorHAnsi"/>
          <w:lang w:val="lt-LT" w:eastAsia="lt-LT"/>
        </w:rPr>
        <w:t xml:space="preserve">urinkę pasiūlymai būtų </w:t>
      </w:r>
      <w:r w:rsidRPr="007E03AA">
        <w:rPr>
          <w:rFonts w:asciiTheme="minorHAnsi" w:hAnsiTheme="minorHAnsi" w:cstheme="minorHAnsi"/>
          <w:lang w:val="lt-LT" w:eastAsia="lt-LT"/>
        </w:rPr>
        <w:t xml:space="preserve"> atmetami. Vis dėlto, būtina įvertinti tokios sąlygos tinkamumą, pagrįstumą ir proporcingumą kiekvieno konkretaus pirkimo atveju. Vertinamo Pirkimo atveju </w:t>
      </w:r>
      <w:r w:rsidR="0034489B">
        <w:rPr>
          <w:rFonts w:asciiTheme="minorHAnsi" w:hAnsiTheme="minorHAnsi" w:cstheme="minorHAnsi"/>
          <w:lang w:val="lt-LT" w:eastAsia="lt-LT"/>
        </w:rPr>
        <w:t xml:space="preserve">Tarnybai </w:t>
      </w:r>
      <w:r w:rsidRPr="007E03AA">
        <w:rPr>
          <w:rFonts w:asciiTheme="minorHAnsi" w:hAnsiTheme="minorHAnsi" w:cstheme="minorHAnsi"/>
          <w:lang w:val="lt-LT" w:eastAsia="lt-LT"/>
        </w:rPr>
        <w:t xml:space="preserve">kyla abejonių, ar tikrai tiekėjas, atitinkantis visus nustatytus kvalifikacijos reikalavimus, tačiau surinkęs mažiau kaip </w:t>
      </w:r>
      <w:r>
        <w:rPr>
          <w:rFonts w:asciiTheme="minorHAnsi" w:hAnsiTheme="minorHAnsi" w:cstheme="minorHAnsi"/>
          <w:lang w:val="lt-LT" w:eastAsia="lt-LT"/>
        </w:rPr>
        <w:t>25</w:t>
      </w:r>
      <w:r w:rsidRPr="007E03AA">
        <w:rPr>
          <w:rFonts w:asciiTheme="minorHAnsi" w:hAnsiTheme="minorHAnsi" w:cstheme="minorHAnsi"/>
          <w:lang w:val="lt-LT" w:eastAsia="lt-LT"/>
        </w:rPr>
        <w:t xml:space="preserve"> bal</w:t>
      </w:r>
      <w:r>
        <w:rPr>
          <w:rFonts w:asciiTheme="minorHAnsi" w:hAnsiTheme="minorHAnsi" w:cstheme="minorHAnsi"/>
          <w:lang w:val="lt-LT" w:eastAsia="lt-LT"/>
        </w:rPr>
        <w:t>us</w:t>
      </w:r>
      <w:r w:rsidRPr="007E03AA">
        <w:rPr>
          <w:rFonts w:asciiTheme="minorHAnsi" w:hAnsiTheme="minorHAnsi" w:cstheme="minorHAnsi"/>
          <w:lang w:val="lt-LT" w:eastAsia="lt-LT"/>
        </w:rPr>
        <w:t xml:space="preserve"> iš galimų </w:t>
      </w:r>
      <w:r>
        <w:rPr>
          <w:rFonts w:asciiTheme="minorHAnsi" w:hAnsiTheme="minorHAnsi" w:cstheme="minorHAnsi"/>
          <w:lang w:val="lt-LT" w:eastAsia="lt-LT"/>
        </w:rPr>
        <w:t>65</w:t>
      </w:r>
      <w:r w:rsidRPr="007E03AA">
        <w:rPr>
          <w:rFonts w:asciiTheme="minorHAnsi" w:hAnsiTheme="minorHAnsi" w:cstheme="minorHAnsi"/>
          <w:lang w:val="lt-LT" w:eastAsia="lt-LT"/>
        </w:rPr>
        <w:t xml:space="preserve"> negalės tinkamai įvykdyti sutarties sąlygų</w:t>
      </w:r>
      <w:r w:rsidR="00836A2C">
        <w:rPr>
          <w:rFonts w:asciiTheme="minorHAnsi" w:hAnsiTheme="minorHAnsi" w:cstheme="minorHAnsi"/>
          <w:lang w:val="lt-LT" w:eastAsia="lt-LT"/>
        </w:rPr>
        <w:t xml:space="preserve"> ir, ar </w:t>
      </w:r>
      <w:r w:rsidR="00282D9D">
        <w:rPr>
          <w:rFonts w:asciiTheme="minorHAnsi" w:hAnsiTheme="minorHAnsi" w:cstheme="minorHAnsi"/>
          <w:lang w:val="lt-LT" w:eastAsia="lt-LT"/>
        </w:rPr>
        <w:t xml:space="preserve">bus </w:t>
      </w:r>
      <w:r w:rsidR="007D2A63">
        <w:rPr>
          <w:rFonts w:asciiTheme="minorHAnsi" w:hAnsiTheme="minorHAnsi" w:cstheme="minorHAnsi"/>
          <w:lang w:val="lt-LT" w:eastAsia="lt-LT"/>
        </w:rPr>
        <w:t>įgyvendintas</w:t>
      </w:r>
      <w:r w:rsidR="00282D9D">
        <w:rPr>
          <w:rFonts w:asciiTheme="minorHAnsi" w:hAnsiTheme="minorHAnsi" w:cstheme="minorHAnsi"/>
          <w:lang w:val="lt-LT" w:eastAsia="lt-LT"/>
        </w:rPr>
        <w:t xml:space="preserve"> Pirkimo dokumentuose nurodytas siekis</w:t>
      </w:r>
      <w:r w:rsidR="00A102DB">
        <w:rPr>
          <w:rFonts w:asciiTheme="minorHAnsi" w:hAnsiTheme="minorHAnsi" w:cstheme="minorHAnsi"/>
          <w:lang w:val="lt-LT" w:eastAsia="lt-LT"/>
        </w:rPr>
        <w:t xml:space="preserve"> – </w:t>
      </w:r>
      <w:r w:rsidR="00A102DB" w:rsidRPr="00A102DB">
        <w:rPr>
          <w:rFonts w:asciiTheme="minorHAnsi" w:hAnsiTheme="minorHAnsi" w:cstheme="minorHAnsi"/>
          <w:lang w:val="lt-LT" w:eastAsia="lt-LT"/>
        </w:rPr>
        <w:t>Preliminari</w:t>
      </w:r>
      <w:r w:rsidR="002E09D6">
        <w:rPr>
          <w:rFonts w:asciiTheme="minorHAnsi" w:hAnsiTheme="minorHAnsi" w:cstheme="minorHAnsi"/>
          <w:lang w:val="lt-LT" w:eastAsia="lt-LT"/>
        </w:rPr>
        <w:t>ąją</w:t>
      </w:r>
      <w:r w:rsidR="00A102DB" w:rsidRPr="00A102DB">
        <w:rPr>
          <w:rFonts w:asciiTheme="minorHAnsi" w:hAnsiTheme="minorHAnsi" w:cstheme="minorHAnsi"/>
          <w:lang w:val="lt-LT" w:eastAsia="lt-LT"/>
        </w:rPr>
        <w:t xml:space="preserve"> sutar</w:t>
      </w:r>
      <w:r w:rsidR="002E09D6">
        <w:rPr>
          <w:rFonts w:asciiTheme="minorHAnsi" w:hAnsiTheme="minorHAnsi" w:cstheme="minorHAnsi"/>
          <w:lang w:val="lt-LT" w:eastAsia="lt-LT"/>
        </w:rPr>
        <w:t xml:space="preserve">tį sudaryti </w:t>
      </w:r>
      <w:r w:rsidR="00CA611C">
        <w:rPr>
          <w:rFonts w:asciiTheme="minorHAnsi" w:hAnsiTheme="minorHAnsi" w:cstheme="minorHAnsi"/>
          <w:lang w:val="lt-LT" w:eastAsia="lt-LT"/>
        </w:rPr>
        <w:t xml:space="preserve">su </w:t>
      </w:r>
      <w:r w:rsidR="00A102DB" w:rsidRPr="00A102DB">
        <w:rPr>
          <w:rFonts w:asciiTheme="minorHAnsi" w:hAnsiTheme="minorHAnsi" w:cstheme="minorHAnsi"/>
          <w:lang w:val="lt-LT" w:eastAsia="lt-LT"/>
        </w:rPr>
        <w:t xml:space="preserve">4 (keturiais) įrašytais į pasiūlymų eilę kiekvienoje pirkimo objekto dalyje </w:t>
      </w:r>
      <w:r w:rsidR="00F96489">
        <w:rPr>
          <w:rFonts w:asciiTheme="minorHAnsi" w:hAnsiTheme="minorHAnsi" w:cstheme="minorHAnsi"/>
          <w:lang w:val="lt-LT" w:eastAsia="lt-LT"/>
        </w:rPr>
        <w:t>tiekėjais.</w:t>
      </w:r>
      <w:r w:rsidR="0034489B">
        <w:rPr>
          <w:rFonts w:asciiTheme="minorHAnsi" w:hAnsiTheme="minorHAnsi" w:cstheme="minorHAnsi"/>
          <w:lang w:val="lt-LT" w:eastAsia="lt-LT"/>
        </w:rPr>
        <w:t xml:space="preserve">, t. y. ar nustatyti reikalavimai šiuo atveju yra proporcingi bei neriboja konkurencijos.  </w:t>
      </w:r>
      <w:r w:rsidRPr="007E03AA">
        <w:rPr>
          <w:rFonts w:asciiTheme="minorHAnsi" w:hAnsiTheme="minorHAnsi" w:cstheme="minorHAnsi"/>
          <w:lang w:val="lt-LT" w:eastAsia="lt-LT"/>
        </w:rPr>
        <w:t xml:space="preserve">Be to, aukšto „pereinamojo“ balo, suteikiančio galimybę iš Pirkimo eliminuoti visų dalyvių pasiūlymus, surinkusius mažiau nei </w:t>
      </w:r>
      <w:r w:rsidR="00F96489">
        <w:rPr>
          <w:rFonts w:asciiTheme="minorHAnsi" w:hAnsiTheme="minorHAnsi" w:cstheme="minorHAnsi"/>
          <w:lang w:val="lt-LT" w:eastAsia="lt-LT"/>
        </w:rPr>
        <w:t>25</w:t>
      </w:r>
      <w:r w:rsidRPr="007E03AA">
        <w:rPr>
          <w:rFonts w:asciiTheme="minorHAnsi" w:hAnsiTheme="minorHAnsi" w:cstheme="minorHAnsi"/>
          <w:lang w:val="lt-LT" w:eastAsia="lt-LT"/>
        </w:rPr>
        <w:t xml:space="preserve"> bal</w:t>
      </w:r>
      <w:r w:rsidR="00F96489">
        <w:rPr>
          <w:rFonts w:asciiTheme="minorHAnsi" w:hAnsiTheme="minorHAnsi" w:cstheme="minorHAnsi"/>
          <w:lang w:val="lt-LT" w:eastAsia="lt-LT"/>
        </w:rPr>
        <w:t>us</w:t>
      </w:r>
      <w:r w:rsidRPr="007E03AA">
        <w:rPr>
          <w:rFonts w:asciiTheme="minorHAnsi" w:hAnsiTheme="minorHAnsi" w:cstheme="minorHAnsi"/>
          <w:lang w:val="lt-LT" w:eastAsia="lt-LT"/>
        </w:rPr>
        <w:t xml:space="preserve">, </w:t>
      </w:r>
      <w:r w:rsidR="00CA611C">
        <w:rPr>
          <w:rFonts w:asciiTheme="minorHAnsi" w:hAnsiTheme="minorHAnsi" w:cstheme="minorHAnsi"/>
          <w:lang w:val="lt-LT" w:eastAsia="lt-LT"/>
        </w:rPr>
        <w:t xml:space="preserve">nustatymas </w:t>
      </w:r>
      <w:r w:rsidR="0034489B">
        <w:rPr>
          <w:rFonts w:asciiTheme="minorHAnsi" w:hAnsiTheme="minorHAnsi" w:cstheme="minorHAnsi"/>
          <w:lang w:val="lt-LT" w:eastAsia="lt-LT"/>
        </w:rPr>
        <w:t xml:space="preserve">Tarnybos nuomone neužtikrins ir negarantuos, </w:t>
      </w:r>
      <w:r w:rsidRPr="007E03AA">
        <w:rPr>
          <w:rFonts w:asciiTheme="minorHAnsi" w:hAnsiTheme="minorHAnsi" w:cstheme="minorHAnsi"/>
          <w:lang w:val="lt-LT" w:eastAsia="lt-LT"/>
        </w:rPr>
        <w:t xml:space="preserve"> kad perkam</w:t>
      </w:r>
      <w:r w:rsidR="00F96489">
        <w:rPr>
          <w:rFonts w:asciiTheme="minorHAnsi" w:hAnsiTheme="minorHAnsi" w:cstheme="minorHAnsi"/>
          <w:lang w:val="lt-LT" w:eastAsia="lt-LT"/>
        </w:rPr>
        <w:t>os paslaugos</w:t>
      </w:r>
      <w:r w:rsidRPr="007E03AA">
        <w:rPr>
          <w:rFonts w:asciiTheme="minorHAnsi" w:hAnsiTheme="minorHAnsi" w:cstheme="minorHAnsi"/>
          <w:lang w:val="lt-LT" w:eastAsia="lt-LT"/>
        </w:rPr>
        <w:t xml:space="preserve"> bus </w:t>
      </w:r>
      <w:r w:rsidR="00F96489">
        <w:rPr>
          <w:rFonts w:asciiTheme="minorHAnsi" w:hAnsiTheme="minorHAnsi" w:cstheme="minorHAnsi"/>
          <w:lang w:val="lt-LT" w:eastAsia="lt-LT"/>
        </w:rPr>
        <w:t>suteiktos</w:t>
      </w:r>
      <w:r w:rsidRPr="007E03AA">
        <w:rPr>
          <w:rFonts w:asciiTheme="minorHAnsi" w:hAnsiTheme="minorHAnsi" w:cstheme="minorHAnsi"/>
          <w:lang w:val="lt-LT" w:eastAsia="lt-LT"/>
        </w:rPr>
        <w:t xml:space="preserve"> </w:t>
      </w:r>
      <w:r w:rsidR="0034489B">
        <w:rPr>
          <w:rFonts w:asciiTheme="minorHAnsi" w:hAnsiTheme="minorHAnsi" w:cstheme="minorHAnsi"/>
          <w:lang w:val="lt-LT" w:eastAsia="lt-LT"/>
        </w:rPr>
        <w:t xml:space="preserve">laiku, </w:t>
      </w:r>
      <w:r w:rsidR="00464019">
        <w:rPr>
          <w:rFonts w:asciiTheme="minorHAnsi" w:hAnsiTheme="minorHAnsi" w:cstheme="minorHAnsi"/>
          <w:lang w:val="lt-LT" w:eastAsia="lt-LT"/>
        </w:rPr>
        <w:t>paslauga tenkins</w:t>
      </w:r>
      <w:r w:rsidR="00464019" w:rsidRPr="007E03AA">
        <w:rPr>
          <w:rFonts w:asciiTheme="minorHAnsi" w:hAnsiTheme="minorHAnsi" w:cstheme="minorHAnsi"/>
          <w:lang w:val="lt-LT" w:eastAsia="lt-LT"/>
        </w:rPr>
        <w:t xml:space="preserve"> </w:t>
      </w:r>
      <w:r w:rsidRPr="007E03AA">
        <w:rPr>
          <w:rFonts w:asciiTheme="minorHAnsi" w:hAnsiTheme="minorHAnsi" w:cstheme="minorHAnsi"/>
          <w:lang w:val="lt-LT" w:eastAsia="lt-LT"/>
        </w:rPr>
        <w:t xml:space="preserve">Perkančiojo subjekto </w:t>
      </w:r>
      <w:r w:rsidR="00464019">
        <w:rPr>
          <w:rFonts w:asciiTheme="minorHAnsi" w:hAnsiTheme="minorHAnsi" w:cstheme="minorHAnsi"/>
          <w:lang w:val="lt-LT" w:eastAsia="lt-LT"/>
        </w:rPr>
        <w:t xml:space="preserve">keliamus </w:t>
      </w:r>
      <w:r w:rsidRPr="007E03AA">
        <w:rPr>
          <w:rFonts w:asciiTheme="minorHAnsi" w:hAnsiTheme="minorHAnsi" w:cstheme="minorHAnsi"/>
          <w:lang w:val="lt-LT" w:eastAsia="lt-LT"/>
        </w:rPr>
        <w:t>kokyb</w:t>
      </w:r>
      <w:r w:rsidR="00464019">
        <w:rPr>
          <w:rFonts w:asciiTheme="minorHAnsi" w:hAnsiTheme="minorHAnsi" w:cstheme="minorHAnsi"/>
          <w:lang w:val="lt-LT" w:eastAsia="lt-LT"/>
        </w:rPr>
        <w:t>inius reikalavimus</w:t>
      </w:r>
      <w:r w:rsidR="00741700">
        <w:rPr>
          <w:rFonts w:asciiTheme="minorHAnsi" w:hAnsiTheme="minorHAnsi" w:cstheme="minorHAnsi"/>
          <w:lang w:val="lt-LT" w:eastAsia="lt-LT"/>
        </w:rPr>
        <w:t xml:space="preserve"> ir pan</w:t>
      </w:r>
      <w:r w:rsidR="00464019">
        <w:rPr>
          <w:rFonts w:asciiTheme="minorHAnsi" w:hAnsiTheme="minorHAnsi" w:cstheme="minorHAnsi"/>
          <w:lang w:val="lt-LT" w:eastAsia="lt-LT"/>
        </w:rPr>
        <w:t xml:space="preserve">. </w:t>
      </w:r>
      <w:r w:rsidR="00F261A8">
        <w:rPr>
          <w:rFonts w:asciiTheme="minorHAnsi" w:hAnsiTheme="minorHAnsi" w:cstheme="minorHAnsi"/>
          <w:lang w:val="lt-LT" w:eastAsia="lt-LT"/>
        </w:rPr>
        <w:t>Be to, nagrinėjamu atveju Pirkimo vykdytojas nežino (neturi konkrečių duomenų) kiek paslaugų ir kokios apimties paslaugos bus perkamos preliminariosios sutarties galiojimo metu</w:t>
      </w:r>
      <w:r w:rsidR="00F261A8">
        <w:rPr>
          <w:rStyle w:val="FootnoteReference"/>
          <w:rFonts w:asciiTheme="minorHAnsi" w:hAnsiTheme="minorHAnsi" w:cstheme="minorHAnsi"/>
          <w:lang w:val="lt-LT" w:eastAsia="lt-LT"/>
        </w:rPr>
        <w:footnoteReference w:id="2"/>
      </w:r>
      <w:r w:rsidR="00F261A8">
        <w:rPr>
          <w:rFonts w:asciiTheme="minorHAnsi" w:hAnsiTheme="minorHAnsi" w:cstheme="minorHAnsi"/>
          <w:lang w:val="lt-LT" w:eastAsia="lt-LT"/>
        </w:rPr>
        <w:t xml:space="preserve">, </w:t>
      </w:r>
      <w:r w:rsidR="00964F40">
        <w:rPr>
          <w:rFonts w:asciiTheme="minorHAnsi" w:hAnsiTheme="minorHAnsi" w:cstheme="minorHAnsi"/>
          <w:lang w:val="lt-LT" w:eastAsia="lt-LT"/>
        </w:rPr>
        <w:t>todėl teiginiai, kad „&lt;</w:t>
      </w:r>
      <w:r w:rsidR="00464019">
        <w:rPr>
          <w:rFonts w:asciiTheme="minorHAnsi" w:hAnsiTheme="minorHAnsi" w:cstheme="minorHAnsi"/>
          <w:lang w:val="lt-LT" w:eastAsia="lt-LT"/>
        </w:rPr>
        <w:t xml:space="preserve"> </w:t>
      </w:r>
      <w:r w:rsidR="00964F40">
        <w:rPr>
          <w:rFonts w:asciiTheme="minorHAnsi" w:hAnsiTheme="minorHAnsi" w:cstheme="minorHAnsi"/>
          <w:lang w:val="lt-LT" w:eastAsia="lt-LT"/>
        </w:rPr>
        <w:t>vienu metu gali būti atlikti bent keli varžymaisi pagal vieną ar kelis projektus pagal veiklos specifiką  ir reikalingi tiekėjų resursai ir gebėjimai užtikrinti tinkamą sutarčių vykdymą &lt;...&gt;</w:t>
      </w:r>
      <w:r w:rsidR="00AD7B47">
        <w:rPr>
          <w:rFonts w:asciiTheme="minorHAnsi" w:hAnsiTheme="minorHAnsi" w:cstheme="minorHAnsi"/>
          <w:lang w:val="lt-LT" w:eastAsia="lt-LT"/>
        </w:rPr>
        <w:t>,</w:t>
      </w:r>
      <w:r w:rsidR="00964F40">
        <w:rPr>
          <w:rFonts w:asciiTheme="minorHAnsi" w:hAnsiTheme="minorHAnsi" w:cstheme="minorHAnsi"/>
          <w:lang w:val="lt-LT" w:eastAsia="lt-LT"/>
        </w:rPr>
        <w:t xml:space="preserve"> o pereinamasis balas leidžia užtikrinti, kad preliminarios sutartys bus sudarytos su tiekėjais, turinčiais pakankamus pajėgumus ir kompetenciją“ </w:t>
      </w:r>
      <w:r w:rsidR="00741700">
        <w:rPr>
          <w:rFonts w:asciiTheme="minorHAnsi" w:hAnsiTheme="minorHAnsi" w:cstheme="minorHAnsi"/>
          <w:lang w:val="lt-LT" w:eastAsia="lt-LT"/>
        </w:rPr>
        <w:t xml:space="preserve">laikytini </w:t>
      </w:r>
      <w:r w:rsidR="00964F40">
        <w:rPr>
          <w:rFonts w:asciiTheme="minorHAnsi" w:hAnsiTheme="minorHAnsi" w:cstheme="minorHAnsi"/>
          <w:lang w:val="lt-LT" w:eastAsia="lt-LT"/>
        </w:rPr>
        <w:t>tik prielaido</w:t>
      </w:r>
      <w:r w:rsidR="00741700">
        <w:rPr>
          <w:rFonts w:asciiTheme="minorHAnsi" w:hAnsiTheme="minorHAnsi" w:cstheme="minorHAnsi"/>
          <w:lang w:val="lt-LT" w:eastAsia="lt-LT"/>
        </w:rPr>
        <w:t xml:space="preserve">mis, kurios nėra </w:t>
      </w:r>
      <w:r w:rsidR="00964F40">
        <w:rPr>
          <w:rFonts w:asciiTheme="minorHAnsi" w:hAnsiTheme="minorHAnsi" w:cstheme="minorHAnsi"/>
          <w:lang w:val="lt-LT" w:eastAsia="lt-LT"/>
        </w:rPr>
        <w:t xml:space="preserve">pagrįstos jokiais konkrečiais </w:t>
      </w:r>
      <w:r w:rsidR="00741700">
        <w:rPr>
          <w:rFonts w:asciiTheme="minorHAnsi" w:hAnsiTheme="minorHAnsi" w:cstheme="minorHAnsi"/>
          <w:lang w:val="lt-LT" w:eastAsia="lt-LT"/>
        </w:rPr>
        <w:t xml:space="preserve">duomenimis bei </w:t>
      </w:r>
      <w:r w:rsidR="00964F40">
        <w:rPr>
          <w:rFonts w:asciiTheme="minorHAnsi" w:hAnsiTheme="minorHAnsi" w:cstheme="minorHAnsi"/>
          <w:lang w:val="lt-LT" w:eastAsia="lt-LT"/>
        </w:rPr>
        <w:t>įrodymais</w:t>
      </w:r>
      <w:r w:rsidR="00741700">
        <w:rPr>
          <w:rFonts w:asciiTheme="minorHAnsi" w:hAnsiTheme="minorHAnsi" w:cstheme="minorHAnsi"/>
          <w:lang w:val="lt-LT" w:eastAsia="lt-LT"/>
        </w:rPr>
        <w:t xml:space="preserve">. </w:t>
      </w:r>
    </w:p>
    <w:p w14:paraId="5C620A39" w14:textId="21A19ADB" w:rsidR="000D262A" w:rsidRDefault="003E1D6D" w:rsidP="003869BB">
      <w:pPr>
        <w:pStyle w:val="paragraph"/>
        <w:spacing w:before="0" w:beforeAutospacing="0" w:after="0" w:afterAutospacing="0"/>
        <w:ind w:firstLine="720"/>
        <w:textAlignment w:val="baseline"/>
        <w:rPr>
          <w:rStyle w:val="normaltextrun"/>
          <w:rFonts w:asciiTheme="minorHAnsi" w:hAnsiTheme="minorHAnsi" w:cstheme="minorHAnsi"/>
          <w:lang w:val="lt-LT"/>
        </w:rPr>
      </w:pPr>
      <w:r w:rsidRPr="003E1D6D">
        <w:rPr>
          <w:rStyle w:val="normaltextrun"/>
          <w:rFonts w:asciiTheme="minorHAnsi" w:hAnsiTheme="minorHAnsi" w:cstheme="minorHAnsi"/>
          <w:lang w:val="lt-LT"/>
        </w:rPr>
        <w:t xml:space="preserve">Atsižvelgiant į </w:t>
      </w:r>
      <w:r w:rsidR="00741700">
        <w:rPr>
          <w:rStyle w:val="normaltextrun"/>
          <w:rFonts w:asciiTheme="minorHAnsi" w:hAnsiTheme="minorHAnsi" w:cstheme="minorHAnsi"/>
          <w:lang w:val="lt-LT"/>
        </w:rPr>
        <w:t xml:space="preserve">aukščiau </w:t>
      </w:r>
      <w:r w:rsidRPr="003E1D6D">
        <w:rPr>
          <w:rStyle w:val="normaltextrun"/>
          <w:rFonts w:asciiTheme="minorHAnsi" w:hAnsiTheme="minorHAnsi" w:cstheme="minorHAnsi"/>
          <w:lang w:val="lt-LT"/>
        </w:rPr>
        <w:t>nurodytą, Tarnyba rekomenduoja pakartotinai į</w:t>
      </w:r>
      <w:r w:rsidR="00741700">
        <w:rPr>
          <w:rStyle w:val="normaltextrun"/>
          <w:rFonts w:asciiTheme="minorHAnsi" w:hAnsiTheme="minorHAnsi" w:cstheme="minorHAnsi"/>
          <w:lang w:val="lt-LT"/>
        </w:rPr>
        <w:t>si</w:t>
      </w:r>
      <w:r w:rsidRPr="003E1D6D">
        <w:rPr>
          <w:rStyle w:val="normaltextrun"/>
          <w:rFonts w:asciiTheme="minorHAnsi" w:hAnsiTheme="minorHAnsi" w:cstheme="minorHAnsi"/>
          <w:lang w:val="lt-LT"/>
        </w:rPr>
        <w:t xml:space="preserve">vertinti minimalaus „pereinamojo“ balo nustatymo </w:t>
      </w:r>
      <w:r w:rsidR="00741700">
        <w:rPr>
          <w:rStyle w:val="normaltextrun"/>
          <w:rFonts w:asciiTheme="minorHAnsi" w:hAnsiTheme="minorHAnsi" w:cstheme="minorHAnsi"/>
          <w:lang w:val="lt-LT"/>
        </w:rPr>
        <w:t xml:space="preserve">būtinumą </w:t>
      </w:r>
      <w:r w:rsidRPr="003E1D6D">
        <w:rPr>
          <w:rStyle w:val="normaltextrun"/>
          <w:rFonts w:asciiTheme="minorHAnsi" w:hAnsiTheme="minorHAnsi" w:cstheme="minorHAnsi"/>
          <w:lang w:val="lt-LT"/>
        </w:rPr>
        <w:t xml:space="preserve"> bei pagrįstumą</w:t>
      </w:r>
      <w:r w:rsidR="00BD1CF8">
        <w:rPr>
          <w:rStyle w:val="normaltextrun"/>
          <w:rFonts w:asciiTheme="minorHAnsi" w:hAnsiTheme="minorHAnsi" w:cstheme="minorHAnsi"/>
          <w:lang w:val="lt-LT"/>
        </w:rPr>
        <w:t>.</w:t>
      </w:r>
    </w:p>
    <w:p w14:paraId="35239B03" w14:textId="77777777" w:rsidR="00FB6F52" w:rsidRDefault="006F445F" w:rsidP="00FB6F52">
      <w:pPr>
        <w:pStyle w:val="paragraph"/>
        <w:ind w:firstLine="720"/>
        <w:textAlignment w:val="baseline"/>
        <w:rPr>
          <w:rStyle w:val="normaltextrun"/>
          <w:rFonts w:asciiTheme="minorHAnsi" w:hAnsiTheme="minorHAnsi" w:cstheme="minorHAnsi"/>
          <w:lang w:val="lt-LT"/>
        </w:rPr>
      </w:pPr>
      <w:r>
        <w:rPr>
          <w:rStyle w:val="normaltextrun"/>
          <w:rFonts w:asciiTheme="minorHAnsi" w:hAnsiTheme="minorHAnsi" w:cstheme="minorHAnsi"/>
          <w:lang w:val="lt-LT"/>
        </w:rPr>
        <w:t>A</w:t>
      </w:r>
      <w:r w:rsidRPr="006F445F">
        <w:rPr>
          <w:rStyle w:val="normaltextrun"/>
          <w:rFonts w:asciiTheme="minorHAnsi" w:hAnsiTheme="minorHAnsi" w:cstheme="minorHAnsi"/>
          <w:lang w:val="lt-LT"/>
        </w:rPr>
        <w:t>tkreiptinas dėmesys, kad visais atvejais už tinkamą Pirkimo dokumentų parengimą, yra atsakinga</w:t>
      </w:r>
      <w:r w:rsidR="0040540B">
        <w:rPr>
          <w:rStyle w:val="normaltextrun"/>
          <w:rFonts w:asciiTheme="minorHAnsi" w:hAnsiTheme="minorHAnsi" w:cstheme="minorHAnsi"/>
          <w:lang w:val="lt-LT"/>
        </w:rPr>
        <w:t>s</w:t>
      </w:r>
      <w:r w:rsidRPr="006F445F">
        <w:rPr>
          <w:rStyle w:val="normaltextrun"/>
          <w:rFonts w:asciiTheme="minorHAnsi" w:hAnsiTheme="minorHAnsi" w:cstheme="minorHAnsi"/>
          <w:lang w:val="lt-LT"/>
        </w:rPr>
        <w:t xml:space="preserve"> </w:t>
      </w:r>
      <w:r w:rsidR="0040540B">
        <w:rPr>
          <w:rStyle w:val="normaltextrun"/>
          <w:rFonts w:asciiTheme="minorHAnsi" w:hAnsiTheme="minorHAnsi" w:cstheme="minorHAnsi"/>
          <w:lang w:val="lt-LT"/>
        </w:rPr>
        <w:t>Perkantysis subjektas</w:t>
      </w:r>
      <w:r w:rsidRPr="006F445F">
        <w:rPr>
          <w:rStyle w:val="normaltextrun"/>
          <w:rFonts w:asciiTheme="minorHAnsi" w:hAnsiTheme="minorHAnsi" w:cstheme="minorHAnsi"/>
          <w:lang w:val="lt-LT"/>
        </w:rPr>
        <w:t xml:space="preserve">, todėl jo pareiga yra užtikrinti, kad tiek rengiant konkretaus pirkimo dokumentus, tiek vykdant pirkimo procedūras būtų užtikrintas pirkimų principų laikymasis bei būtų pasiektas pirkimo tikslas. </w:t>
      </w:r>
    </w:p>
    <w:p w14:paraId="7D093412" w14:textId="77777777" w:rsidR="00E614E6" w:rsidRDefault="00E614E6" w:rsidP="006F445F">
      <w:pPr>
        <w:pStyle w:val="paragraph"/>
        <w:spacing w:before="0" w:beforeAutospacing="0" w:after="0" w:afterAutospacing="0"/>
        <w:ind w:firstLine="720"/>
        <w:textAlignment w:val="baseline"/>
        <w:rPr>
          <w:rStyle w:val="normaltextrun"/>
          <w:rFonts w:asciiTheme="minorHAnsi" w:hAnsiTheme="minorHAnsi" w:cstheme="minorHAnsi"/>
          <w:lang w:val="lt-LT"/>
        </w:rPr>
      </w:pPr>
    </w:p>
    <w:sectPr w:rsidR="00E6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681BB" w14:textId="77777777" w:rsidR="00CA1168" w:rsidRDefault="00CA1168" w:rsidP="000E1FC6">
      <w:r>
        <w:separator/>
      </w:r>
    </w:p>
  </w:endnote>
  <w:endnote w:type="continuationSeparator" w:id="0">
    <w:p w14:paraId="30168832" w14:textId="77777777" w:rsidR="00CA1168" w:rsidRDefault="00CA1168" w:rsidP="000E1FC6">
      <w:r>
        <w:continuationSeparator/>
      </w:r>
    </w:p>
  </w:endnote>
  <w:endnote w:type="continuationNotice" w:id="1">
    <w:p w14:paraId="527CF954" w14:textId="77777777" w:rsidR="00CA1168" w:rsidRDefault="00CA1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E2B67" w14:textId="77777777" w:rsidR="00CA1168" w:rsidRDefault="00CA1168" w:rsidP="000E1FC6">
      <w:r>
        <w:separator/>
      </w:r>
    </w:p>
  </w:footnote>
  <w:footnote w:type="continuationSeparator" w:id="0">
    <w:p w14:paraId="06D1DC9F" w14:textId="77777777" w:rsidR="00CA1168" w:rsidRDefault="00CA1168" w:rsidP="000E1FC6">
      <w:r>
        <w:continuationSeparator/>
      </w:r>
    </w:p>
  </w:footnote>
  <w:footnote w:type="continuationNotice" w:id="1">
    <w:p w14:paraId="4FB3D28F" w14:textId="77777777" w:rsidR="00CA1168" w:rsidRDefault="00CA1168"/>
  </w:footnote>
  <w:footnote w:id="2">
    <w:p w14:paraId="1DB8518A" w14:textId="0BED8798" w:rsidR="00F261A8" w:rsidRPr="00022983" w:rsidRDefault="00F261A8" w:rsidP="00977FD1">
      <w:pPr>
        <w:tabs>
          <w:tab w:val="left" w:pos="993"/>
        </w:tabs>
        <w:jc w:val="left"/>
        <w:rPr>
          <w:rFonts w:asciiTheme="minorHAnsi" w:hAnsiTheme="minorHAnsi" w:cstheme="minorHAnsi"/>
          <w:bCs/>
          <w:color w:val="000000"/>
          <w:lang w:eastAsia="lt-LT"/>
        </w:rPr>
      </w:pPr>
      <w:r w:rsidRPr="00022983">
        <w:rPr>
          <w:rStyle w:val="FootnoteReference"/>
          <w:rFonts w:asciiTheme="minorHAnsi" w:hAnsiTheme="minorHAnsi" w:cstheme="minorHAnsi"/>
        </w:rPr>
        <w:footnoteRef/>
      </w:r>
      <w:r w:rsidRPr="00022983">
        <w:rPr>
          <w:rFonts w:asciiTheme="minorHAnsi" w:hAnsiTheme="minorHAnsi" w:cstheme="minorHAnsi"/>
        </w:rPr>
        <w:t xml:space="preserve"> Techninė</w:t>
      </w:r>
      <w:r w:rsidR="00977FD1">
        <w:rPr>
          <w:rFonts w:asciiTheme="minorHAnsi" w:hAnsiTheme="minorHAnsi" w:cstheme="minorHAnsi"/>
        </w:rPr>
        <w:t>s</w:t>
      </w:r>
      <w:r w:rsidRPr="00022983">
        <w:rPr>
          <w:rFonts w:asciiTheme="minorHAnsi" w:hAnsiTheme="minorHAnsi" w:cstheme="minorHAnsi"/>
        </w:rPr>
        <w:t xml:space="preserve"> specifikacij</w:t>
      </w:r>
      <w:r w:rsidR="00977FD1">
        <w:rPr>
          <w:rFonts w:asciiTheme="minorHAnsi" w:hAnsiTheme="minorHAnsi" w:cstheme="minorHAnsi"/>
        </w:rPr>
        <w:t>os 5 p.</w:t>
      </w:r>
      <w:r w:rsidR="00372D11">
        <w:rPr>
          <w:rFonts w:asciiTheme="minorHAnsi" w:hAnsiTheme="minorHAnsi" w:cstheme="minorHAnsi"/>
        </w:rPr>
        <w:t>:</w:t>
      </w:r>
      <w:r w:rsidRPr="00022983">
        <w:rPr>
          <w:rFonts w:asciiTheme="minorHAnsi" w:hAnsiTheme="minorHAnsi" w:cstheme="minorHAnsi"/>
        </w:rPr>
        <w:t xml:space="preserve"> </w:t>
      </w:r>
      <w:r w:rsidR="00304FC2">
        <w:rPr>
          <w:rFonts w:asciiTheme="minorHAnsi" w:hAnsiTheme="minorHAnsi" w:cstheme="minorHAnsi"/>
        </w:rPr>
        <w:t>„</w:t>
      </w:r>
      <w:r w:rsidRPr="00022983">
        <w:rPr>
          <w:rFonts w:asciiTheme="minorHAnsi" w:hAnsiTheme="minorHAnsi" w:cstheme="minorHAnsi"/>
        </w:rPr>
        <w:t xml:space="preserve">&lt;...&gt; </w:t>
      </w:r>
      <w:r w:rsidRPr="00022983">
        <w:rPr>
          <w:rFonts w:asciiTheme="minorHAnsi" w:hAnsiTheme="minorHAnsi" w:cstheme="minorHAnsi"/>
          <w:bCs/>
          <w:color w:val="000000"/>
          <w:lang w:eastAsia="lt-LT"/>
        </w:rPr>
        <w:t>Kiekvienais metais siekiama parengti projektų, kuriais bus rekonstruojama apie 10-12 km susidėvėjusio tinklo Vilniaus mieste. Taip pat darbų apimtys priklausytų ir nuo nekilnojamojo turto vystytojų prašymų prisijungti prie Vilniaus miesto šildymo ir karšto vandens tiekimo sistemos &lt;...&gt;</w:t>
      </w:r>
      <w:r w:rsidR="00304FC2">
        <w:rPr>
          <w:rFonts w:asciiTheme="minorHAnsi" w:hAnsiTheme="minorHAnsi" w:cstheme="minorHAnsi"/>
          <w:bCs/>
          <w:color w:val="000000"/>
          <w:lang w:eastAsia="lt-LT"/>
        </w:rPr>
        <w:t>“.</w:t>
      </w:r>
    </w:p>
    <w:p w14:paraId="7E8F1564" w14:textId="431CD9A0" w:rsidR="00F261A8" w:rsidRDefault="00F261A8" w:rsidP="00977FD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CEF75A7"/>
    <w:multiLevelType w:val="hybridMultilevel"/>
    <w:tmpl w:val="2D80E978"/>
    <w:lvl w:ilvl="0" w:tplc="D4206C38">
      <w:start w:val="1"/>
      <w:numFmt w:val="decimal"/>
      <w:lvlText w:val="%1."/>
      <w:lvlJc w:val="left"/>
      <w:pPr>
        <w:ind w:left="720" w:hanging="360"/>
      </w:pPr>
      <w:rPr>
        <w:rFonts w:eastAsia="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262859">
    <w:abstractNumId w:val="0"/>
  </w:num>
  <w:num w:numId="2" w16cid:durableId="2061858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3762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289A"/>
    <w:rsid w:val="000065CF"/>
    <w:rsid w:val="00015DBA"/>
    <w:rsid w:val="00015E2E"/>
    <w:rsid w:val="000204DB"/>
    <w:rsid w:val="000220D5"/>
    <w:rsid w:val="00022528"/>
    <w:rsid w:val="000228EB"/>
    <w:rsid w:val="00022983"/>
    <w:rsid w:val="00024D8C"/>
    <w:rsid w:val="00025538"/>
    <w:rsid w:val="000321A9"/>
    <w:rsid w:val="00037D19"/>
    <w:rsid w:val="000461D1"/>
    <w:rsid w:val="00051FCD"/>
    <w:rsid w:val="00061B39"/>
    <w:rsid w:val="000623D1"/>
    <w:rsid w:val="00062580"/>
    <w:rsid w:val="000679B1"/>
    <w:rsid w:val="000703AB"/>
    <w:rsid w:val="00071AC8"/>
    <w:rsid w:val="00072244"/>
    <w:rsid w:val="00074528"/>
    <w:rsid w:val="00074E6C"/>
    <w:rsid w:val="00075376"/>
    <w:rsid w:val="000768C4"/>
    <w:rsid w:val="00077C71"/>
    <w:rsid w:val="00080D32"/>
    <w:rsid w:val="00083BB3"/>
    <w:rsid w:val="000874F5"/>
    <w:rsid w:val="00090FC8"/>
    <w:rsid w:val="000949BD"/>
    <w:rsid w:val="000A0829"/>
    <w:rsid w:val="000A5165"/>
    <w:rsid w:val="000A5278"/>
    <w:rsid w:val="000A55DB"/>
    <w:rsid w:val="000B19B7"/>
    <w:rsid w:val="000B215E"/>
    <w:rsid w:val="000B44F7"/>
    <w:rsid w:val="000C3A54"/>
    <w:rsid w:val="000C3ED4"/>
    <w:rsid w:val="000C56F1"/>
    <w:rsid w:val="000D262A"/>
    <w:rsid w:val="000D37B6"/>
    <w:rsid w:val="000D7727"/>
    <w:rsid w:val="000E100B"/>
    <w:rsid w:val="000E1FC6"/>
    <w:rsid w:val="000E25DC"/>
    <w:rsid w:val="000E53B2"/>
    <w:rsid w:val="000E6D86"/>
    <w:rsid w:val="000F0217"/>
    <w:rsid w:val="000F3285"/>
    <w:rsid w:val="000F3F22"/>
    <w:rsid w:val="000F45B7"/>
    <w:rsid w:val="000F483B"/>
    <w:rsid w:val="000F5652"/>
    <w:rsid w:val="00101700"/>
    <w:rsid w:val="00110FE4"/>
    <w:rsid w:val="00111AD4"/>
    <w:rsid w:val="001144D5"/>
    <w:rsid w:val="00121684"/>
    <w:rsid w:val="00123FFA"/>
    <w:rsid w:val="0012533F"/>
    <w:rsid w:val="001451EE"/>
    <w:rsid w:val="00145DAC"/>
    <w:rsid w:val="0014789E"/>
    <w:rsid w:val="00152BEC"/>
    <w:rsid w:val="00155B0E"/>
    <w:rsid w:val="00155B9B"/>
    <w:rsid w:val="001563AD"/>
    <w:rsid w:val="001575AC"/>
    <w:rsid w:val="001710A1"/>
    <w:rsid w:val="0017372A"/>
    <w:rsid w:val="00176674"/>
    <w:rsid w:val="00180FBD"/>
    <w:rsid w:val="00183BFD"/>
    <w:rsid w:val="001848BB"/>
    <w:rsid w:val="00187AE0"/>
    <w:rsid w:val="00192ADC"/>
    <w:rsid w:val="0019345C"/>
    <w:rsid w:val="00194E68"/>
    <w:rsid w:val="001952D3"/>
    <w:rsid w:val="001A1D1A"/>
    <w:rsid w:val="001A5464"/>
    <w:rsid w:val="001B2702"/>
    <w:rsid w:val="001B4508"/>
    <w:rsid w:val="001C0472"/>
    <w:rsid w:val="001C4335"/>
    <w:rsid w:val="001C7697"/>
    <w:rsid w:val="001D4156"/>
    <w:rsid w:val="001D5F29"/>
    <w:rsid w:val="001D6112"/>
    <w:rsid w:val="001D689B"/>
    <w:rsid w:val="001D7D8B"/>
    <w:rsid w:val="001F0437"/>
    <w:rsid w:val="001F11F8"/>
    <w:rsid w:val="00203DB0"/>
    <w:rsid w:val="00204CCD"/>
    <w:rsid w:val="00207923"/>
    <w:rsid w:val="00207DFD"/>
    <w:rsid w:val="002140AB"/>
    <w:rsid w:val="002143B5"/>
    <w:rsid w:val="00217A3C"/>
    <w:rsid w:val="00225CA7"/>
    <w:rsid w:val="00226BA0"/>
    <w:rsid w:val="00233C08"/>
    <w:rsid w:val="002355F6"/>
    <w:rsid w:val="0024027B"/>
    <w:rsid w:val="0024322B"/>
    <w:rsid w:val="002469FA"/>
    <w:rsid w:val="002522EE"/>
    <w:rsid w:val="00255323"/>
    <w:rsid w:val="00262897"/>
    <w:rsid w:val="00264559"/>
    <w:rsid w:val="00265D46"/>
    <w:rsid w:val="00267A5C"/>
    <w:rsid w:val="00276CDD"/>
    <w:rsid w:val="00277D31"/>
    <w:rsid w:val="00282D9D"/>
    <w:rsid w:val="00284017"/>
    <w:rsid w:val="002852FC"/>
    <w:rsid w:val="00287642"/>
    <w:rsid w:val="0028787A"/>
    <w:rsid w:val="00293F8B"/>
    <w:rsid w:val="00295657"/>
    <w:rsid w:val="002B7358"/>
    <w:rsid w:val="002C11BC"/>
    <w:rsid w:val="002C1685"/>
    <w:rsid w:val="002C3779"/>
    <w:rsid w:val="002D5A91"/>
    <w:rsid w:val="002E09D6"/>
    <w:rsid w:val="002E27D8"/>
    <w:rsid w:val="002F33AF"/>
    <w:rsid w:val="002F447D"/>
    <w:rsid w:val="00301904"/>
    <w:rsid w:val="00304FC2"/>
    <w:rsid w:val="003070C8"/>
    <w:rsid w:val="00310810"/>
    <w:rsid w:val="00310D65"/>
    <w:rsid w:val="00313B78"/>
    <w:rsid w:val="003365C7"/>
    <w:rsid w:val="00340A92"/>
    <w:rsid w:val="0034489B"/>
    <w:rsid w:val="0034646E"/>
    <w:rsid w:val="003524FC"/>
    <w:rsid w:val="00355A6B"/>
    <w:rsid w:val="0036322F"/>
    <w:rsid w:val="00363C67"/>
    <w:rsid w:val="003669A0"/>
    <w:rsid w:val="0036752E"/>
    <w:rsid w:val="00372D11"/>
    <w:rsid w:val="00383505"/>
    <w:rsid w:val="003851AF"/>
    <w:rsid w:val="0038606D"/>
    <w:rsid w:val="003860A2"/>
    <w:rsid w:val="00386287"/>
    <w:rsid w:val="003869BB"/>
    <w:rsid w:val="00386D24"/>
    <w:rsid w:val="00387085"/>
    <w:rsid w:val="003933B8"/>
    <w:rsid w:val="003933E7"/>
    <w:rsid w:val="003963C0"/>
    <w:rsid w:val="003A13C5"/>
    <w:rsid w:val="003A63EB"/>
    <w:rsid w:val="003B2AD5"/>
    <w:rsid w:val="003B6B50"/>
    <w:rsid w:val="003C0665"/>
    <w:rsid w:val="003C1385"/>
    <w:rsid w:val="003C3C18"/>
    <w:rsid w:val="003C6929"/>
    <w:rsid w:val="003D10BE"/>
    <w:rsid w:val="003D2E50"/>
    <w:rsid w:val="003D5C2B"/>
    <w:rsid w:val="003E0A17"/>
    <w:rsid w:val="003E0AFF"/>
    <w:rsid w:val="003E1D6D"/>
    <w:rsid w:val="003E2495"/>
    <w:rsid w:val="003F451C"/>
    <w:rsid w:val="003F555A"/>
    <w:rsid w:val="00402D23"/>
    <w:rsid w:val="004041E7"/>
    <w:rsid w:val="0040540B"/>
    <w:rsid w:val="00410552"/>
    <w:rsid w:val="0041316A"/>
    <w:rsid w:val="00423634"/>
    <w:rsid w:val="00423E33"/>
    <w:rsid w:val="00432236"/>
    <w:rsid w:val="0043283A"/>
    <w:rsid w:val="00433FD1"/>
    <w:rsid w:val="00434327"/>
    <w:rsid w:val="00435391"/>
    <w:rsid w:val="0043615E"/>
    <w:rsid w:val="004370A2"/>
    <w:rsid w:val="0044347C"/>
    <w:rsid w:val="00443A1F"/>
    <w:rsid w:val="00445DFF"/>
    <w:rsid w:val="00447C8E"/>
    <w:rsid w:val="00450AE8"/>
    <w:rsid w:val="00452233"/>
    <w:rsid w:val="00452F3A"/>
    <w:rsid w:val="00455B8D"/>
    <w:rsid w:val="00457DF4"/>
    <w:rsid w:val="004602B3"/>
    <w:rsid w:val="0046219C"/>
    <w:rsid w:val="00464019"/>
    <w:rsid w:val="00465182"/>
    <w:rsid w:val="0046621B"/>
    <w:rsid w:val="0047136D"/>
    <w:rsid w:val="004726AC"/>
    <w:rsid w:val="00472CCC"/>
    <w:rsid w:val="00474770"/>
    <w:rsid w:val="00482101"/>
    <w:rsid w:val="00483B32"/>
    <w:rsid w:val="00486CF8"/>
    <w:rsid w:val="004878FC"/>
    <w:rsid w:val="00490BDF"/>
    <w:rsid w:val="00491A8E"/>
    <w:rsid w:val="004962F1"/>
    <w:rsid w:val="004A2B9D"/>
    <w:rsid w:val="004A4F35"/>
    <w:rsid w:val="004A5EF7"/>
    <w:rsid w:val="004B2BCB"/>
    <w:rsid w:val="004B77A3"/>
    <w:rsid w:val="004C200F"/>
    <w:rsid w:val="004C293A"/>
    <w:rsid w:val="004C5171"/>
    <w:rsid w:val="004D53E0"/>
    <w:rsid w:val="004E0B0A"/>
    <w:rsid w:val="004E5B45"/>
    <w:rsid w:val="004F03F3"/>
    <w:rsid w:val="004F064E"/>
    <w:rsid w:val="004F1997"/>
    <w:rsid w:val="00500ED2"/>
    <w:rsid w:val="00501D8B"/>
    <w:rsid w:val="00502304"/>
    <w:rsid w:val="00512EF5"/>
    <w:rsid w:val="00515D34"/>
    <w:rsid w:val="005206B0"/>
    <w:rsid w:val="005240A9"/>
    <w:rsid w:val="0052602D"/>
    <w:rsid w:val="0053118F"/>
    <w:rsid w:val="00534D4B"/>
    <w:rsid w:val="005355D9"/>
    <w:rsid w:val="00536CF7"/>
    <w:rsid w:val="00536F4A"/>
    <w:rsid w:val="0054152B"/>
    <w:rsid w:val="005443DA"/>
    <w:rsid w:val="005448A3"/>
    <w:rsid w:val="00550E02"/>
    <w:rsid w:val="005510F9"/>
    <w:rsid w:val="00552BB8"/>
    <w:rsid w:val="005544FC"/>
    <w:rsid w:val="00556ABD"/>
    <w:rsid w:val="0055760E"/>
    <w:rsid w:val="0056558B"/>
    <w:rsid w:val="00566488"/>
    <w:rsid w:val="00567B66"/>
    <w:rsid w:val="00573159"/>
    <w:rsid w:val="00573B5E"/>
    <w:rsid w:val="005748F2"/>
    <w:rsid w:val="00575BF0"/>
    <w:rsid w:val="0057646F"/>
    <w:rsid w:val="0059319A"/>
    <w:rsid w:val="005A0B35"/>
    <w:rsid w:val="005A2BAB"/>
    <w:rsid w:val="005C2113"/>
    <w:rsid w:val="005C26D6"/>
    <w:rsid w:val="005C694D"/>
    <w:rsid w:val="005C7597"/>
    <w:rsid w:val="005D1558"/>
    <w:rsid w:val="005D1656"/>
    <w:rsid w:val="005D39B1"/>
    <w:rsid w:val="005D6187"/>
    <w:rsid w:val="005D666E"/>
    <w:rsid w:val="005E14A2"/>
    <w:rsid w:val="005E4462"/>
    <w:rsid w:val="005E4949"/>
    <w:rsid w:val="005F3653"/>
    <w:rsid w:val="005F4F6E"/>
    <w:rsid w:val="005F5215"/>
    <w:rsid w:val="005F5CD1"/>
    <w:rsid w:val="0060345E"/>
    <w:rsid w:val="00603495"/>
    <w:rsid w:val="006058B4"/>
    <w:rsid w:val="00610240"/>
    <w:rsid w:val="00613E91"/>
    <w:rsid w:val="00614E7D"/>
    <w:rsid w:val="006154FB"/>
    <w:rsid w:val="00615BC2"/>
    <w:rsid w:val="00620497"/>
    <w:rsid w:val="00620F06"/>
    <w:rsid w:val="00621E0C"/>
    <w:rsid w:val="00630D99"/>
    <w:rsid w:val="0063250B"/>
    <w:rsid w:val="00632523"/>
    <w:rsid w:val="00634AFE"/>
    <w:rsid w:val="00634F3F"/>
    <w:rsid w:val="00640D3B"/>
    <w:rsid w:val="006414EB"/>
    <w:rsid w:val="00645EAB"/>
    <w:rsid w:val="00647884"/>
    <w:rsid w:val="0065115E"/>
    <w:rsid w:val="006522A1"/>
    <w:rsid w:val="0065337A"/>
    <w:rsid w:val="006540FA"/>
    <w:rsid w:val="00661084"/>
    <w:rsid w:val="006620A1"/>
    <w:rsid w:val="0066531E"/>
    <w:rsid w:val="006655EB"/>
    <w:rsid w:val="00666FFB"/>
    <w:rsid w:val="006673DA"/>
    <w:rsid w:val="00670353"/>
    <w:rsid w:val="0067185A"/>
    <w:rsid w:val="00672035"/>
    <w:rsid w:val="006721F0"/>
    <w:rsid w:val="00672AEA"/>
    <w:rsid w:val="00673C02"/>
    <w:rsid w:val="00675C44"/>
    <w:rsid w:val="00676E76"/>
    <w:rsid w:val="006819D4"/>
    <w:rsid w:val="006901E9"/>
    <w:rsid w:val="00696A4C"/>
    <w:rsid w:val="006A03D1"/>
    <w:rsid w:val="006A1B8B"/>
    <w:rsid w:val="006A3657"/>
    <w:rsid w:val="006A515F"/>
    <w:rsid w:val="006B11D6"/>
    <w:rsid w:val="006B16AB"/>
    <w:rsid w:val="006B4702"/>
    <w:rsid w:val="006C0A8B"/>
    <w:rsid w:val="006C3680"/>
    <w:rsid w:val="006C418B"/>
    <w:rsid w:val="006C61A1"/>
    <w:rsid w:val="006C6F20"/>
    <w:rsid w:val="006D2B9F"/>
    <w:rsid w:val="006E1438"/>
    <w:rsid w:val="006E3AED"/>
    <w:rsid w:val="006E757A"/>
    <w:rsid w:val="006F2F37"/>
    <w:rsid w:val="006F31C9"/>
    <w:rsid w:val="006F445F"/>
    <w:rsid w:val="006F56D4"/>
    <w:rsid w:val="006F7483"/>
    <w:rsid w:val="00706239"/>
    <w:rsid w:val="00706876"/>
    <w:rsid w:val="00710D41"/>
    <w:rsid w:val="007143F4"/>
    <w:rsid w:val="00715C34"/>
    <w:rsid w:val="00722EC2"/>
    <w:rsid w:val="0072415C"/>
    <w:rsid w:val="00725D80"/>
    <w:rsid w:val="00741700"/>
    <w:rsid w:val="00751757"/>
    <w:rsid w:val="0075279F"/>
    <w:rsid w:val="007535FC"/>
    <w:rsid w:val="007554B8"/>
    <w:rsid w:val="0075719B"/>
    <w:rsid w:val="00764AE2"/>
    <w:rsid w:val="007775E6"/>
    <w:rsid w:val="00794D68"/>
    <w:rsid w:val="00795D98"/>
    <w:rsid w:val="007972E5"/>
    <w:rsid w:val="007A60E3"/>
    <w:rsid w:val="007C0A6C"/>
    <w:rsid w:val="007C30A7"/>
    <w:rsid w:val="007D2A63"/>
    <w:rsid w:val="007D450C"/>
    <w:rsid w:val="007D4F15"/>
    <w:rsid w:val="007E03AA"/>
    <w:rsid w:val="007F26AC"/>
    <w:rsid w:val="0080025F"/>
    <w:rsid w:val="008006A0"/>
    <w:rsid w:val="0080667D"/>
    <w:rsid w:val="0080695A"/>
    <w:rsid w:val="00815138"/>
    <w:rsid w:val="008157E3"/>
    <w:rsid w:val="00816C39"/>
    <w:rsid w:val="00816F16"/>
    <w:rsid w:val="00817551"/>
    <w:rsid w:val="00817F13"/>
    <w:rsid w:val="00823B1C"/>
    <w:rsid w:val="00825F81"/>
    <w:rsid w:val="00831A79"/>
    <w:rsid w:val="00833A6B"/>
    <w:rsid w:val="00833E86"/>
    <w:rsid w:val="00836A2C"/>
    <w:rsid w:val="0084012E"/>
    <w:rsid w:val="00841A03"/>
    <w:rsid w:val="00841E19"/>
    <w:rsid w:val="0084383D"/>
    <w:rsid w:val="00850353"/>
    <w:rsid w:val="00852918"/>
    <w:rsid w:val="00857E02"/>
    <w:rsid w:val="00862486"/>
    <w:rsid w:val="00863C9D"/>
    <w:rsid w:val="008673D7"/>
    <w:rsid w:val="008673E4"/>
    <w:rsid w:val="00867CC2"/>
    <w:rsid w:val="0087239F"/>
    <w:rsid w:val="00882727"/>
    <w:rsid w:val="0088327A"/>
    <w:rsid w:val="008854C8"/>
    <w:rsid w:val="00886685"/>
    <w:rsid w:val="008905DD"/>
    <w:rsid w:val="00892F00"/>
    <w:rsid w:val="008943DB"/>
    <w:rsid w:val="008A7CCE"/>
    <w:rsid w:val="008B3E5D"/>
    <w:rsid w:val="008B4302"/>
    <w:rsid w:val="008B6E17"/>
    <w:rsid w:val="008C5C1C"/>
    <w:rsid w:val="008D3513"/>
    <w:rsid w:val="008D515B"/>
    <w:rsid w:val="008D5824"/>
    <w:rsid w:val="008D772C"/>
    <w:rsid w:val="008D7A59"/>
    <w:rsid w:val="008E56E9"/>
    <w:rsid w:val="008E7DE6"/>
    <w:rsid w:val="008F40E7"/>
    <w:rsid w:val="008F520A"/>
    <w:rsid w:val="009049F4"/>
    <w:rsid w:val="00905629"/>
    <w:rsid w:val="00906C44"/>
    <w:rsid w:val="009135CD"/>
    <w:rsid w:val="0091489A"/>
    <w:rsid w:val="009262F0"/>
    <w:rsid w:val="00932342"/>
    <w:rsid w:val="00941576"/>
    <w:rsid w:val="00942F67"/>
    <w:rsid w:val="00944FDB"/>
    <w:rsid w:val="00945304"/>
    <w:rsid w:val="0094654A"/>
    <w:rsid w:val="00952FA2"/>
    <w:rsid w:val="00956759"/>
    <w:rsid w:val="00962492"/>
    <w:rsid w:val="00964F40"/>
    <w:rsid w:val="00967F92"/>
    <w:rsid w:val="00970258"/>
    <w:rsid w:val="00975366"/>
    <w:rsid w:val="00977FD1"/>
    <w:rsid w:val="009869E7"/>
    <w:rsid w:val="009902FC"/>
    <w:rsid w:val="009921F5"/>
    <w:rsid w:val="00997979"/>
    <w:rsid w:val="009A0A8A"/>
    <w:rsid w:val="009A1DBF"/>
    <w:rsid w:val="009A356D"/>
    <w:rsid w:val="009A5C26"/>
    <w:rsid w:val="009A6403"/>
    <w:rsid w:val="009A73ED"/>
    <w:rsid w:val="009B2AEB"/>
    <w:rsid w:val="009B3808"/>
    <w:rsid w:val="009C311A"/>
    <w:rsid w:val="009C4BDF"/>
    <w:rsid w:val="009C5980"/>
    <w:rsid w:val="009C61CF"/>
    <w:rsid w:val="009D024E"/>
    <w:rsid w:val="009D324C"/>
    <w:rsid w:val="009D6253"/>
    <w:rsid w:val="009D6F4A"/>
    <w:rsid w:val="009E4C79"/>
    <w:rsid w:val="009E4FD2"/>
    <w:rsid w:val="009F2A72"/>
    <w:rsid w:val="009F3345"/>
    <w:rsid w:val="009F391D"/>
    <w:rsid w:val="009F4524"/>
    <w:rsid w:val="00A03C08"/>
    <w:rsid w:val="00A07B92"/>
    <w:rsid w:val="00A102DB"/>
    <w:rsid w:val="00A1074E"/>
    <w:rsid w:val="00A2032D"/>
    <w:rsid w:val="00A205EF"/>
    <w:rsid w:val="00A21847"/>
    <w:rsid w:val="00A31F00"/>
    <w:rsid w:val="00A35B10"/>
    <w:rsid w:val="00A43BFC"/>
    <w:rsid w:val="00A44335"/>
    <w:rsid w:val="00A4778F"/>
    <w:rsid w:val="00A47FFA"/>
    <w:rsid w:val="00A7162D"/>
    <w:rsid w:val="00A724AE"/>
    <w:rsid w:val="00A85AE5"/>
    <w:rsid w:val="00A92738"/>
    <w:rsid w:val="00A92934"/>
    <w:rsid w:val="00A96978"/>
    <w:rsid w:val="00AA3793"/>
    <w:rsid w:val="00AA5E5F"/>
    <w:rsid w:val="00AA74DF"/>
    <w:rsid w:val="00AB0875"/>
    <w:rsid w:val="00AB2A53"/>
    <w:rsid w:val="00AB3AAB"/>
    <w:rsid w:val="00AB3F16"/>
    <w:rsid w:val="00AC3CA5"/>
    <w:rsid w:val="00AC6AE6"/>
    <w:rsid w:val="00AC7197"/>
    <w:rsid w:val="00AD4990"/>
    <w:rsid w:val="00AD7B47"/>
    <w:rsid w:val="00AE0253"/>
    <w:rsid w:val="00AE0E92"/>
    <w:rsid w:val="00AE2070"/>
    <w:rsid w:val="00AE5DBA"/>
    <w:rsid w:val="00AE6118"/>
    <w:rsid w:val="00AE775E"/>
    <w:rsid w:val="00AF1F5B"/>
    <w:rsid w:val="00AF49D5"/>
    <w:rsid w:val="00B01B63"/>
    <w:rsid w:val="00B0399F"/>
    <w:rsid w:val="00B0478F"/>
    <w:rsid w:val="00B169C5"/>
    <w:rsid w:val="00B16C9B"/>
    <w:rsid w:val="00B23257"/>
    <w:rsid w:val="00B26898"/>
    <w:rsid w:val="00B275EB"/>
    <w:rsid w:val="00B31478"/>
    <w:rsid w:val="00B33791"/>
    <w:rsid w:val="00B3389A"/>
    <w:rsid w:val="00B42D3A"/>
    <w:rsid w:val="00B42DCB"/>
    <w:rsid w:val="00B435F3"/>
    <w:rsid w:val="00B43F79"/>
    <w:rsid w:val="00B44B70"/>
    <w:rsid w:val="00B50B69"/>
    <w:rsid w:val="00B55B38"/>
    <w:rsid w:val="00B57E90"/>
    <w:rsid w:val="00B61418"/>
    <w:rsid w:val="00B61ECA"/>
    <w:rsid w:val="00B62EA9"/>
    <w:rsid w:val="00B663E5"/>
    <w:rsid w:val="00B667B1"/>
    <w:rsid w:val="00B66EC7"/>
    <w:rsid w:val="00B71111"/>
    <w:rsid w:val="00B7355C"/>
    <w:rsid w:val="00B766CA"/>
    <w:rsid w:val="00B87229"/>
    <w:rsid w:val="00B87486"/>
    <w:rsid w:val="00BA5960"/>
    <w:rsid w:val="00BA62FE"/>
    <w:rsid w:val="00BC1007"/>
    <w:rsid w:val="00BC4148"/>
    <w:rsid w:val="00BD1CF8"/>
    <w:rsid w:val="00BD375A"/>
    <w:rsid w:val="00BD3EA4"/>
    <w:rsid w:val="00BD6CF9"/>
    <w:rsid w:val="00BD7B6C"/>
    <w:rsid w:val="00BE3365"/>
    <w:rsid w:val="00C03C26"/>
    <w:rsid w:val="00C05F35"/>
    <w:rsid w:val="00C06992"/>
    <w:rsid w:val="00C06BF9"/>
    <w:rsid w:val="00C07E5B"/>
    <w:rsid w:val="00C12532"/>
    <w:rsid w:val="00C142C5"/>
    <w:rsid w:val="00C232C3"/>
    <w:rsid w:val="00C314CE"/>
    <w:rsid w:val="00C36C38"/>
    <w:rsid w:val="00C37304"/>
    <w:rsid w:val="00C4599A"/>
    <w:rsid w:val="00C541DA"/>
    <w:rsid w:val="00C553D2"/>
    <w:rsid w:val="00C55CC7"/>
    <w:rsid w:val="00C568B9"/>
    <w:rsid w:val="00C5761E"/>
    <w:rsid w:val="00C60017"/>
    <w:rsid w:val="00C623D2"/>
    <w:rsid w:val="00C655DC"/>
    <w:rsid w:val="00C76957"/>
    <w:rsid w:val="00C8201F"/>
    <w:rsid w:val="00C82578"/>
    <w:rsid w:val="00C83F5B"/>
    <w:rsid w:val="00C866B5"/>
    <w:rsid w:val="00C93C91"/>
    <w:rsid w:val="00CA0993"/>
    <w:rsid w:val="00CA1168"/>
    <w:rsid w:val="00CA611C"/>
    <w:rsid w:val="00CB056A"/>
    <w:rsid w:val="00CB23F9"/>
    <w:rsid w:val="00CC6759"/>
    <w:rsid w:val="00CC67E5"/>
    <w:rsid w:val="00CD16BD"/>
    <w:rsid w:val="00CD679F"/>
    <w:rsid w:val="00CE0546"/>
    <w:rsid w:val="00CE6AA1"/>
    <w:rsid w:val="00D04D54"/>
    <w:rsid w:val="00D061BC"/>
    <w:rsid w:val="00D0778E"/>
    <w:rsid w:val="00D07816"/>
    <w:rsid w:val="00D07830"/>
    <w:rsid w:val="00D10EA9"/>
    <w:rsid w:val="00D12B3F"/>
    <w:rsid w:val="00D13F5C"/>
    <w:rsid w:val="00D166A6"/>
    <w:rsid w:val="00D20B20"/>
    <w:rsid w:val="00D27CF7"/>
    <w:rsid w:val="00D30CAF"/>
    <w:rsid w:val="00D321AE"/>
    <w:rsid w:val="00D35818"/>
    <w:rsid w:val="00D36012"/>
    <w:rsid w:val="00D42E1C"/>
    <w:rsid w:val="00D45238"/>
    <w:rsid w:val="00D4553B"/>
    <w:rsid w:val="00D4641D"/>
    <w:rsid w:val="00D46904"/>
    <w:rsid w:val="00D51312"/>
    <w:rsid w:val="00D5557A"/>
    <w:rsid w:val="00D56DB9"/>
    <w:rsid w:val="00D6444E"/>
    <w:rsid w:val="00D72970"/>
    <w:rsid w:val="00D755E4"/>
    <w:rsid w:val="00D77AC9"/>
    <w:rsid w:val="00D814E6"/>
    <w:rsid w:val="00D83C83"/>
    <w:rsid w:val="00D84F25"/>
    <w:rsid w:val="00D861C8"/>
    <w:rsid w:val="00D97163"/>
    <w:rsid w:val="00DA29B0"/>
    <w:rsid w:val="00DA3391"/>
    <w:rsid w:val="00DA496F"/>
    <w:rsid w:val="00DA4EBB"/>
    <w:rsid w:val="00DA59C4"/>
    <w:rsid w:val="00DA7868"/>
    <w:rsid w:val="00DB231D"/>
    <w:rsid w:val="00DB601D"/>
    <w:rsid w:val="00DB7F96"/>
    <w:rsid w:val="00DD0909"/>
    <w:rsid w:val="00DD1073"/>
    <w:rsid w:val="00DF0E8A"/>
    <w:rsid w:val="00DF1879"/>
    <w:rsid w:val="00DF4E85"/>
    <w:rsid w:val="00E002BE"/>
    <w:rsid w:val="00E02A5A"/>
    <w:rsid w:val="00E041BC"/>
    <w:rsid w:val="00E05243"/>
    <w:rsid w:val="00E05A26"/>
    <w:rsid w:val="00E05BBF"/>
    <w:rsid w:val="00E06880"/>
    <w:rsid w:val="00E114DE"/>
    <w:rsid w:val="00E15257"/>
    <w:rsid w:val="00E22062"/>
    <w:rsid w:val="00E22970"/>
    <w:rsid w:val="00E22985"/>
    <w:rsid w:val="00E276E4"/>
    <w:rsid w:val="00E41516"/>
    <w:rsid w:val="00E42521"/>
    <w:rsid w:val="00E4384A"/>
    <w:rsid w:val="00E50095"/>
    <w:rsid w:val="00E50ADF"/>
    <w:rsid w:val="00E5597F"/>
    <w:rsid w:val="00E614E6"/>
    <w:rsid w:val="00E638B3"/>
    <w:rsid w:val="00E66785"/>
    <w:rsid w:val="00E72783"/>
    <w:rsid w:val="00E7680B"/>
    <w:rsid w:val="00E8342F"/>
    <w:rsid w:val="00E85235"/>
    <w:rsid w:val="00E85B40"/>
    <w:rsid w:val="00E87BCC"/>
    <w:rsid w:val="00E94238"/>
    <w:rsid w:val="00EA4C3D"/>
    <w:rsid w:val="00EA5399"/>
    <w:rsid w:val="00EA5545"/>
    <w:rsid w:val="00EB1E8B"/>
    <w:rsid w:val="00EB20D6"/>
    <w:rsid w:val="00EB3594"/>
    <w:rsid w:val="00EB5243"/>
    <w:rsid w:val="00EB5EF4"/>
    <w:rsid w:val="00EB62AA"/>
    <w:rsid w:val="00EC1A5A"/>
    <w:rsid w:val="00EC4E43"/>
    <w:rsid w:val="00ED35EE"/>
    <w:rsid w:val="00ED46B6"/>
    <w:rsid w:val="00ED7785"/>
    <w:rsid w:val="00EE3747"/>
    <w:rsid w:val="00EE5BD1"/>
    <w:rsid w:val="00EE79D9"/>
    <w:rsid w:val="00EF1E1B"/>
    <w:rsid w:val="00EF3617"/>
    <w:rsid w:val="00EF5A87"/>
    <w:rsid w:val="00EF5B29"/>
    <w:rsid w:val="00EF6671"/>
    <w:rsid w:val="00F139A0"/>
    <w:rsid w:val="00F13A19"/>
    <w:rsid w:val="00F17D73"/>
    <w:rsid w:val="00F261A8"/>
    <w:rsid w:val="00F26B88"/>
    <w:rsid w:val="00F30418"/>
    <w:rsid w:val="00F3139B"/>
    <w:rsid w:val="00F31CAC"/>
    <w:rsid w:val="00F31F4D"/>
    <w:rsid w:val="00F33052"/>
    <w:rsid w:val="00F3541A"/>
    <w:rsid w:val="00F4032C"/>
    <w:rsid w:val="00F413EF"/>
    <w:rsid w:val="00F42B92"/>
    <w:rsid w:val="00F431F2"/>
    <w:rsid w:val="00F46D12"/>
    <w:rsid w:val="00F52CF2"/>
    <w:rsid w:val="00F54398"/>
    <w:rsid w:val="00F575FC"/>
    <w:rsid w:val="00F602CF"/>
    <w:rsid w:val="00F657F0"/>
    <w:rsid w:val="00F67E33"/>
    <w:rsid w:val="00F743E6"/>
    <w:rsid w:val="00F80E59"/>
    <w:rsid w:val="00F87456"/>
    <w:rsid w:val="00F91212"/>
    <w:rsid w:val="00F916E6"/>
    <w:rsid w:val="00F919B3"/>
    <w:rsid w:val="00F96489"/>
    <w:rsid w:val="00F96FDD"/>
    <w:rsid w:val="00F9711F"/>
    <w:rsid w:val="00FA0BD1"/>
    <w:rsid w:val="00FB03D0"/>
    <w:rsid w:val="00FB1A30"/>
    <w:rsid w:val="00FB5F03"/>
    <w:rsid w:val="00FB6F52"/>
    <w:rsid w:val="00FB7586"/>
    <w:rsid w:val="00FB7C88"/>
    <w:rsid w:val="00FC09B9"/>
    <w:rsid w:val="00FC3060"/>
    <w:rsid w:val="00FC32C6"/>
    <w:rsid w:val="00FC6D5A"/>
    <w:rsid w:val="00FD3843"/>
    <w:rsid w:val="00FD4C98"/>
    <w:rsid w:val="00FE0558"/>
    <w:rsid w:val="00FE10AC"/>
    <w:rsid w:val="00FE157C"/>
    <w:rsid w:val="00FF0CC1"/>
    <w:rsid w:val="00FF20FA"/>
    <w:rsid w:val="00FF2C40"/>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semiHidden/>
    <w:unhideWhenUsed/>
    <w:rsid w:val="006F56D4"/>
    <w:pPr>
      <w:tabs>
        <w:tab w:val="center" w:pos="4513"/>
        <w:tab w:val="right" w:pos="9026"/>
      </w:tabs>
    </w:pPr>
  </w:style>
  <w:style w:type="character" w:customStyle="1" w:styleId="HeaderChar">
    <w:name w:val="Header Char"/>
    <w:basedOn w:val="DefaultParagraphFont"/>
    <w:link w:val="Header"/>
    <w:uiPriority w:val="99"/>
    <w:semiHidden/>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semiHidden/>
    <w:unhideWhenUsed/>
    <w:rsid w:val="006F56D4"/>
    <w:pPr>
      <w:tabs>
        <w:tab w:val="center" w:pos="4513"/>
        <w:tab w:val="right" w:pos="9026"/>
      </w:tabs>
    </w:pPr>
  </w:style>
  <w:style w:type="character" w:customStyle="1" w:styleId="FooterChar">
    <w:name w:val="Footer Char"/>
    <w:basedOn w:val="DefaultParagraphFont"/>
    <w:link w:val="Footer"/>
    <w:uiPriority w:val="99"/>
    <w:semiHidden/>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863544420">
      <w:bodyDiv w:val="1"/>
      <w:marLeft w:val="0"/>
      <w:marRight w:val="0"/>
      <w:marTop w:val="0"/>
      <w:marBottom w:val="0"/>
      <w:divBdr>
        <w:top w:val="none" w:sz="0" w:space="0" w:color="auto"/>
        <w:left w:val="none" w:sz="0" w:space="0" w:color="auto"/>
        <w:bottom w:val="none" w:sz="0" w:space="0" w:color="auto"/>
        <w:right w:val="none" w:sz="0" w:space="0" w:color="auto"/>
      </w:divBdr>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customXml/itemProps4.xml><?xml version="1.0" encoding="utf-8"?>
<ds:datastoreItem xmlns:ds="http://schemas.openxmlformats.org/officeDocument/2006/customXml" ds:itemID="{7EC1FC45-4BD1-47DF-A3BF-FA9B28B71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876</Words>
  <Characters>4994</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8</cp:revision>
  <dcterms:created xsi:type="dcterms:W3CDTF">2024-03-08T09:08:00Z</dcterms:created>
  <dcterms:modified xsi:type="dcterms:W3CDTF">2024-03-11T12:15:00Z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