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2F72C7" w:rsidRDefault="00364784" w:rsidP="002F72C7">
      <w:pPr>
        <w:tabs>
          <w:tab w:val="left" w:pos="9463"/>
        </w:tabs>
        <w:spacing w:line="276" w:lineRule="auto"/>
        <w:jc w:val="center"/>
        <w:rPr>
          <w:rFonts w:ascii="Calibri" w:hAnsi="Calibri" w:cs="Calibri"/>
          <w:sz w:val="24"/>
          <w:szCs w:val="24"/>
        </w:rPr>
      </w:pPr>
      <w:r w:rsidRPr="002F72C7">
        <w:rPr>
          <w:rFonts w:ascii="Calibri" w:hAnsi="Calibri" w:cs="Calibri"/>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46.05pt" o:ole="" fillcolor="window">
            <v:imagedata r:id="rId8" o:title=""/>
          </v:shape>
          <o:OLEObject Type="Embed" ProgID="Word.Picture.8" ShapeID="_x0000_i1025" DrawAspect="Content" ObjectID="_1767628972" r:id="rId9"/>
        </w:object>
      </w:r>
    </w:p>
    <w:p w14:paraId="5724501F" w14:textId="77777777" w:rsidR="00A61433" w:rsidRPr="002F72C7" w:rsidRDefault="00A61433" w:rsidP="002F72C7">
      <w:pPr>
        <w:pStyle w:val="Heading1"/>
        <w:tabs>
          <w:tab w:val="left" w:pos="900"/>
        </w:tabs>
        <w:spacing w:line="276" w:lineRule="auto"/>
        <w:jc w:val="center"/>
        <w:rPr>
          <w:rFonts w:ascii="Calibri" w:hAnsi="Calibri" w:cs="Calibri"/>
          <w:sz w:val="24"/>
          <w:szCs w:val="24"/>
        </w:rPr>
      </w:pPr>
    </w:p>
    <w:p w14:paraId="418E063B" w14:textId="0B0EF045" w:rsidR="00351E8D" w:rsidRPr="002F72C7" w:rsidRDefault="00351E8D" w:rsidP="002F72C7">
      <w:pPr>
        <w:pStyle w:val="Heading1"/>
        <w:tabs>
          <w:tab w:val="left" w:pos="900"/>
        </w:tabs>
        <w:spacing w:line="276" w:lineRule="auto"/>
        <w:jc w:val="center"/>
        <w:rPr>
          <w:rFonts w:ascii="Calibri" w:hAnsi="Calibri" w:cs="Calibri"/>
          <w:sz w:val="24"/>
          <w:szCs w:val="24"/>
        </w:rPr>
      </w:pPr>
      <w:r w:rsidRPr="002F72C7">
        <w:rPr>
          <w:rFonts w:ascii="Calibri" w:hAnsi="Calibri" w:cs="Calibri"/>
          <w:sz w:val="24"/>
          <w:szCs w:val="24"/>
        </w:rPr>
        <w:t>VIEŠŲJŲ PIRKIMŲ TARNYBA</w:t>
      </w:r>
    </w:p>
    <w:p w14:paraId="0091DADB" w14:textId="77777777" w:rsidR="00F75CB5" w:rsidRPr="002F72C7" w:rsidRDefault="00F75CB5" w:rsidP="002F72C7">
      <w:pPr>
        <w:tabs>
          <w:tab w:val="left" w:pos="900"/>
        </w:tabs>
        <w:spacing w:line="276" w:lineRule="auto"/>
        <w:jc w:val="both"/>
        <w:rPr>
          <w:rFonts w:ascii="Calibri" w:hAnsi="Calibri" w:cs="Calibri"/>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2F72C7" w14:paraId="33E27AB9" w14:textId="77777777" w:rsidTr="00925575">
        <w:trPr>
          <w:cantSplit/>
          <w:trHeight w:val="1513"/>
        </w:trPr>
        <w:tc>
          <w:tcPr>
            <w:tcW w:w="4820" w:type="dxa"/>
          </w:tcPr>
          <w:p w14:paraId="4060D548" w14:textId="77777777" w:rsidR="0044283C" w:rsidRPr="002F72C7" w:rsidRDefault="0044283C" w:rsidP="002F72C7">
            <w:pPr>
              <w:spacing w:line="276" w:lineRule="auto"/>
              <w:textAlignment w:val="baseline"/>
              <w:rPr>
                <w:rFonts w:ascii="Calibri" w:hAnsi="Calibri" w:cs="Calibri"/>
                <w:position w:val="6"/>
                <w:sz w:val="24"/>
                <w:szCs w:val="24"/>
              </w:rPr>
            </w:pPr>
            <w:r w:rsidRPr="002F72C7">
              <w:rPr>
                <w:rFonts w:ascii="Calibri" w:hAnsi="Calibri" w:cs="Calibri"/>
                <w:position w:val="6"/>
                <w:sz w:val="24"/>
                <w:szCs w:val="24"/>
              </w:rPr>
              <w:t>Šalčininkų rajono savivaldybės administracijai</w:t>
            </w:r>
          </w:p>
          <w:p w14:paraId="6BAD8080" w14:textId="3E49505F" w:rsidR="0044283C" w:rsidRPr="002F72C7" w:rsidRDefault="0044283C" w:rsidP="002F72C7">
            <w:pPr>
              <w:spacing w:line="276" w:lineRule="auto"/>
              <w:textAlignment w:val="baseline"/>
              <w:rPr>
                <w:rFonts w:ascii="Calibri" w:hAnsi="Calibri" w:cs="Calibri"/>
                <w:position w:val="6"/>
                <w:sz w:val="24"/>
                <w:szCs w:val="24"/>
              </w:rPr>
            </w:pPr>
            <w:r w:rsidRPr="002F72C7">
              <w:rPr>
                <w:rFonts w:ascii="Calibri" w:hAnsi="Calibri" w:cs="Calibri"/>
                <w:position w:val="6"/>
                <w:sz w:val="24"/>
                <w:szCs w:val="24"/>
              </w:rPr>
              <w:t>Vilniaus g. 49, 17116 Šalčininkai</w:t>
            </w:r>
          </w:p>
          <w:p w14:paraId="3FC5F6FC" w14:textId="1FD223F8" w:rsidR="001D11A0" w:rsidRPr="002F72C7" w:rsidRDefault="0044283C" w:rsidP="002F72C7">
            <w:pPr>
              <w:spacing w:line="276" w:lineRule="auto"/>
              <w:textAlignment w:val="baseline"/>
              <w:rPr>
                <w:rFonts w:ascii="Calibri" w:hAnsi="Calibri" w:cs="Calibri"/>
                <w:position w:val="6"/>
                <w:sz w:val="24"/>
                <w:szCs w:val="24"/>
              </w:rPr>
            </w:pPr>
            <w:r w:rsidRPr="002F72C7">
              <w:rPr>
                <w:rFonts w:ascii="Calibri" w:hAnsi="Calibri" w:cs="Calibri"/>
                <w:position w:val="6"/>
                <w:sz w:val="24"/>
                <w:szCs w:val="24"/>
              </w:rPr>
              <w:t xml:space="preserve">El. p.: </w:t>
            </w:r>
            <w:hyperlink r:id="rId10" w:history="1">
              <w:r w:rsidRPr="002F72C7">
                <w:rPr>
                  <w:rStyle w:val="Hyperlink"/>
                  <w:rFonts w:ascii="Calibri" w:hAnsi="Calibri" w:cs="Calibri"/>
                  <w:position w:val="6"/>
                  <w:sz w:val="24"/>
                  <w:szCs w:val="24"/>
                </w:rPr>
                <w:t>priimamasis@salcininkai.lt</w:t>
              </w:r>
            </w:hyperlink>
          </w:p>
          <w:p w14:paraId="58086ADA" w14:textId="77777777" w:rsidR="0044283C" w:rsidRPr="002F72C7" w:rsidRDefault="0044283C" w:rsidP="002F72C7">
            <w:pPr>
              <w:spacing w:line="276" w:lineRule="auto"/>
              <w:textAlignment w:val="baseline"/>
              <w:rPr>
                <w:rStyle w:val="Hyperlink"/>
                <w:rFonts w:ascii="Calibri" w:hAnsi="Calibri" w:cs="Calibri"/>
                <w:color w:val="auto"/>
                <w:sz w:val="24"/>
                <w:szCs w:val="24"/>
                <w:u w:val="none"/>
              </w:rPr>
            </w:pPr>
          </w:p>
          <w:p w14:paraId="4943C048" w14:textId="77777777" w:rsidR="00853E5E" w:rsidRPr="002F72C7" w:rsidRDefault="00396BE7" w:rsidP="002F72C7">
            <w:pPr>
              <w:spacing w:line="276" w:lineRule="auto"/>
              <w:textAlignment w:val="baseline"/>
              <w:rPr>
                <w:rStyle w:val="Hyperlink"/>
                <w:rFonts w:ascii="Calibri" w:hAnsi="Calibri" w:cs="Calibri"/>
                <w:color w:val="auto"/>
                <w:sz w:val="24"/>
                <w:szCs w:val="24"/>
                <w:u w:val="none"/>
              </w:rPr>
            </w:pPr>
            <w:r w:rsidRPr="002F72C7">
              <w:rPr>
                <w:rStyle w:val="Hyperlink"/>
                <w:rFonts w:ascii="Calibri" w:hAnsi="Calibri" w:cs="Calibri"/>
                <w:color w:val="auto"/>
                <w:sz w:val="24"/>
                <w:szCs w:val="24"/>
                <w:u w:val="none"/>
              </w:rPr>
              <w:t>Žiniai</w:t>
            </w:r>
          </w:p>
          <w:p w14:paraId="0F0C7D09" w14:textId="77777777" w:rsidR="00EA0690" w:rsidRPr="002F72C7" w:rsidRDefault="00EA0690" w:rsidP="002F72C7">
            <w:pPr>
              <w:spacing w:line="276" w:lineRule="auto"/>
              <w:textAlignment w:val="baseline"/>
              <w:rPr>
                <w:rStyle w:val="Hyperlink"/>
                <w:rFonts w:ascii="Calibri" w:hAnsi="Calibri" w:cs="Calibri"/>
                <w:color w:val="auto"/>
                <w:sz w:val="24"/>
                <w:szCs w:val="24"/>
                <w:u w:val="none"/>
              </w:rPr>
            </w:pPr>
          </w:p>
          <w:p w14:paraId="5171BA92" w14:textId="2B4B3D0B" w:rsidR="00D623F8" w:rsidRPr="002F72C7" w:rsidRDefault="003663E8" w:rsidP="002F72C7">
            <w:pPr>
              <w:tabs>
                <w:tab w:val="left" w:pos="900"/>
              </w:tabs>
              <w:spacing w:line="276" w:lineRule="auto"/>
              <w:rPr>
                <w:rStyle w:val="Hyperlink"/>
                <w:rFonts w:ascii="Calibri" w:hAnsi="Calibri" w:cs="Calibri"/>
                <w:color w:val="auto"/>
                <w:sz w:val="24"/>
                <w:szCs w:val="24"/>
                <w:u w:val="none"/>
              </w:rPr>
            </w:pPr>
            <w:r w:rsidRPr="002F72C7">
              <w:rPr>
                <w:rStyle w:val="Hyperlink"/>
                <w:rFonts w:ascii="Calibri" w:hAnsi="Calibri" w:cs="Calibri"/>
                <w:color w:val="auto"/>
                <w:sz w:val="24"/>
                <w:szCs w:val="24"/>
                <w:u w:val="none"/>
              </w:rPr>
              <w:t>VšĮ Centrinei projektų valdymo agentūrai</w:t>
            </w:r>
          </w:p>
          <w:p w14:paraId="029FA852" w14:textId="77777777" w:rsidR="00902862" w:rsidRPr="002F72C7" w:rsidRDefault="00902862" w:rsidP="002F72C7">
            <w:pPr>
              <w:tabs>
                <w:tab w:val="left" w:pos="900"/>
              </w:tabs>
              <w:spacing w:line="276" w:lineRule="auto"/>
              <w:rPr>
                <w:rStyle w:val="Hyperlink"/>
                <w:rFonts w:ascii="Calibri" w:hAnsi="Calibri" w:cs="Calibri"/>
                <w:color w:val="auto"/>
                <w:sz w:val="24"/>
                <w:szCs w:val="24"/>
                <w:u w:val="none"/>
              </w:rPr>
            </w:pPr>
            <w:r w:rsidRPr="002F72C7">
              <w:rPr>
                <w:rStyle w:val="Hyperlink"/>
                <w:rFonts w:ascii="Calibri" w:hAnsi="Calibri" w:cs="Calibri"/>
                <w:color w:val="auto"/>
                <w:sz w:val="24"/>
                <w:szCs w:val="24"/>
                <w:u w:val="none"/>
              </w:rPr>
              <w:t>S. Konarskio g. 13, 03109 Vilnius</w:t>
            </w:r>
          </w:p>
          <w:p w14:paraId="5EA9CA29" w14:textId="390F9437" w:rsidR="00D626E5" w:rsidRPr="002F72C7" w:rsidRDefault="00327F87" w:rsidP="002F72C7">
            <w:pPr>
              <w:tabs>
                <w:tab w:val="left" w:pos="900"/>
              </w:tabs>
              <w:spacing w:line="276" w:lineRule="auto"/>
              <w:rPr>
                <w:rFonts w:ascii="Calibri" w:hAnsi="Calibri" w:cs="Calibri"/>
                <w:sz w:val="24"/>
                <w:szCs w:val="24"/>
              </w:rPr>
            </w:pPr>
            <w:r w:rsidRPr="002F72C7">
              <w:rPr>
                <w:rStyle w:val="Hyperlink"/>
                <w:rFonts w:ascii="Calibri" w:hAnsi="Calibri" w:cs="Calibri"/>
                <w:color w:val="auto"/>
                <w:sz w:val="24"/>
                <w:szCs w:val="24"/>
                <w:u w:val="none"/>
              </w:rPr>
              <w:t xml:space="preserve">El. p. </w:t>
            </w:r>
            <w:hyperlink r:id="rId11" w:history="1">
              <w:r w:rsidR="00902862" w:rsidRPr="002F72C7">
                <w:rPr>
                  <w:rStyle w:val="Hyperlink"/>
                  <w:rFonts w:ascii="Calibri" w:hAnsi="Calibri" w:cs="Calibri"/>
                  <w:sz w:val="24"/>
                  <w:szCs w:val="24"/>
                </w:rPr>
                <w:t>info@cpva.lt</w:t>
              </w:r>
            </w:hyperlink>
          </w:p>
        </w:tc>
        <w:tc>
          <w:tcPr>
            <w:tcW w:w="1559" w:type="dxa"/>
          </w:tcPr>
          <w:p w14:paraId="32BD6F7F" w14:textId="6701A00B" w:rsidR="005D1318" w:rsidRPr="002F72C7" w:rsidRDefault="005D1318" w:rsidP="002F72C7">
            <w:pPr>
              <w:spacing w:line="276" w:lineRule="auto"/>
              <w:rPr>
                <w:rFonts w:ascii="Calibri" w:hAnsi="Calibri" w:cs="Calibri"/>
                <w:sz w:val="24"/>
                <w:szCs w:val="24"/>
              </w:rPr>
            </w:pPr>
            <w:r w:rsidRPr="002F72C7">
              <w:rPr>
                <w:rFonts w:ascii="Calibri" w:hAnsi="Calibri" w:cs="Calibri"/>
                <w:sz w:val="24"/>
                <w:szCs w:val="24"/>
              </w:rPr>
              <w:t>202</w:t>
            </w:r>
            <w:r w:rsidR="00CE08E7" w:rsidRPr="002F72C7">
              <w:rPr>
                <w:rFonts w:ascii="Calibri" w:hAnsi="Calibri" w:cs="Calibri"/>
                <w:sz w:val="24"/>
                <w:szCs w:val="24"/>
              </w:rPr>
              <w:t>4</w:t>
            </w:r>
            <w:r w:rsidRPr="002F72C7">
              <w:rPr>
                <w:rFonts w:ascii="Calibri" w:hAnsi="Calibri" w:cs="Calibri"/>
                <w:sz w:val="24"/>
                <w:szCs w:val="24"/>
              </w:rPr>
              <w:t>-</w:t>
            </w:r>
            <w:r w:rsidR="00CE08E7" w:rsidRPr="002F72C7">
              <w:rPr>
                <w:rFonts w:ascii="Calibri" w:hAnsi="Calibri" w:cs="Calibri"/>
                <w:sz w:val="24"/>
                <w:szCs w:val="24"/>
              </w:rPr>
              <w:t>01</w:t>
            </w:r>
            <w:r w:rsidRPr="002F72C7">
              <w:rPr>
                <w:rFonts w:ascii="Calibri" w:hAnsi="Calibri" w:cs="Calibri"/>
                <w:sz w:val="24"/>
                <w:szCs w:val="24"/>
              </w:rPr>
              <w:t>-</w:t>
            </w:r>
          </w:p>
          <w:p w14:paraId="06FD503C" w14:textId="2484ABDC" w:rsidR="00FE5BC2" w:rsidRPr="002F72C7" w:rsidRDefault="00FE5BC2" w:rsidP="002F72C7">
            <w:pPr>
              <w:spacing w:line="276" w:lineRule="auto"/>
              <w:rPr>
                <w:rFonts w:ascii="Calibri" w:hAnsi="Calibri" w:cs="Calibri"/>
                <w:sz w:val="24"/>
                <w:szCs w:val="24"/>
              </w:rPr>
            </w:pPr>
            <w:r w:rsidRPr="002F72C7">
              <w:rPr>
                <w:rFonts w:ascii="Calibri" w:hAnsi="Calibri" w:cs="Calibri"/>
                <w:sz w:val="24"/>
                <w:szCs w:val="24"/>
              </w:rPr>
              <w:t xml:space="preserve">Į </w:t>
            </w:r>
            <w:r w:rsidR="004E508D" w:rsidRPr="002F72C7">
              <w:rPr>
                <w:rFonts w:ascii="Calibri" w:hAnsi="Calibri" w:cs="Calibri"/>
                <w:sz w:val="24"/>
                <w:szCs w:val="24"/>
              </w:rPr>
              <w:t>2023-12-</w:t>
            </w:r>
            <w:r w:rsidR="00E8210E" w:rsidRPr="002F72C7">
              <w:rPr>
                <w:rFonts w:ascii="Calibri" w:hAnsi="Calibri" w:cs="Calibri"/>
                <w:sz w:val="24"/>
                <w:szCs w:val="24"/>
              </w:rPr>
              <w:t>13</w:t>
            </w:r>
          </w:p>
          <w:p w14:paraId="17E58CB9" w14:textId="1DF2CF09" w:rsidR="00696389" w:rsidRPr="002F72C7" w:rsidRDefault="005D1318" w:rsidP="002F72C7">
            <w:pPr>
              <w:spacing w:line="276" w:lineRule="auto"/>
              <w:rPr>
                <w:rFonts w:ascii="Calibri" w:hAnsi="Calibri" w:cs="Calibri"/>
                <w:sz w:val="24"/>
                <w:szCs w:val="24"/>
              </w:rPr>
            </w:pPr>
            <w:r w:rsidRPr="002F72C7">
              <w:rPr>
                <w:rFonts w:ascii="Calibri" w:hAnsi="Calibri" w:cs="Calibri"/>
                <w:sz w:val="24"/>
                <w:szCs w:val="24"/>
              </w:rPr>
              <w:t xml:space="preserve">Į </w:t>
            </w:r>
            <w:r w:rsidR="0099570B" w:rsidRPr="002F72C7">
              <w:rPr>
                <w:rFonts w:ascii="Calibri" w:hAnsi="Calibri" w:cs="Calibri"/>
                <w:sz w:val="24"/>
                <w:szCs w:val="24"/>
              </w:rPr>
              <w:t>202</w:t>
            </w:r>
            <w:r w:rsidR="00CD7CFF" w:rsidRPr="002F72C7">
              <w:rPr>
                <w:rFonts w:ascii="Calibri" w:hAnsi="Calibri" w:cs="Calibri"/>
                <w:sz w:val="24"/>
                <w:szCs w:val="24"/>
              </w:rPr>
              <w:t>4-01-</w:t>
            </w:r>
            <w:r w:rsidR="00FD7363" w:rsidRPr="002F72C7">
              <w:rPr>
                <w:rFonts w:ascii="Calibri" w:hAnsi="Calibri" w:cs="Calibri"/>
                <w:sz w:val="24"/>
                <w:szCs w:val="24"/>
              </w:rPr>
              <w:t>18</w:t>
            </w:r>
          </w:p>
          <w:p w14:paraId="3163C8F2" w14:textId="182CE5FE" w:rsidR="00E04BBA" w:rsidRPr="002F72C7" w:rsidRDefault="00E04BBA" w:rsidP="002F72C7">
            <w:pPr>
              <w:spacing w:line="276" w:lineRule="auto"/>
              <w:rPr>
                <w:rFonts w:ascii="Calibri" w:hAnsi="Calibri" w:cs="Calibri"/>
                <w:sz w:val="24"/>
                <w:szCs w:val="24"/>
              </w:rPr>
            </w:pPr>
          </w:p>
        </w:tc>
        <w:tc>
          <w:tcPr>
            <w:tcW w:w="3402" w:type="dxa"/>
            <w:shd w:val="clear" w:color="auto" w:fill="auto"/>
          </w:tcPr>
          <w:p w14:paraId="14CACDFB" w14:textId="77B0CB4B" w:rsidR="005D1318" w:rsidRPr="002F72C7" w:rsidRDefault="005D1318" w:rsidP="002F72C7">
            <w:pPr>
              <w:spacing w:line="276" w:lineRule="auto"/>
              <w:rPr>
                <w:rFonts w:ascii="Calibri" w:hAnsi="Calibri" w:cs="Calibri"/>
                <w:sz w:val="24"/>
                <w:szCs w:val="24"/>
              </w:rPr>
            </w:pPr>
            <w:r w:rsidRPr="002F72C7">
              <w:rPr>
                <w:rFonts w:ascii="Calibri" w:hAnsi="Calibri" w:cs="Calibri"/>
                <w:sz w:val="24"/>
                <w:szCs w:val="24"/>
              </w:rPr>
              <w:t xml:space="preserve">Nr. </w:t>
            </w:r>
            <w:r w:rsidR="00772862" w:rsidRPr="002F72C7">
              <w:rPr>
                <w:rFonts w:ascii="Calibri" w:hAnsi="Calibri" w:cs="Calibri"/>
                <w:sz w:val="24"/>
                <w:szCs w:val="24"/>
              </w:rPr>
              <w:t>4S-</w:t>
            </w:r>
            <w:r w:rsidR="00E84BB4" w:rsidRPr="002F72C7">
              <w:rPr>
                <w:rFonts w:ascii="Calibri" w:hAnsi="Calibri" w:cs="Calibri"/>
                <w:sz w:val="24"/>
                <w:szCs w:val="24"/>
              </w:rPr>
              <w:t xml:space="preserve">    </w:t>
            </w:r>
            <w:r w:rsidR="00A66AEB" w:rsidRPr="002F72C7">
              <w:rPr>
                <w:rFonts w:ascii="Calibri" w:hAnsi="Calibri" w:cs="Calibri"/>
                <w:sz w:val="24"/>
                <w:szCs w:val="24"/>
              </w:rPr>
              <w:t xml:space="preserve"> </w:t>
            </w:r>
            <w:r w:rsidRPr="002F72C7">
              <w:rPr>
                <w:rFonts w:ascii="Calibri" w:hAnsi="Calibri" w:cs="Calibri"/>
                <w:sz w:val="24"/>
                <w:szCs w:val="24"/>
              </w:rPr>
              <w:t>(7.4Mr)</w:t>
            </w:r>
          </w:p>
          <w:p w14:paraId="0B5AF429" w14:textId="5D27B062" w:rsidR="00FE5BC2" w:rsidRPr="002F72C7" w:rsidRDefault="004E508D" w:rsidP="002F72C7">
            <w:pPr>
              <w:spacing w:line="276" w:lineRule="auto"/>
              <w:rPr>
                <w:rFonts w:ascii="Calibri" w:hAnsi="Calibri" w:cs="Calibri"/>
                <w:sz w:val="24"/>
                <w:szCs w:val="24"/>
              </w:rPr>
            </w:pPr>
            <w:r w:rsidRPr="002F72C7">
              <w:rPr>
                <w:rFonts w:ascii="Calibri" w:hAnsi="Calibri" w:cs="Calibri"/>
                <w:sz w:val="24"/>
                <w:szCs w:val="24"/>
              </w:rPr>
              <w:t xml:space="preserve">Nr. </w:t>
            </w:r>
            <w:r w:rsidR="00E8210E" w:rsidRPr="002F72C7">
              <w:rPr>
                <w:rFonts w:ascii="Calibri" w:hAnsi="Calibri" w:cs="Calibri"/>
                <w:sz w:val="24"/>
                <w:szCs w:val="24"/>
              </w:rPr>
              <w:t>2023/2-10511</w:t>
            </w:r>
          </w:p>
          <w:p w14:paraId="6755E82D" w14:textId="366993E1" w:rsidR="00206889" w:rsidRPr="002F72C7" w:rsidRDefault="005D1318" w:rsidP="002F72C7">
            <w:pPr>
              <w:spacing w:line="276" w:lineRule="auto"/>
              <w:rPr>
                <w:rFonts w:ascii="Calibri" w:hAnsi="Calibri" w:cs="Calibri"/>
                <w:sz w:val="24"/>
                <w:szCs w:val="24"/>
              </w:rPr>
            </w:pPr>
            <w:r w:rsidRPr="002F72C7">
              <w:rPr>
                <w:rFonts w:ascii="Calibri" w:hAnsi="Calibri" w:cs="Calibri"/>
                <w:sz w:val="24"/>
                <w:szCs w:val="24"/>
              </w:rPr>
              <w:t>Nr.</w:t>
            </w:r>
            <w:r w:rsidR="00E04BBA" w:rsidRPr="002F72C7">
              <w:rPr>
                <w:rFonts w:ascii="Calibri" w:hAnsi="Calibri" w:cs="Calibri"/>
                <w:sz w:val="24"/>
                <w:szCs w:val="24"/>
              </w:rPr>
              <w:t xml:space="preserve"> </w:t>
            </w:r>
            <w:r w:rsidR="00FD7363" w:rsidRPr="002F72C7">
              <w:rPr>
                <w:rFonts w:ascii="Calibri" w:hAnsi="Calibri" w:cs="Calibri"/>
                <w:sz w:val="24"/>
                <w:szCs w:val="24"/>
              </w:rPr>
              <w:t>S-(5.17 E)-357</w:t>
            </w:r>
          </w:p>
          <w:p w14:paraId="1C320F9F" w14:textId="0D7FF773" w:rsidR="00E04BBA" w:rsidRPr="002F72C7" w:rsidRDefault="00E04BBA" w:rsidP="002F72C7">
            <w:pPr>
              <w:spacing w:line="276" w:lineRule="auto"/>
              <w:rPr>
                <w:rFonts w:ascii="Calibri" w:hAnsi="Calibri" w:cs="Calibri"/>
                <w:sz w:val="24"/>
                <w:szCs w:val="24"/>
              </w:rPr>
            </w:pPr>
          </w:p>
        </w:tc>
      </w:tr>
    </w:tbl>
    <w:p w14:paraId="5AEC23EC" w14:textId="77777777" w:rsidR="00B16D19" w:rsidRPr="002F72C7" w:rsidRDefault="00B16D19" w:rsidP="00FF7D2E">
      <w:pPr>
        <w:spacing w:line="288" w:lineRule="auto"/>
        <w:rPr>
          <w:rFonts w:ascii="Calibri" w:eastAsia="Calibri" w:hAnsi="Calibri" w:cs="Calibri"/>
          <w:b/>
          <w:bCs/>
          <w:sz w:val="24"/>
          <w:szCs w:val="24"/>
        </w:rPr>
      </w:pPr>
    </w:p>
    <w:p w14:paraId="2DBF2525" w14:textId="40B457C0" w:rsidR="0088148E" w:rsidRPr="002F72C7" w:rsidRDefault="0088148E" w:rsidP="00FF7D2E">
      <w:pPr>
        <w:spacing w:line="288" w:lineRule="auto"/>
        <w:rPr>
          <w:rFonts w:ascii="Calibri" w:eastAsia="Calibri" w:hAnsi="Calibri" w:cs="Calibri"/>
          <w:b/>
          <w:bCs/>
          <w:sz w:val="24"/>
          <w:szCs w:val="24"/>
        </w:rPr>
      </w:pPr>
      <w:r w:rsidRPr="002F72C7">
        <w:rPr>
          <w:rFonts w:ascii="Calibri" w:eastAsia="Calibri" w:hAnsi="Calibri" w:cs="Calibri"/>
          <w:b/>
          <w:bCs/>
          <w:sz w:val="24"/>
          <w:szCs w:val="24"/>
        </w:rPr>
        <w:t>VERTINIMO IŠVADA</w:t>
      </w:r>
    </w:p>
    <w:p w14:paraId="1900DAA1" w14:textId="77777777" w:rsidR="0088148E" w:rsidRPr="002F72C7" w:rsidRDefault="0088148E" w:rsidP="00FF7D2E">
      <w:pPr>
        <w:spacing w:line="288" w:lineRule="auto"/>
        <w:rPr>
          <w:rFonts w:ascii="Calibri" w:eastAsia="Calibri" w:hAnsi="Calibri" w:cs="Calibri"/>
          <w:sz w:val="24"/>
          <w:szCs w:val="24"/>
        </w:rPr>
      </w:pPr>
    </w:p>
    <w:p w14:paraId="50D01254" w14:textId="6A4763B8" w:rsidR="0088148E" w:rsidRPr="002F72C7" w:rsidRDefault="00806D5E" w:rsidP="00FF7D2E">
      <w:pPr>
        <w:spacing w:line="288" w:lineRule="auto"/>
        <w:ind w:firstLine="851"/>
        <w:rPr>
          <w:rFonts w:ascii="Calibri" w:eastAsia="Calibri" w:hAnsi="Calibri" w:cs="Calibri"/>
          <w:bCs/>
          <w:sz w:val="24"/>
          <w:szCs w:val="24"/>
        </w:rPr>
      </w:pPr>
      <w:r w:rsidRPr="002F72C7">
        <w:rPr>
          <w:rFonts w:ascii="Calibri" w:eastAsia="Calibri" w:hAnsi="Calibri" w:cs="Calibri"/>
          <w:bCs/>
          <w:sz w:val="24"/>
          <w:szCs w:val="24"/>
        </w:rPr>
        <w:t xml:space="preserve">Viešųjų pirkimų tarnyba (toliau – Tarnyba), </w:t>
      </w:r>
      <w:r w:rsidR="00CE7B00" w:rsidRPr="002F72C7">
        <w:rPr>
          <w:rFonts w:ascii="Calibri" w:eastAsia="Calibri" w:hAnsi="Calibri" w:cs="Calibri"/>
          <w:bCs/>
          <w:sz w:val="24"/>
          <w:szCs w:val="24"/>
        </w:rPr>
        <w:t xml:space="preserve">vadovaudamasi </w:t>
      </w:r>
      <w:r w:rsidR="008E2247" w:rsidRPr="002F72C7">
        <w:rPr>
          <w:rFonts w:ascii="Calibri" w:hAnsi="Calibri" w:cs="Calibri"/>
          <w:sz w:val="24"/>
          <w:szCs w:val="24"/>
        </w:rPr>
        <w:t>Lietuvos Respublikos</w:t>
      </w:r>
      <w:r w:rsidR="00C73BDE" w:rsidRPr="002F72C7">
        <w:rPr>
          <w:rFonts w:ascii="Calibri" w:hAnsi="Calibri" w:cs="Calibri"/>
          <w:sz w:val="24"/>
          <w:szCs w:val="24"/>
        </w:rPr>
        <w:t xml:space="preserve"> viešųjų</w:t>
      </w:r>
      <w:r w:rsidR="008E2247" w:rsidRPr="002F72C7">
        <w:rPr>
          <w:rFonts w:ascii="Calibri" w:hAnsi="Calibri" w:cs="Calibri"/>
          <w:sz w:val="24"/>
          <w:szCs w:val="24"/>
        </w:rPr>
        <w:t xml:space="preserve"> pirkimų</w:t>
      </w:r>
      <w:r w:rsidR="00C73BDE" w:rsidRPr="002F72C7">
        <w:rPr>
          <w:rFonts w:ascii="Calibri" w:hAnsi="Calibri" w:cs="Calibri"/>
          <w:sz w:val="24"/>
          <w:szCs w:val="24"/>
        </w:rPr>
        <w:t xml:space="preserve"> </w:t>
      </w:r>
      <w:r w:rsidR="008E2247" w:rsidRPr="002F72C7">
        <w:rPr>
          <w:rFonts w:ascii="Calibri" w:hAnsi="Calibri" w:cs="Calibri"/>
          <w:sz w:val="24"/>
          <w:szCs w:val="24"/>
        </w:rPr>
        <w:t>įstatymo</w:t>
      </w:r>
      <w:r w:rsidR="00C73BDE" w:rsidRPr="002F72C7">
        <w:rPr>
          <w:rFonts w:ascii="Calibri" w:hAnsi="Calibri" w:cs="Calibri"/>
          <w:sz w:val="24"/>
          <w:szCs w:val="24"/>
        </w:rPr>
        <w:t xml:space="preserve"> (toliau – VPĮ)</w:t>
      </w:r>
      <w:r w:rsidR="008E2247" w:rsidRPr="002F72C7">
        <w:rPr>
          <w:rFonts w:ascii="Calibri" w:hAnsi="Calibri" w:cs="Calibri"/>
          <w:sz w:val="24"/>
          <w:szCs w:val="24"/>
        </w:rPr>
        <w:t xml:space="preserve"> </w:t>
      </w:r>
      <w:r w:rsidR="00C470EF" w:rsidRPr="002F72C7">
        <w:rPr>
          <w:rFonts w:ascii="Calibri" w:hAnsi="Calibri" w:cs="Calibri"/>
          <w:sz w:val="24"/>
          <w:szCs w:val="24"/>
        </w:rPr>
        <w:t>95</w:t>
      </w:r>
      <w:r w:rsidR="008E2247" w:rsidRPr="002F72C7">
        <w:rPr>
          <w:rFonts w:ascii="Calibri" w:hAnsi="Calibri" w:cs="Calibri"/>
          <w:sz w:val="24"/>
          <w:szCs w:val="24"/>
        </w:rPr>
        <w:t xml:space="preserve"> straipsnio 1 dalies 2 punktu </w:t>
      </w:r>
      <w:r w:rsidR="00D96B27" w:rsidRPr="002F72C7">
        <w:rPr>
          <w:rFonts w:ascii="Calibri" w:eastAsia="Calibri" w:hAnsi="Calibri" w:cs="Calibri"/>
          <w:bCs/>
          <w:sz w:val="24"/>
          <w:szCs w:val="24"/>
        </w:rPr>
        <w:t xml:space="preserve">ir </w:t>
      </w:r>
      <w:r w:rsidR="00601AD3" w:rsidRPr="002F72C7">
        <w:rPr>
          <w:rFonts w:ascii="Calibri" w:hAnsi="Calibri" w:cs="Calibri"/>
          <w:sz w:val="24"/>
          <w:szCs w:val="24"/>
          <w:lang w:eastAsia="lt-LT"/>
        </w:rPr>
        <w:t>Pirkimų ir koncesijų priežiūros vykdymo tvarkos aprašu</w:t>
      </w:r>
      <w:r w:rsidR="00601AD3" w:rsidRPr="002F72C7">
        <w:rPr>
          <w:rFonts w:ascii="Calibri" w:hAnsi="Calibri" w:cs="Calibri"/>
          <w:sz w:val="24"/>
          <w:szCs w:val="24"/>
        </w:rPr>
        <w:t>, patvirtintu Tarnybos direktoriaus 2023 m. kovo 24 d. įsakymu Nr. 1S-44</w:t>
      </w:r>
      <w:r w:rsidR="00D96B27" w:rsidRPr="002F72C7">
        <w:rPr>
          <w:rFonts w:ascii="Calibri" w:eastAsia="Calibri" w:hAnsi="Calibri" w:cs="Calibri"/>
          <w:bCs/>
          <w:sz w:val="24"/>
          <w:szCs w:val="24"/>
        </w:rPr>
        <w:t xml:space="preserve">, </w:t>
      </w:r>
      <w:r w:rsidR="001E4A21" w:rsidRPr="002F72C7">
        <w:rPr>
          <w:rFonts w:ascii="Calibri" w:eastAsia="Calibri" w:hAnsi="Calibri" w:cs="Calibri"/>
          <w:bCs/>
          <w:sz w:val="24"/>
          <w:szCs w:val="24"/>
        </w:rPr>
        <w:t>bei atsižvelgdama į VšĮ Centrinės projektų valdymo agentūros</w:t>
      </w:r>
      <w:r w:rsidR="00CE5E65" w:rsidRPr="002F72C7">
        <w:rPr>
          <w:rFonts w:ascii="Calibri" w:eastAsia="Calibri" w:hAnsi="Calibri" w:cs="Calibri"/>
          <w:bCs/>
          <w:sz w:val="24"/>
          <w:szCs w:val="24"/>
        </w:rPr>
        <w:t xml:space="preserve"> (toliau – CPVA)</w:t>
      </w:r>
      <w:r w:rsidR="001E4A21" w:rsidRPr="002F72C7">
        <w:rPr>
          <w:rFonts w:ascii="Calibri" w:eastAsia="Calibri" w:hAnsi="Calibri" w:cs="Calibri"/>
          <w:bCs/>
          <w:sz w:val="24"/>
          <w:szCs w:val="24"/>
        </w:rPr>
        <w:t xml:space="preserve"> prašymą</w:t>
      </w:r>
      <w:r w:rsidR="00E12119" w:rsidRPr="002F72C7">
        <w:rPr>
          <w:rStyle w:val="FootnoteReference"/>
          <w:rFonts w:ascii="Calibri" w:eastAsia="Calibri" w:hAnsi="Calibri" w:cs="Calibri"/>
          <w:bCs/>
          <w:sz w:val="24"/>
          <w:szCs w:val="24"/>
        </w:rPr>
        <w:footnoteReference w:id="1"/>
      </w:r>
      <w:r w:rsidR="001E4A21" w:rsidRPr="002F72C7">
        <w:rPr>
          <w:rFonts w:ascii="Calibri" w:eastAsia="Calibri" w:hAnsi="Calibri" w:cs="Calibri"/>
          <w:bCs/>
          <w:sz w:val="24"/>
          <w:szCs w:val="24"/>
        </w:rPr>
        <w:t xml:space="preserve">, </w:t>
      </w:r>
      <w:r w:rsidR="00FA2AD5" w:rsidRPr="002F72C7">
        <w:rPr>
          <w:rFonts w:ascii="Calibri" w:eastAsia="Calibri" w:hAnsi="Calibri" w:cs="Calibri"/>
          <w:bCs/>
          <w:sz w:val="24"/>
          <w:szCs w:val="24"/>
        </w:rPr>
        <w:t xml:space="preserve">atliko </w:t>
      </w:r>
      <w:r w:rsidR="00422117" w:rsidRPr="002F72C7">
        <w:rPr>
          <w:rFonts w:ascii="Calibri" w:eastAsia="Calibri" w:hAnsi="Calibri" w:cs="Calibri"/>
          <w:bCs/>
          <w:sz w:val="24"/>
          <w:szCs w:val="24"/>
        </w:rPr>
        <w:t xml:space="preserve">Šalčininkų rajono savivaldybės administracijos </w:t>
      </w:r>
      <w:r w:rsidR="005F4500" w:rsidRPr="002F72C7">
        <w:rPr>
          <w:rFonts w:ascii="Calibri" w:hAnsi="Calibri" w:cs="Calibri"/>
          <w:sz w:val="24"/>
          <w:szCs w:val="24"/>
        </w:rPr>
        <w:t>(toliau – Perkančioji organizacija)</w:t>
      </w:r>
      <w:r w:rsidR="00B1745F" w:rsidRPr="002F72C7">
        <w:rPr>
          <w:rFonts w:ascii="Calibri" w:hAnsi="Calibri" w:cs="Calibri"/>
          <w:sz w:val="24"/>
          <w:szCs w:val="24"/>
        </w:rPr>
        <w:t xml:space="preserve"> vykdy</w:t>
      </w:r>
      <w:r w:rsidR="00F07FBE" w:rsidRPr="002F72C7">
        <w:rPr>
          <w:rFonts w:ascii="Calibri" w:hAnsi="Calibri" w:cs="Calibri"/>
          <w:sz w:val="24"/>
          <w:szCs w:val="24"/>
        </w:rPr>
        <w:t xml:space="preserve">to viešojo pirkimo </w:t>
      </w:r>
      <w:r w:rsidR="00F07FBE" w:rsidRPr="002F72C7">
        <w:rPr>
          <w:rFonts w:ascii="Calibri" w:eastAsia="Calibri" w:hAnsi="Calibri" w:cs="Calibri"/>
          <w:color w:val="000000"/>
          <w:sz w:val="24"/>
          <w:szCs w:val="24"/>
          <w:lang w:eastAsia="lt-LT"/>
        </w:rPr>
        <w:t>Nr. </w:t>
      </w:r>
      <w:r w:rsidR="00422117" w:rsidRPr="002F72C7">
        <w:rPr>
          <w:rFonts w:ascii="Calibri" w:eastAsia="Calibri" w:hAnsi="Calibri" w:cs="Calibri"/>
          <w:color w:val="000000"/>
          <w:sz w:val="24"/>
          <w:szCs w:val="24"/>
          <w:lang w:eastAsia="lt-LT"/>
        </w:rPr>
        <w:t>582809</w:t>
      </w:r>
      <w:r w:rsidR="00F07FBE" w:rsidRPr="002F72C7">
        <w:rPr>
          <w:rFonts w:ascii="Calibri" w:eastAsia="Calibri" w:hAnsi="Calibri" w:cs="Calibri"/>
          <w:color w:val="000000"/>
          <w:sz w:val="24"/>
          <w:szCs w:val="24"/>
          <w:lang w:eastAsia="lt-LT"/>
        </w:rPr>
        <w:t xml:space="preserve"> </w:t>
      </w:r>
      <w:r w:rsidR="00254CC1" w:rsidRPr="002F72C7">
        <w:rPr>
          <w:rFonts w:ascii="Calibri" w:eastAsia="Calibri" w:hAnsi="Calibri" w:cs="Calibri"/>
          <w:color w:val="000000"/>
          <w:sz w:val="24"/>
          <w:szCs w:val="24"/>
          <w:lang w:eastAsia="lt-LT"/>
        </w:rPr>
        <w:t>„</w:t>
      </w:r>
      <w:r w:rsidR="009E1982" w:rsidRPr="002F72C7">
        <w:rPr>
          <w:rFonts w:ascii="Calibri" w:eastAsia="Calibri" w:hAnsi="Calibri" w:cs="Calibri"/>
          <w:color w:val="000000"/>
          <w:sz w:val="24"/>
          <w:szCs w:val="24"/>
          <w:lang w:eastAsia="lt-LT"/>
        </w:rPr>
        <w:t>Turgavietės, esančios Vilniaus g. 40, Šalčininkų m., naujos statybos darbai“</w:t>
      </w:r>
      <w:r w:rsidR="00F07FBE" w:rsidRPr="002F72C7">
        <w:rPr>
          <w:rFonts w:ascii="Calibri" w:eastAsia="Calibri" w:hAnsi="Calibri" w:cs="Calibri"/>
          <w:color w:val="000000"/>
          <w:sz w:val="24"/>
          <w:szCs w:val="24"/>
          <w:lang w:eastAsia="lt-LT"/>
        </w:rPr>
        <w:t xml:space="preserve"> (toliau – Pirkimas)</w:t>
      </w:r>
      <w:r w:rsidR="00F07FBE" w:rsidRPr="002F72C7">
        <w:rPr>
          <w:rFonts w:ascii="Calibri" w:hAnsi="Calibri" w:cs="Calibri"/>
          <w:b/>
          <w:bCs/>
          <w:sz w:val="24"/>
          <w:szCs w:val="24"/>
        </w:rPr>
        <w:t xml:space="preserve"> </w:t>
      </w:r>
      <w:r w:rsidR="00422E80" w:rsidRPr="002F72C7">
        <w:rPr>
          <w:rFonts w:ascii="Calibri" w:hAnsi="Calibri" w:cs="Calibri"/>
          <w:sz w:val="24"/>
          <w:szCs w:val="24"/>
        </w:rPr>
        <w:t xml:space="preserve">dalinį </w:t>
      </w:r>
      <w:r w:rsidR="00F07FBE" w:rsidRPr="002F72C7">
        <w:rPr>
          <w:rFonts w:ascii="Calibri" w:hAnsi="Calibri" w:cs="Calibri"/>
          <w:sz w:val="24"/>
          <w:szCs w:val="24"/>
        </w:rPr>
        <w:t>vertinimą</w:t>
      </w:r>
      <w:r w:rsidR="002909AD" w:rsidRPr="002F72C7">
        <w:rPr>
          <w:rFonts w:ascii="Calibri" w:eastAsia="Calibri" w:hAnsi="Calibri" w:cs="Calibri"/>
          <w:bCs/>
          <w:sz w:val="24"/>
          <w:szCs w:val="24"/>
        </w:rPr>
        <w:t>.</w:t>
      </w:r>
    </w:p>
    <w:p w14:paraId="595BF110" w14:textId="77777777" w:rsidR="0088148E" w:rsidRPr="002F72C7" w:rsidRDefault="0088148E" w:rsidP="00FF7D2E">
      <w:pPr>
        <w:spacing w:line="288" w:lineRule="auto"/>
        <w:rPr>
          <w:rFonts w:ascii="Calibri" w:eastAsia="Calibri" w:hAnsi="Calibri" w:cs="Calibri"/>
          <w:sz w:val="24"/>
          <w:szCs w:val="24"/>
        </w:rPr>
      </w:pPr>
    </w:p>
    <w:p w14:paraId="2AB8C157" w14:textId="77777777" w:rsidR="00653E01" w:rsidRPr="002F72C7" w:rsidRDefault="00653E01" w:rsidP="00FF7D2E">
      <w:pPr>
        <w:spacing w:line="288" w:lineRule="auto"/>
        <w:rPr>
          <w:rFonts w:ascii="Calibri" w:hAnsi="Calibri" w:cs="Calibri"/>
          <w:sz w:val="24"/>
          <w:szCs w:val="24"/>
        </w:rPr>
      </w:pPr>
      <w:r w:rsidRPr="002F72C7">
        <w:rPr>
          <w:rFonts w:ascii="Calibri" w:hAnsi="Calibri" w:cs="Calibri"/>
          <w:b/>
          <w:sz w:val="24"/>
          <w:szCs w:val="24"/>
        </w:rPr>
        <w:t>I dalis. Bendra informacija</w:t>
      </w:r>
    </w:p>
    <w:p w14:paraId="0CDDECF7" w14:textId="77777777" w:rsidR="00653E01" w:rsidRPr="002F72C7" w:rsidRDefault="00653E01" w:rsidP="002F72C7">
      <w:pPr>
        <w:spacing w:line="276" w:lineRule="auto"/>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2F72C7"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2F72C7" w:rsidRDefault="00653E01" w:rsidP="00FF7D2E">
            <w:pPr>
              <w:spacing w:line="288" w:lineRule="auto"/>
              <w:ind w:left="132" w:right="74"/>
              <w:rPr>
                <w:rFonts w:ascii="Calibri" w:hAnsi="Calibri" w:cs="Calibri"/>
                <w:sz w:val="24"/>
                <w:szCs w:val="24"/>
              </w:rPr>
            </w:pPr>
            <w:r w:rsidRPr="002F72C7">
              <w:rPr>
                <w:rFonts w:ascii="Calibri" w:eastAsia="Calibri" w:hAnsi="Calibri" w:cs="Calibri"/>
                <w:sz w:val="24"/>
                <w:szCs w:val="24"/>
                <w:lang w:eastAsia="lt-LT"/>
              </w:rPr>
              <w:t>Pirkimo* pavadinimas, numeris (jeigu skelbtas), pirkimo paskelbimo (kvietimo pateikti paraišką /</w:t>
            </w:r>
            <w:r w:rsidR="00455443" w:rsidRPr="002F72C7">
              <w:rPr>
                <w:rFonts w:ascii="Calibri" w:eastAsia="Calibri" w:hAnsi="Calibri" w:cs="Calibri"/>
                <w:sz w:val="24"/>
                <w:szCs w:val="24"/>
                <w:lang w:eastAsia="lt-LT"/>
              </w:rPr>
              <w:t xml:space="preserve"> </w:t>
            </w:r>
            <w:r w:rsidRPr="002F72C7">
              <w:rPr>
                <w:rFonts w:ascii="Calibri" w:eastAsia="Calibri" w:hAnsi="Calibri" w:cs="Calibri"/>
                <w:sz w:val="24"/>
                <w:szCs w:val="24"/>
                <w:lang w:eastAsia="lt-LT"/>
              </w:rPr>
              <w:t>pasiūlymą) data</w:t>
            </w:r>
            <w:r w:rsidR="00455443" w:rsidRPr="002F72C7">
              <w:rPr>
                <w:rFonts w:ascii="Calibri" w:eastAsia="Calibri" w:hAnsi="Calibri" w:cs="Calibri"/>
                <w:sz w:val="24"/>
                <w:szCs w:val="24"/>
                <w:lang w:eastAsia="lt-LT"/>
              </w:rPr>
              <w:t xml:space="preserve"> </w:t>
            </w:r>
            <w:r w:rsidRPr="002F72C7">
              <w:rPr>
                <w:rFonts w:ascii="Calibri" w:eastAsia="Calibri" w:hAnsi="Calibri" w:cs="Calibri"/>
                <w:sz w:val="24"/>
                <w:szCs w:val="24"/>
                <w:lang w:eastAsia="lt-LT"/>
              </w:rPr>
              <w:t>/</w:t>
            </w:r>
            <w:r w:rsidR="00455443" w:rsidRPr="002F72C7">
              <w:rPr>
                <w:rFonts w:ascii="Calibri" w:eastAsia="Calibri" w:hAnsi="Calibri" w:cs="Calibri"/>
                <w:sz w:val="24"/>
                <w:szCs w:val="24"/>
                <w:lang w:eastAsia="lt-LT"/>
              </w:rPr>
              <w:t xml:space="preserve"> </w:t>
            </w:r>
            <w:r w:rsidRPr="002F72C7">
              <w:rPr>
                <w:rFonts w:ascii="Calibri" w:eastAsia="Calibri" w:hAnsi="Calibri" w:cs="Calibri"/>
                <w:sz w:val="24"/>
                <w:szCs w:val="24"/>
                <w:lang w:eastAsia="lt-LT"/>
              </w:rPr>
              <w:t>sutarties pavadinimas, data, numeris</w:t>
            </w:r>
            <w:r w:rsidRPr="002F72C7">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6BBC5EBF" w:rsidR="00653E01" w:rsidRPr="002F72C7" w:rsidRDefault="009960C2" w:rsidP="00FF7D2E">
            <w:pPr>
              <w:spacing w:line="288" w:lineRule="auto"/>
              <w:ind w:left="68" w:right="142"/>
              <w:rPr>
                <w:rFonts w:ascii="Calibri" w:hAnsi="Calibri" w:cs="Calibri"/>
                <w:sz w:val="24"/>
                <w:szCs w:val="24"/>
              </w:rPr>
            </w:pPr>
            <w:r w:rsidRPr="002F72C7">
              <w:rPr>
                <w:rFonts w:ascii="Calibri" w:hAnsi="Calibri" w:cs="Calibri"/>
                <w:sz w:val="24"/>
                <w:szCs w:val="24"/>
              </w:rPr>
              <w:t>„</w:t>
            </w:r>
            <w:r w:rsidR="00A97A9F" w:rsidRPr="002F72C7">
              <w:rPr>
                <w:rFonts w:ascii="Calibri" w:eastAsia="Calibri" w:hAnsi="Calibri" w:cs="Calibri"/>
                <w:color w:val="000000"/>
                <w:sz w:val="24"/>
                <w:szCs w:val="24"/>
                <w:lang w:eastAsia="lt-LT"/>
              </w:rPr>
              <w:t>Turgavietės, esančios Vilniaus g. 40, Šalčininkų m., naujos statybos darbai</w:t>
            </w:r>
            <w:r w:rsidR="00F05698" w:rsidRPr="002F72C7">
              <w:rPr>
                <w:rFonts w:ascii="Calibri" w:hAnsi="Calibri" w:cs="Calibri"/>
                <w:sz w:val="24"/>
                <w:szCs w:val="24"/>
              </w:rPr>
              <w:t>“</w:t>
            </w:r>
            <w:r w:rsidR="009E4BF7" w:rsidRPr="002F72C7">
              <w:rPr>
                <w:rFonts w:ascii="Calibri" w:hAnsi="Calibri" w:cs="Calibri"/>
                <w:sz w:val="24"/>
                <w:szCs w:val="24"/>
              </w:rPr>
              <w:t xml:space="preserve"> </w:t>
            </w:r>
            <w:r w:rsidR="00104DC5" w:rsidRPr="002F72C7">
              <w:rPr>
                <w:rFonts w:ascii="Calibri" w:hAnsi="Calibri" w:cs="Calibri"/>
                <w:bCs/>
                <w:sz w:val="24"/>
                <w:szCs w:val="24"/>
              </w:rPr>
              <w:t>(toliau</w:t>
            </w:r>
            <w:r w:rsidR="00CA067D" w:rsidRPr="002F72C7">
              <w:rPr>
                <w:rFonts w:ascii="Calibri" w:hAnsi="Calibri" w:cs="Calibri"/>
                <w:bCs/>
                <w:sz w:val="24"/>
                <w:szCs w:val="24"/>
              </w:rPr>
              <w:t> </w:t>
            </w:r>
            <w:r w:rsidR="00104DC5" w:rsidRPr="002F72C7">
              <w:rPr>
                <w:rFonts w:ascii="Calibri" w:hAnsi="Calibri" w:cs="Calibri"/>
                <w:bCs/>
                <w:sz w:val="24"/>
                <w:szCs w:val="24"/>
              </w:rPr>
              <w:t>–</w:t>
            </w:r>
            <w:r w:rsidR="00CA067D" w:rsidRPr="002F72C7">
              <w:rPr>
                <w:rFonts w:ascii="Calibri" w:hAnsi="Calibri" w:cs="Calibri"/>
                <w:bCs/>
                <w:sz w:val="24"/>
                <w:szCs w:val="24"/>
              </w:rPr>
              <w:t> </w:t>
            </w:r>
            <w:r w:rsidR="00104DC5" w:rsidRPr="002F72C7">
              <w:rPr>
                <w:rFonts w:ascii="Calibri" w:hAnsi="Calibri" w:cs="Calibri"/>
                <w:bCs/>
                <w:sz w:val="24"/>
                <w:szCs w:val="24"/>
              </w:rPr>
              <w:t>Pirkimas),</w:t>
            </w:r>
            <w:r w:rsidR="00873B8C" w:rsidRPr="002F72C7">
              <w:rPr>
                <w:rFonts w:ascii="Calibri" w:hAnsi="Calibri" w:cs="Calibri"/>
                <w:bCs/>
                <w:sz w:val="24"/>
                <w:szCs w:val="24"/>
              </w:rPr>
              <w:t xml:space="preserve"> </w:t>
            </w:r>
            <w:r w:rsidR="00A0214A" w:rsidRPr="002F72C7">
              <w:rPr>
                <w:rFonts w:ascii="Calibri" w:hAnsi="Calibri" w:cs="Calibri"/>
                <w:bCs/>
                <w:sz w:val="24"/>
                <w:szCs w:val="24"/>
              </w:rPr>
              <w:t>Centrinėje viešųjų pirkimų informacinėje sistemoje (toliau</w:t>
            </w:r>
            <w:r w:rsidR="007B0FA4" w:rsidRPr="002F72C7">
              <w:rPr>
                <w:rFonts w:ascii="Calibri" w:hAnsi="Calibri" w:cs="Calibri"/>
                <w:bCs/>
                <w:sz w:val="24"/>
                <w:szCs w:val="24"/>
              </w:rPr>
              <w:t> </w:t>
            </w:r>
            <w:r w:rsidR="00A0214A" w:rsidRPr="002F72C7">
              <w:rPr>
                <w:rFonts w:ascii="Calibri" w:hAnsi="Calibri" w:cs="Calibri"/>
                <w:bCs/>
                <w:sz w:val="24"/>
                <w:szCs w:val="24"/>
              </w:rPr>
              <w:t>–</w:t>
            </w:r>
            <w:r w:rsidR="0034660D" w:rsidRPr="002F72C7">
              <w:rPr>
                <w:rFonts w:ascii="Calibri" w:hAnsi="Calibri" w:cs="Calibri"/>
                <w:bCs/>
                <w:sz w:val="24"/>
                <w:szCs w:val="24"/>
              </w:rPr>
              <w:t> </w:t>
            </w:r>
            <w:r w:rsidR="00A0214A" w:rsidRPr="002F72C7">
              <w:rPr>
                <w:rFonts w:ascii="Calibri" w:hAnsi="Calibri" w:cs="Calibri"/>
                <w:bCs/>
                <w:sz w:val="24"/>
                <w:szCs w:val="24"/>
              </w:rPr>
              <w:t xml:space="preserve">CVP IS) Pirkimo Nr. </w:t>
            </w:r>
            <w:r w:rsidR="00A97A9F" w:rsidRPr="002F72C7">
              <w:rPr>
                <w:rFonts w:ascii="Calibri" w:eastAsia="Calibri" w:hAnsi="Calibri" w:cs="Calibri"/>
                <w:color w:val="000000"/>
                <w:sz w:val="24"/>
                <w:szCs w:val="24"/>
                <w:lang w:eastAsia="lt-LT"/>
              </w:rPr>
              <w:t>582809</w:t>
            </w:r>
            <w:r w:rsidR="00A0214A" w:rsidRPr="002F72C7">
              <w:rPr>
                <w:rFonts w:ascii="Calibri" w:hAnsi="Calibri" w:cs="Calibri"/>
                <w:bCs/>
                <w:sz w:val="24"/>
                <w:szCs w:val="24"/>
              </w:rPr>
              <w:t xml:space="preserve">, </w:t>
            </w:r>
            <w:r w:rsidR="00A0214A" w:rsidRPr="002F72C7">
              <w:rPr>
                <w:rFonts w:ascii="Calibri" w:hAnsi="Calibri" w:cs="Calibri"/>
                <w:color w:val="000000"/>
                <w:sz w:val="24"/>
                <w:szCs w:val="24"/>
              </w:rPr>
              <w:t>Pirkimas paskelbtas 202</w:t>
            </w:r>
            <w:r w:rsidR="00A97A9F" w:rsidRPr="002F72C7">
              <w:rPr>
                <w:rFonts w:ascii="Calibri" w:hAnsi="Calibri" w:cs="Calibri"/>
                <w:color w:val="000000"/>
                <w:sz w:val="24"/>
                <w:szCs w:val="24"/>
              </w:rPr>
              <w:t>2</w:t>
            </w:r>
            <w:r w:rsidR="00A0214A" w:rsidRPr="002F72C7">
              <w:rPr>
                <w:rFonts w:ascii="Calibri" w:hAnsi="Calibri" w:cs="Calibri"/>
                <w:color w:val="000000"/>
                <w:sz w:val="24"/>
                <w:szCs w:val="24"/>
              </w:rPr>
              <w:t xml:space="preserve"> m. </w:t>
            </w:r>
            <w:r w:rsidR="00A97A9F" w:rsidRPr="002F72C7">
              <w:rPr>
                <w:rFonts w:ascii="Calibri" w:hAnsi="Calibri" w:cs="Calibri"/>
                <w:color w:val="000000"/>
                <w:sz w:val="24"/>
                <w:szCs w:val="24"/>
              </w:rPr>
              <w:t>sausi</w:t>
            </w:r>
            <w:r w:rsidR="00D02A15" w:rsidRPr="002F72C7">
              <w:rPr>
                <w:rFonts w:ascii="Calibri" w:hAnsi="Calibri" w:cs="Calibri"/>
                <w:color w:val="000000"/>
                <w:sz w:val="24"/>
                <w:szCs w:val="24"/>
              </w:rPr>
              <w:t>o</w:t>
            </w:r>
            <w:r w:rsidR="00973C47" w:rsidRPr="002F72C7">
              <w:rPr>
                <w:rFonts w:ascii="Calibri" w:hAnsi="Calibri" w:cs="Calibri"/>
                <w:color w:val="000000"/>
                <w:sz w:val="24"/>
                <w:szCs w:val="24"/>
              </w:rPr>
              <w:t> </w:t>
            </w:r>
            <w:r w:rsidR="00A97A9F" w:rsidRPr="002F72C7">
              <w:rPr>
                <w:rFonts w:ascii="Calibri" w:hAnsi="Calibri" w:cs="Calibri"/>
                <w:color w:val="000000"/>
                <w:sz w:val="24"/>
                <w:szCs w:val="24"/>
              </w:rPr>
              <w:t>19</w:t>
            </w:r>
            <w:r w:rsidR="00A0214A" w:rsidRPr="002F72C7">
              <w:rPr>
                <w:rFonts w:ascii="Calibri" w:hAnsi="Calibri" w:cs="Calibri"/>
                <w:color w:val="000000"/>
                <w:sz w:val="24"/>
                <w:szCs w:val="24"/>
              </w:rPr>
              <w:t xml:space="preserve"> d.</w:t>
            </w:r>
            <w:r w:rsidR="005D501E" w:rsidRPr="002F72C7">
              <w:rPr>
                <w:rFonts w:ascii="Calibri" w:hAnsi="Calibri" w:cs="Calibri"/>
                <w:color w:val="000000"/>
                <w:sz w:val="24"/>
                <w:szCs w:val="24"/>
              </w:rPr>
              <w:t xml:space="preserve"> 2022 vasario 2 d. statybos rangos sutartis „Kitos paskirties inžinerinio statinio, Vilniaus g. 40, </w:t>
            </w:r>
            <w:r w:rsidR="005D501E" w:rsidRPr="002F72C7">
              <w:rPr>
                <w:rFonts w:ascii="Calibri" w:hAnsi="Calibri" w:cs="Calibri"/>
                <w:color w:val="000000"/>
                <w:sz w:val="24"/>
                <w:szCs w:val="24"/>
              </w:rPr>
              <w:lastRenderedPageBreak/>
              <w:t>Šalčininkai, nauja statyba“ Nr.</w:t>
            </w:r>
            <w:r w:rsidR="00EE77FC" w:rsidRPr="002F72C7">
              <w:rPr>
                <w:rFonts w:ascii="Calibri" w:hAnsi="Calibri" w:cs="Calibri"/>
                <w:color w:val="000000"/>
                <w:sz w:val="24"/>
                <w:szCs w:val="24"/>
              </w:rPr>
              <w:t> </w:t>
            </w:r>
            <w:r w:rsidR="005D501E" w:rsidRPr="002F72C7">
              <w:rPr>
                <w:rFonts w:ascii="Calibri" w:hAnsi="Calibri" w:cs="Calibri"/>
                <w:color w:val="000000"/>
                <w:sz w:val="24"/>
                <w:szCs w:val="24"/>
              </w:rPr>
              <w:t>GS(9.5.3.)-66</w:t>
            </w:r>
            <w:r w:rsidR="00133003" w:rsidRPr="002F72C7">
              <w:rPr>
                <w:rFonts w:ascii="Calibri" w:hAnsi="Calibri" w:cs="Calibri"/>
                <w:color w:val="000000"/>
                <w:sz w:val="24"/>
                <w:szCs w:val="24"/>
              </w:rPr>
              <w:t xml:space="preserve"> (toliau – Pirkimo sutartis)</w:t>
            </w:r>
          </w:p>
        </w:tc>
      </w:tr>
      <w:tr w:rsidR="00653E01" w:rsidRPr="002F72C7"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2F72C7" w:rsidRDefault="00653E01" w:rsidP="00FF7D2E">
            <w:pPr>
              <w:spacing w:line="288" w:lineRule="auto"/>
              <w:ind w:left="132" w:right="74"/>
              <w:rPr>
                <w:rFonts w:ascii="Calibri" w:hAnsi="Calibri" w:cs="Calibri"/>
                <w:sz w:val="24"/>
                <w:szCs w:val="24"/>
              </w:rPr>
            </w:pPr>
            <w:r w:rsidRPr="002F72C7">
              <w:rPr>
                <w:rFonts w:ascii="Calibri" w:eastAsia="Calibri" w:hAnsi="Calibri" w:cs="Calibri"/>
                <w:sz w:val="24"/>
                <w:szCs w:val="24"/>
                <w:lang w:eastAsia="lt-LT"/>
              </w:rPr>
              <w:lastRenderedPageBreak/>
              <w:t>Pirkimo vykdymo</w:t>
            </w:r>
            <w:r w:rsidR="00AF21EE" w:rsidRPr="002F72C7">
              <w:rPr>
                <w:rFonts w:ascii="Calibri" w:eastAsia="Calibri" w:hAnsi="Calibri" w:cs="Calibri"/>
                <w:sz w:val="24"/>
                <w:szCs w:val="24"/>
                <w:lang w:eastAsia="lt-LT"/>
              </w:rPr>
              <w:t xml:space="preserve"> </w:t>
            </w:r>
            <w:r w:rsidRPr="002F72C7">
              <w:rPr>
                <w:rFonts w:ascii="Calibri" w:eastAsia="Calibri" w:hAnsi="Calibri" w:cs="Calibri"/>
                <w:sz w:val="24"/>
                <w:szCs w:val="24"/>
                <w:lang w:eastAsia="lt-LT"/>
              </w:rPr>
              <w:t>/</w:t>
            </w:r>
            <w:r w:rsidR="00AF21EE" w:rsidRPr="002F72C7">
              <w:rPr>
                <w:rFonts w:ascii="Calibri" w:eastAsia="Calibri" w:hAnsi="Calibri" w:cs="Calibri"/>
                <w:sz w:val="24"/>
                <w:szCs w:val="24"/>
                <w:lang w:eastAsia="lt-LT"/>
              </w:rPr>
              <w:t xml:space="preserve"> </w:t>
            </w:r>
            <w:r w:rsidRPr="002F72C7">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503BCFC6" w:rsidR="00653E01" w:rsidRPr="002F72C7" w:rsidRDefault="00F36FC7" w:rsidP="00FF7D2E">
            <w:pPr>
              <w:spacing w:line="288" w:lineRule="auto"/>
              <w:ind w:left="68" w:right="142"/>
              <w:rPr>
                <w:rFonts w:ascii="Calibri" w:hAnsi="Calibri" w:cs="Calibri"/>
                <w:sz w:val="24"/>
                <w:szCs w:val="24"/>
              </w:rPr>
            </w:pPr>
            <w:r w:rsidRPr="002F72C7">
              <w:rPr>
                <w:rFonts w:ascii="Calibri" w:hAnsi="Calibri" w:cs="Calibri"/>
                <w:bCs/>
                <w:sz w:val="24"/>
                <w:szCs w:val="24"/>
              </w:rPr>
              <w:t>VPĮ</w:t>
            </w:r>
            <w:r w:rsidR="008E2247" w:rsidRPr="002F72C7">
              <w:rPr>
                <w:rFonts w:ascii="Calibri" w:hAnsi="Calibri" w:cs="Calibri"/>
                <w:bCs/>
                <w:sz w:val="24"/>
                <w:szCs w:val="24"/>
              </w:rPr>
              <w:t xml:space="preserve"> </w:t>
            </w:r>
            <w:r w:rsidR="003B4DAE" w:rsidRPr="002F72C7">
              <w:rPr>
                <w:rFonts w:ascii="Calibri" w:hAnsi="Calibri" w:cs="Calibri"/>
                <w:bCs/>
                <w:sz w:val="24"/>
                <w:szCs w:val="24"/>
              </w:rPr>
              <w:t>(</w:t>
            </w:r>
            <w:r w:rsidR="007F29D9" w:rsidRPr="002F72C7">
              <w:rPr>
                <w:rFonts w:ascii="Calibri" w:hAnsi="Calibri" w:cs="Calibri"/>
                <w:bCs/>
                <w:sz w:val="24"/>
                <w:szCs w:val="24"/>
              </w:rPr>
              <w:t>redakcija nuo 202</w:t>
            </w:r>
            <w:r w:rsidR="00674A62" w:rsidRPr="002F72C7">
              <w:rPr>
                <w:rFonts w:ascii="Calibri" w:hAnsi="Calibri" w:cs="Calibri"/>
                <w:bCs/>
                <w:sz w:val="24"/>
                <w:szCs w:val="24"/>
              </w:rPr>
              <w:t>2</w:t>
            </w:r>
            <w:r w:rsidR="007F29D9" w:rsidRPr="002F72C7">
              <w:rPr>
                <w:rFonts w:ascii="Calibri" w:hAnsi="Calibri" w:cs="Calibri"/>
                <w:bCs/>
                <w:sz w:val="24"/>
                <w:szCs w:val="24"/>
              </w:rPr>
              <w:t xml:space="preserve"> m. sausio 1 d. iki 202</w:t>
            </w:r>
            <w:r w:rsidR="00674A62" w:rsidRPr="002F72C7">
              <w:rPr>
                <w:rFonts w:ascii="Calibri" w:hAnsi="Calibri" w:cs="Calibri"/>
                <w:bCs/>
                <w:sz w:val="24"/>
                <w:szCs w:val="24"/>
              </w:rPr>
              <w:t>2 </w:t>
            </w:r>
            <w:r w:rsidR="007F29D9" w:rsidRPr="002F72C7">
              <w:rPr>
                <w:rFonts w:ascii="Calibri" w:hAnsi="Calibri" w:cs="Calibri"/>
                <w:bCs/>
                <w:sz w:val="24"/>
                <w:szCs w:val="24"/>
              </w:rPr>
              <w:t xml:space="preserve">m. </w:t>
            </w:r>
            <w:r w:rsidR="00674A62" w:rsidRPr="002F72C7">
              <w:rPr>
                <w:rFonts w:ascii="Calibri" w:hAnsi="Calibri" w:cs="Calibri"/>
                <w:bCs/>
                <w:sz w:val="24"/>
                <w:szCs w:val="24"/>
              </w:rPr>
              <w:t>kov</w:t>
            </w:r>
            <w:r w:rsidR="007F29D9" w:rsidRPr="002F72C7">
              <w:rPr>
                <w:rFonts w:ascii="Calibri" w:hAnsi="Calibri" w:cs="Calibri"/>
                <w:bCs/>
                <w:sz w:val="24"/>
                <w:szCs w:val="24"/>
              </w:rPr>
              <w:t xml:space="preserve">o </w:t>
            </w:r>
            <w:r w:rsidR="00674A62" w:rsidRPr="002F72C7">
              <w:rPr>
                <w:rFonts w:ascii="Calibri" w:hAnsi="Calibri" w:cs="Calibri"/>
                <w:bCs/>
                <w:sz w:val="24"/>
                <w:szCs w:val="24"/>
              </w:rPr>
              <w:t>23</w:t>
            </w:r>
            <w:r w:rsidR="007F29D9" w:rsidRPr="002F72C7">
              <w:rPr>
                <w:rFonts w:ascii="Calibri" w:hAnsi="Calibri" w:cs="Calibri"/>
                <w:bCs/>
                <w:sz w:val="24"/>
                <w:szCs w:val="24"/>
              </w:rPr>
              <w:t xml:space="preserve"> d.</w:t>
            </w:r>
            <w:r w:rsidR="008405B0" w:rsidRPr="002F72C7">
              <w:rPr>
                <w:rFonts w:ascii="Calibri" w:hAnsi="Calibri" w:cs="Calibri"/>
                <w:bCs/>
                <w:sz w:val="24"/>
                <w:szCs w:val="24"/>
              </w:rPr>
              <w:t>)</w:t>
            </w:r>
          </w:p>
        </w:tc>
      </w:tr>
      <w:tr w:rsidR="00653E01" w:rsidRPr="002F72C7"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2F72C7" w:rsidRDefault="00653E01" w:rsidP="00FF7D2E">
            <w:pPr>
              <w:spacing w:line="288" w:lineRule="auto"/>
              <w:ind w:left="132" w:right="74"/>
              <w:rPr>
                <w:rFonts w:ascii="Calibri" w:eastAsia="Calibri" w:hAnsi="Calibri" w:cs="Calibri"/>
                <w:sz w:val="24"/>
                <w:szCs w:val="24"/>
              </w:rPr>
            </w:pPr>
            <w:r w:rsidRPr="002F72C7">
              <w:rPr>
                <w:rFonts w:ascii="Calibri" w:eastAsia="Calibri" w:hAnsi="Calibri" w:cs="Calibri"/>
                <w:sz w:val="24"/>
                <w:szCs w:val="24"/>
              </w:rPr>
              <w:t>Pirkimo rūšis pagal vertės ribas ir pirkimo būdas</w:t>
            </w:r>
            <w:r w:rsidR="00AF21EE" w:rsidRPr="002F72C7">
              <w:rPr>
                <w:rFonts w:ascii="Calibri" w:eastAsia="Calibri" w:hAnsi="Calibri" w:cs="Calibri"/>
                <w:sz w:val="24"/>
                <w:szCs w:val="24"/>
              </w:rPr>
              <w:t xml:space="preserve"> </w:t>
            </w:r>
            <w:r w:rsidRPr="002F72C7">
              <w:rPr>
                <w:rFonts w:ascii="Calibri" w:eastAsia="Calibri" w:hAnsi="Calibri" w:cs="Calibri"/>
                <w:sz w:val="24"/>
                <w:szCs w:val="24"/>
              </w:rPr>
              <w:t>/</w:t>
            </w:r>
            <w:r w:rsidR="00AF21EE" w:rsidRPr="002F72C7">
              <w:rPr>
                <w:rFonts w:ascii="Calibri" w:eastAsia="Calibri" w:hAnsi="Calibri" w:cs="Calibri"/>
                <w:sz w:val="24"/>
                <w:szCs w:val="24"/>
              </w:rPr>
              <w:t xml:space="preserve"> </w:t>
            </w:r>
            <w:r w:rsidRPr="002F72C7">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77E22843" w:rsidR="00653E01" w:rsidRPr="002F72C7" w:rsidRDefault="00250BBD" w:rsidP="00FF7D2E">
            <w:pPr>
              <w:spacing w:line="288" w:lineRule="auto"/>
              <w:ind w:left="68" w:right="142"/>
              <w:rPr>
                <w:rFonts w:ascii="Calibri" w:hAnsi="Calibri" w:cs="Calibri"/>
                <w:sz w:val="24"/>
                <w:szCs w:val="24"/>
              </w:rPr>
            </w:pPr>
            <w:r w:rsidRPr="002F72C7">
              <w:rPr>
                <w:rFonts w:ascii="Calibri" w:hAnsi="Calibri" w:cs="Calibri"/>
                <w:sz w:val="24"/>
                <w:szCs w:val="24"/>
              </w:rPr>
              <w:t>Supaprastintas pirkimas, atviras konkursas</w:t>
            </w:r>
          </w:p>
        </w:tc>
      </w:tr>
      <w:tr w:rsidR="00653E01" w:rsidRPr="002F72C7"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2F72C7" w:rsidRDefault="00653E01" w:rsidP="00FF7D2E">
            <w:pPr>
              <w:spacing w:line="288" w:lineRule="auto"/>
              <w:ind w:left="132" w:right="74"/>
              <w:rPr>
                <w:rFonts w:ascii="Calibri" w:eastAsia="Calibri" w:hAnsi="Calibri" w:cs="Calibri"/>
                <w:sz w:val="24"/>
                <w:szCs w:val="24"/>
              </w:rPr>
            </w:pPr>
            <w:r w:rsidRPr="002F72C7">
              <w:rPr>
                <w:rFonts w:ascii="Calibri" w:eastAsia="Calibri" w:hAnsi="Calibri" w:cs="Calibri"/>
                <w:sz w:val="24"/>
                <w:szCs w:val="24"/>
              </w:rPr>
              <w:t>Planuota (nenurodoma, jeigu pirkimas vertinamas iki vokų su pasiūlymais atplėšimo procedūros) ir faktinė pirkimo</w:t>
            </w:r>
            <w:r w:rsidR="009C7661" w:rsidRPr="002F72C7">
              <w:rPr>
                <w:rFonts w:ascii="Calibri" w:eastAsia="Calibri" w:hAnsi="Calibri" w:cs="Calibri"/>
                <w:sz w:val="24"/>
                <w:szCs w:val="24"/>
              </w:rPr>
              <w:t xml:space="preserve"> </w:t>
            </w:r>
            <w:r w:rsidRPr="002F72C7">
              <w:rPr>
                <w:rFonts w:ascii="Calibri" w:eastAsia="Calibri" w:hAnsi="Calibri" w:cs="Calibri"/>
                <w:sz w:val="24"/>
                <w:szCs w:val="24"/>
              </w:rPr>
              <w:t>/</w:t>
            </w:r>
            <w:r w:rsidR="009C7661" w:rsidRPr="002F72C7">
              <w:rPr>
                <w:rFonts w:ascii="Calibri" w:eastAsia="Calibri" w:hAnsi="Calibri" w:cs="Calibri"/>
                <w:sz w:val="24"/>
                <w:szCs w:val="24"/>
              </w:rPr>
              <w:t xml:space="preserve"> </w:t>
            </w:r>
            <w:r w:rsidRPr="002F72C7">
              <w:rPr>
                <w:rFonts w:ascii="Calibri" w:eastAsia="Calibri" w:hAnsi="Calibri" w:cs="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7B20911" w14:textId="048E209A" w:rsidR="00EF16F1" w:rsidRPr="002F72C7" w:rsidRDefault="004211B8" w:rsidP="00FF7D2E">
            <w:pPr>
              <w:spacing w:line="288" w:lineRule="auto"/>
              <w:ind w:left="68" w:right="142"/>
              <w:rPr>
                <w:rFonts w:ascii="Calibri" w:hAnsi="Calibri" w:cs="Calibri"/>
                <w:color w:val="000000" w:themeColor="text1"/>
                <w:sz w:val="24"/>
                <w:szCs w:val="24"/>
              </w:rPr>
            </w:pPr>
            <w:r w:rsidRPr="002F72C7">
              <w:rPr>
                <w:rFonts w:ascii="Calibri" w:hAnsi="Calibri" w:cs="Calibri"/>
                <w:color w:val="000000" w:themeColor="text1"/>
                <w:sz w:val="24"/>
                <w:szCs w:val="24"/>
              </w:rPr>
              <w:t>Planuota</w:t>
            </w:r>
            <w:r w:rsidR="00077262" w:rsidRPr="002F72C7">
              <w:rPr>
                <w:rFonts w:ascii="Calibri" w:hAnsi="Calibri" w:cs="Calibri"/>
                <w:color w:val="000000" w:themeColor="text1"/>
                <w:sz w:val="24"/>
                <w:szCs w:val="24"/>
              </w:rPr>
              <w:t xml:space="preserve"> Pirkim</w:t>
            </w:r>
            <w:r w:rsidRPr="002F72C7">
              <w:rPr>
                <w:rFonts w:ascii="Calibri" w:hAnsi="Calibri" w:cs="Calibri"/>
                <w:color w:val="000000" w:themeColor="text1"/>
                <w:sz w:val="24"/>
                <w:szCs w:val="24"/>
              </w:rPr>
              <w:t xml:space="preserve">o vertė – </w:t>
            </w:r>
            <w:r w:rsidR="00480EC9" w:rsidRPr="002F72C7">
              <w:rPr>
                <w:rFonts w:ascii="Calibri" w:hAnsi="Calibri" w:cs="Calibri"/>
                <w:color w:val="000000" w:themeColor="text1"/>
                <w:sz w:val="24"/>
                <w:szCs w:val="24"/>
              </w:rPr>
              <w:t>371</w:t>
            </w:r>
            <w:r w:rsidR="00590CED" w:rsidRPr="002F72C7">
              <w:rPr>
                <w:rFonts w:ascii="Calibri" w:hAnsi="Calibri" w:cs="Calibri"/>
                <w:color w:val="000000" w:themeColor="text1"/>
                <w:sz w:val="24"/>
                <w:szCs w:val="24"/>
              </w:rPr>
              <w:t xml:space="preserve"> </w:t>
            </w:r>
            <w:r w:rsidR="00480EC9" w:rsidRPr="002F72C7">
              <w:rPr>
                <w:rFonts w:ascii="Calibri" w:hAnsi="Calibri" w:cs="Calibri"/>
                <w:color w:val="000000" w:themeColor="text1"/>
                <w:sz w:val="24"/>
                <w:szCs w:val="24"/>
              </w:rPr>
              <w:t>900,83</w:t>
            </w:r>
            <w:r w:rsidR="007A7402" w:rsidRPr="002F72C7">
              <w:rPr>
                <w:rFonts w:ascii="Calibri" w:hAnsi="Calibri" w:cs="Calibri"/>
                <w:color w:val="000000" w:themeColor="text1"/>
                <w:sz w:val="24"/>
                <w:szCs w:val="24"/>
              </w:rPr>
              <w:t xml:space="preserve"> </w:t>
            </w:r>
            <w:r w:rsidRPr="002F72C7">
              <w:rPr>
                <w:rFonts w:ascii="Calibri" w:hAnsi="Calibri" w:cs="Calibri"/>
                <w:color w:val="000000" w:themeColor="text1"/>
                <w:sz w:val="24"/>
                <w:szCs w:val="24"/>
              </w:rPr>
              <w:t>Eur be</w:t>
            </w:r>
            <w:r w:rsidR="00023291" w:rsidRPr="002F72C7">
              <w:rPr>
                <w:rFonts w:ascii="Calibri" w:hAnsi="Calibri" w:cs="Calibri"/>
                <w:color w:val="000000" w:themeColor="text1"/>
                <w:sz w:val="24"/>
                <w:szCs w:val="24"/>
              </w:rPr>
              <w:t xml:space="preserve"> </w:t>
            </w:r>
            <w:r w:rsidRPr="002F72C7">
              <w:rPr>
                <w:rFonts w:ascii="Calibri" w:hAnsi="Calibri" w:cs="Calibri"/>
                <w:color w:val="000000" w:themeColor="text1"/>
                <w:sz w:val="24"/>
                <w:szCs w:val="24"/>
              </w:rPr>
              <w:t>PVM</w:t>
            </w:r>
            <w:r w:rsidR="00FA364C" w:rsidRPr="002F72C7">
              <w:rPr>
                <w:rFonts w:ascii="Calibri" w:hAnsi="Calibri" w:cs="Calibri"/>
                <w:color w:val="000000" w:themeColor="text1"/>
                <w:sz w:val="24"/>
                <w:szCs w:val="24"/>
              </w:rPr>
              <w:t>,</w:t>
            </w:r>
          </w:p>
          <w:p w14:paraId="5FCEA356" w14:textId="5E77F092" w:rsidR="00FA364C" w:rsidRPr="002F72C7" w:rsidRDefault="00233A5B" w:rsidP="00FF7D2E">
            <w:pPr>
              <w:spacing w:line="288" w:lineRule="auto"/>
              <w:ind w:left="68" w:right="142"/>
              <w:rPr>
                <w:rFonts w:ascii="Calibri" w:hAnsi="Calibri" w:cs="Calibri"/>
                <w:color w:val="000000" w:themeColor="text1"/>
                <w:sz w:val="24"/>
                <w:szCs w:val="24"/>
              </w:rPr>
            </w:pPr>
            <w:r w:rsidRPr="002F72C7">
              <w:rPr>
                <w:rFonts w:ascii="Calibri" w:hAnsi="Calibri" w:cs="Calibri"/>
                <w:color w:val="000000" w:themeColor="text1"/>
                <w:sz w:val="24"/>
                <w:szCs w:val="24"/>
              </w:rPr>
              <w:t>Pirkimo s</w:t>
            </w:r>
            <w:r w:rsidR="00FA364C" w:rsidRPr="002F72C7">
              <w:rPr>
                <w:rFonts w:ascii="Calibri" w:hAnsi="Calibri" w:cs="Calibri"/>
                <w:color w:val="000000" w:themeColor="text1"/>
                <w:sz w:val="24"/>
                <w:szCs w:val="24"/>
              </w:rPr>
              <w:t xml:space="preserve">utarties vertė </w:t>
            </w:r>
            <w:r w:rsidR="000453FF" w:rsidRPr="002F72C7">
              <w:rPr>
                <w:rFonts w:ascii="Calibri" w:hAnsi="Calibri" w:cs="Calibri"/>
                <w:color w:val="000000" w:themeColor="text1"/>
                <w:sz w:val="24"/>
                <w:szCs w:val="24"/>
              </w:rPr>
              <w:t xml:space="preserve">– </w:t>
            </w:r>
            <w:r w:rsidR="00531CB4" w:rsidRPr="002F72C7">
              <w:rPr>
                <w:rFonts w:ascii="Calibri" w:hAnsi="Calibri" w:cs="Calibri"/>
                <w:color w:val="000000" w:themeColor="text1"/>
                <w:sz w:val="24"/>
                <w:szCs w:val="24"/>
              </w:rPr>
              <w:t>365</w:t>
            </w:r>
            <w:r w:rsidR="00590CED" w:rsidRPr="002F72C7">
              <w:rPr>
                <w:rFonts w:ascii="Calibri" w:hAnsi="Calibri" w:cs="Calibri"/>
                <w:color w:val="000000" w:themeColor="text1"/>
                <w:sz w:val="24"/>
                <w:szCs w:val="24"/>
              </w:rPr>
              <w:t xml:space="preserve"> </w:t>
            </w:r>
            <w:r w:rsidR="00531CB4" w:rsidRPr="002F72C7">
              <w:rPr>
                <w:rFonts w:ascii="Calibri" w:hAnsi="Calibri" w:cs="Calibri"/>
                <w:color w:val="000000" w:themeColor="text1"/>
                <w:sz w:val="24"/>
                <w:szCs w:val="24"/>
              </w:rPr>
              <w:t>534,1</w:t>
            </w:r>
            <w:r w:rsidR="00181B98" w:rsidRPr="002F72C7">
              <w:rPr>
                <w:rFonts w:ascii="Calibri" w:hAnsi="Calibri" w:cs="Calibri"/>
                <w:color w:val="000000" w:themeColor="text1"/>
                <w:sz w:val="24"/>
                <w:szCs w:val="24"/>
              </w:rPr>
              <w:t>0</w:t>
            </w:r>
            <w:r w:rsidR="000A5DA0" w:rsidRPr="002F72C7">
              <w:rPr>
                <w:rFonts w:ascii="Calibri" w:hAnsi="Calibri" w:cs="Calibri"/>
                <w:color w:val="000000" w:themeColor="text1"/>
                <w:sz w:val="24"/>
                <w:szCs w:val="24"/>
              </w:rPr>
              <w:t xml:space="preserve"> </w:t>
            </w:r>
            <w:r w:rsidR="00FA364C" w:rsidRPr="002F72C7">
              <w:rPr>
                <w:rFonts w:ascii="Calibri" w:hAnsi="Calibri" w:cs="Calibri"/>
                <w:color w:val="000000" w:themeColor="text1"/>
                <w:sz w:val="24"/>
                <w:szCs w:val="24"/>
              </w:rPr>
              <w:t>Eur be PVM</w:t>
            </w:r>
          </w:p>
        </w:tc>
      </w:tr>
      <w:tr w:rsidR="00653E01" w:rsidRPr="002F72C7"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7CAE409B" w14:textId="77777777" w:rsidR="00653E01" w:rsidRPr="002F72C7" w:rsidRDefault="00653E01" w:rsidP="00FF7D2E">
            <w:pPr>
              <w:spacing w:line="288" w:lineRule="auto"/>
              <w:ind w:left="132" w:right="74"/>
              <w:rPr>
                <w:rFonts w:ascii="Calibri" w:eastAsia="Calibri" w:hAnsi="Calibri" w:cs="Calibri"/>
                <w:sz w:val="24"/>
                <w:szCs w:val="24"/>
              </w:rPr>
            </w:pPr>
            <w:r w:rsidRPr="002F72C7">
              <w:rPr>
                <w:rFonts w:ascii="Calibri" w:eastAsia="Calibri" w:hAnsi="Calibri" w:cs="Calibri"/>
                <w:sz w:val="24"/>
                <w:szCs w:val="24"/>
              </w:rPr>
              <w:t>Tiekėjo</w:t>
            </w:r>
            <w:r w:rsidR="009C7661" w:rsidRPr="002F72C7">
              <w:rPr>
                <w:rFonts w:ascii="Calibri" w:eastAsia="Calibri" w:hAnsi="Calibri" w:cs="Calibri"/>
                <w:sz w:val="24"/>
                <w:szCs w:val="24"/>
              </w:rPr>
              <w:t xml:space="preserve"> </w:t>
            </w:r>
            <w:r w:rsidRPr="002F72C7">
              <w:rPr>
                <w:rFonts w:ascii="Calibri" w:eastAsia="Calibri" w:hAnsi="Calibri" w:cs="Calibri"/>
                <w:sz w:val="24"/>
                <w:szCs w:val="24"/>
              </w:rPr>
              <w:t>/</w:t>
            </w:r>
            <w:r w:rsidR="009C7661" w:rsidRPr="002F72C7">
              <w:rPr>
                <w:rFonts w:ascii="Calibri" w:eastAsia="Calibri" w:hAnsi="Calibri" w:cs="Calibri"/>
                <w:sz w:val="24"/>
                <w:szCs w:val="24"/>
              </w:rPr>
              <w:t xml:space="preserve"> </w:t>
            </w:r>
            <w:r w:rsidRPr="002F72C7">
              <w:rPr>
                <w:rFonts w:ascii="Calibri" w:eastAsia="Calibri" w:hAnsi="Calibri" w:cs="Calibri"/>
                <w:sz w:val="24"/>
                <w:szCs w:val="24"/>
              </w:rPr>
              <w:t xml:space="preserve">koncesininko (su kuriuo sudaryta sutartis) pavadinimas, juridinio asmens kodas </w:t>
            </w:r>
          </w:p>
          <w:p w14:paraId="228B3E9D" w14:textId="77777777" w:rsidR="00F813CA" w:rsidRPr="002F72C7" w:rsidRDefault="00F813CA" w:rsidP="00FF7D2E">
            <w:pPr>
              <w:spacing w:line="288" w:lineRule="auto"/>
              <w:rPr>
                <w:rFonts w:ascii="Calibri" w:hAnsi="Calibri" w:cs="Calibri"/>
                <w:sz w:val="24"/>
                <w:szCs w:val="24"/>
              </w:rPr>
            </w:pPr>
          </w:p>
          <w:p w14:paraId="2C4B8170" w14:textId="52EDD6EA" w:rsidR="00F813CA" w:rsidRPr="002F72C7" w:rsidRDefault="00F813CA" w:rsidP="00FF7D2E">
            <w:pPr>
              <w:tabs>
                <w:tab w:val="left" w:pos="1066"/>
              </w:tabs>
              <w:spacing w:line="288" w:lineRule="auto"/>
              <w:rPr>
                <w:rFonts w:ascii="Calibri" w:hAnsi="Calibri" w:cs="Calibri"/>
                <w:sz w:val="24"/>
                <w:szCs w:val="24"/>
              </w:rPr>
            </w:pPr>
            <w:r w:rsidRPr="002F72C7">
              <w:rPr>
                <w:rFonts w:ascii="Calibri" w:hAnsi="Calibri" w:cs="Calibr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46781643" w:rsidR="00C77BC8" w:rsidRPr="002F72C7" w:rsidRDefault="00F27FC5" w:rsidP="00FF7D2E">
            <w:pPr>
              <w:spacing w:line="288" w:lineRule="auto"/>
              <w:ind w:left="68" w:right="142"/>
              <w:rPr>
                <w:rFonts w:ascii="Calibri" w:hAnsi="Calibri" w:cs="Calibri"/>
                <w:sz w:val="24"/>
                <w:szCs w:val="24"/>
              </w:rPr>
            </w:pPr>
            <w:r w:rsidRPr="002F72C7">
              <w:rPr>
                <w:rFonts w:ascii="Calibri" w:hAnsi="Calibri" w:cs="Calibri"/>
                <w:sz w:val="24"/>
                <w:szCs w:val="24"/>
              </w:rPr>
              <w:t>UAB „Statybų valdymas“</w:t>
            </w:r>
            <w:r w:rsidR="009E073E" w:rsidRPr="002F72C7">
              <w:rPr>
                <w:rFonts w:ascii="Calibri" w:hAnsi="Calibri" w:cs="Calibri"/>
                <w:sz w:val="24"/>
                <w:szCs w:val="24"/>
              </w:rPr>
              <w:t xml:space="preserve">, </w:t>
            </w:r>
            <w:r w:rsidR="00BA249A" w:rsidRPr="002F72C7">
              <w:rPr>
                <w:rFonts w:ascii="Calibri" w:hAnsi="Calibri" w:cs="Calibri"/>
                <w:sz w:val="24"/>
                <w:szCs w:val="24"/>
              </w:rPr>
              <w:t xml:space="preserve">juridinio asmens kodas </w:t>
            </w:r>
            <w:r w:rsidRPr="002F72C7">
              <w:rPr>
                <w:rFonts w:ascii="Calibri" w:hAnsi="Calibri" w:cs="Calibri"/>
                <w:sz w:val="24"/>
                <w:szCs w:val="24"/>
              </w:rPr>
              <w:t>301141626</w:t>
            </w:r>
          </w:p>
        </w:tc>
      </w:tr>
      <w:tr w:rsidR="00653E01" w:rsidRPr="002F72C7"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2F72C7" w:rsidRDefault="00653E01" w:rsidP="00FF7D2E">
            <w:pPr>
              <w:spacing w:line="288" w:lineRule="auto"/>
              <w:ind w:left="132" w:right="74"/>
              <w:rPr>
                <w:rFonts w:ascii="Calibri" w:eastAsia="Calibri" w:hAnsi="Calibri" w:cs="Calibri"/>
                <w:sz w:val="24"/>
                <w:szCs w:val="24"/>
              </w:rPr>
            </w:pPr>
            <w:r w:rsidRPr="002F72C7">
              <w:rPr>
                <w:rFonts w:ascii="Calibri" w:eastAsia="Calibri" w:hAnsi="Calibri" w:cs="Calibri"/>
                <w:sz w:val="24"/>
                <w:szCs w:val="24"/>
              </w:rPr>
              <w:t>Pirkimo</w:t>
            </w:r>
            <w:r w:rsidR="009C7661" w:rsidRPr="002F72C7">
              <w:rPr>
                <w:rFonts w:ascii="Calibri" w:eastAsia="Calibri" w:hAnsi="Calibri" w:cs="Calibri"/>
                <w:sz w:val="24"/>
                <w:szCs w:val="24"/>
              </w:rPr>
              <w:t xml:space="preserve"> </w:t>
            </w:r>
            <w:r w:rsidRPr="002F72C7">
              <w:rPr>
                <w:rFonts w:ascii="Calibri" w:eastAsia="Calibri" w:hAnsi="Calibri" w:cs="Calibri"/>
                <w:sz w:val="24"/>
                <w:szCs w:val="24"/>
              </w:rPr>
              <w:t>/</w:t>
            </w:r>
            <w:r w:rsidR="009C7661" w:rsidRPr="002F72C7">
              <w:rPr>
                <w:rFonts w:ascii="Calibri" w:eastAsia="Calibri" w:hAnsi="Calibri" w:cs="Calibri"/>
                <w:sz w:val="24"/>
                <w:szCs w:val="24"/>
              </w:rPr>
              <w:t xml:space="preserve"> </w:t>
            </w:r>
            <w:r w:rsidRPr="002F72C7">
              <w:rPr>
                <w:rFonts w:ascii="Calibri" w:eastAsia="Calibri" w:hAnsi="Calibri" w:cs="Calibri"/>
                <w:sz w:val="24"/>
                <w:szCs w:val="24"/>
              </w:rPr>
              <w:t>sutarties vertinimo apimtys</w:t>
            </w:r>
            <w:r w:rsidR="009C7661" w:rsidRPr="002F72C7">
              <w:rPr>
                <w:rFonts w:ascii="Calibri" w:eastAsia="Calibri" w:hAnsi="Calibri" w:cs="Calibri"/>
                <w:sz w:val="24"/>
                <w:szCs w:val="24"/>
              </w:rPr>
              <w:t xml:space="preserve"> </w:t>
            </w:r>
            <w:r w:rsidRPr="002F72C7">
              <w:rPr>
                <w:rFonts w:ascii="Calibri" w:eastAsia="Calibri" w:hAnsi="Calibri" w:cs="Calibri"/>
                <w:sz w:val="24"/>
                <w:szCs w:val="24"/>
              </w:rPr>
              <w:t>/</w:t>
            </w:r>
            <w:r w:rsidR="009C7661" w:rsidRPr="002F72C7">
              <w:rPr>
                <w:rFonts w:ascii="Calibri" w:eastAsia="Calibri" w:hAnsi="Calibri" w:cs="Calibri"/>
                <w:sz w:val="24"/>
                <w:szCs w:val="24"/>
              </w:rPr>
              <w:t xml:space="preserve"> </w:t>
            </w:r>
            <w:r w:rsidRPr="002F72C7">
              <w:rPr>
                <w:rFonts w:ascii="Calibri" w:eastAsia="Calibri" w:hAnsi="Calibri" w:cs="Calibri"/>
                <w:sz w:val="24"/>
                <w:szCs w:val="24"/>
              </w:rPr>
              <w:t>etapas</w:t>
            </w:r>
          </w:p>
          <w:p w14:paraId="32D39DBC" w14:textId="77777777" w:rsidR="00653E01" w:rsidRPr="002F72C7" w:rsidRDefault="00653E01" w:rsidP="00FF7D2E">
            <w:pPr>
              <w:spacing w:line="288" w:lineRule="auto"/>
              <w:ind w:left="132" w:right="74"/>
              <w:rPr>
                <w:rFonts w:ascii="Calibri" w:hAnsi="Calibri" w:cs="Calibr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3AD5AA34" w:rsidR="00653E01" w:rsidRPr="002F72C7" w:rsidRDefault="00F63200" w:rsidP="00FF7D2E">
            <w:pPr>
              <w:spacing w:line="288" w:lineRule="auto"/>
              <w:ind w:left="68" w:right="142"/>
              <w:rPr>
                <w:rFonts w:ascii="Calibri" w:hAnsi="Calibri" w:cs="Calibri"/>
                <w:sz w:val="24"/>
                <w:szCs w:val="24"/>
              </w:rPr>
            </w:pPr>
            <w:r w:rsidRPr="002F72C7">
              <w:rPr>
                <w:rFonts w:ascii="Calibri" w:hAnsi="Calibri" w:cs="Calibri"/>
                <w:sz w:val="24"/>
                <w:szCs w:val="24"/>
              </w:rPr>
              <w:t>Dalinis</w:t>
            </w:r>
            <w:r w:rsidR="00761D43" w:rsidRPr="002F72C7">
              <w:rPr>
                <w:rFonts w:ascii="Calibri" w:hAnsi="Calibri" w:cs="Calibri"/>
                <w:sz w:val="24"/>
                <w:szCs w:val="24"/>
              </w:rPr>
              <w:t xml:space="preserve"> </w:t>
            </w:r>
            <w:r w:rsidR="00D32E20" w:rsidRPr="002F72C7">
              <w:rPr>
                <w:rFonts w:ascii="Calibri" w:hAnsi="Calibri" w:cs="Calibri"/>
                <w:sz w:val="24"/>
                <w:szCs w:val="24"/>
              </w:rPr>
              <w:t xml:space="preserve">Pirkimo </w:t>
            </w:r>
            <w:r w:rsidR="00761D43" w:rsidRPr="002F72C7">
              <w:rPr>
                <w:rFonts w:ascii="Calibri" w:hAnsi="Calibri" w:cs="Calibri"/>
                <w:sz w:val="24"/>
                <w:szCs w:val="24"/>
              </w:rPr>
              <w:t>vertinimas</w:t>
            </w:r>
            <w:r w:rsidR="005B6253" w:rsidRPr="002F72C7">
              <w:rPr>
                <w:rFonts w:ascii="Calibri" w:hAnsi="Calibri" w:cs="Calibri"/>
                <w:sz w:val="24"/>
                <w:szCs w:val="24"/>
              </w:rPr>
              <w:t xml:space="preserve"> </w:t>
            </w:r>
            <w:r w:rsidRPr="002F72C7">
              <w:rPr>
                <w:rFonts w:ascii="Calibri" w:hAnsi="Calibri" w:cs="Calibri"/>
                <w:sz w:val="24"/>
                <w:szCs w:val="24"/>
              </w:rPr>
              <w:t xml:space="preserve">dėl </w:t>
            </w:r>
            <w:r w:rsidR="009C77A9" w:rsidRPr="002F72C7">
              <w:rPr>
                <w:rFonts w:ascii="Calibri" w:hAnsi="Calibri" w:cs="Calibri"/>
                <w:sz w:val="24"/>
                <w:szCs w:val="24"/>
              </w:rPr>
              <w:t xml:space="preserve">Pirkimo sąlygose nurodytų </w:t>
            </w:r>
            <w:r w:rsidR="00C83908" w:rsidRPr="002F72C7">
              <w:rPr>
                <w:rFonts w:ascii="Calibri" w:hAnsi="Calibri" w:cs="Calibri"/>
                <w:sz w:val="24"/>
                <w:szCs w:val="24"/>
              </w:rPr>
              <w:t xml:space="preserve">atitiktį kvalifikacijos reikalavimui įrodančių dokumentų </w:t>
            </w:r>
            <w:r w:rsidR="005B6253" w:rsidRPr="002F72C7">
              <w:rPr>
                <w:rFonts w:ascii="Calibri" w:hAnsi="Calibri" w:cs="Calibri"/>
                <w:sz w:val="24"/>
                <w:szCs w:val="24"/>
              </w:rPr>
              <w:t xml:space="preserve">/ </w:t>
            </w:r>
            <w:r w:rsidR="00F20AF6" w:rsidRPr="002F72C7">
              <w:rPr>
                <w:rFonts w:ascii="Calibri" w:hAnsi="Calibri" w:cs="Calibri"/>
                <w:sz w:val="24"/>
                <w:szCs w:val="24"/>
              </w:rPr>
              <w:t>po</w:t>
            </w:r>
            <w:r w:rsidR="005B6253" w:rsidRPr="002F72C7">
              <w:rPr>
                <w:rFonts w:ascii="Calibri" w:hAnsi="Calibri" w:cs="Calibri"/>
                <w:sz w:val="24"/>
                <w:szCs w:val="24"/>
              </w:rPr>
              <w:t xml:space="preserve"> </w:t>
            </w:r>
            <w:r w:rsidR="00526E3C" w:rsidRPr="002F72C7">
              <w:rPr>
                <w:rFonts w:ascii="Calibri" w:hAnsi="Calibri" w:cs="Calibri"/>
                <w:sz w:val="24"/>
                <w:szCs w:val="24"/>
              </w:rPr>
              <w:t>Pirkimo s</w:t>
            </w:r>
            <w:r w:rsidR="005B6253" w:rsidRPr="002F72C7">
              <w:rPr>
                <w:rFonts w:ascii="Calibri" w:hAnsi="Calibri" w:cs="Calibri"/>
                <w:sz w:val="24"/>
                <w:szCs w:val="24"/>
              </w:rPr>
              <w:t>utar</w:t>
            </w:r>
            <w:r w:rsidR="004211B8" w:rsidRPr="002F72C7">
              <w:rPr>
                <w:rFonts w:ascii="Calibri" w:hAnsi="Calibri" w:cs="Calibri"/>
                <w:sz w:val="24"/>
                <w:szCs w:val="24"/>
              </w:rPr>
              <w:t>ties</w:t>
            </w:r>
            <w:r w:rsidR="005B6253" w:rsidRPr="002F72C7">
              <w:rPr>
                <w:rFonts w:ascii="Calibri" w:hAnsi="Calibri" w:cs="Calibri"/>
                <w:sz w:val="24"/>
                <w:szCs w:val="24"/>
              </w:rPr>
              <w:t xml:space="preserve"> sudarymo</w:t>
            </w:r>
          </w:p>
        </w:tc>
      </w:tr>
      <w:tr w:rsidR="00653E01" w:rsidRPr="002F72C7"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2F72C7" w:rsidRDefault="00653E01" w:rsidP="00FF7D2E">
            <w:pPr>
              <w:spacing w:line="288" w:lineRule="auto"/>
              <w:ind w:left="132" w:right="74"/>
              <w:rPr>
                <w:rFonts w:ascii="Calibri" w:hAnsi="Calibri" w:cs="Calibri"/>
                <w:b/>
                <w:sz w:val="24"/>
                <w:szCs w:val="24"/>
              </w:rPr>
            </w:pPr>
            <w:r w:rsidRPr="002F72C7">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692E7E7F" w:rsidR="00653E01" w:rsidRPr="002F72C7" w:rsidRDefault="00F830A2" w:rsidP="00FF7D2E">
            <w:pPr>
              <w:spacing w:line="288" w:lineRule="auto"/>
              <w:ind w:left="68" w:right="142"/>
              <w:rPr>
                <w:rFonts w:ascii="Calibri" w:hAnsi="Calibri" w:cs="Calibri"/>
                <w:sz w:val="24"/>
                <w:szCs w:val="24"/>
              </w:rPr>
            </w:pPr>
            <w:r w:rsidRPr="002F72C7">
              <w:rPr>
                <w:rFonts w:ascii="Calibri" w:hAnsi="Calibri" w:cs="Calibri"/>
                <w:color w:val="333333"/>
                <w:sz w:val="24"/>
                <w:szCs w:val="24"/>
                <w:shd w:val="clear" w:color="auto" w:fill="FFFFFF"/>
              </w:rPr>
              <w:t>Projektas „Šalčininkai+ funkcinės zonos plėtros strategijos įgyvendinimas“ Nr. J08-CPVA-V-01-0001. P</w:t>
            </w:r>
            <w:r w:rsidRPr="002F72C7">
              <w:rPr>
                <w:rFonts w:ascii="Calibri" w:hAnsi="Calibri" w:cs="Calibri"/>
                <w:sz w:val="24"/>
                <w:szCs w:val="24"/>
              </w:rPr>
              <w:t xml:space="preserve">rojektą administruojanti institucija </w:t>
            </w:r>
            <w:r w:rsidR="00CE6FB7" w:rsidRPr="002F72C7">
              <w:rPr>
                <w:rFonts w:ascii="Calibri" w:hAnsi="Calibri" w:cs="Calibri"/>
                <w:sz w:val="24"/>
                <w:szCs w:val="24"/>
              </w:rPr>
              <w:t xml:space="preserve">– </w:t>
            </w:r>
            <w:r w:rsidR="00912A37" w:rsidRPr="002F72C7">
              <w:rPr>
                <w:rFonts w:ascii="Calibri" w:hAnsi="Calibri" w:cs="Calibri"/>
                <w:sz w:val="24"/>
                <w:szCs w:val="24"/>
              </w:rPr>
              <w:t>CPVA</w:t>
            </w:r>
          </w:p>
        </w:tc>
      </w:tr>
      <w:tr w:rsidR="00653E01" w:rsidRPr="002F72C7"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2F72C7" w:rsidRDefault="00653E01" w:rsidP="00FF7D2E">
            <w:pPr>
              <w:spacing w:line="288" w:lineRule="auto"/>
              <w:ind w:left="132" w:right="142"/>
              <w:rPr>
                <w:rFonts w:ascii="Calibri" w:eastAsia="Calibri" w:hAnsi="Calibri" w:cs="Calibri"/>
                <w:sz w:val="24"/>
                <w:szCs w:val="24"/>
              </w:rPr>
            </w:pPr>
            <w:r w:rsidRPr="002F72C7">
              <w:rPr>
                <w:rFonts w:ascii="Calibri" w:eastAsia="Calibri" w:hAnsi="Calibri" w:cs="Calibri"/>
                <w:sz w:val="24"/>
                <w:szCs w:val="24"/>
              </w:rPr>
              <w:t>Jei dėl pirkimo</w:t>
            </w:r>
            <w:r w:rsidR="00F465FB" w:rsidRPr="002F72C7">
              <w:rPr>
                <w:rFonts w:ascii="Calibri" w:eastAsia="Calibri" w:hAnsi="Calibri" w:cs="Calibri"/>
                <w:sz w:val="24"/>
                <w:szCs w:val="24"/>
              </w:rPr>
              <w:t xml:space="preserve"> </w:t>
            </w:r>
            <w:r w:rsidRPr="002F72C7">
              <w:rPr>
                <w:rFonts w:ascii="Calibri" w:eastAsia="Calibri" w:hAnsi="Calibri" w:cs="Calibri"/>
                <w:sz w:val="24"/>
                <w:szCs w:val="24"/>
              </w:rPr>
              <w:t>/</w:t>
            </w:r>
            <w:r w:rsidR="00F465FB" w:rsidRPr="002F72C7">
              <w:rPr>
                <w:rFonts w:ascii="Calibri" w:eastAsia="Calibri" w:hAnsi="Calibri" w:cs="Calibri"/>
                <w:sz w:val="24"/>
                <w:szCs w:val="24"/>
              </w:rPr>
              <w:t xml:space="preserve"> </w:t>
            </w:r>
            <w:r w:rsidRPr="002F72C7">
              <w:rPr>
                <w:rFonts w:ascii="Calibri" w:eastAsia="Calibri" w:hAnsi="Calibri" w:cs="Calibri"/>
                <w:sz w:val="24"/>
                <w:szCs w:val="24"/>
              </w:rPr>
              <w:t>sutarties vyksta teismo procesas</w:t>
            </w:r>
            <w:r w:rsidRPr="002F72C7">
              <w:rPr>
                <w:rFonts w:ascii="Calibri" w:hAnsi="Calibri" w:cs="Calibri"/>
                <w:sz w:val="24"/>
                <w:szCs w:val="24"/>
              </w:rPr>
              <w:t xml:space="preserve"> </w:t>
            </w:r>
            <w:r w:rsidRPr="002F72C7">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2F72C7" w:rsidRDefault="004211B8" w:rsidP="00FF7D2E">
            <w:pPr>
              <w:spacing w:line="288" w:lineRule="auto"/>
              <w:ind w:left="132" w:right="142"/>
              <w:rPr>
                <w:rFonts w:ascii="Calibri" w:hAnsi="Calibri" w:cs="Calibri"/>
                <w:sz w:val="24"/>
                <w:szCs w:val="24"/>
              </w:rPr>
            </w:pPr>
            <w:r w:rsidRPr="002F72C7">
              <w:rPr>
                <w:rFonts w:ascii="Calibri" w:eastAsia="Calibri" w:hAnsi="Calibri" w:cs="Calibri"/>
                <w:sz w:val="24"/>
                <w:szCs w:val="24"/>
              </w:rPr>
              <w:t>–</w:t>
            </w:r>
            <w:r w:rsidR="009960C2" w:rsidRPr="002F72C7">
              <w:rPr>
                <w:rFonts w:ascii="Calibri" w:hAnsi="Calibri" w:cs="Calibri"/>
                <w:sz w:val="24"/>
                <w:szCs w:val="24"/>
              </w:rPr>
              <w:t xml:space="preserve"> </w:t>
            </w:r>
          </w:p>
        </w:tc>
      </w:tr>
    </w:tbl>
    <w:p w14:paraId="7B4C7AB0" w14:textId="205BAF9B" w:rsidR="00653E01" w:rsidRPr="002F72C7" w:rsidRDefault="00653E01" w:rsidP="00FF7D2E">
      <w:pPr>
        <w:spacing w:line="288" w:lineRule="auto"/>
        <w:rPr>
          <w:rFonts w:ascii="Calibri" w:hAnsi="Calibri" w:cs="Calibri"/>
          <w:sz w:val="24"/>
          <w:szCs w:val="24"/>
        </w:rPr>
      </w:pPr>
      <w:r w:rsidRPr="002F72C7">
        <w:rPr>
          <w:rFonts w:ascii="Calibri" w:hAnsi="Calibri" w:cs="Calibri"/>
          <w:sz w:val="24"/>
          <w:szCs w:val="24"/>
        </w:rPr>
        <w:t>*viešasis pirkimas</w:t>
      </w:r>
      <w:r w:rsidR="00A736B7" w:rsidRPr="002F72C7">
        <w:rPr>
          <w:rFonts w:ascii="Calibri" w:hAnsi="Calibri" w:cs="Calibri"/>
          <w:sz w:val="24"/>
          <w:szCs w:val="24"/>
        </w:rPr>
        <w:t xml:space="preserve"> </w:t>
      </w:r>
      <w:r w:rsidRPr="002F72C7">
        <w:rPr>
          <w:rFonts w:ascii="Calibri" w:hAnsi="Calibri" w:cs="Calibri"/>
          <w:sz w:val="24"/>
          <w:szCs w:val="24"/>
        </w:rPr>
        <w:t>/</w:t>
      </w:r>
      <w:r w:rsidR="00A736B7" w:rsidRPr="002F72C7">
        <w:rPr>
          <w:rFonts w:ascii="Calibri" w:hAnsi="Calibri" w:cs="Calibri"/>
          <w:sz w:val="24"/>
          <w:szCs w:val="24"/>
        </w:rPr>
        <w:t xml:space="preserve"> </w:t>
      </w:r>
      <w:r w:rsidRPr="002F72C7">
        <w:rPr>
          <w:rFonts w:ascii="Calibri" w:hAnsi="Calibri" w:cs="Calibri"/>
          <w:sz w:val="24"/>
          <w:szCs w:val="24"/>
        </w:rPr>
        <w:t>pirkimas, atliekamas gynybos ir saugumo srityje</w:t>
      </w:r>
      <w:r w:rsidR="0016707E" w:rsidRPr="002F72C7">
        <w:rPr>
          <w:rFonts w:ascii="Calibri" w:hAnsi="Calibri" w:cs="Calibri"/>
          <w:sz w:val="24"/>
          <w:szCs w:val="24"/>
        </w:rPr>
        <w:t xml:space="preserve"> </w:t>
      </w:r>
      <w:r w:rsidRPr="002F72C7">
        <w:rPr>
          <w:rFonts w:ascii="Calibri" w:hAnsi="Calibri" w:cs="Calibri"/>
          <w:sz w:val="24"/>
          <w:szCs w:val="24"/>
        </w:rPr>
        <w:t>/</w:t>
      </w:r>
      <w:r w:rsidR="0016707E" w:rsidRPr="002F72C7">
        <w:rPr>
          <w:rFonts w:ascii="Calibri" w:hAnsi="Calibri" w:cs="Calibri"/>
          <w:sz w:val="24"/>
          <w:szCs w:val="24"/>
        </w:rPr>
        <w:t xml:space="preserve"> </w:t>
      </w:r>
      <w:r w:rsidRPr="002F72C7">
        <w:rPr>
          <w:rFonts w:ascii="Calibri" w:hAnsi="Calibri" w:cs="Calibri"/>
          <w:sz w:val="24"/>
          <w:szCs w:val="24"/>
        </w:rPr>
        <w:t>pirkimas, atliekamas vandentvarkos, energetikos, transporto ar pašto paslaugų srities perkančiųjų subjektų</w:t>
      </w:r>
      <w:r w:rsidR="00E462FD" w:rsidRPr="002F72C7">
        <w:rPr>
          <w:rFonts w:ascii="Calibri" w:hAnsi="Calibri" w:cs="Calibri"/>
          <w:sz w:val="24"/>
          <w:szCs w:val="24"/>
        </w:rPr>
        <w:t xml:space="preserve"> </w:t>
      </w:r>
      <w:r w:rsidRPr="002F72C7">
        <w:rPr>
          <w:rFonts w:ascii="Calibri" w:hAnsi="Calibri" w:cs="Calibri"/>
          <w:sz w:val="24"/>
          <w:szCs w:val="24"/>
        </w:rPr>
        <w:t>/</w:t>
      </w:r>
      <w:r w:rsidR="00E462FD" w:rsidRPr="002F72C7">
        <w:rPr>
          <w:rFonts w:ascii="Calibri" w:hAnsi="Calibri" w:cs="Calibri"/>
          <w:sz w:val="24"/>
          <w:szCs w:val="24"/>
        </w:rPr>
        <w:t xml:space="preserve"> </w:t>
      </w:r>
      <w:r w:rsidRPr="002F72C7">
        <w:rPr>
          <w:rFonts w:ascii="Calibri" w:hAnsi="Calibri" w:cs="Calibri"/>
          <w:sz w:val="24"/>
          <w:szCs w:val="24"/>
        </w:rPr>
        <w:t>įmonių, veikiančių energetikos srityje, energijos ar kuro, kurių reikia elektros ir šilumos energijai gaminti, pirkimas</w:t>
      </w:r>
      <w:r w:rsidR="006C030C" w:rsidRPr="002F72C7">
        <w:rPr>
          <w:rFonts w:ascii="Calibri" w:hAnsi="Calibri" w:cs="Calibri"/>
          <w:sz w:val="24"/>
          <w:szCs w:val="24"/>
        </w:rPr>
        <w:t xml:space="preserve"> </w:t>
      </w:r>
      <w:r w:rsidRPr="002F72C7">
        <w:rPr>
          <w:rFonts w:ascii="Calibri" w:hAnsi="Calibri" w:cs="Calibri"/>
          <w:sz w:val="24"/>
          <w:szCs w:val="24"/>
        </w:rPr>
        <w:t>/</w:t>
      </w:r>
      <w:r w:rsidR="006C030C" w:rsidRPr="002F72C7">
        <w:rPr>
          <w:rFonts w:ascii="Calibri" w:hAnsi="Calibri" w:cs="Calibri"/>
          <w:sz w:val="24"/>
          <w:szCs w:val="24"/>
        </w:rPr>
        <w:t xml:space="preserve"> </w:t>
      </w:r>
      <w:r w:rsidRPr="002F72C7">
        <w:rPr>
          <w:rFonts w:ascii="Calibri" w:hAnsi="Calibri" w:cs="Calibri"/>
          <w:sz w:val="24"/>
          <w:szCs w:val="24"/>
        </w:rPr>
        <w:t>koncesija.</w:t>
      </w:r>
    </w:p>
    <w:p w14:paraId="400BBC68" w14:textId="77777777" w:rsidR="00653E01" w:rsidRPr="002F72C7" w:rsidRDefault="00653E01" w:rsidP="00FF7D2E">
      <w:pPr>
        <w:spacing w:line="288" w:lineRule="auto"/>
        <w:rPr>
          <w:rFonts w:ascii="Calibri" w:hAnsi="Calibri" w:cs="Calibri"/>
          <w:sz w:val="24"/>
          <w:szCs w:val="24"/>
        </w:rPr>
      </w:pPr>
    </w:p>
    <w:p w14:paraId="3CED5AE8" w14:textId="77777777" w:rsidR="00FF7D2E" w:rsidRDefault="00FF7D2E" w:rsidP="00FF7D2E">
      <w:pPr>
        <w:spacing w:line="288" w:lineRule="auto"/>
        <w:rPr>
          <w:rFonts w:ascii="Calibri" w:hAnsi="Calibri" w:cs="Calibri"/>
          <w:b/>
          <w:sz w:val="24"/>
          <w:szCs w:val="24"/>
        </w:rPr>
      </w:pPr>
    </w:p>
    <w:p w14:paraId="440A24A9" w14:textId="77777777" w:rsidR="00FF7D2E" w:rsidRDefault="00FF7D2E" w:rsidP="00FF7D2E">
      <w:pPr>
        <w:spacing w:line="288" w:lineRule="auto"/>
        <w:rPr>
          <w:rFonts w:ascii="Calibri" w:hAnsi="Calibri" w:cs="Calibri"/>
          <w:b/>
          <w:sz w:val="24"/>
          <w:szCs w:val="24"/>
        </w:rPr>
      </w:pPr>
    </w:p>
    <w:p w14:paraId="692095F7" w14:textId="77777777" w:rsidR="00FF7D2E" w:rsidRDefault="00FF7D2E" w:rsidP="00FF7D2E">
      <w:pPr>
        <w:spacing w:line="288" w:lineRule="auto"/>
        <w:rPr>
          <w:rFonts w:ascii="Calibri" w:hAnsi="Calibri" w:cs="Calibri"/>
          <w:b/>
          <w:sz w:val="24"/>
          <w:szCs w:val="24"/>
        </w:rPr>
      </w:pPr>
    </w:p>
    <w:p w14:paraId="2858E50E" w14:textId="77777777" w:rsidR="00FF7D2E" w:rsidRDefault="00FF7D2E" w:rsidP="00FF7D2E">
      <w:pPr>
        <w:spacing w:line="288" w:lineRule="auto"/>
        <w:rPr>
          <w:rFonts w:ascii="Calibri" w:hAnsi="Calibri" w:cs="Calibri"/>
          <w:b/>
          <w:sz w:val="24"/>
          <w:szCs w:val="24"/>
        </w:rPr>
      </w:pPr>
    </w:p>
    <w:p w14:paraId="4F72E346" w14:textId="77777777" w:rsidR="00FF7D2E" w:rsidRDefault="00FF7D2E" w:rsidP="00FF7D2E">
      <w:pPr>
        <w:spacing w:line="288" w:lineRule="auto"/>
        <w:rPr>
          <w:rFonts w:ascii="Calibri" w:hAnsi="Calibri" w:cs="Calibri"/>
          <w:b/>
          <w:sz w:val="24"/>
          <w:szCs w:val="24"/>
        </w:rPr>
      </w:pPr>
    </w:p>
    <w:p w14:paraId="776F93F2" w14:textId="77777777" w:rsidR="00FF7D2E" w:rsidRDefault="00FF7D2E" w:rsidP="00FF7D2E">
      <w:pPr>
        <w:spacing w:line="288" w:lineRule="auto"/>
        <w:rPr>
          <w:rFonts w:ascii="Calibri" w:hAnsi="Calibri" w:cs="Calibri"/>
          <w:b/>
          <w:sz w:val="24"/>
          <w:szCs w:val="24"/>
        </w:rPr>
      </w:pPr>
    </w:p>
    <w:p w14:paraId="1CEBC9C6" w14:textId="77777777" w:rsidR="00FF7D2E" w:rsidRDefault="00FF7D2E" w:rsidP="00FF7D2E">
      <w:pPr>
        <w:spacing w:line="288" w:lineRule="auto"/>
        <w:rPr>
          <w:rFonts w:ascii="Calibri" w:hAnsi="Calibri" w:cs="Calibri"/>
          <w:b/>
          <w:sz w:val="24"/>
          <w:szCs w:val="24"/>
        </w:rPr>
      </w:pPr>
    </w:p>
    <w:p w14:paraId="0260241F" w14:textId="77777777" w:rsidR="00FF7D2E" w:rsidRDefault="00FF7D2E" w:rsidP="00FF7D2E">
      <w:pPr>
        <w:spacing w:line="288" w:lineRule="auto"/>
        <w:rPr>
          <w:rFonts w:ascii="Calibri" w:hAnsi="Calibri" w:cs="Calibri"/>
          <w:b/>
          <w:sz w:val="24"/>
          <w:szCs w:val="24"/>
        </w:rPr>
      </w:pPr>
    </w:p>
    <w:p w14:paraId="38A7740D" w14:textId="77777777" w:rsidR="00FF7D2E" w:rsidRDefault="00FF7D2E" w:rsidP="00FF7D2E">
      <w:pPr>
        <w:spacing w:line="288" w:lineRule="auto"/>
        <w:rPr>
          <w:rFonts w:ascii="Calibri" w:hAnsi="Calibri" w:cs="Calibri"/>
          <w:b/>
          <w:sz w:val="24"/>
          <w:szCs w:val="24"/>
        </w:rPr>
      </w:pPr>
    </w:p>
    <w:p w14:paraId="1D47AF09" w14:textId="3D5673DB" w:rsidR="00653E01" w:rsidRPr="002F72C7" w:rsidRDefault="00653E01" w:rsidP="00FF7D2E">
      <w:pPr>
        <w:spacing w:line="276" w:lineRule="auto"/>
        <w:rPr>
          <w:rFonts w:ascii="Calibri" w:hAnsi="Calibri" w:cs="Calibri"/>
          <w:b/>
          <w:sz w:val="24"/>
          <w:szCs w:val="24"/>
        </w:rPr>
      </w:pPr>
      <w:r w:rsidRPr="002F72C7">
        <w:rPr>
          <w:rFonts w:ascii="Calibri" w:hAnsi="Calibri" w:cs="Calibri"/>
          <w:b/>
          <w:sz w:val="24"/>
          <w:szCs w:val="24"/>
        </w:rPr>
        <w:lastRenderedPageBreak/>
        <w:t>II dalis. Vertinimo apimtyje nustatyti pažeidimai</w:t>
      </w:r>
    </w:p>
    <w:p w14:paraId="65A1B830" w14:textId="77777777" w:rsidR="003D21C5" w:rsidRPr="002F72C7" w:rsidRDefault="003D21C5" w:rsidP="00FF7D2E">
      <w:pPr>
        <w:spacing w:line="276" w:lineRule="auto"/>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69"/>
      </w:tblGrid>
      <w:tr w:rsidR="003D21C5" w:rsidRPr="004D4A9E" w14:paraId="4F01E9C5" w14:textId="77777777" w:rsidTr="006528D7">
        <w:tc>
          <w:tcPr>
            <w:tcW w:w="570" w:type="dxa"/>
            <w:shd w:val="clear" w:color="auto" w:fill="auto"/>
            <w:vAlign w:val="center"/>
          </w:tcPr>
          <w:p w14:paraId="50715084" w14:textId="7EB0E7EA" w:rsidR="003D21C5" w:rsidRPr="002F72C7" w:rsidRDefault="00271A34" w:rsidP="00FF7D2E">
            <w:pPr>
              <w:spacing w:before="120" w:after="120" w:line="276" w:lineRule="auto"/>
              <w:ind w:left="171" w:hanging="142"/>
              <w:rPr>
                <w:rFonts w:ascii="Calibri" w:hAnsi="Calibri" w:cs="Calibri"/>
                <w:sz w:val="24"/>
                <w:szCs w:val="24"/>
              </w:rPr>
            </w:pPr>
            <w:r w:rsidRPr="002F72C7">
              <w:rPr>
                <w:rFonts w:ascii="Calibri" w:hAnsi="Calibri" w:cs="Calibri"/>
                <w:sz w:val="24"/>
                <w:szCs w:val="24"/>
              </w:rPr>
              <w:t xml:space="preserve"> </w:t>
            </w:r>
            <w:r w:rsidR="00040579" w:rsidRPr="002F72C7">
              <w:rPr>
                <w:rFonts w:ascii="Calibri" w:hAnsi="Calibri" w:cs="Calibri"/>
                <w:sz w:val="24"/>
                <w:szCs w:val="24"/>
              </w:rPr>
              <w:t>1.</w:t>
            </w:r>
          </w:p>
        </w:tc>
        <w:tc>
          <w:tcPr>
            <w:tcW w:w="9069" w:type="dxa"/>
            <w:shd w:val="clear" w:color="auto" w:fill="auto"/>
            <w:vAlign w:val="center"/>
          </w:tcPr>
          <w:p w14:paraId="262AB22B" w14:textId="06C2EF34" w:rsidR="003D21C5" w:rsidRPr="002F72C7" w:rsidRDefault="00040579" w:rsidP="00FF7D2E">
            <w:pPr>
              <w:widowControl w:val="0"/>
              <w:spacing w:line="276" w:lineRule="auto"/>
              <w:rPr>
                <w:rFonts w:ascii="Calibri" w:hAnsi="Calibri" w:cs="Calibri"/>
                <w:sz w:val="24"/>
                <w:szCs w:val="24"/>
              </w:rPr>
            </w:pPr>
            <w:r w:rsidRPr="002F72C7">
              <w:rPr>
                <w:rFonts w:ascii="Calibri" w:hAnsi="Calibri" w:cs="Calibri"/>
                <w:sz w:val="24"/>
                <w:szCs w:val="24"/>
              </w:rPr>
              <w:t>VPĮ 35 straipsnio</w:t>
            </w:r>
            <w:r w:rsidR="00E914D9" w:rsidRPr="002F72C7">
              <w:rPr>
                <w:rFonts w:ascii="Calibri" w:hAnsi="Calibri" w:cs="Calibri"/>
                <w:sz w:val="24"/>
                <w:szCs w:val="24"/>
              </w:rPr>
              <w:t xml:space="preserve"> </w:t>
            </w:r>
            <w:r w:rsidRPr="002F72C7">
              <w:rPr>
                <w:rFonts w:ascii="Calibri" w:hAnsi="Calibri" w:cs="Calibri"/>
                <w:sz w:val="24"/>
                <w:szCs w:val="24"/>
              </w:rPr>
              <w:t>4 dalis</w:t>
            </w:r>
            <w:r w:rsidRPr="002F72C7">
              <w:rPr>
                <w:rStyle w:val="FootnoteReference"/>
                <w:rFonts w:ascii="Calibri" w:hAnsi="Calibri" w:cs="Calibri"/>
                <w:sz w:val="24"/>
                <w:szCs w:val="24"/>
              </w:rPr>
              <w:footnoteReference w:id="2"/>
            </w:r>
            <w:r w:rsidR="0095067E" w:rsidRPr="002F72C7">
              <w:rPr>
                <w:rFonts w:ascii="Calibri" w:hAnsi="Calibri" w:cs="Calibri"/>
                <w:sz w:val="24"/>
                <w:szCs w:val="24"/>
              </w:rPr>
              <w:t>, 47 straipsnio 1</w:t>
            </w:r>
            <w:r w:rsidR="002C4CEF" w:rsidRPr="002F72C7">
              <w:rPr>
                <w:rStyle w:val="FootnoteReference"/>
                <w:rFonts w:ascii="Calibri" w:hAnsi="Calibri" w:cs="Calibri"/>
                <w:sz w:val="24"/>
                <w:szCs w:val="24"/>
              </w:rPr>
              <w:footnoteReference w:id="3"/>
            </w:r>
            <w:r w:rsidR="0095067E" w:rsidRPr="002F72C7">
              <w:rPr>
                <w:rFonts w:ascii="Calibri" w:hAnsi="Calibri" w:cs="Calibri"/>
                <w:sz w:val="24"/>
                <w:szCs w:val="24"/>
              </w:rPr>
              <w:t xml:space="preserve"> ir 7</w:t>
            </w:r>
            <w:r w:rsidR="004F30AC" w:rsidRPr="002F72C7">
              <w:rPr>
                <w:rStyle w:val="FootnoteReference"/>
                <w:rFonts w:ascii="Calibri" w:hAnsi="Calibri" w:cs="Calibri"/>
                <w:sz w:val="24"/>
                <w:szCs w:val="24"/>
              </w:rPr>
              <w:footnoteReference w:id="4"/>
            </w:r>
            <w:r w:rsidR="0095067E" w:rsidRPr="002F72C7">
              <w:rPr>
                <w:rFonts w:ascii="Calibri" w:hAnsi="Calibri" w:cs="Calibri"/>
                <w:sz w:val="24"/>
                <w:szCs w:val="24"/>
              </w:rPr>
              <w:t xml:space="preserve"> dal</w:t>
            </w:r>
            <w:r w:rsidR="004F30AC" w:rsidRPr="002F72C7">
              <w:rPr>
                <w:rFonts w:ascii="Calibri" w:hAnsi="Calibri" w:cs="Calibri"/>
                <w:sz w:val="24"/>
                <w:szCs w:val="24"/>
              </w:rPr>
              <w:t>y</w:t>
            </w:r>
            <w:r w:rsidR="0095067E" w:rsidRPr="002F72C7">
              <w:rPr>
                <w:rFonts w:ascii="Calibri" w:hAnsi="Calibri" w:cs="Calibri"/>
                <w:sz w:val="24"/>
                <w:szCs w:val="24"/>
              </w:rPr>
              <w:t>s, 51 straipsnio 4 dalis</w:t>
            </w:r>
            <w:r w:rsidR="004C0AA0" w:rsidRPr="002F72C7">
              <w:rPr>
                <w:rStyle w:val="FootnoteReference"/>
                <w:rFonts w:ascii="Calibri" w:hAnsi="Calibri" w:cs="Calibri"/>
                <w:sz w:val="24"/>
                <w:szCs w:val="24"/>
              </w:rPr>
              <w:footnoteReference w:id="5"/>
            </w:r>
            <w:r w:rsidR="0095067E" w:rsidRPr="002F72C7">
              <w:rPr>
                <w:rFonts w:ascii="Calibri" w:hAnsi="Calibri" w:cs="Calibri"/>
                <w:sz w:val="24"/>
                <w:szCs w:val="24"/>
              </w:rPr>
              <w:t>,</w:t>
            </w:r>
            <w:r w:rsidR="00DD288A" w:rsidRPr="002F72C7">
              <w:rPr>
                <w:rFonts w:ascii="Calibri" w:hAnsi="Calibri" w:cs="Calibri"/>
                <w:sz w:val="24"/>
                <w:szCs w:val="24"/>
              </w:rPr>
              <w:t xml:space="preserve"> Tiekėjo kvalifikacijos reikalavimų nustatymo metodikos</w:t>
            </w:r>
            <w:r w:rsidR="00DD288A" w:rsidRPr="002F72C7">
              <w:rPr>
                <w:rStyle w:val="FootnoteReference"/>
                <w:rFonts w:ascii="Calibri" w:hAnsi="Calibri" w:cs="Calibri"/>
                <w:sz w:val="24"/>
                <w:szCs w:val="24"/>
              </w:rPr>
              <w:footnoteReference w:id="6"/>
            </w:r>
            <w:r w:rsidR="00C26747" w:rsidRPr="002F72C7">
              <w:rPr>
                <w:rFonts w:ascii="Calibri" w:hAnsi="Calibri" w:cs="Calibri"/>
                <w:sz w:val="24"/>
                <w:szCs w:val="24"/>
              </w:rPr>
              <w:t xml:space="preserve"> (toliau – Kvalifikacijos metodika)</w:t>
            </w:r>
            <w:r w:rsidR="00DD288A" w:rsidRPr="002F72C7">
              <w:rPr>
                <w:rFonts w:ascii="Calibri" w:hAnsi="Calibri" w:cs="Calibri"/>
                <w:sz w:val="24"/>
                <w:szCs w:val="24"/>
              </w:rPr>
              <w:t xml:space="preserve"> 9 punktas</w:t>
            </w:r>
            <w:r w:rsidR="00A15B81" w:rsidRPr="002F72C7">
              <w:rPr>
                <w:rStyle w:val="FootnoteReference"/>
                <w:rFonts w:ascii="Calibri" w:hAnsi="Calibri" w:cs="Calibri"/>
                <w:sz w:val="24"/>
                <w:szCs w:val="24"/>
              </w:rPr>
              <w:footnoteReference w:id="7"/>
            </w:r>
          </w:p>
        </w:tc>
      </w:tr>
      <w:tr w:rsidR="006528D7" w:rsidRPr="004D4A9E" w14:paraId="2133390D" w14:textId="77777777" w:rsidTr="00B836C1">
        <w:tc>
          <w:tcPr>
            <w:tcW w:w="9639" w:type="dxa"/>
            <w:gridSpan w:val="2"/>
            <w:shd w:val="clear" w:color="auto" w:fill="auto"/>
            <w:vAlign w:val="center"/>
          </w:tcPr>
          <w:p w14:paraId="603AF360" w14:textId="43DB276F" w:rsidR="006528D7" w:rsidRPr="002F72C7" w:rsidRDefault="00646C20" w:rsidP="00FF7D2E">
            <w:pPr>
              <w:widowControl w:val="0"/>
              <w:spacing w:line="276" w:lineRule="auto"/>
              <w:ind w:left="34" w:firstLine="567"/>
              <w:rPr>
                <w:rFonts w:ascii="Calibri" w:hAnsi="Calibri" w:cs="Calibri"/>
                <w:sz w:val="24"/>
                <w:szCs w:val="24"/>
              </w:rPr>
            </w:pPr>
            <w:r w:rsidRPr="002F72C7">
              <w:rPr>
                <w:rFonts w:ascii="Calibri" w:hAnsi="Calibri" w:cs="Calibri"/>
                <w:sz w:val="24"/>
                <w:szCs w:val="24"/>
              </w:rPr>
              <w:t xml:space="preserve">Pirkimą </w:t>
            </w:r>
            <w:r w:rsidR="00B22894" w:rsidRPr="002F72C7">
              <w:rPr>
                <w:rFonts w:ascii="Calibri" w:hAnsi="Calibri" w:cs="Calibri"/>
                <w:sz w:val="24"/>
                <w:szCs w:val="24"/>
              </w:rPr>
              <w:t>vykdė</w:t>
            </w:r>
            <w:r w:rsidRPr="002F72C7">
              <w:rPr>
                <w:rFonts w:ascii="Calibri" w:hAnsi="Calibri" w:cs="Calibri"/>
                <w:sz w:val="24"/>
                <w:szCs w:val="24"/>
              </w:rPr>
              <w:t xml:space="preserve"> </w:t>
            </w:r>
            <w:r w:rsidR="00B22894" w:rsidRPr="002F72C7">
              <w:rPr>
                <w:rFonts w:ascii="Calibri" w:hAnsi="Calibri" w:cs="Calibri"/>
                <w:sz w:val="24"/>
                <w:szCs w:val="24"/>
              </w:rPr>
              <w:t>Perkančiosios organizacijos direktoriaus 2018 m. balandžio 3 d. įsakymu Nr.</w:t>
            </w:r>
            <w:r w:rsidR="004C17DE" w:rsidRPr="002F72C7">
              <w:rPr>
                <w:rFonts w:ascii="Calibri" w:hAnsi="Calibri" w:cs="Calibri"/>
                <w:sz w:val="24"/>
                <w:szCs w:val="24"/>
              </w:rPr>
              <w:t> </w:t>
            </w:r>
            <w:r w:rsidR="00B22894" w:rsidRPr="002F72C7">
              <w:rPr>
                <w:rFonts w:ascii="Calibri" w:hAnsi="Calibri" w:cs="Calibri"/>
                <w:sz w:val="24"/>
                <w:szCs w:val="24"/>
              </w:rPr>
              <w:t xml:space="preserve">DĮV-488 </w:t>
            </w:r>
            <w:r w:rsidRPr="002F72C7">
              <w:rPr>
                <w:rFonts w:ascii="Calibri" w:hAnsi="Calibri" w:cs="Calibri"/>
                <w:sz w:val="24"/>
                <w:szCs w:val="24"/>
              </w:rPr>
              <w:t xml:space="preserve">sudaryta </w:t>
            </w:r>
            <w:r w:rsidR="00B22894" w:rsidRPr="002F72C7">
              <w:rPr>
                <w:rFonts w:ascii="Calibri" w:hAnsi="Calibri" w:cs="Calibri"/>
                <w:sz w:val="24"/>
                <w:szCs w:val="24"/>
              </w:rPr>
              <w:t xml:space="preserve">Perkančiosios organizacijos nuolatinė viešųjų pirkimų </w:t>
            </w:r>
            <w:r w:rsidRPr="002F72C7">
              <w:rPr>
                <w:rFonts w:ascii="Calibri" w:hAnsi="Calibri" w:cs="Calibri"/>
                <w:sz w:val="24"/>
                <w:szCs w:val="24"/>
              </w:rPr>
              <w:t>komisija (toliau – Pirkim</w:t>
            </w:r>
            <w:r w:rsidR="008A2F12" w:rsidRPr="002F72C7">
              <w:rPr>
                <w:rFonts w:ascii="Calibri" w:hAnsi="Calibri" w:cs="Calibri"/>
                <w:sz w:val="24"/>
                <w:szCs w:val="24"/>
              </w:rPr>
              <w:t>ų</w:t>
            </w:r>
            <w:r w:rsidRPr="002F72C7">
              <w:rPr>
                <w:rFonts w:ascii="Calibri" w:hAnsi="Calibri" w:cs="Calibri"/>
                <w:sz w:val="24"/>
                <w:szCs w:val="24"/>
              </w:rPr>
              <w:t xml:space="preserve"> komisija). </w:t>
            </w:r>
            <w:r w:rsidR="00894115" w:rsidRPr="002F72C7">
              <w:rPr>
                <w:rFonts w:ascii="Calibri" w:hAnsi="Calibri" w:cs="Calibri"/>
                <w:sz w:val="24"/>
                <w:szCs w:val="24"/>
              </w:rPr>
              <w:t>Perkančiosios organizacijos direktoriaus 2021 m. rugpjūčio 27 d. įsakymu Nr.</w:t>
            </w:r>
            <w:r w:rsidR="00886606" w:rsidRPr="002F72C7">
              <w:rPr>
                <w:rFonts w:ascii="Calibri" w:hAnsi="Calibri" w:cs="Calibri"/>
                <w:sz w:val="24"/>
                <w:szCs w:val="24"/>
              </w:rPr>
              <w:t> </w:t>
            </w:r>
            <w:r w:rsidR="00894115" w:rsidRPr="002F72C7">
              <w:rPr>
                <w:rFonts w:ascii="Calibri" w:hAnsi="Calibri" w:cs="Calibri"/>
                <w:sz w:val="24"/>
                <w:szCs w:val="24"/>
              </w:rPr>
              <w:t>DĮV-1202 Pirkimų komisijai pavesta atlikti Pirkimą.</w:t>
            </w:r>
            <w:r w:rsidR="00964C85" w:rsidRPr="002F72C7">
              <w:rPr>
                <w:rFonts w:ascii="Calibri" w:hAnsi="Calibri" w:cs="Calibri"/>
                <w:sz w:val="24"/>
                <w:szCs w:val="24"/>
              </w:rPr>
              <w:t xml:space="preserve"> Pirkimų komisijos 2022 m. sausio 17 d. protokol</w:t>
            </w:r>
            <w:r w:rsidR="008D5650" w:rsidRPr="002F72C7">
              <w:rPr>
                <w:rFonts w:ascii="Calibri" w:hAnsi="Calibri" w:cs="Calibri"/>
                <w:sz w:val="24"/>
                <w:szCs w:val="24"/>
              </w:rPr>
              <w:t>e</w:t>
            </w:r>
            <w:r w:rsidR="00964C85" w:rsidRPr="002F72C7">
              <w:rPr>
                <w:rFonts w:ascii="Calibri" w:hAnsi="Calibri" w:cs="Calibri"/>
                <w:sz w:val="24"/>
                <w:szCs w:val="24"/>
              </w:rPr>
              <w:t xml:space="preserve"> Nr. VP-1 </w:t>
            </w:r>
            <w:r w:rsidR="008D5650" w:rsidRPr="002F72C7">
              <w:rPr>
                <w:rFonts w:ascii="Calibri" w:hAnsi="Calibri" w:cs="Calibri"/>
                <w:sz w:val="24"/>
                <w:szCs w:val="24"/>
              </w:rPr>
              <w:t>nu</w:t>
            </w:r>
            <w:r w:rsidR="00FB45CF" w:rsidRPr="002F72C7">
              <w:rPr>
                <w:rFonts w:ascii="Calibri" w:hAnsi="Calibri" w:cs="Calibri"/>
                <w:sz w:val="24"/>
                <w:szCs w:val="24"/>
              </w:rPr>
              <w:t xml:space="preserve">tarta siūlyti </w:t>
            </w:r>
            <w:r w:rsidR="00964C85" w:rsidRPr="002F72C7">
              <w:rPr>
                <w:rFonts w:ascii="Calibri" w:hAnsi="Calibri" w:cs="Calibri"/>
                <w:sz w:val="24"/>
                <w:szCs w:val="24"/>
              </w:rPr>
              <w:t>Perkančiosios organizacijos direktoriui patvirtinti Pirkimo sąlyg</w:t>
            </w:r>
            <w:r w:rsidR="002C4FFD" w:rsidRPr="002F72C7">
              <w:rPr>
                <w:rFonts w:ascii="Calibri" w:hAnsi="Calibri" w:cs="Calibri"/>
                <w:sz w:val="24"/>
                <w:szCs w:val="24"/>
              </w:rPr>
              <w:t>a</w:t>
            </w:r>
            <w:r w:rsidR="00964C85" w:rsidRPr="002F72C7">
              <w:rPr>
                <w:rFonts w:ascii="Calibri" w:hAnsi="Calibri" w:cs="Calibri"/>
                <w:sz w:val="24"/>
                <w:szCs w:val="24"/>
              </w:rPr>
              <w:t>s.</w:t>
            </w:r>
          </w:p>
          <w:p w14:paraId="13AB75BC" w14:textId="0B000A3D" w:rsidR="0031651E" w:rsidRPr="002F72C7" w:rsidRDefault="0031651E" w:rsidP="00FF7D2E">
            <w:pPr>
              <w:widowControl w:val="0"/>
              <w:spacing w:line="276" w:lineRule="auto"/>
              <w:ind w:left="34" w:firstLine="567"/>
              <w:rPr>
                <w:rFonts w:ascii="Calibri" w:hAnsi="Calibri" w:cs="Calibri"/>
                <w:sz w:val="24"/>
                <w:szCs w:val="24"/>
              </w:rPr>
            </w:pPr>
            <w:r w:rsidRPr="002F72C7">
              <w:rPr>
                <w:rFonts w:ascii="Calibri" w:hAnsi="Calibri" w:cs="Calibri"/>
                <w:sz w:val="24"/>
                <w:szCs w:val="24"/>
              </w:rPr>
              <w:t>Pirkimo dokumentų 7 priede „Techninis projektas“ (byla 2020-13-TP-BD) nurodyta Pirkimo objekto statinio kategorija – „</w:t>
            </w:r>
            <w:r w:rsidRPr="002F72C7">
              <w:rPr>
                <w:rFonts w:ascii="Calibri" w:hAnsi="Calibri" w:cs="Calibri"/>
                <w:b/>
                <w:bCs/>
                <w:sz w:val="24"/>
                <w:szCs w:val="24"/>
              </w:rPr>
              <w:t>Neypatingas statinys</w:t>
            </w:r>
            <w:r w:rsidRPr="002F72C7">
              <w:rPr>
                <w:rFonts w:ascii="Calibri" w:hAnsi="Calibri" w:cs="Calibri"/>
                <w:sz w:val="24"/>
                <w:szCs w:val="24"/>
              </w:rPr>
              <w:t>“</w:t>
            </w:r>
            <w:r w:rsidR="006F4C76" w:rsidRPr="002F72C7">
              <w:rPr>
                <w:rFonts w:ascii="Calibri" w:hAnsi="Calibri" w:cs="Calibri"/>
                <w:sz w:val="24"/>
                <w:szCs w:val="24"/>
              </w:rPr>
              <w:t>. R</w:t>
            </w:r>
            <w:r w:rsidRPr="002F72C7">
              <w:rPr>
                <w:rFonts w:ascii="Calibri" w:hAnsi="Calibri" w:cs="Calibri"/>
                <w:sz w:val="24"/>
                <w:szCs w:val="24"/>
              </w:rPr>
              <w:t>emiantis 2021</w:t>
            </w:r>
            <w:r w:rsidR="006F4C76" w:rsidRPr="002F72C7">
              <w:rPr>
                <w:rFonts w:ascii="Calibri" w:hAnsi="Calibri" w:cs="Calibri"/>
                <w:sz w:val="24"/>
                <w:szCs w:val="24"/>
              </w:rPr>
              <w:t xml:space="preserve"> m. rugpjūčio </w:t>
            </w:r>
            <w:r w:rsidRPr="002F72C7">
              <w:rPr>
                <w:rFonts w:ascii="Calibri" w:hAnsi="Calibri" w:cs="Calibri"/>
                <w:sz w:val="24"/>
                <w:szCs w:val="24"/>
              </w:rPr>
              <w:t>24</w:t>
            </w:r>
            <w:r w:rsidR="006F4C76" w:rsidRPr="002F72C7">
              <w:rPr>
                <w:rFonts w:ascii="Calibri" w:hAnsi="Calibri" w:cs="Calibri"/>
                <w:sz w:val="24"/>
                <w:szCs w:val="24"/>
              </w:rPr>
              <w:t xml:space="preserve"> d.</w:t>
            </w:r>
            <w:r w:rsidRPr="002F72C7">
              <w:rPr>
                <w:rFonts w:ascii="Calibri" w:hAnsi="Calibri" w:cs="Calibri"/>
                <w:sz w:val="24"/>
                <w:szCs w:val="24"/>
              </w:rPr>
              <w:t xml:space="preserve"> statybos leidimu Nr. LSNS-02-210824:00068, </w:t>
            </w:r>
            <w:r w:rsidR="006F4C76" w:rsidRPr="002F72C7">
              <w:rPr>
                <w:rFonts w:ascii="Calibri" w:hAnsi="Calibri" w:cs="Calibri"/>
                <w:sz w:val="24"/>
                <w:szCs w:val="24"/>
              </w:rPr>
              <w:t>P</w:t>
            </w:r>
            <w:r w:rsidRPr="002F72C7">
              <w:rPr>
                <w:rFonts w:ascii="Calibri" w:hAnsi="Calibri" w:cs="Calibri"/>
                <w:sz w:val="24"/>
                <w:szCs w:val="24"/>
              </w:rPr>
              <w:t xml:space="preserve">irkimo objektą sudaro statiniai, priskirti neypatingųjų ir nesudėtingųjų statinių kategorijoms. </w:t>
            </w:r>
            <w:r w:rsidR="006F4C76" w:rsidRPr="002F72C7">
              <w:rPr>
                <w:rFonts w:ascii="Calibri" w:hAnsi="Calibri" w:cs="Calibri"/>
                <w:sz w:val="24"/>
                <w:szCs w:val="24"/>
              </w:rPr>
              <w:t>Vadovaujantis</w:t>
            </w:r>
            <w:r w:rsidRPr="002F72C7">
              <w:rPr>
                <w:rFonts w:ascii="Calibri" w:hAnsi="Calibri" w:cs="Calibri"/>
                <w:sz w:val="24"/>
                <w:szCs w:val="24"/>
              </w:rPr>
              <w:t xml:space="preserve"> Lietuvos Respublikos </w:t>
            </w:r>
            <w:r w:rsidR="006F4C76" w:rsidRPr="002F72C7">
              <w:rPr>
                <w:rFonts w:ascii="Calibri" w:hAnsi="Calibri" w:cs="Calibri"/>
                <w:sz w:val="24"/>
                <w:szCs w:val="24"/>
              </w:rPr>
              <w:t>s</w:t>
            </w:r>
            <w:r w:rsidRPr="002F72C7">
              <w:rPr>
                <w:rFonts w:ascii="Calibri" w:hAnsi="Calibri" w:cs="Calibri"/>
                <w:sz w:val="24"/>
                <w:szCs w:val="24"/>
              </w:rPr>
              <w:t>tatybos įstatymo</w:t>
            </w:r>
            <w:r w:rsidR="000F0F58" w:rsidRPr="002F72C7">
              <w:rPr>
                <w:rStyle w:val="FootnoteReference"/>
                <w:rFonts w:ascii="Calibri" w:hAnsi="Calibri" w:cs="Calibri"/>
                <w:sz w:val="24"/>
                <w:szCs w:val="24"/>
              </w:rPr>
              <w:footnoteReference w:id="8"/>
            </w:r>
            <w:r w:rsidRPr="002F72C7">
              <w:rPr>
                <w:rFonts w:ascii="Calibri" w:hAnsi="Calibri" w:cs="Calibri"/>
                <w:sz w:val="24"/>
                <w:szCs w:val="24"/>
              </w:rPr>
              <w:t xml:space="preserve"> 18 str</w:t>
            </w:r>
            <w:r w:rsidR="004E66B9" w:rsidRPr="002F72C7">
              <w:rPr>
                <w:rFonts w:ascii="Calibri" w:hAnsi="Calibri" w:cs="Calibri"/>
                <w:sz w:val="24"/>
                <w:szCs w:val="24"/>
              </w:rPr>
              <w:t xml:space="preserve">aipsnio </w:t>
            </w:r>
            <w:r w:rsidRPr="002F72C7">
              <w:rPr>
                <w:rFonts w:ascii="Calibri" w:hAnsi="Calibri" w:cs="Calibri"/>
                <w:sz w:val="24"/>
                <w:szCs w:val="24"/>
              </w:rPr>
              <w:t>2 d</w:t>
            </w:r>
            <w:r w:rsidR="004E66B9" w:rsidRPr="002F72C7">
              <w:rPr>
                <w:rFonts w:ascii="Calibri" w:hAnsi="Calibri" w:cs="Calibri"/>
                <w:sz w:val="24"/>
                <w:szCs w:val="24"/>
              </w:rPr>
              <w:t>alimi</w:t>
            </w:r>
            <w:r w:rsidR="001A61F8" w:rsidRPr="002F72C7">
              <w:rPr>
                <w:rStyle w:val="FootnoteReference"/>
                <w:rFonts w:ascii="Calibri" w:hAnsi="Calibri" w:cs="Calibri"/>
                <w:sz w:val="24"/>
                <w:szCs w:val="24"/>
              </w:rPr>
              <w:footnoteReference w:id="9"/>
            </w:r>
            <w:r w:rsidRPr="002F72C7">
              <w:rPr>
                <w:rFonts w:ascii="Calibri" w:hAnsi="Calibri" w:cs="Calibri"/>
                <w:sz w:val="24"/>
                <w:szCs w:val="24"/>
              </w:rPr>
              <w:t xml:space="preserve"> ir </w:t>
            </w:r>
            <w:r w:rsidR="001249F5" w:rsidRPr="002F72C7">
              <w:rPr>
                <w:rFonts w:ascii="Calibri" w:hAnsi="Calibri" w:cs="Calibri"/>
                <w:sz w:val="24"/>
                <w:szCs w:val="24"/>
              </w:rPr>
              <w:t xml:space="preserve">Statybos techninio reglamento </w:t>
            </w:r>
            <w:r w:rsidRPr="002F72C7">
              <w:rPr>
                <w:rFonts w:ascii="Calibri" w:hAnsi="Calibri" w:cs="Calibri"/>
                <w:sz w:val="24"/>
                <w:szCs w:val="24"/>
              </w:rPr>
              <w:t>STR 1.02.01:2017 „Statybos dalyvių atestavimo ir teisės pripažinimo tvarkos aprašo“</w:t>
            </w:r>
            <w:r w:rsidR="00B90DFA" w:rsidRPr="002F72C7">
              <w:rPr>
                <w:rStyle w:val="FootnoteReference"/>
                <w:rFonts w:ascii="Calibri" w:hAnsi="Calibri" w:cs="Calibri"/>
                <w:sz w:val="24"/>
                <w:szCs w:val="24"/>
              </w:rPr>
              <w:footnoteReference w:id="10"/>
            </w:r>
            <w:r w:rsidRPr="002F72C7">
              <w:rPr>
                <w:rFonts w:ascii="Calibri" w:hAnsi="Calibri" w:cs="Calibri"/>
                <w:sz w:val="24"/>
                <w:szCs w:val="24"/>
              </w:rPr>
              <w:t xml:space="preserve"> 2.2.2 p</w:t>
            </w:r>
            <w:r w:rsidR="007B3BBE" w:rsidRPr="002F72C7">
              <w:rPr>
                <w:rFonts w:ascii="Calibri" w:hAnsi="Calibri" w:cs="Calibri"/>
                <w:sz w:val="24"/>
                <w:szCs w:val="24"/>
              </w:rPr>
              <w:t>apun</w:t>
            </w:r>
            <w:r w:rsidR="000C5140" w:rsidRPr="002F72C7">
              <w:rPr>
                <w:rFonts w:ascii="Calibri" w:hAnsi="Calibri" w:cs="Calibri"/>
                <w:sz w:val="24"/>
                <w:szCs w:val="24"/>
              </w:rPr>
              <w:t>k</w:t>
            </w:r>
            <w:r w:rsidR="007B3BBE" w:rsidRPr="002F72C7">
              <w:rPr>
                <w:rFonts w:ascii="Calibri" w:hAnsi="Calibri" w:cs="Calibri"/>
                <w:sz w:val="24"/>
                <w:szCs w:val="24"/>
              </w:rPr>
              <w:t>čiu</w:t>
            </w:r>
            <w:r w:rsidR="00D06F6F" w:rsidRPr="002F72C7">
              <w:rPr>
                <w:rStyle w:val="FootnoteReference"/>
                <w:rFonts w:ascii="Calibri" w:hAnsi="Calibri" w:cs="Calibri"/>
                <w:sz w:val="24"/>
                <w:szCs w:val="24"/>
              </w:rPr>
              <w:footnoteReference w:id="11"/>
            </w:r>
            <w:r w:rsidRPr="002F72C7">
              <w:rPr>
                <w:rFonts w:ascii="Calibri" w:hAnsi="Calibri" w:cs="Calibri"/>
                <w:sz w:val="24"/>
                <w:szCs w:val="24"/>
              </w:rPr>
              <w:t xml:space="preserve">, juridiniams asmenims yra </w:t>
            </w:r>
            <w:r w:rsidRPr="002F72C7">
              <w:rPr>
                <w:rFonts w:ascii="Calibri" w:hAnsi="Calibri" w:cs="Calibri"/>
                <w:sz w:val="24"/>
                <w:szCs w:val="24"/>
              </w:rPr>
              <w:lastRenderedPageBreak/>
              <w:t>išduodami atestatai ar teisės pripažinimo dokumentai, suteikiantys teisę būti ypatingojo statinio statybos rangovu</w:t>
            </w:r>
            <w:r w:rsidR="00B44AE9" w:rsidRPr="002F72C7">
              <w:rPr>
                <w:rFonts w:ascii="Calibri" w:hAnsi="Calibri" w:cs="Calibri"/>
                <w:sz w:val="24"/>
                <w:szCs w:val="24"/>
              </w:rPr>
              <w:t xml:space="preserve"> (t. y. </w:t>
            </w:r>
            <w:r w:rsidR="00221973" w:rsidRPr="002F72C7">
              <w:rPr>
                <w:rFonts w:ascii="Calibri" w:hAnsi="Calibri" w:cs="Calibri"/>
                <w:b/>
                <w:bCs/>
                <w:sz w:val="24"/>
                <w:szCs w:val="24"/>
              </w:rPr>
              <w:t>k</w:t>
            </w:r>
            <w:r w:rsidR="00B44AE9" w:rsidRPr="002F72C7">
              <w:rPr>
                <w:rFonts w:ascii="Calibri" w:hAnsi="Calibri" w:cs="Calibri"/>
                <w:b/>
                <w:bCs/>
                <w:sz w:val="24"/>
                <w:szCs w:val="24"/>
              </w:rPr>
              <w:t>valifikacijos atestatas, patvirtinantis teisę būti rangovu, išduodamas tik ypatingųjų statinių statybai</w:t>
            </w:r>
            <w:r w:rsidR="00221973" w:rsidRPr="002F72C7">
              <w:rPr>
                <w:rFonts w:ascii="Calibri" w:hAnsi="Calibri" w:cs="Calibri"/>
                <w:b/>
                <w:bCs/>
                <w:sz w:val="24"/>
                <w:szCs w:val="24"/>
              </w:rPr>
              <w:t>, o a</w:t>
            </w:r>
            <w:r w:rsidRPr="002F72C7">
              <w:rPr>
                <w:rFonts w:ascii="Calibri" w:hAnsi="Calibri" w:cs="Calibri"/>
                <w:b/>
                <w:bCs/>
                <w:sz w:val="24"/>
                <w:szCs w:val="24"/>
              </w:rPr>
              <w:t>testatai ar teisės pripažinimo dokumentai, suteikiantys teisę būti neypatingojo ar nesudėtingo statinio statybos rangovu</w:t>
            </w:r>
            <w:r w:rsidR="00221973" w:rsidRPr="002F72C7">
              <w:rPr>
                <w:rFonts w:ascii="Calibri" w:hAnsi="Calibri" w:cs="Calibri"/>
                <w:b/>
                <w:bCs/>
                <w:sz w:val="24"/>
                <w:szCs w:val="24"/>
              </w:rPr>
              <w:t>,</w:t>
            </w:r>
            <w:r w:rsidRPr="002F72C7">
              <w:rPr>
                <w:rFonts w:ascii="Calibri" w:hAnsi="Calibri" w:cs="Calibri"/>
                <w:b/>
                <w:bCs/>
                <w:sz w:val="24"/>
                <w:szCs w:val="24"/>
              </w:rPr>
              <w:t xml:space="preserve"> nėra išduodami</w:t>
            </w:r>
            <w:r w:rsidRPr="002F72C7">
              <w:rPr>
                <w:rFonts w:ascii="Calibri" w:hAnsi="Calibri" w:cs="Calibri"/>
                <w:sz w:val="24"/>
                <w:szCs w:val="24"/>
              </w:rPr>
              <w:t>)</w:t>
            </w:r>
            <w:r w:rsidR="009458BC" w:rsidRPr="002F72C7">
              <w:rPr>
                <w:rFonts w:ascii="Calibri" w:hAnsi="Calibri" w:cs="Calibri"/>
                <w:sz w:val="24"/>
                <w:szCs w:val="24"/>
              </w:rPr>
              <w:t>.</w:t>
            </w:r>
            <w:r w:rsidR="000D20F3" w:rsidRPr="002F72C7">
              <w:rPr>
                <w:rFonts w:ascii="Calibri" w:hAnsi="Calibri" w:cs="Calibri"/>
                <w:sz w:val="24"/>
                <w:szCs w:val="24"/>
              </w:rPr>
              <w:t xml:space="preserve"> Teisė būti neypatingojo</w:t>
            </w:r>
            <w:r w:rsidR="00613CF2" w:rsidRPr="002F72C7">
              <w:rPr>
                <w:rFonts w:ascii="Calibri" w:hAnsi="Calibri" w:cs="Calibri"/>
                <w:sz w:val="24"/>
                <w:szCs w:val="24"/>
              </w:rPr>
              <w:t xml:space="preserve"> ar nesudėtingo</w:t>
            </w:r>
            <w:r w:rsidR="000D20F3" w:rsidRPr="002F72C7">
              <w:rPr>
                <w:rFonts w:ascii="Calibri" w:hAnsi="Calibri" w:cs="Calibri"/>
                <w:sz w:val="24"/>
                <w:szCs w:val="24"/>
              </w:rPr>
              <w:t xml:space="preserve"> statinio rangovu nepriklauso nuo </w:t>
            </w:r>
            <w:r w:rsidR="00613CF2" w:rsidRPr="002F72C7">
              <w:rPr>
                <w:rFonts w:ascii="Calibri" w:hAnsi="Calibri" w:cs="Calibri"/>
                <w:sz w:val="24"/>
                <w:szCs w:val="24"/>
              </w:rPr>
              <w:t>atestavimą atliekančios organizacij</w:t>
            </w:r>
            <w:r w:rsidR="00F4258D" w:rsidRPr="002F72C7">
              <w:rPr>
                <w:rFonts w:ascii="Calibri" w:hAnsi="Calibri" w:cs="Calibri"/>
                <w:sz w:val="24"/>
                <w:szCs w:val="24"/>
              </w:rPr>
              <w:t>os</w:t>
            </w:r>
            <w:r w:rsidR="00613CF2" w:rsidRPr="002F72C7">
              <w:rPr>
                <w:rFonts w:ascii="Calibri" w:hAnsi="Calibri" w:cs="Calibri"/>
                <w:sz w:val="24"/>
                <w:szCs w:val="24"/>
              </w:rPr>
              <w:t xml:space="preserve"> </w:t>
            </w:r>
            <w:r w:rsidR="000D20F3" w:rsidRPr="002F72C7">
              <w:rPr>
                <w:rFonts w:ascii="Calibri" w:hAnsi="Calibri" w:cs="Calibri"/>
                <w:sz w:val="24"/>
                <w:szCs w:val="24"/>
              </w:rPr>
              <w:t xml:space="preserve">atestato, kurio išdavimui nustatyta speciali tvarka, turėjimo. Dėl to Lietuvoje </w:t>
            </w:r>
            <w:r w:rsidR="000D20F3" w:rsidRPr="002F72C7">
              <w:rPr>
                <w:rFonts w:ascii="Calibri" w:hAnsi="Calibri" w:cs="Calibri"/>
                <w:b/>
                <w:bCs/>
                <w:sz w:val="24"/>
                <w:szCs w:val="24"/>
              </w:rPr>
              <w:t xml:space="preserve">teisė vykdyti neypatingųjų </w:t>
            </w:r>
            <w:r w:rsidR="00823C78" w:rsidRPr="002F72C7">
              <w:rPr>
                <w:rFonts w:ascii="Calibri" w:hAnsi="Calibri" w:cs="Calibri"/>
                <w:b/>
                <w:bCs/>
                <w:sz w:val="24"/>
                <w:szCs w:val="24"/>
              </w:rPr>
              <w:t xml:space="preserve">ar nesudėtingų </w:t>
            </w:r>
            <w:r w:rsidR="000D20F3" w:rsidRPr="002F72C7">
              <w:rPr>
                <w:rFonts w:ascii="Calibri" w:hAnsi="Calibri" w:cs="Calibri"/>
                <w:b/>
                <w:bCs/>
                <w:sz w:val="24"/>
                <w:szCs w:val="24"/>
              </w:rPr>
              <w:t>statinių statybą įgyjama ne pagal specifinę atestavimo tvarką, o bendraisiais pagrindais</w:t>
            </w:r>
            <w:r w:rsidR="000D20F3" w:rsidRPr="002F72C7">
              <w:rPr>
                <w:rFonts w:ascii="Calibri" w:hAnsi="Calibri" w:cs="Calibri"/>
                <w:sz w:val="24"/>
                <w:szCs w:val="24"/>
              </w:rPr>
              <w:t xml:space="preserve">, pavyzdžiui, tokią </w:t>
            </w:r>
            <w:r w:rsidR="00F4258D" w:rsidRPr="002F72C7">
              <w:rPr>
                <w:rFonts w:ascii="Calibri" w:hAnsi="Calibri" w:cs="Calibri"/>
                <w:sz w:val="24"/>
                <w:szCs w:val="24"/>
              </w:rPr>
              <w:t>veiklos sritį</w:t>
            </w:r>
            <w:r w:rsidR="000D20F3" w:rsidRPr="002F72C7">
              <w:rPr>
                <w:rFonts w:ascii="Calibri" w:hAnsi="Calibri" w:cs="Calibri"/>
                <w:sz w:val="24"/>
                <w:szCs w:val="24"/>
              </w:rPr>
              <w:t xml:space="preserve"> </w:t>
            </w:r>
            <w:r w:rsidR="00F4258D" w:rsidRPr="002F72C7">
              <w:rPr>
                <w:rFonts w:ascii="Calibri" w:hAnsi="Calibri" w:cs="Calibri"/>
                <w:sz w:val="24"/>
                <w:szCs w:val="24"/>
              </w:rPr>
              <w:t>apsiraš</w:t>
            </w:r>
            <w:r w:rsidR="000D20F3" w:rsidRPr="002F72C7">
              <w:rPr>
                <w:rFonts w:ascii="Calibri" w:hAnsi="Calibri" w:cs="Calibri"/>
                <w:sz w:val="24"/>
                <w:szCs w:val="24"/>
              </w:rPr>
              <w:t>ant įmonės steigimo ar kituose veiklos dokumentuose</w:t>
            </w:r>
            <w:r w:rsidR="004D37C0" w:rsidRPr="002F72C7">
              <w:rPr>
                <w:rStyle w:val="FootnoteReference"/>
                <w:rFonts w:ascii="Calibri" w:hAnsi="Calibri" w:cs="Calibri"/>
                <w:sz w:val="24"/>
                <w:szCs w:val="24"/>
              </w:rPr>
              <w:footnoteReference w:id="12"/>
            </w:r>
            <w:r w:rsidR="000D20F3" w:rsidRPr="002F72C7">
              <w:rPr>
                <w:rFonts w:ascii="Calibri" w:hAnsi="Calibri" w:cs="Calibri"/>
                <w:sz w:val="24"/>
                <w:szCs w:val="24"/>
              </w:rPr>
              <w:t>.</w:t>
            </w:r>
          </w:p>
          <w:p w14:paraId="53A24456" w14:textId="5B6DA27B" w:rsidR="00964C85" w:rsidRPr="002F72C7" w:rsidRDefault="005B225E" w:rsidP="00FF7D2E">
            <w:pPr>
              <w:widowControl w:val="0"/>
              <w:spacing w:line="276" w:lineRule="auto"/>
              <w:ind w:left="34" w:firstLine="567"/>
              <w:rPr>
                <w:rFonts w:ascii="Calibri" w:hAnsi="Calibri" w:cs="Calibri"/>
                <w:sz w:val="24"/>
                <w:szCs w:val="24"/>
              </w:rPr>
            </w:pPr>
            <w:r w:rsidRPr="002F72C7">
              <w:rPr>
                <w:rFonts w:ascii="Calibri" w:hAnsi="Calibri" w:cs="Calibri"/>
                <w:sz w:val="24"/>
                <w:szCs w:val="24"/>
              </w:rPr>
              <w:t>Pirkimo sąlygų 8 priedo 1 punkte keliamas kvalifikacijos reikalavimas</w:t>
            </w:r>
            <w:r w:rsidRPr="002F72C7">
              <w:rPr>
                <w:rStyle w:val="FootnoteReference"/>
                <w:rFonts w:ascii="Calibri" w:hAnsi="Calibri" w:cs="Calibri"/>
                <w:sz w:val="24"/>
                <w:szCs w:val="24"/>
              </w:rPr>
              <w:footnoteReference w:id="13"/>
            </w:r>
            <w:r w:rsidRPr="002F72C7">
              <w:rPr>
                <w:rFonts w:ascii="Calibri" w:hAnsi="Calibri" w:cs="Calibri"/>
                <w:sz w:val="24"/>
                <w:szCs w:val="24"/>
              </w:rPr>
              <w:t xml:space="preserve"> tiekėjui, atitiktį kuriam įrodančiu dokumentu</w:t>
            </w:r>
            <w:r w:rsidR="00FE608D" w:rsidRPr="002F72C7">
              <w:rPr>
                <w:rStyle w:val="FootnoteReference"/>
                <w:rFonts w:ascii="Calibri" w:hAnsi="Calibri" w:cs="Calibri"/>
                <w:sz w:val="24"/>
                <w:szCs w:val="24"/>
              </w:rPr>
              <w:footnoteReference w:id="14"/>
            </w:r>
            <w:r w:rsidRPr="002F72C7">
              <w:rPr>
                <w:rFonts w:ascii="Calibri" w:hAnsi="Calibri" w:cs="Calibri"/>
                <w:sz w:val="24"/>
                <w:szCs w:val="24"/>
              </w:rPr>
              <w:t xml:space="preserve"> </w:t>
            </w:r>
            <w:proofErr w:type="spellStart"/>
            <w:r w:rsidRPr="002F72C7">
              <w:rPr>
                <w:rFonts w:ascii="Calibri" w:hAnsi="Calibri" w:cs="Calibri"/>
                <w:sz w:val="24"/>
                <w:szCs w:val="24"/>
              </w:rPr>
              <w:t>expressis</w:t>
            </w:r>
            <w:proofErr w:type="spellEnd"/>
            <w:r w:rsidRPr="002F72C7">
              <w:rPr>
                <w:rFonts w:ascii="Calibri" w:hAnsi="Calibri" w:cs="Calibri"/>
                <w:sz w:val="24"/>
                <w:szCs w:val="24"/>
              </w:rPr>
              <w:t xml:space="preserve"> </w:t>
            </w:r>
            <w:proofErr w:type="spellStart"/>
            <w:r w:rsidRPr="002F72C7">
              <w:rPr>
                <w:rFonts w:ascii="Calibri" w:hAnsi="Calibri" w:cs="Calibri"/>
                <w:sz w:val="24"/>
                <w:szCs w:val="24"/>
              </w:rPr>
              <w:t>verbis</w:t>
            </w:r>
            <w:proofErr w:type="spellEnd"/>
            <w:r w:rsidRPr="002F72C7">
              <w:rPr>
                <w:rFonts w:ascii="Calibri" w:hAnsi="Calibri" w:cs="Calibri"/>
                <w:sz w:val="24"/>
                <w:szCs w:val="24"/>
              </w:rPr>
              <w:t xml:space="preserve"> nurodytas kvalifikacijos atestatas</w:t>
            </w:r>
            <w:r w:rsidR="00AD50DB" w:rsidRPr="002F72C7">
              <w:rPr>
                <w:rFonts w:ascii="Calibri" w:hAnsi="Calibri" w:cs="Calibri"/>
                <w:sz w:val="24"/>
                <w:szCs w:val="24"/>
              </w:rPr>
              <w:t xml:space="preserve">, </w:t>
            </w:r>
            <w:r w:rsidR="00F36D6C" w:rsidRPr="002F72C7">
              <w:rPr>
                <w:rFonts w:ascii="Calibri" w:hAnsi="Calibri" w:cs="Calibri"/>
                <w:sz w:val="24"/>
                <w:szCs w:val="24"/>
              </w:rPr>
              <w:t>ir</w:t>
            </w:r>
            <w:r w:rsidR="00AD50DB" w:rsidRPr="002F72C7">
              <w:rPr>
                <w:rFonts w:ascii="Calibri" w:hAnsi="Calibri" w:cs="Calibri"/>
                <w:sz w:val="24"/>
                <w:szCs w:val="24"/>
              </w:rPr>
              <w:t xml:space="preserve"> </w:t>
            </w:r>
            <w:r w:rsidR="00AD50DB" w:rsidRPr="002F72C7">
              <w:rPr>
                <w:rFonts w:ascii="Calibri" w:hAnsi="Calibri" w:cs="Calibri"/>
                <w:b/>
                <w:bCs/>
                <w:sz w:val="24"/>
                <w:szCs w:val="24"/>
              </w:rPr>
              <w:t>nenurod</w:t>
            </w:r>
            <w:r w:rsidR="00F36D6C" w:rsidRPr="002F72C7">
              <w:rPr>
                <w:rFonts w:ascii="Calibri" w:hAnsi="Calibri" w:cs="Calibri"/>
                <w:b/>
                <w:bCs/>
                <w:sz w:val="24"/>
                <w:szCs w:val="24"/>
              </w:rPr>
              <w:t>yta</w:t>
            </w:r>
            <w:r w:rsidR="00AD50DB" w:rsidRPr="002F72C7">
              <w:rPr>
                <w:rFonts w:ascii="Calibri" w:hAnsi="Calibri" w:cs="Calibri"/>
                <w:b/>
                <w:bCs/>
                <w:sz w:val="24"/>
                <w:szCs w:val="24"/>
              </w:rPr>
              <w:t xml:space="preserve"> alternatyvių </w:t>
            </w:r>
            <w:r w:rsidR="00315459" w:rsidRPr="002F72C7">
              <w:rPr>
                <w:rFonts w:ascii="Calibri" w:hAnsi="Calibri" w:cs="Calibri"/>
                <w:b/>
                <w:bCs/>
                <w:sz w:val="24"/>
                <w:szCs w:val="24"/>
              </w:rPr>
              <w:t xml:space="preserve">tiekėjo </w:t>
            </w:r>
            <w:r w:rsidR="00AD50DB" w:rsidRPr="002F72C7">
              <w:rPr>
                <w:rFonts w:ascii="Calibri" w:hAnsi="Calibri" w:cs="Calibri"/>
                <w:b/>
                <w:bCs/>
                <w:sz w:val="24"/>
                <w:szCs w:val="24"/>
              </w:rPr>
              <w:t>kvalifikacijos (teisės verstis veikla) įrodymo šaltinių</w:t>
            </w:r>
            <w:r w:rsidRPr="002F72C7">
              <w:rPr>
                <w:rFonts w:ascii="Calibri" w:hAnsi="Calibri" w:cs="Calibri"/>
                <w:sz w:val="24"/>
                <w:szCs w:val="24"/>
              </w:rPr>
              <w:t xml:space="preserve">. Turint omenyje, kad </w:t>
            </w:r>
            <w:r w:rsidR="00C54F28" w:rsidRPr="002F72C7">
              <w:rPr>
                <w:rFonts w:ascii="Calibri" w:hAnsi="Calibri" w:cs="Calibri"/>
                <w:sz w:val="24"/>
                <w:szCs w:val="24"/>
              </w:rPr>
              <w:t>S</w:t>
            </w:r>
            <w:r w:rsidRPr="002F72C7">
              <w:rPr>
                <w:rFonts w:ascii="Calibri" w:hAnsi="Calibri" w:cs="Calibri"/>
                <w:sz w:val="24"/>
                <w:szCs w:val="24"/>
              </w:rPr>
              <w:t xml:space="preserve">tatybos įstatyme ir jį įgyvendinančiuose teisės aktuose (pvz., Statybos techniniuose reglamentuose) nėra įtvirtinta, jog neypatingos kategorijos </w:t>
            </w:r>
            <w:r w:rsidR="00052A0F" w:rsidRPr="002F72C7">
              <w:rPr>
                <w:rFonts w:ascii="Calibri" w:hAnsi="Calibri" w:cs="Calibri"/>
                <w:sz w:val="24"/>
                <w:szCs w:val="24"/>
              </w:rPr>
              <w:t xml:space="preserve">ar nesudėtingų </w:t>
            </w:r>
            <w:r w:rsidRPr="002F72C7">
              <w:rPr>
                <w:rFonts w:ascii="Calibri" w:hAnsi="Calibri" w:cs="Calibri"/>
                <w:sz w:val="24"/>
                <w:szCs w:val="24"/>
              </w:rPr>
              <w:t>inžinerinių statinių statybos rangovams yra išduodami teisės verstis nurodyta veikla kvalifikacijos atestatai</w:t>
            </w:r>
            <w:r w:rsidR="0029137E" w:rsidRPr="002F72C7">
              <w:rPr>
                <w:rFonts w:ascii="Calibri" w:hAnsi="Calibri" w:cs="Calibri"/>
                <w:sz w:val="24"/>
                <w:szCs w:val="24"/>
              </w:rPr>
              <w:t>,</w:t>
            </w:r>
            <w:r w:rsidRPr="002F72C7">
              <w:rPr>
                <w:rFonts w:ascii="Calibri" w:hAnsi="Calibri" w:cs="Calibri"/>
                <w:sz w:val="24"/>
                <w:szCs w:val="24"/>
              </w:rPr>
              <w:t xml:space="preserve"> </w:t>
            </w:r>
            <w:r w:rsidR="00052A0F" w:rsidRPr="002F72C7">
              <w:rPr>
                <w:rFonts w:ascii="Calibri" w:hAnsi="Calibri" w:cs="Calibri"/>
                <w:sz w:val="24"/>
                <w:szCs w:val="24"/>
              </w:rPr>
              <w:t>Tarnyba paprašė</w:t>
            </w:r>
            <w:r w:rsidR="00052A0F" w:rsidRPr="002F72C7">
              <w:rPr>
                <w:rStyle w:val="FootnoteReference"/>
                <w:rFonts w:ascii="Calibri" w:hAnsi="Calibri" w:cs="Calibri"/>
                <w:sz w:val="24"/>
                <w:szCs w:val="24"/>
              </w:rPr>
              <w:footnoteReference w:id="15"/>
            </w:r>
            <w:r w:rsidR="00052A0F" w:rsidRPr="002F72C7">
              <w:rPr>
                <w:rFonts w:ascii="Calibri" w:hAnsi="Calibri" w:cs="Calibri"/>
                <w:sz w:val="24"/>
                <w:szCs w:val="24"/>
              </w:rPr>
              <w:t xml:space="preserve"> Perkančiosios organizacijos</w:t>
            </w:r>
            <w:r w:rsidRPr="002F72C7">
              <w:rPr>
                <w:rFonts w:ascii="Calibri" w:hAnsi="Calibri" w:cs="Calibri"/>
                <w:sz w:val="24"/>
                <w:szCs w:val="24"/>
              </w:rPr>
              <w:t xml:space="preserve"> pagrįsti, koks yra tokio reikalavimo (reikalauti kvalifikacijos atestatų iš neypatingos kategorijos inžinerinių statinių statybos rangovų, nenumatant alternatyvių kvalifikacijos įrodymo šaltinių</w:t>
            </w:r>
            <w:r w:rsidR="00D04188" w:rsidRPr="002F72C7">
              <w:rPr>
                <w:rFonts w:ascii="Calibri" w:hAnsi="Calibri" w:cs="Calibri"/>
                <w:sz w:val="24"/>
                <w:szCs w:val="24"/>
              </w:rPr>
              <w:t>)</w:t>
            </w:r>
            <w:r w:rsidRPr="002F72C7">
              <w:rPr>
                <w:rFonts w:ascii="Calibri" w:hAnsi="Calibri" w:cs="Calibri"/>
                <w:sz w:val="24"/>
                <w:szCs w:val="24"/>
              </w:rPr>
              <w:t xml:space="preserve"> teisinis pagrindas</w:t>
            </w:r>
            <w:r w:rsidR="00B928B6" w:rsidRPr="002F72C7">
              <w:rPr>
                <w:rFonts w:ascii="Calibri" w:hAnsi="Calibri" w:cs="Calibri"/>
                <w:sz w:val="24"/>
                <w:szCs w:val="24"/>
              </w:rPr>
              <w:t>,</w:t>
            </w:r>
            <w:r w:rsidRPr="002F72C7">
              <w:rPr>
                <w:rFonts w:ascii="Calibri" w:hAnsi="Calibri" w:cs="Calibri"/>
                <w:sz w:val="24"/>
                <w:szCs w:val="24"/>
              </w:rPr>
              <w:t xml:space="preserve"> </w:t>
            </w:r>
            <w:r w:rsidR="0072264A" w:rsidRPr="002F72C7">
              <w:rPr>
                <w:rFonts w:ascii="Calibri" w:hAnsi="Calibri" w:cs="Calibri"/>
                <w:sz w:val="24"/>
                <w:szCs w:val="24"/>
              </w:rPr>
              <w:t xml:space="preserve">ir paaiškinti, kaip Perkančioji organizacija vertintų kitus, nei kvalifikacijos atestatas, atitiktį </w:t>
            </w:r>
            <w:r w:rsidR="00AC3BB2" w:rsidRPr="002F72C7">
              <w:rPr>
                <w:rFonts w:ascii="Calibri" w:hAnsi="Calibri" w:cs="Calibri"/>
                <w:sz w:val="24"/>
                <w:szCs w:val="24"/>
              </w:rPr>
              <w:t xml:space="preserve">nagrinėjamam </w:t>
            </w:r>
            <w:r w:rsidR="0072264A" w:rsidRPr="002F72C7">
              <w:rPr>
                <w:rFonts w:ascii="Calibri" w:hAnsi="Calibri" w:cs="Calibri"/>
                <w:sz w:val="24"/>
                <w:szCs w:val="24"/>
              </w:rPr>
              <w:t>kvalifikacijos reikalavimui įrodančius dokumentus, jeigu Pirkime tokie būtų pateikti</w:t>
            </w:r>
            <w:r w:rsidR="00AC3BB2" w:rsidRPr="002F72C7">
              <w:rPr>
                <w:rFonts w:ascii="Calibri" w:hAnsi="Calibri" w:cs="Calibri"/>
                <w:sz w:val="24"/>
                <w:szCs w:val="24"/>
              </w:rPr>
              <w:t>.</w:t>
            </w:r>
          </w:p>
          <w:p w14:paraId="3DF9780E" w14:textId="202CE561" w:rsidR="00F30D17" w:rsidRPr="002F72C7" w:rsidRDefault="00AC3BB2" w:rsidP="00FF7D2E">
            <w:pPr>
              <w:widowControl w:val="0"/>
              <w:spacing w:line="276" w:lineRule="auto"/>
              <w:ind w:left="34" w:firstLine="567"/>
              <w:rPr>
                <w:rFonts w:ascii="Calibri" w:hAnsi="Calibri" w:cs="Calibri"/>
                <w:sz w:val="24"/>
                <w:szCs w:val="24"/>
              </w:rPr>
            </w:pPr>
            <w:r w:rsidRPr="002F72C7">
              <w:rPr>
                <w:rFonts w:ascii="Calibri" w:hAnsi="Calibri" w:cs="Calibri"/>
                <w:sz w:val="24"/>
                <w:szCs w:val="24"/>
              </w:rPr>
              <w:t>Perkančioji organizacija nurodė</w:t>
            </w:r>
            <w:r w:rsidR="007A6650" w:rsidRPr="002F72C7">
              <w:rPr>
                <w:rStyle w:val="FootnoteReference"/>
                <w:rFonts w:ascii="Calibri" w:hAnsi="Calibri" w:cs="Calibri"/>
                <w:sz w:val="24"/>
                <w:szCs w:val="24"/>
              </w:rPr>
              <w:footnoteReference w:id="16"/>
            </w:r>
            <w:r w:rsidRPr="002F72C7">
              <w:rPr>
                <w:rFonts w:ascii="Calibri" w:hAnsi="Calibri" w:cs="Calibri"/>
                <w:sz w:val="24"/>
                <w:szCs w:val="24"/>
              </w:rPr>
              <w:t>: „&lt;...&gt;</w:t>
            </w:r>
            <w:r w:rsidR="00104FB5" w:rsidRPr="002F72C7">
              <w:rPr>
                <w:rFonts w:ascii="Calibri" w:hAnsi="Calibri" w:cs="Calibri"/>
                <w:sz w:val="24"/>
                <w:szCs w:val="24"/>
              </w:rPr>
              <w:t xml:space="preserve"> </w:t>
            </w:r>
            <w:r w:rsidR="00A65DE5" w:rsidRPr="002F72C7">
              <w:rPr>
                <w:rFonts w:ascii="Calibri" w:hAnsi="Calibri" w:cs="Calibri"/>
                <w:sz w:val="24"/>
                <w:szCs w:val="24"/>
              </w:rPr>
              <w:t xml:space="preserve">rengiant pirkimo sąlygų kvalifikacijos reikalavimus </w:t>
            </w:r>
            <w:r w:rsidR="00A65DE5" w:rsidRPr="002F72C7">
              <w:rPr>
                <w:rFonts w:ascii="Calibri" w:hAnsi="Calibri" w:cs="Calibri"/>
                <w:sz w:val="24"/>
                <w:szCs w:val="24"/>
              </w:rPr>
              <w:lastRenderedPageBreak/>
              <w:t xml:space="preserve">buvo vadovautasi pirkimo iniciatoriaus pateiktais reikalavimais ir dėl techninių žinių trūkumo nepapildžius kvalifikacijos reikalavimą pagrindžiančių dokumentų sąrašo. Nepaisant to, pirkimo sąlygos nenumato galimybės atmesti pasiūlymo, jei tiekėjas kvalifikacijai pagrįsti pateikia ne tą dokumentą, kuris reikalaujamas kvalifikacijos reikalavimų lentelėje. Dėl šios priežasties, perkančioji organizacija turi įvertinti faktinį tiekėjo teisės verstis veikla, kurios reikalaujama kvalifikaciniame reikalavime, turėjimą. &lt;...&gt; </w:t>
            </w:r>
            <w:r w:rsidR="00DB2A31" w:rsidRPr="002F72C7">
              <w:rPr>
                <w:rFonts w:ascii="Calibri" w:hAnsi="Calibri" w:cs="Calibri"/>
                <w:sz w:val="24"/>
                <w:szCs w:val="24"/>
              </w:rPr>
              <w:t>Todėl, jei tiekėjas nepateikia atestato numerio, pasiūlymas vien dėl šios priežasties negali būti atmetamas</w:t>
            </w:r>
            <w:r w:rsidRPr="002F72C7">
              <w:rPr>
                <w:rFonts w:ascii="Calibri" w:hAnsi="Calibri" w:cs="Calibri"/>
                <w:sz w:val="24"/>
                <w:szCs w:val="24"/>
              </w:rPr>
              <w:t xml:space="preserve"> </w:t>
            </w:r>
            <w:r w:rsidR="00DB2A31" w:rsidRPr="002F72C7">
              <w:rPr>
                <w:rFonts w:ascii="Calibri" w:hAnsi="Calibri" w:cs="Calibri"/>
                <w:sz w:val="24"/>
                <w:szCs w:val="24"/>
              </w:rPr>
              <w:t>&lt;...&gt;“.</w:t>
            </w:r>
          </w:p>
          <w:p w14:paraId="03698D5B" w14:textId="087B4E60" w:rsidR="005247E0" w:rsidRPr="002F72C7" w:rsidRDefault="008C6B65" w:rsidP="00FF7D2E">
            <w:pPr>
              <w:widowControl w:val="0"/>
              <w:spacing w:line="276" w:lineRule="auto"/>
              <w:ind w:left="34" w:firstLine="567"/>
              <w:rPr>
                <w:rFonts w:ascii="Calibri" w:hAnsi="Calibri" w:cs="Calibri"/>
                <w:sz w:val="24"/>
                <w:szCs w:val="24"/>
              </w:rPr>
            </w:pPr>
            <w:r w:rsidRPr="002F72C7">
              <w:rPr>
                <w:rFonts w:ascii="Calibri" w:hAnsi="Calibri" w:cs="Calibri"/>
                <w:sz w:val="24"/>
                <w:szCs w:val="24"/>
              </w:rPr>
              <w:t>CVP IS duomenimis, prie Pirkimo prisijungė 11 tiekėjų ir gautas 1 pasiūlymas. Tarnyba, atlikdama vertinimą, iš viešai prieinamų duomenų</w:t>
            </w:r>
            <w:r w:rsidRPr="002F72C7">
              <w:rPr>
                <w:rStyle w:val="FootnoteReference"/>
                <w:rFonts w:ascii="Calibri" w:hAnsi="Calibri" w:cs="Calibri"/>
                <w:sz w:val="24"/>
                <w:szCs w:val="24"/>
              </w:rPr>
              <w:footnoteReference w:id="17"/>
            </w:r>
            <w:r w:rsidRPr="002F72C7">
              <w:rPr>
                <w:rFonts w:ascii="Calibri" w:hAnsi="Calibri" w:cs="Calibri"/>
                <w:sz w:val="24"/>
                <w:szCs w:val="24"/>
              </w:rPr>
              <w:t xml:space="preserve"> nustatė, kad visi prie Pirkimo prisijungę tiekėjai yra statybų darbų rangovai</w:t>
            </w:r>
            <w:r w:rsidR="007F5EF0" w:rsidRPr="002F72C7">
              <w:rPr>
                <w:rFonts w:ascii="Calibri" w:hAnsi="Calibri" w:cs="Calibri"/>
                <w:sz w:val="24"/>
                <w:szCs w:val="24"/>
              </w:rPr>
              <w:t xml:space="preserve">. </w:t>
            </w:r>
            <w:r w:rsidRPr="002F72C7">
              <w:rPr>
                <w:rFonts w:ascii="Calibri" w:hAnsi="Calibri" w:cs="Calibri"/>
                <w:sz w:val="24"/>
                <w:szCs w:val="24"/>
              </w:rPr>
              <w:t xml:space="preserve">Pirkimo procedūrų vykdymo metu 9 iš jų turėjo kvalifikacijos atestatą (turėjo teisę būti ypatingojo statinio statybos rangovu; t. y. šių tiekėjų neįtakojo kitų, nei kvalifikacijos atestatas, dokumentų kvalifikacijai pagrįsti tiesioginis </w:t>
            </w:r>
            <w:proofErr w:type="spellStart"/>
            <w:r w:rsidRPr="002F72C7">
              <w:rPr>
                <w:rFonts w:ascii="Calibri" w:hAnsi="Calibri" w:cs="Calibri"/>
                <w:sz w:val="24"/>
                <w:szCs w:val="24"/>
              </w:rPr>
              <w:t>nenurodymas</w:t>
            </w:r>
            <w:proofErr w:type="spellEnd"/>
            <w:r w:rsidRPr="002F72C7">
              <w:rPr>
                <w:rFonts w:ascii="Calibri" w:hAnsi="Calibri" w:cs="Calibri"/>
                <w:sz w:val="24"/>
                <w:szCs w:val="24"/>
              </w:rPr>
              <w:t xml:space="preserve"> Pirkimo sąlygose), </w:t>
            </w:r>
            <w:r w:rsidRPr="002F72C7">
              <w:rPr>
                <w:rFonts w:ascii="Calibri" w:hAnsi="Calibri" w:cs="Calibri"/>
                <w:b/>
                <w:bCs/>
                <w:sz w:val="24"/>
                <w:szCs w:val="24"/>
              </w:rPr>
              <w:t>2 iš šių 11 tiekėjų Pirkimo procedūrų metu šios teisės neturėjo</w:t>
            </w:r>
            <w:r w:rsidRPr="002F72C7">
              <w:rPr>
                <w:rFonts w:ascii="Calibri" w:hAnsi="Calibri" w:cs="Calibri"/>
                <w:sz w:val="24"/>
                <w:szCs w:val="24"/>
              </w:rPr>
              <w:t xml:space="preserve"> (1 tiekėjas tokią teisę įgijo </w:t>
            </w:r>
            <w:r w:rsidR="00883796" w:rsidRPr="002F72C7">
              <w:rPr>
                <w:rFonts w:ascii="Calibri" w:hAnsi="Calibri" w:cs="Calibri"/>
                <w:sz w:val="24"/>
                <w:szCs w:val="24"/>
              </w:rPr>
              <w:t xml:space="preserve">po </w:t>
            </w:r>
            <w:r w:rsidRPr="002F72C7">
              <w:rPr>
                <w:rFonts w:ascii="Calibri" w:hAnsi="Calibri" w:cs="Calibri"/>
                <w:sz w:val="24"/>
                <w:szCs w:val="24"/>
              </w:rPr>
              <w:t>Pirkimo procedūr</w:t>
            </w:r>
            <w:r w:rsidR="00883796" w:rsidRPr="002F72C7">
              <w:rPr>
                <w:rFonts w:ascii="Calibri" w:hAnsi="Calibri" w:cs="Calibri"/>
                <w:sz w:val="24"/>
                <w:szCs w:val="24"/>
              </w:rPr>
              <w:t>ų pabaigos</w:t>
            </w:r>
            <w:r w:rsidR="00706C31" w:rsidRPr="002F72C7">
              <w:rPr>
                <w:rFonts w:ascii="Calibri" w:hAnsi="Calibri" w:cs="Calibri"/>
                <w:sz w:val="24"/>
                <w:szCs w:val="24"/>
              </w:rPr>
              <w:t>, kitas tiekėjas minėtos teisės neturi ir šios išvados rengimo dienai</w:t>
            </w:r>
            <w:r w:rsidRPr="002F72C7">
              <w:rPr>
                <w:rFonts w:ascii="Calibri" w:hAnsi="Calibri" w:cs="Calibri"/>
                <w:sz w:val="24"/>
                <w:szCs w:val="24"/>
              </w:rPr>
              <w:t xml:space="preserve">). </w:t>
            </w:r>
            <w:r w:rsidR="008C55EF" w:rsidRPr="00AA724A">
              <w:rPr>
                <w:rFonts w:ascii="Calibri" w:hAnsi="Calibri" w:cs="Calibri"/>
                <w:sz w:val="24"/>
                <w:szCs w:val="24"/>
              </w:rPr>
              <w:t xml:space="preserve">Nors </w:t>
            </w:r>
            <w:r w:rsidR="008C55EF" w:rsidRPr="002F72C7">
              <w:rPr>
                <w:rFonts w:ascii="Calibri" w:hAnsi="Calibri" w:cs="Calibri"/>
                <w:sz w:val="24"/>
                <w:szCs w:val="24"/>
              </w:rPr>
              <w:t>p</w:t>
            </w:r>
            <w:r w:rsidRPr="002F72C7">
              <w:rPr>
                <w:rFonts w:ascii="Calibri" w:hAnsi="Calibri" w:cs="Calibri"/>
                <w:sz w:val="24"/>
                <w:szCs w:val="24"/>
              </w:rPr>
              <w:t>rie Pirkimo prisijungę tiekėjai dėl nagrinėjamo kvalifikacijos reikalavimo ir atitiktį jam pagrindžiančių dokumentų sąlygos CVP IS paklausimų Perkančiajai organizacijai neteikė</w:t>
            </w:r>
            <w:r w:rsidR="005E2B24" w:rsidRPr="002F72C7">
              <w:rPr>
                <w:rFonts w:ascii="Calibri" w:hAnsi="Calibri" w:cs="Calibri"/>
                <w:sz w:val="24"/>
                <w:szCs w:val="24"/>
              </w:rPr>
              <w:t>, o</w:t>
            </w:r>
            <w:r w:rsidRPr="002F72C7">
              <w:rPr>
                <w:rFonts w:ascii="Calibri" w:hAnsi="Calibri" w:cs="Calibri"/>
                <w:sz w:val="24"/>
                <w:szCs w:val="24"/>
              </w:rPr>
              <w:t xml:space="preserve"> statybų darbų rangovai (nepriklausomai nuo kvalifikacijos atestato (ne)turėjimo) yra statybų srities profesionalai, išmanantys statybų sektoriaus teisinį reguliavimą bei žinantys, kokiais įrodymais pagal specialiuosius teisės aktus (pvz., Statybos įstatymą, Statybos techninius reglamentus) galima grįsti savo teisę verstis statybų rangos veikla, </w:t>
            </w:r>
            <w:r w:rsidR="005E2B24" w:rsidRPr="002F72C7">
              <w:rPr>
                <w:rFonts w:ascii="Calibri" w:hAnsi="Calibri" w:cs="Calibri"/>
                <w:sz w:val="24"/>
                <w:szCs w:val="24"/>
              </w:rPr>
              <w:t xml:space="preserve">bei </w:t>
            </w:r>
            <w:r w:rsidRPr="002F72C7">
              <w:rPr>
                <w:rFonts w:ascii="Calibri" w:hAnsi="Calibri" w:cs="Calibri"/>
                <w:sz w:val="24"/>
                <w:szCs w:val="24"/>
              </w:rPr>
              <w:t>kilus neaiškumams dėl pirkimo sąlygų (pvz., ar pirkime tiekėjo pateiktas teisę verstis veikla įrodantis dokumentas yra tinkamas) gali užduoti klausimus perkančiajai organizacijai</w:t>
            </w:r>
            <w:r w:rsidR="005E2B24" w:rsidRPr="002F72C7">
              <w:rPr>
                <w:rFonts w:ascii="Calibri" w:hAnsi="Calibri" w:cs="Calibri"/>
                <w:sz w:val="24"/>
                <w:szCs w:val="24"/>
              </w:rPr>
              <w:t>, t</w:t>
            </w:r>
            <w:r w:rsidR="00304C41" w:rsidRPr="002F72C7">
              <w:rPr>
                <w:rFonts w:ascii="Calibri" w:hAnsi="Calibri" w:cs="Calibri"/>
                <w:sz w:val="24"/>
                <w:szCs w:val="24"/>
              </w:rPr>
              <w:t xml:space="preserve">ačiau </w:t>
            </w:r>
            <w:r w:rsidR="005E2B24" w:rsidRPr="002F72C7">
              <w:rPr>
                <w:rFonts w:ascii="Calibri" w:hAnsi="Calibri" w:cs="Calibri"/>
                <w:sz w:val="24"/>
                <w:szCs w:val="24"/>
              </w:rPr>
              <w:t>šių</w:t>
            </w:r>
            <w:r w:rsidR="00304C41" w:rsidRPr="002F72C7">
              <w:rPr>
                <w:rFonts w:ascii="Calibri" w:hAnsi="Calibri" w:cs="Calibri"/>
                <w:sz w:val="24"/>
                <w:szCs w:val="24"/>
              </w:rPr>
              <w:t xml:space="preserve"> aplinkyb</w:t>
            </w:r>
            <w:r w:rsidR="005E2B24" w:rsidRPr="002F72C7">
              <w:rPr>
                <w:rFonts w:ascii="Calibri" w:hAnsi="Calibri" w:cs="Calibri"/>
                <w:sz w:val="24"/>
                <w:szCs w:val="24"/>
              </w:rPr>
              <w:t>ių</w:t>
            </w:r>
            <w:r w:rsidR="00304C41" w:rsidRPr="002F72C7">
              <w:rPr>
                <w:rFonts w:ascii="Calibri" w:hAnsi="Calibri" w:cs="Calibri"/>
                <w:sz w:val="24"/>
                <w:szCs w:val="24"/>
              </w:rPr>
              <w:t xml:space="preserve"> nereikėtų suabsoliutinti</w:t>
            </w:r>
            <w:r w:rsidR="005E2B24" w:rsidRPr="002F72C7">
              <w:rPr>
                <w:rFonts w:ascii="Calibri" w:hAnsi="Calibri" w:cs="Calibri"/>
                <w:sz w:val="24"/>
                <w:szCs w:val="24"/>
              </w:rPr>
              <w:t>.</w:t>
            </w:r>
          </w:p>
          <w:p w14:paraId="172C7FE5" w14:textId="0A1176B7" w:rsidR="002F7643" w:rsidRPr="002F72C7" w:rsidRDefault="00DB26E4" w:rsidP="00FF7D2E">
            <w:pPr>
              <w:widowControl w:val="0"/>
              <w:spacing w:line="276" w:lineRule="auto"/>
              <w:ind w:left="34" w:firstLine="567"/>
              <w:rPr>
                <w:rFonts w:ascii="Calibri" w:hAnsi="Calibri" w:cs="Calibri"/>
                <w:sz w:val="24"/>
                <w:szCs w:val="24"/>
              </w:rPr>
            </w:pPr>
            <w:r w:rsidRPr="002F72C7">
              <w:rPr>
                <w:rFonts w:ascii="Calibri" w:hAnsi="Calibri" w:cs="Calibri"/>
                <w:sz w:val="24"/>
                <w:szCs w:val="24"/>
              </w:rPr>
              <w:t>Pirk</w:t>
            </w:r>
            <w:r w:rsidR="004455BB" w:rsidRPr="002F72C7">
              <w:rPr>
                <w:rFonts w:ascii="Calibri" w:hAnsi="Calibri" w:cs="Calibri"/>
                <w:sz w:val="24"/>
                <w:szCs w:val="24"/>
              </w:rPr>
              <w:t xml:space="preserve">ime </w:t>
            </w:r>
            <w:r w:rsidR="003E521B" w:rsidRPr="002F72C7">
              <w:rPr>
                <w:rFonts w:ascii="Calibri" w:hAnsi="Calibri" w:cs="Calibri"/>
                <w:sz w:val="24"/>
                <w:szCs w:val="24"/>
              </w:rPr>
              <w:t xml:space="preserve">susiklostė situacija, kuomet </w:t>
            </w:r>
            <w:r w:rsidR="00C0371B" w:rsidRPr="002F72C7">
              <w:rPr>
                <w:rFonts w:ascii="Calibri" w:hAnsi="Calibri" w:cs="Calibri"/>
                <w:sz w:val="24"/>
                <w:szCs w:val="24"/>
              </w:rPr>
              <w:t xml:space="preserve">2 prie </w:t>
            </w:r>
            <w:r w:rsidR="00AF32A7" w:rsidRPr="002F72C7">
              <w:rPr>
                <w:rFonts w:ascii="Calibri" w:hAnsi="Calibri" w:cs="Calibri"/>
                <w:sz w:val="24"/>
                <w:szCs w:val="24"/>
              </w:rPr>
              <w:t>jo</w:t>
            </w:r>
            <w:r w:rsidR="00C0371B" w:rsidRPr="002F72C7">
              <w:rPr>
                <w:rFonts w:ascii="Calibri" w:hAnsi="Calibri" w:cs="Calibri"/>
                <w:sz w:val="24"/>
                <w:szCs w:val="24"/>
              </w:rPr>
              <w:t xml:space="preserve"> prisijungę statybų darbų rang</w:t>
            </w:r>
            <w:r w:rsidR="00331770" w:rsidRPr="002F72C7">
              <w:rPr>
                <w:rFonts w:ascii="Calibri" w:hAnsi="Calibri" w:cs="Calibri"/>
                <w:sz w:val="24"/>
                <w:szCs w:val="24"/>
              </w:rPr>
              <w:t>o</w:t>
            </w:r>
            <w:r w:rsidR="00C0371B" w:rsidRPr="002F72C7">
              <w:rPr>
                <w:rFonts w:ascii="Calibri" w:hAnsi="Calibri" w:cs="Calibri"/>
                <w:sz w:val="24"/>
                <w:szCs w:val="24"/>
              </w:rPr>
              <w:t>v</w:t>
            </w:r>
            <w:r w:rsidR="00331770" w:rsidRPr="002F72C7">
              <w:rPr>
                <w:rFonts w:ascii="Calibri" w:hAnsi="Calibri" w:cs="Calibri"/>
                <w:sz w:val="24"/>
                <w:szCs w:val="24"/>
              </w:rPr>
              <w:t>a</w:t>
            </w:r>
            <w:r w:rsidR="00C0371B" w:rsidRPr="002F72C7">
              <w:rPr>
                <w:rFonts w:ascii="Calibri" w:hAnsi="Calibri" w:cs="Calibri"/>
                <w:sz w:val="24"/>
                <w:szCs w:val="24"/>
              </w:rPr>
              <w:t>i</w:t>
            </w:r>
            <w:r w:rsidR="00CB4D83" w:rsidRPr="002F72C7">
              <w:rPr>
                <w:rFonts w:ascii="Calibri" w:hAnsi="Calibri" w:cs="Calibri"/>
                <w:sz w:val="24"/>
                <w:szCs w:val="24"/>
              </w:rPr>
              <w:t>, neturintys kvalifikacijos atestato</w:t>
            </w:r>
            <w:r w:rsidR="00AC0696" w:rsidRPr="002F72C7">
              <w:rPr>
                <w:rFonts w:ascii="Calibri" w:hAnsi="Calibri" w:cs="Calibri"/>
                <w:sz w:val="24"/>
                <w:szCs w:val="24"/>
              </w:rPr>
              <w:t>, nepateikė pasiūlym</w:t>
            </w:r>
            <w:r w:rsidR="00EC2796" w:rsidRPr="002F72C7">
              <w:rPr>
                <w:rFonts w:ascii="Calibri" w:hAnsi="Calibri" w:cs="Calibri"/>
                <w:sz w:val="24"/>
                <w:szCs w:val="24"/>
              </w:rPr>
              <w:t>ų</w:t>
            </w:r>
            <w:r w:rsidR="00AC0696" w:rsidRPr="002F72C7">
              <w:rPr>
                <w:rFonts w:ascii="Calibri" w:hAnsi="Calibri" w:cs="Calibri"/>
                <w:sz w:val="24"/>
                <w:szCs w:val="24"/>
              </w:rPr>
              <w:t xml:space="preserve">. </w:t>
            </w:r>
            <w:r w:rsidR="00DD44D2" w:rsidRPr="002F72C7">
              <w:rPr>
                <w:rFonts w:ascii="Calibri" w:hAnsi="Calibri" w:cs="Calibri"/>
                <w:sz w:val="24"/>
                <w:szCs w:val="24"/>
              </w:rPr>
              <w:t>Nors, kaip buvo nurodyta pirmiau</w:t>
            </w:r>
            <w:r w:rsidR="004D3712" w:rsidRPr="002F72C7">
              <w:rPr>
                <w:rFonts w:ascii="Calibri" w:hAnsi="Calibri" w:cs="Calibri"/>
                <w:sz w:val="24"/>
                <w:szCs w:val="24"/>
              </w:rPr>
              <w:t xml:space="preserve">, Pirkimo objektas yra neypatingos kategorijos statinys ir </w:t>
            </w:r>
            <w:r w:rsidR="001E4D2E" w:rsidRPr="002F72C7">
              <w:rPr>
                <w:rFonts w:ascii="Calibri" w:hAnsi="Calibri" w:cs="Calibri"/>
                <w:sz w:val="24"/>
                <w:szCs w:val="24"/>
              </w:rPr>
              <w:t>teisė vykdyti neypatingųjų statinių statybą įgyjama ne pagal specifinę atestavimo tvarką, o bendraisiais pagrindais, pavyzdžiui, tokią veiklos sritį apsirašant įmonės steigimo ar kituose veiklos dokumentuose. T</w:t>
            </w:r>
            <w:r w:rsidR="004D3712" w:rsidRPr="002F72C7">
              <w:rPr>
                <w:rFonts w:ascii="Calibri" w:hAnsi="Calibri" w:cs="Calibri"/>
                <w:sz w:val="24"/>
                <w:szCs w:val="24"/>
              </w:rPr>
              <w:t>eisei atlikti darbus tokiame objekte</w:t>
            </w:r>
            <w:r w:rsidR="00DD44D2" w:rsidRPr="002F72C7">
              <w:rPr>
                <w:rFonts w:ascii="Calibri" w:hAnsi="Calibri" w:cs="Calibri"/>
                <w:sz w:val="24"/>
                <w:szCs w:val="24"/>
              </w:rPr>
              <w:t xml:space="preserve"> </w:t>
            </w:r>
            <w:r w:rsidR="00EE5192" w:rsidRPr="002F72C7">
              <w:rPr>
                <w:rFonts w:ascii="Calibri" w:hAnsi="Calibri" w:cs="Calibri"/>
                <w:sz w:val="24"/>
                <w:szCs w:val="24"/>
              </w:rPr>
              <w:t>kvalifikacijos atestatas</w:t>
            </w:r>
            <w:r w:rsidR="0089771F" w:rsidRPr="002F72C7">
              <w:rPr>
                <w:rFonts w:ascii="Calibri" w:hAnsi="Calibri" w:cs="Calibri"/>
                <w:sz w:val="24"/>
                <w:szCs w:val="24"/>
              </w:rPr>
              <w:t xml:space="preserve"> nėra reikalingas ir nėra išduodamas</w:t>
            </w:r>
            <w:r w:rsidR="002D6A57" w:rsidRPr="002F72C7">
              <w:rPr>
                <w:rFonts w:ascii="Calibri" w:hAnsi="Calibri" w:cs="Calibri"/>
                <w:sz w:val="24"/>
                <w:szCs w:val="24"/>
              </w:rPr>
              <w:t>, tačiau Pirkimo sąlygose (8 priedo 1 punkte) tiesiogiai nebuvo numatyti alternatyvūs, kiti nei kvalifikacijos atestatas, teisės verstis veikla įrodymo dokumentai</w:t>
            </w:r>
            <w:r w:rsidR="001E4D2E" w:rsidRPr="002F72C7">
              <w:rPr>
                <w:rFonts w:ascii="Calibri" w:hAnsi="Calibri" w:cs="Calibri"/>
                <w:sz w:val="24"/>
                <w:szCs w:val="24"/>
              </w:rPr>
              <w:t xml:space="preserve">. </w:t>
            </w:r>
            <w:r w:rsidR="00003206" w:rsidRPr="002F72C7">
              <w:rPr>
                <w:rFonts w:ascii="Calibri" w:hAnsi="Calibri" w:cs="Calibri"/>
                <w:sz w:val="24"/>
                <w:szCs w:val="24"/>
              </w:rPr>
              <w:t>Vien ta aplinkybė, jog prie Pirkimo prisijungę tiekėjai neteikė dėl aptariamos Pirkimo dokumentų sąlygos paklausimų</w:t>
            </w:r>
            <w:r w:rsidR="00AD7DE7" w:rsidRPr="002F72C7">
              <w:rPr>
                <w:rFonts w:ascii="Calibri" w:hAnsi="Calibri" w:cs="Calibri"/>
                <w:sz w:val="24"/>
                <w:szCs w:val="24"/>
              </w:rPr>
              <w:t xml:space="preserve"> ar pretenzijų</w:t>
            </w:r>
            <w:r w:rsidR="00003206" w:rsidRPr="002F72C7">
              <w:rPr>
                <w:rFonts w:ascii="Calibri" w:hAnsi="Calibri" w:cs="Calibri"/>
                <w:sz w:val="24"/>
                <w:szCs w:val="24"/>
              </w:rPr>
              <w:t xml:space="preserve">, nepaneigia </w:t>
            </w:r>
            <w:r w:rsidR="005225F1" w:rsidRPr="002F72C7">
              <w:rPr>
                <w:rFonts w:ascii="Calibri" w:hAnsi="Calibri" w:cs="Calibri"/>
                <w:sz w:val="24"/>
                <w:szCs w:val="24"/>
              </w:rPr>
              <w:t>sąlygos</w:t>
            </w:r>
            <w:r w:rsidR="00003206" w:rsidRPr="002F72C7">
              <w:rPr>
                <w:rFonts w:ascii="Calibri" w:hAnsi="Calibri" w:cs="Calibri"/>
                <w:sz w:val="24"/>
                <w:szCs w:val="24"/>
              </w:rPr>
              <w:t xml:space="preserve"> ydingumo</w:t>
            </w:r>
            <w:r w:rsidR="00E22459" w:rsidRPr="002F72C7">
              <w:rPr>
                <w:rFonts w:ascii="Calibri" w:hAnsi="Calibri" w:cs="Calibri"/>
                <w:sz w:val="24"/>
                <w:szCs w:val="24"/>
              </w:rPr>
              <w:t xml:space="preserve"> ir nedaro jos </w:t>
            </w:r>
            <w:r w:rsidR="003037D8" w:rsidRPr="002F72C7">
              <w:rPr>
                <w:rFonts w:ascii="Calibri" w:hAnsi="Calibri" w:cs="Calibri"/>
                <w:sz w:val="24"/>
                <w:szCs w:val="24"/>
              </w:rPr>
              <w:t>tinkama</w:t>
            </w:r>
            <w:r w:rsidR="00AE16C3" w:rsidRPr="002F72C7">
              <w:rPr>
                <w:rFonts w:ascii="Calibri" w:hAnsi="Calibri" w:cs="Calibri"/>
                <w:sz w:val="24"/>
                <w:szCs w:val="24"/>
              </w:rPr>
              <w:t xml:space="preserve">, aiškia, </w:t>
            </w:r>
            <w:r w:rsidR="003037D8" w:rsidRPr="002F72C7">
              <w:rPr>
                <w:rFonts w:ascii="Calibri" w:hAnsi="Calibri" w:cs="Calibri"/>
                <w:sz w:val="24"/>
                <w:szCs w:val="24"/>
              </w:rPr>
              <w:t>teisėta</w:t>
            </w:r>
            <w:r w:rsidR="00003206" w:rsidRPr="002F72C7">
              <w:rPr>
                <w:rFonts w:ascii="Calibri" w:hAnsi="Calibri" w:cs="Calibri"/>
                <w:sz w:val="24"/>
                <w:szCs w:val="24"/>
              </w:rPr>
              <w:t>.</w:t>
            </w:r>
            <w:r w:rsidR="005830A6" w:rsidRPr="002F72C7">
              <w:rPr>
                <w:rFonts w:ascii="Calibri" w:hAnsi="Calibri" w:cs="Calibri"/>
                <w:sz w:val="24"/>
                <w:szCs w:val="24"/>
              </w:rPr>
              <w:t xml:space="preserve"> Tiekėjai paprasčiausiai gali prieiti išvados, kad neatitinka Pirkimo sąlygose keliamų reikalavimų bei nuspręsti neteikti </w:t>
            </w:r>
            <w:r w:rsidR="001220C5" w:rsidRPr="002F72C7">
              <w:rPr>
                <w:rFonts w:ascii="Calibri" w:hAnsi="Calibri" w:cs="Calibri"/>
                <w:sz w:val="24"/>
                <w:szCs w:val="24"/>
              </w:rPr>
              <w:t>pak</w:t>
            </w:r>
            <w:r w:rsidR="003B3A44" w:rsidRPr="002F72C7">
              <w:rPr>
                <w:rFonts w:ascii="Calibri" w:hAnsi="Calibri" w:cs="Calibri"/>
                <w:sz w:val="24"/>
                <w:szCs w:val="24"/>
              </w:rPr>
              <w:t>lau</w:t>
            </w:r>
            <w:r w:rsidR="001220C5" w:rsidRPr="002F72C7">
              <w:rPr>
                <w:rFonts w:ascii="Calibri" w:hAnsi="Calibri" w:cs="Calibri"/>
                <w:sz w:val="24"/>
                <w:szCs w:val="24"/>
              </w:rPr>
              <w:t xml:space="preserve">simų, nerengti </w:t>
            </w:r>
            <w:r w:rsidR="007D339D" w:rsidRPr="002F72C7">
              <w:rPr>
                <w:rFonts w:ascii="Calibri" w:hAnsi="Calibri" w:cs="Calibri"/>
                <w:sz w:val="24"/>
                <w:szCs w:val="24"/>
              </w:rPr>
              <w:t xml:space="preserve">ir neteikti </w:t>
            </w:r>
            <w:r w:rsidR="001220C5" w:rsidRPr="002F72C7">
              <w:rPr>
                <w:rFonts w:ascii="Calibri" w:hAnsi="Calibri" w:cs="Calibri"/>
                <w:sz w:val="24"/>
                <w:szCs w:val="24"/>
              </w:rPr>
              <w:t>pas</w:t>
            </w:r>
            <w:r w:rsidR="00391A37" w:rsidRPr="002F72C7">
              <w:rPr>
                <w:rFonts w:ascii="Calibri" w:hAnsi="Calibri" w:cs="Calibri"/>
                <w:sz w:val="24"/>
                <w:szCs w:val="24"/>
              </w:rPr>
              <w:t>i</w:t>
            </w:r>
            <w:r w:rsidR="001220C5" w:rsidRPr="002F72C7">
              <w:rPr>
                <w:rFonts w:ascii="Calibri" w:hAnsi="Calibri" w:cs="Calibri"/>
                <w:sz w:val="24"/>
                <w:szCs w:val="24"/>
              </w:rPr>
              <w:t>ūlymo.</w:t>
            </w:r>
            <w:r w:rsidR="000F4B5C" w:rsidRPr="002F72C7">
              <w:rPr>
                <w:rFonts w:ascii="Calibri" w:hAnsi="Calibri" w:cs="Calibri"/>
                <w:sz w:val="24"/>
                <w:szCs w:val="24"/>
              </w:rPr>
              <w:t xml:space="preserve"> Tiekėjams taip pat negali būti iš anksto žinoma, kaip Perkančioji organizacija vertintų kitus, nei kvalifikacijos atestatas, teisę verstis veikla įrodančius dokumentus</w:t>
            </w:r>
            <w:r w:rsidR="00433D42" w:rsidRPr="002F72C7">
              <w:rPr>
                <w:rFonts w:ascii="Calibri" w:hAnsi="Calibri" w:cs="Calibri"/>
                <w:sz w:val="24"/>
                <w:szCs w:val="24"/>
              </w:rPr>
              <w:t xml:space="preserve"> (ar priimtų kaip tinkamus kvalifikacijai pagrįsti, ar nutart</w:t>
            </w:r>
            <w:r w:rsidR="0007317D" w:rsidRPr="002F72C7">
              <w:rPr>
                <w:rFonts w:ascii="Calibri" w:hAnsi="Calibri" w:cs="Calibri"/>
                <w:sz w:val="24"/>
                <w:szCs w:val="24"/>
              </w:rPr>
              <w:t>ų</w:t>
            </w:r>
            <w:r w:rsidR="00433D42" w:rsidRPr="002F72C7">
              <w:rPr>
                <w:rFonts w:ascii="Calibri" w:hAnsi="Calibri" w:cs="Calibri"/>
                <w:sz w:val="24"/>
                <w:szCs w:val="24"/>
              </w:rPr>
              <w:t xml:space="preserve">, kad </w:t>
            </w:r>
            <w:r w:rsidR="002B5791" w:rsidRPr="002F72C7">
              <w:rPr>
                <w:rFonts w:ascii="Calibri" w:hAnsi="Calibri" w:cs="Calibri"/>
                <w:sz w:val="24"/>
                <w:szCs w:val="24"/>
              </w:rPr>
              <w:t xml:space="preserve">jie </w:t>
            </w:r>
            <w:r w:rsidR="00433D42" w:rsidRPr="002F72C7">
              <w:rPr>
                <w:rFonts w:ascii="Calibri" w:hAnsi="Calibri" w:cs="Calibri"/>
                <w:sz w:val="24"/>
                <w:szCs w:val="24"/>
              </w:rPr>
              <w:t>neatitinka Pirkimo sąlygų</w:t>
            </w:r>
            <w:r w:rsidR="005936B6" w:rsidRPr="002F72C7">
              <w:rPr>
                <w:rFonts w:ascii="Calibri" w:hAnsi="Calibri" w:cs="Calibri"/>
                <w:sz w:val="24"/>
                <w:szCs w:val="24"/>
              </w:rPr>
              <w:t>, kadangi kiti dokumentai nebuvo nurodyti</w:t>
            </w:r>
            <w:r w:rsidR="00F7756F" w:rsidRPr="002F72C7">
              <w:rPr>
                <w:rFonts w:ascii="Calibri" w:hAnsi="Calibri" w:cs="Calibri"/>
                <w:sz w:val="24"/>
                <w:szCs w:val="24"/>
              </w:rPr>
              <w:t>, o pasiūlymus Perkančioji organizacija turi vertinti pagal savo pasitvirtintas Pirkimo sąlygas</w:t>
            </w:r>
            <w:r w:rsidR="00433D42" w:rsidRPr="002F72C7">
              <w:rPr>
                <w:rFonts w:ascii="Calibri" w:hAnsi="Calibri" w:cs="Calibri"/>
                <w:sz w:val="24"/>
                <w:szCs w:val="24"/>
              </w:rPr>
              <w:t>)</w:t>
            </w:r>
            <w:r w:rsidR="00EE2B78" w:rsidRPr="002F72C7">
              <w:rPr>
                <w:rFonts w:ascii="Calibri" w:hAnsi="Calibri" w:cs="Calibri"/>
                <w:sz w:val="24"/>
                <w:szCs w:val="24"/>
              </w:rPr>
              <w:t>.</w:t>
            </w:r>
            <w:r w:rsidR="00037747" w:rsidRPr="002F72C7">
              <w:rPr>
                <w:rFonts w:ascii="Calibri" w:hAnsi="Calibri" w:cs="Calibri"/>
                <w:sz w:val="24"/>
                <w:szCs w:val="24"/>
              </w:rPr>
              <w:t xml:space="preserve"> Ta aplinkybė, kad jau po Pirkimo procedūrų pabaigos ir Pirkimo sutarties pasirašymo Perkančioji organizacija Tarnybai nurod</w:t>
            </w:r>
            <w:r w:rsidR="00D0360B" w:rsidRPr="002F72C7">
              <w:rPr>
                <w:rFonts w:ascii="Calibri" w:hAnsi="Calibri" w:cs="Calibri"/>
                <w:sz w:val="24"/>
                <w:szCs w:val="24"/>
              </w:rPr>
              <w:t>ė</w:t>
            </w:r>
            <w:r w:rsidR="00037747" w:rsidRPr="002F72C7">
              <w:rPr>
                <w:rFonts w:ascii="Calibri" w:hAnsi="Calibri" w:cs="Calibri"/>
                <w:sz w:val="24"/>
                <w:szCs w:val="24"/>
              </w:rPr>
              <w:t xml:space="preserve">, jog </w:t>
            </w:r>
            <w:r w:rsidR="00BE2DF6" w:rsidRPr="002F72C7">
              <w:rPr>
                <w:rFonts w:ascii="Calibri" w:hAnsi="Calibri" w:cs="Calibri"/>
                <w:sz w:val="24"/>
                <w:szCs w:val="24"/>
              </w:rPr>
              <w:t>vien dėl to, kad tiekėjas nepateikia atestato numerio, pasiūlym</w:t>
            </w:r>
            <w:r w:rsidR="00DD3512" w:rsidRPr="002F72C7">
              <w:rPr>
                <w:rFonts w:ascii="Calibri" w:hAnsi="Calibri" w:cs="Calibri"/>
                <w:sz w:val="24"/>
                <w:szCs w:val="24"/>
              </w:rPr>
              <w:t>o</w:t>
            </w:r>
            <w:r w:rsidR="00BE2DF6" w:rsidRPr="002F72C7">
              <w:rPr>
                <w:rFonts w:ascii="Calibri" w:hAnsi="Calibri" w:cs="Calibri"/>
                <w:sz w:val="24"/>
                <w:szCs w:val="24"/>
              </w:rPr>
              <w:t xml:space="preserve"> </w:t>
            </w:r>
            <w:r w:rsidR="00DD3512" w:rsidRPr="002F72C7">
              <w:rPr>
                <w:rFonts w:ascii="Calibri" w:hAnsi="Calibri" w:cs="Calibri"/>
                <w:sz w:val="24"/>
                <w:szCs w:val="24"/>
              </w:rPr>
              <w:t>ne</w:t>
            </w:r>
            <w:r w:rsidR="00BE2DF6" w:rsidRPr="002F72C7">
              <w:rPr>
                <w:rFonts w:ascii="Calibri" w:hAnsi="Calibri" w:cs="Calibri"/>
                <w:sz w:val="24"/>
                <w:szCs w:val="24"/>
              </w:rPr>
              <w:t>atme</w:t>
            </w:r>
            <w:r w:rsidR="00DD3512" w:rsidRPr="002F72C7">
              <w:rPr>
                <w:rFonts w:ascii="Calibri" w:hAnsi="Calibri" w:cs="Calibri"/>
                <w:sz w:val="24"/>
                <w:szCs w:val="24"/>
              </w:rPr>
              <w:t xml:space="preserve">stų, </w:t>
            </w:r>
            <w:r w:rsidR="00B2545B" w:rsidRPr="002F72C7">
              <w:rPr>
                <w:rFonts w:ascii="Calibri" w:hAnsi="Calibri" w:cs="Calibri"/>
                <w:sz w:val="24"/>
                <w:szCs w:val="24"/>
              </w:rPr>
              <w:t>negali būti suabsoliutinta</w:t>
            </w:r>
            <w:r w:rsidR="006A719A" w:rsidRPr="002F72C7">
              <w:rPr>
                <w:rFonts w:ascii="Calibri" w:hAnsi="Calibri" w:cs="Calibri"/>
                <w:sz w:val="24"/>
                <w:szCs w:val="24"/>
              </w:rPr>
              <w:t xml:space="preserve">, kadangi pati </w:t>
            </w:r>
            <w:r w:rsidR="006A719A" w:rsidRPr="002F72C7">
              <w:rPr>
                <w:rFonts w:ascii="Calibri" w:hAnsi="Calibri" w:cs="Calibri"/>
                <w:sz w:val="24"/>
                <w:szCs w:val="24"/>
              </w:rPr>
              <w:lastRenderedPageBreak/>
              <w:t xml:space="preserve">Perkančioji organizacija </w:t>
            </w:r>
            <w:r w:rsidR="0043563A" w:rsidRPr="002F72C7">
              <w:rPr>
                <w:rFonts w:ascii="Calibri" w:hAnsi="Calibri" w:cs="Calibri"/>
                <w:sz w:val="24"/>
                <w:szCs w:val="24"/>
              </w:rPr>
              <w:t xml:space="preserve">Tarnybai </w:t>
            </w:r>
            <w:r w:rsidR="006A719A" w:rsidRPr="002F72C7">
              <w:rPr>
                <w:rFonts w:ascii="Calibri" w:hAnsi="Calibri" w:cs="Calibri"/>
                <w:sz w:val="24"/>
                <w:szCs w:val="24"/>
              </w:rPr>
              <w:t>pripažino</w:t>
            </w:r>
            <w:r w:rsidR="000C1DBE" w:rsidRPr="002F72C7">
              <w:rPr>
                <w:rStyle w:val="FootnoteReference"/>
                <w:rFonts w:ascii="Calibri" w:hAnsi="Calibri" w:cs="Calibri"/>
                <w:sz w:val="24"/>
                <w:szCs w:val="24"/>
              </w:rPr>
              <w:footnoteReference w:id="18"/>
            </w:r>
            <w:r w:rsidR="006A719A" w:rsidRPr="002F72C7">
              <w:rPr>
                <w:rFonts w:ascii="Calibri" w:hAnsi="Calibri" w:cs="Calibri"/>
                <w:sz w:val="24"/>
                <w:szCs w:val="24"/>
              </w:rPr>
              <w:t xml:space="preserve"> specialiųjų žinių (statybos srities teisės</w:t>
            </w:r>
            <w:r w:rsidR="009C09A4" w:rsidRPr="002F72C7">
              <w:rPr>
                <w:rFonts w:ascii="Calibri" w:hAnsi="Calibri" w:cs="Calibri"/>
                <w:sz w:val="24"/>
                <w:szCs w:val="24"/>
              </w:rPr>
              <w:t xml:space="preserve"> aktų</w:t>
            </w:r>
            <w:r w:rsidR="006A719A" w:rsidRPr="002F72C7">
              <w:rPr>
                <w:rFonts w:ascii="Calibri" w:hAnsi="Calibri" w:cs="Calibri"/>
                <w:sz w:val="24"/>
                <w:szCs w:val="24"/>
              </w:rPr>
              <w:t>) trūkumą, nulėm</w:t>
            </w:r>
            <w:r w:rsidR="000F3EE7" w:rsidRPr="002F72C7">
              <w:rPr>
                <w:rFonts w:ascii="Calibri" w:hAnsi="Calibri" w:cs="Calibri"/>
                <w:sz w:val="24"/>
                <w:szCs w:val="24"/>
              </w:rPr>
              <w:t xml:space="preserve">usį </w:t>
            </w:r>
            <w:r w:rsidR="00122004" w:rsidRPr="002F72C7">
              <w:rPr>
                <w:rFonts w:ascii="Calibri" w:hAnsi="Calibri" w:cs="Calibri"/>
                <w:sz w:val="24"/>
                <w:szCs w:val="24"/>
              </w:rPr>
              <w:t xml:space="preserve">kvalifikacijos reikalavimą pagrindžiančių dokumentų sąrašo </w:t>
            </w:r>
            <w:r w:rsidR="00D46C28" w:rsidRPr="002F72C7">
              <w:rPr>
                <w:rFonts w:ascii="Calibri" w:hAnsi="Calibri" w:cs="Calibri"/>
                <w:sz w:val="24"/>
                <w:szCs w:val="24"/>
              </w:rPr>
              <w:t>nepapildymą kitais, nei kvalifikacijos atestatas, dokumentais</w:t>
            </w:r>
            <w:r w:rsidR="00122004" w:rsidRPr="002F72C7">
              <w:rPr>
                <w:rFonts w:ascii="Calibri" w:hAnsi="Calibri" w:cs="Calibri"/>
                <w:sz w:val="24"/>
                <w:szCs w:val="24"/>
              </w:rPr>
              <w:t>.</w:t>
            </w:r>
            <w:r w:rsidR="00D46C28" w:rsidRPr="002F72C7">
              <w:rPr>
                <w:rFonts w:ascii="Calibri" w:hAnsi="Calibri" w:cs="Calibri"/>
                <w:sz w:val="24"/>
                <w:szCs w:val="24"/>
              </w:rPr>
              <w:t xml:space="preserve"> </w:t>
            </w:r>
            <w:r w:rsidR="00DD32D3" w:rsidRPr="002F72C7">
              <w:rPr>
                <w:rFonts w:ascii="Calibri" w:hAnsi="Calibri" w:cs="Calibri"/>
                <w:sz w:val="24"/>
                <w:szCs w:val="24"/>
              </w:rPr>
              <w:t>Papildomai pažymėtina, kad Pirkimo laimėtojas Pirkime pateikė būtent kvalifikacijos atestatą. Dėl pirmiau nurodytų aplinkybių</w:t>
            </w:r>
            <w:r w:rsidR="00EE5450" w:rsidRPr="002F72C7">
              <w:rPr>
                <w:rFonts w:ascii="Calibri" w:hAnsi="Calibri" w:cs="Calibri"/>
                <w:sz w:val="24"/>
                <w:szCs w:val="24"/>
              </w:rPr>
              <w:t xml:space="preserve"> konstatuotina, kad</w:t>
            </w:r>
            <w:r w:rsidR="006A0458" w:rsidRPr="002F72C7">
              <w:rPr>
                <w:rFonts w:ascii="Calibri" w:hAnsi="Calibri" w:cs="Calibri"/>
                <w:sz w:val="24"/>
                <w:szCs w:val="24"/>
              </w:rPr>
              <w:t xml:space="preserve"> a</w:t>
            </w:r>
            <w:r w:rsidR="006A0458" w:rsidRPr="002F72C7">
              <w:rPr>
                <w:rFonts w:ascii="Calibri" w:hAnsi="Calibri" w:cs="Calibri"/>
                <w:bCs/>
                <w:sz w:val="24"/>
                <w:szCs w:val="24"/>
                <w:lang w:eastAsia="lt-LT"/>
              </w:rPr>
              <w:t>ptariama Pirkimo dokumentų sąlyga nebuvo deramai suderinta su specialiųjų teisės aktų (Statybos įstatymo, Statybos techninių reglamentų) reikalavimais</w:t>
            </w:r>
            <w:r w:rsidR="001A07D4" w:rsidRPr="002F72C7">
              <w:rPr>
                <w:rFonts w:ascii="Calibri" w:hAnsi="Calibri" w:cs="Calibri"/>
                <w:bCs/>
                <w:sz w:val="24"/>
                <w:szCs w:val="24"/>
                <w:lang w:eastAsia="lt-LT"/>
              </w:rPr>
              <w:t xml:space="preserve">, šioje apimtyje </w:t>
            </w:r>
            <w:r w:rsidR="006A0458" w:rsidRPr="002F72C7">
              <w:rPr>
                <w:rFonts w:ascii="Calibri" w:hAnsi="Calibri" w:cs="Calibri"/>
                <w:bCs/>
                <w:sz w:val="24"/>
                <w:szCs w:val="24"/>
                <w:lang w:eastAsia="lt-LT"/>
              </w:rPr>
              <w:t>Pirkimo sąlyg</w:t>
            </w:r>
            <w:r w:rsidR="001A07D4" w:rsidRPr="002F72C7">
              <w:rPr>
                <w:rFonts w:ascii="Calibri" w:hAnsi="Calibri" w:cs="Calibri"/>
                <w:bCs/>
                <w:sz w:val="24"/>
                <w:szCs w:val="24"/>
                <w:lang w:eastAsia="lt-LT"/>
              </w:rPr>
              <w:t>os</w:t>
            </w:r>
            <w:r w:rsidR="006A0458" w:rsidRPr="002F72C7">
              <w:rPr>
                <w:rFonts w:ascii="Calibri" w:hAnsi="Calibri" w:cs="Calibri"/>
                <w:bCs/>
                <w:sz w:val="24"/>
                <w:szCs w:val="24"/>
                <w:lang w:eastAsia="lt-LT"/>
              </w:rPr>
              <w:t xml:space="preserve"> </w:t>
            </w:r>
            <w:r w:rsidR="001A07D4" w:rsidRPr="002F72C7">
              <w:rPr>
                <w:rFonts w:ascii="Calibri" w:hAnsi="Calibri" w:cs="Calibri"/>
                <w:bCs/>
                <w:sz w:val="24"/>
                <w:szCs w:val="24"/>
                <w:lang w:eastAsia="lt-LT"/>
              </w:rPr>
              <w:t xml:space="preserve">buvo </w:t>
            </w:r>
            <w:r w:rsidR="006A0458" w:rsidRPr="002F72C7">
              <w:rPr>
                <w:rFonts w:ascii="Calibri" w:hAnsi="Calibri" w:cs="Calibri"/>
                <w:bCs/>
                <w:sz w:val="24"/>
                <w:szCs w:val="24"/>
                <w:lang w:eastAsia="lt-LT"/>
              </w:rPr>
              <w:t>suformul</w:t>
            </w:r>
            <w:r w:rsidR="001A07D4" w:rsidRPr="002F72C7">
              <w:rPr>
                <w:rFonts w:ascii="Calibri" w:hAnsi="Calibri" w:cs="Calibri"/>
                <w:bCs/>
                <w:sz w:val="24"/>
                <w:szCs w:val="24"/>
                <w:lang w:eastAsia="lt-LT"/>
              </w:rPr>
              <w:t>uotos</w:t>
            </w:r>
            <w:r w:rsidR="006A0458" w:rsidRPr="002F72C7">
              <w:rPr>
                <w:rFonts w:ascii="Calibri" w:hAnsi="Calibri" w:cs="Calibri"/>
                <w:bCs/>
                <w:sz w:val="24"/>
                <w:szCs w:val="24"/>
                <w:lang w:eastAsia="lt-LT"/>
              </w:rPr>
              <w:t xml:space="preserve"> netiksliai, neaiškiai ir dviprasmiškai, </w:t>
            </w:r>
            <w:r w:rsidR="004840D5" w:rsidRPr="002F72C7">
              <w:rPr>
                <w:rFonts w:ascii="Calibri" w:hAnsi="Calibri" w:cs="Calibri"/>
                <w:bCs/>
                <w:sz w:val="24"/>
                <w:szCs w:val="24"/>
                <w:lang w:eastAsia="lt-LT"/>
              </w:rPr>
              <w:t>nesilaikant</w:t>
            </w:r>
            <w:r w:rsidR="001A07D4" w:rsidRPr="002F72C7">
              <w:rPr>
                <w:rFonts w:ascii="Calibri" w:hAnsi="Calibri" w:cs="Calibri"/>
                <w:bCs/>
                <w:sz w:val="24"/>
                <w:szCs w:val="24"/>
                <w:lang w:eastAsia="lt-LT"/>
              </w:rPr>
              <w:t xml:space="preserve"> VPĮ 47 straipsnio 1 ir 7 dalių, 51 straipsnio 4 dalies ir Kvalifikacijos metodikos 9 punkto</w:t>
            </w:r>
            <w:r w:rsidR="006A0458" w:rsidRPr="002F72C7">
              <w:rPr>
                <w:rFonts w:ascii="Calibri" w:hAnsi="Calibri" w:cs="Calibri"/>
                <w:sz w:val="24"/>
                <w:szCs w:val="24"/>
                <w:lang w:eastAsia="lt-LT"/>
              </w:rPr>
              <w:t xml:space="preserve"> reikalavim</w:t>
            </w:r>
            <w:r w:rsidR="001A07D4" w:rsidRPr="002F72C7">
              <w:rPr>
                <w:rFonts w:ascii="Calibri" w:hAnsi="Calibri" w:cs="Calibri"/>
                <w:sz w:val="24"/>
                <w:szCs w:val="24"/>
                <w:lang w:eastAsia="lt-LT"/>
              </w:rPr>
              <w:t>ų</w:t>
            </w:r>
            <w:r w:rsidR="006A0458" w:rsidRPr="002F72C7">
              <w:rPr>
                <w:rFonts w:ascii="Calibri" w:hAnsi="Calibri" w:cs="Calibri"/>
                <w:sz w:val="24"/>
                <w:szCs w:val="24"/>
                <w:lang w:eastAsia="lt-LT"/>
              </w:rPr>
              <w:t>.</w:t>
            </w:r>
            <w:r w:rsidR="001A07D4" w:rsidRPr="002F72C7">
              <w:rPr>
                <w:rFonts w:ascii="Calibri" w:hAnsi="Calibri" w:cs="Calibri"/>
                <w:sz w:val="24"/>
                <w:szCs w:val="24"/>
                <w:lang w:eastAsia="lt-LT"/>
              </w:rPr>
              <w:t xml:space="preserve"> K</w:t>
            </w:r>
            <w:r w:rsidR="00E92258" w:rsidRPr="002F72C7">
              <w:rPr>
                <w:rFonts w:ascii="Calibri" w:hAnsi="Calibri" w:cs="Calibri"/>
                <w:sz w:val="24"/>
                <w:szCs w:val="24"/>
              </w:rPr>
              <w:t>onstatuotina</w:t>
            </w:r>
            <w:r w:rsidR="000A4A29" w:rsidRPr="002F72C7">
              <w:rPr>
                <w:rFonts w:ascii="Calibri" w:hAnsi="Calibri" w:cs="Calibri"/>
                <w:sz w:val="24"/>
                <w:szCs w:val="24"/>
              </w:rPr>
              <w:t>, kad</w:t>
            </w:r>
            <w:r w:rsidR="00E92258" w:rsidRPr="002F72C7">
              <w:rPr>
                <w:rFonts w:ascii="Calibri" w:hAnsi="Calibri" w:cs="Calibri"/>
                <w:sz w:val="24"/>
                <w:szCs w:val="24"/>
              </w:rPr>
              <w:t xml:space="preserve">, jeigu Perkančioji organizacija Pirkimo sąlygose būtų aiškiai įtvirtinusi galimybę atitiktį kvalifikacijos reikalavimui grįsti ir kitais, nei kvalifikacijos atestatas, dokumentais, </w:t>
            </w:r>
            <w:r w:rsidR="000A4A29" w:rsidRPr="002F72C7">
              <w:rPr>
                <w:rFonts w:ascii="Calibri" w:hAnsi="Calibri" w:cs="Calibri"/>
                <w:sz w:val="24"/>
                <w:szCs w:val="24"/>
              </w:rPr>
              <w:t xml:space="preserve">teoriškai </w:t>
            </w:r>
            <w:r w:rsidR="00BC63B1" w:rsidRPr="002F72C7">
              <w:rPr>
                <w:rFonts w:ascii="Calibri" w:hAnsi="Calibri" w:cs="Calibri"/>
                <w:sz w:val="24"/>
                <w:szCs w:val="24"/>
              </w:rPr>
              <w:t xml:space="preserve">Pirkime </w:t>
            </w:r>
            <w:r w:rsidR="00E92258" w:rsidRPr="002F72C7">
              <w:rPr>
                <w:rFonts w:ascii="Calibri" w:hAnsi="Calibri" w:cs="Calibri"/>
                <w:sz w:val="24"/>
                <w:szCs w:val="24"/>
              </w:rPr>
              <w:t xml:space="preserve">būtų </w:t>
            </w:r>
            <w:r w:rsidR="00BC63B1" w:rsidRPr="002F72C7">
              <w:rPr>
                <w:rFonts w:ascii="Calibri" w:hAnsi="Calibri" w:cs="Calibri"/>
                <w:sz w:val="24"/>
                <w:szCs w:val="24"/>
              </w:rPr>
              <w:t>galėj</w:t>
            </w:r>
            <w:r w:rsidR="00E92258" w:rsidRPr="002F72C7">
              <w:rPr>
                <w:rFonts w:ascii="Calibri" w:hAnsi="Calibri" w:cs="Calibri"/>
                <w:sz w:val="24"/>
                <w:szCs w:val="24"/>
              </w:rPr>
              <w:t>ę</w:t>
            </w:r>
            <w:r w:rsidR="00BC63B1" w:rsidRPr="002F72C7">
              <w:rPr>
                <w:rFonts w:ascii="Calibri" w:hAnsi="Calibri" w:cs="Calibri"/>
                <w:sz w:val="24"/>
                <w:szCs w:val="24"/>
              </w:rPr>
              <w:t xml:space="preserve"> </w:t>
            </w:r>
            <w:r w:rsidR="00E92258" w:rsidRPr="002F72C7">
              <w:rPr>
                <w:rFonts w:ascii="Calibri" w:hAnsi="Calibri" w:cs="Calibri"/>
                <w:sz w:val="24"/>
                <w:szCs w:val="24"/>
              </w:rPr>
              <w:t>sudalyvauti daugiau tiekėjų</w:t>
            </w:r>
            <w:r w:rsidR="00BC63B1" w:rsidRPr="002F72C7">
              <w:rPr>
                <w:rFonts w:ascii="Calibri" w:hAnsi="Calibri" w:cs="Calibri"/>
                <w:sz w:val="24"/>
                <w:szCs w:val="24"/>
              </w:rPr>
              <w:t xml:space="preserve"> (pavyzdžiui, </w:t>
            </w:r>
            <w:r w:rsidR="00E92258" w:rsidRPr="002F72C7">
              <w:rPr>
                <w:rFonts w:ascii="Calibri" w:hAnsi="Calibri" w:cs="Calibri"/>
                <w:sz w:val="24"/>
                <w:szCs w:val="24"/>
              </w:rPr>
              <w:t xml:space="preserve">gauti pasiūlymai </w:t>
            </w:r>
            <w:r w:rsidR="00BC63B1" w:rsidRPr="002F72C7">
              <w:rPr>
                <w:rFonts w:ascii="Calibri" w:hAnsi="Calibri" w:cs="Calibri"/>
                <w:sz w:val="24"/>
                <w:szCs w:val="24"/>
              </w:rPr>
              <w:t>iš 2 pirmiau nurodytų suinteresuotų tiekėjų</w:t>
            </w:r>
            <w:r w:rsidR="003E5A09" w:rsidRPr="002F72C7">
              <w:rPr>
                <w:rFonts w:ascii="Calibri" w:hAnsi="Calibri" w:cs="Calibri"/>
                <w:sz w:val="24"/>
                <w:szCs w:val="24"/>
              </w:rPr>
              <w:t>, neturinčių kvalifikacijos atestato</w:t>
            </w:r>
            <w:r w:rsidR="00BC63B1" w:rsidRPr="002F72C7">
              <w:rPr>
                <w:rFonts w:ascii="Calibri" w:hAnsi="Calibri" w:cs="Calibri"/>
                <w:sz w:val="24"/>
                <w:szCs w:val="24"/>
              </w:rPr>
              <w:t>).</w:t>
            </w:r>
          </w:p>
        </w:tc>
      </w:tr>
    </w:tbl>
    <w:p w14:paraId="5A6CF078" w14:textId="77777777" w:rsidR="003D21C5" w:rsidRPr="002F72C7" w:rsidRDefault="003D21C5" w:rsidP="00FF7D2E">
      <w:pPr>
        <w:spacing w:line="276" w:lineRule="auto"/>
        <w:rPr>
          <w:rFonts w:ascii="Calibri" w:hAnsi="Calibri" w:cs="Calibri"/>
          <w:b/>
          <w:bCs/>
          <w:sz w:val="24"/>
          <w:szCs w:val="24"/>
        </w:rPr>
      </w:pPr>
    </w:p>
    <w:p w14:paraId="205215D8" w14:textId="77777777" w:rsidR="003D21C5" w:rsidRPr="002F72C7" w:rsidRDefault="003D21C5" w:rsidP="00FF7D2E">
      <w:pPr>
        <w:spacing w:line="276" w:lineRule="auto"/>
        <w:rPr>
          <w:rFonts w:ascii="Calibri" w:hAnsi="Calibri" w:cs="Calibri"/>
          <w:b/>
          <w:bCs/>
          <w:sz w:val="24"/>
          <w:szCs w:val="24"/>
        </w:rPr>
      </w:pPr>
      <w:r w:rsidRPr="002F72C7">
        <w:rPr>
          <w:rFonts w:ascii="Calibri" w:hAnsi="Calibri" w:cs="Calibri"/>
          <w:b/>
          <w:bCs/>
          <w:sz w:val="24"/>
          <w:szCs w:val="24"/>
        </w:rPr>
        <w:t>III dalis. Kiti nustatyti pažeidimai</w:t>
      </w:r>
    </w:p>
    <w:p w14:paraId="081CC8AD" w14:textId="77777777" w:rsidR="003D21C5" w:rsidRPr="002F72C7" w:rsidRDefault="003D21C5" w:rsidP="00FF7D2E">
      <w:pPr>
        <w:spacing w:line="276" w:lineRule="auto"/>
        <w:rPr>
          <w:rFonts w:ascii="Calibri" w:eastAsia="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4D4A9E" w14:paraId="024D98A2" w14:textId="77777777" w:rsidTr="006C5B4D">
        <w:tc>
          <w:tcPr>
            <w:tcW w:w="567" w:type="dxa"/>
            <w:shd w:val="clear" w:color="auto" w:fill="auto"/>
            <w:vAlign w:val="center"/>
          </w:tcPr>
          <w:p w14:paraId="67FB6B2F" w14:textId="77777777" w:rsidR="00890FBF" w:rsidRPr="002F72C7" w:rsidRDefault="00890FBF" w:rsidP="00FF7D2E">
            <w:pPr>
              <w:spacing w:before="120" w:after="120" w:line="276" w:lineRule="auto"/>
              <w:ind w:left="171" w:hanging="142"/>
              <w:rPr>
                <w:rFonts w:ascii="Calibri" w:hAnsi="Calibri" w:cs="Calibri"/>
                <w:sz w:val="24"/>
                <w:szCs w:val="24"/>
              </w:rPr>
            </w:pPr>
          </w:p>
        </w:tc>
        <w:tc>
          <w:tcPr>
            <w:tcW w:w="9072" w:type="dxa"/>
            <w:shd w:val="clear" w:color="auto" w:fill="auto"/>
            <w:vAlign w:val="center"/>
          </w:tcPr>
          <w:p w14:paraId="334BE99A" w14:textId="749E62AF" w:rsidR="00890FBF" w:rsidRPr="002F72C7" w:rsidRDefault="001D23DF" w:rsidP="00FF7D2E">
            <w:pPr>
              <w:widowControl w:val="0"/>
              <w:spacing w:line="276" w:lineRule="auto"/>
              <w:rPr>
                <w:rFonts w:ascii="Calibri" w:hAnsi="Calibri" w:cs="Calibri"/>
                <w:sz w:val="24"/>
                <w:szCs w:val="24"/>
              </w:rPr>
            </w:pPr>
            <w:r w:rsidRPr="002F72C7">
              <w:rPr>
                <w:rFonts w:ascii="Calibri" w:hAnsi="Calibri" w:cs="Calibri"/>
                <w:sz w:val="24"/>
                <w:szCs w:val="24"/>
              </w:rPr>
              <w:t>-</w:t>
            </w:r>
          </w:p>
        </w:tc>
      </w:tr>
    </w:tbl>
    <w:p w14:paraId="0543AE8C" w14:textId="77777777" w:rsidR="003D21C5" w:rsidRPr="002F72C7" w:rsidRDefault="003D21C5" w:rsidP="00FF7D2E">
      <w:pPr>
        <w:tabs>
          <w:tab w:val="left" w:pos="993"/>
        </w:tabs>
        <w:spacing w:line="276" w:lineRule="auto"/>
        <w:rPr>
          <w:rFonts w:ascii="Calibri" w:hAnsi="Calibri" w:cs="Calibri"/>
          <w:b/>
          <w:bCs/>
          <w:sz w:val="24"/>
          <w:szCs w:val="24"/>
        </w:rPr>
      </w:pPr>
    </w:p>
    <w:p w14:paraId="108BD6DA" w14:textId="77777777" w:rsidR="003D21C5" w:rsidRPr="002F72C7" w:rsidRDefault="003D21C5" w:rsidP="00FF7D2E">
      <w:pPr>
        <w:tabs>
          <w:tab w:val="left" w:pos="993"/>
        </w:tabs>
        <w:spacing w:line="276" w:lineRule="auto"/>
        <w:rPr>
          <w:rFonts w:ascii="Calibri" w:hAnsi="Calibri" w:cs="Calibri"/>
          <w:b/>
          <w:bCs/>
          <w:sz w:val="24"/>
          <w:szCs w:val="24"/>
        </w:rPr>
      </w:pPr>
      <w:r w:rsidRPr="002F72C7">
        <w:rPr>
          <w:rFonts w:ascii="Calibri" w:hAnsi="Calibri" w:cs="Calibri"/>
          <w:b/>
          <w:bCs/>
          <w:sz w:val="24"/>
          <w:szCs w:val="24"/>
        </w:rPr>
        <w:t>IV dalis. Sprendimas</w:t>
      </w:r>
    </w:p>
    <w:p w14:paraId="5FBE2031" w14:textId="77777777" w:rsidR="003D21C5" w:rsidRPr="002F72C7" w:rsidRDefault="003D21C5" w:rsidP="00FF7D2E">
      <w:pPr>
        <w:tabs>
          <w:tab w:val="left" w:pos="993"/>
        </w:tabs>
        <w:spacing w:line="276" w:lineRule="auto"/>
        <w:ind w:firstLine="709"/>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4D4A9E" w14:paraId="5C857CC8" w14:textId="77777777" w:rsidTr="000E42F3">
        <w:tc>
          <w:tcPr>
            <w:tcW w:w="9634" w:type="dxa"/>
          </w:tcPr>
          <w:p w14:paraId="1BE5DE15" w14:textId="25B7D4DA" w:rsidR="001E0DDB" w:rsidRPr="002F72C7" w:rsidRDefault="00932E66" w:rsidP="00FF7D2E">
            <w:pPr>
              <w:spacing w:line="276" w:lineRule="auto"/>
              <w:ind w:firstLine="567"/>
              <w:rPr>
                <w:rFonts w:ascii="Calibri" w:eastAsia="Calibri" w:hAnsi="Calibri" w:cs="Calibri"/>
                <w:bCs/>
                <w:sz w:val="24"/>
                <w:szCs w:val="24"/>
              </w:rPr>
            </w:pPr>
            <w:r w:rsidRPr="002F72C7">
              <w:rPr>
                <w:rFonts w:ascii="Calibri" w:eastAsia="Calibri" w:hAnsi="Calibri" w:cs="Calibri"/>
                <w:bCs/>
                <w:sz w:val="24"/>
                <w:szCs w:val="24"/>
              </w:rPr>
              <w:t>Tarnyba</w:t>
            </w:r>
            <w:r w:rsidR="001E0DDB" w:rsidRPr="002F72C7">
              <w:rPr>
                <w:rFonts w:ascii="Calibri" w:hAnsi="Calibri" w:cs="Calibri"/>
                <w:iCs/>
                <w:sz w:val="24"/>
                <w:szCs w:val="24"/>
                <w:lang w:eastAsia="lt-LT"/>
              </w:rPr>
              <w:t xml:space="preserve"> </w:t>
            </w:r>
            <w:r w:rsidR="001E0DDB" w:rsidRPr="002F72C7">
              <w:rPr>
                <w:rFonts w:ascii="Calibri" w:hAnsi="Calibri" w:cs="Calibri"/>
                <w:sz w:val="24"/>
                <w:szCs w:val="24"/>
              </w:rPr>
              <w:t>konstatuoja šios išvados II dalyje nurodyt</w:t>
            </w:r>
            <w:r w:rsidR="00C26747" w:rsidRPr="002F72C7">
              <w:rPr>
                <w:rFonts w:ascii="Calibri" w:hAnsi="Calibri" w:cs="Calibri"/>
                <w:sz w:val="24"/>
                <w:szCs w:val="24"/>
              </w:rPr>
              <w:t>us</w:t>
            </w:r>
            <w:r w:rsidR="00542280" w:rsidRPr="002F72C7">
              <w:rPr>
                <w:rFonts w:ascii="Calibri" w:hAnsi="Calibri" w:cs="Calibri"/>
                <w:sz w:val="24"/>
                <w:szCs w:val="24"/>
              </w:rPr>
              <w:t xml:space="preserve"> </w:t>
            </w:r>
            <w:r w:rsidR="00542280" w:rsidRPr="002F72C7">
              <w:rPr>
                <w:rFonts w:ascii="Calibri" w:hAnsi="Calibri" w:cs="Calibri"/>
                <w:bCs/>
                <w:sz w:val="24"/>
                <w:szCs w:val="24"/>
                <w:lang w:eastAsia="lt-LT"/>
              </w:rPr>
              <w:t xml:space="preserve">VPĮ </w:t>
            </w:r>
            <w:r w:rsidR="00542280" w:rsidRPr="002F72C7">
              <w:rPr>
                <w:rFonts w:ascii="Calibri" w:hAnsi="Calibri" w:cs="Calibri"/>
                <w:sz w:val="24"/>
                <w:szCs w:val="24"/>
                <w:lang w:eastAsia="lt-LT"/>
              </w:rPr>
              <w:t>35 straipsnio 4 dalies</w:t>
            </w:r>
            <w:r w:rsidR="00C26747" w:rsidRPr="002F72C7">
              <w:rPr>
                <w:rFonts w:ascii="Calibri" w:hAnsi="Calibri" w:cs="Calibri"/>
                <w:sz w:val="24"/>
                <w:szCs w:val="24"/>
                <w:lang w:eastAsia="lt-LT"/>
              </w:rPr>
              <w:t xml:space="preserve">, 47 straipsnio 1 ir 7 dalių, 51 straipsnio 4 dalies, </w:t>
            </w:r>
            <w:r w:rsidR="00A000B5" w:rsidRPr="002F72C7">
              <w:rPr>
                <w:rFonts w:ascii="Calibri" w:hAnsi="Calibri" w:cs="Calibri"/>
                <w:sz w:val="24"/>
                <w:szCs w:val="24"/>
                <w:lang w:eastAsia="lt-LT"/>
              </w:rPr>
              <w:t>Kvalifikacijos metodikos 9 punkto</w:t>
            </w:r>
            <w:r w:rsidR="001E0DDB" w:rsidRPr="002F72C7">
              <w:rPr>
                <w:rFonts w:ascii="Calibri" w:hAnsi="Calibri" w:cs="Calibri"/>
                <w:sz w:val="24"/>
                <w:szCs w:val="24"/>
              </w:rPr>
              <w:t xml:space="preserve"> pažeidim</w:t>
            </w:r>
            <w:r w:rsidR="00A000B5" w:rsidRPr="002F72C7">
              <w:rPr>
                <w:rFonts w:ascii="Calibri" w:hAnsi="Calibri" w:cs="Calibri"/>
                <w:sz w:val="24"/>
                <w:szCs w:val="24"/>
              </w:rPr>
              <w:t>us</w:t>
            </w:r>
            <w:r w:rsidR="001E0DDB" w:rsidRPr="002F72C7">
              <w:rPr>
                <w:rFonts w:ascii="Calibri" w:hAnsi="Calibri" w:cs="Calibri"/>
                <w:sz w:val="24"/>
                <w:szCs w:val="24"/>
              </w:rPr>
              <w:t>.</w:t>
            </w:r>
          </w:p>
        </w:tc>
      </w:tr>
    </w:tbl>
    <w:p w14:paraId="0810E47E" w14:textId="77777777" w:rsidR="003D21C5" w:rsidRPr="002F72C7" w:rsidRDefault="003D21C5" w:rsidP="00FF7D2E">
      <w:pPr>
        <w:tabs>
          <w:tab w:val="left" w:pos="993"/>
        </w:tabs>
        <w:spacing w:line="276" w:lineRule="auto"/>
        <w:rPr>
          <w:rFonts w:ascii="Calibri" w:eastAsia="Calibri" w:hAnsi="Calibri" w:cs="Calibri"/>
          <w:bCs/>
          <w:sz w:val="24"/>
          <w:szCs w:val="24"/>
        </w:rPr>
      </w:pPr>
    </w:p>
    <w:p w14:paraId="51A61D18" w14:textId="77777777" w:rsidR="003D21C5" w:rsidRPr="002F72C7" w:rsidRDefault="003D21C5" w:rsidP="00FF7D2E">
      <w:pPr>
        <w:tabs>
          <w:tab w:val="left" w:pos="-142"/>
          <w:tab w:val="left" w:pos="284"/>
        </w:tabs>
        <w:spacing w:line="276" w:lineRule="auto"/>
        <w:rPr>
          <w:rFonts w:ascii="Calibri" w:hAnsi="Calibri" w:cs="Calibri"/>
          <w:b/>
          <w:bCs/>
          <w:sz w:val="24"/>
          <w:szCs w:val="24"/>
        </w:rPr>
      </w:pPr>
      <w:r w:rsidRPr="002F72C7">
        <w:rPr>
          <w:rFonts w:ascii="Calibri" w:hAnsi="Calibri" w:cs="Calibri"/>
          <w:b/>
          <w:bCs/>
          <w:sz w:val="24"/>
          <w:szCs w:val="24"/>
        </w:rPr>
        <w:t>Pastabos</w:t>
      </w:r>
    </w:p>
    <w:p w14:paraId="6CB6FF01" w14:textId="77777777" w:rsidR="003D21C5" w:rsidRPr="002F72C7" w:rsidRDefault="003D21C5" w:rsidP="00FF7D2E">
      <w:pPr>
        <w:tabs>
          <w:tab w:val="left" w:pos="-142"/>
          <w:tab w:val="left" w:pos="284"/>
        </w:tabs>
        <w:spacing w:line="276" w:lineRule="auto"/>
        <w:rPr>
          <w:rFonts w:ascii="Calibri" w:hAnsi="Calibri" w:cs="Calibri"/>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rsidRPr="004D4A9E"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391B5051" w14:textId="302531B4" w:rsidR="00987538" w:rsidRPr="002F72C7" w:rsidRDefault="00582FD5" w:rsidP="00FF7D2E">
            <w:pPr>
              <w:spacing w:line="276" w:lineRule="auto"/>
              <w:ind w:firstLine="601"/>
              <w:rPr>
                <w:rFonts w:ascii="Calibri" w:hAnsi="Calibri" w:cs="Calibri"/>
                <w:sz w:val="24"/>
                <w:szCs w:val="24"/>
              </w:rPr>
            </w:pPr>
            <w:r w:rsidRPr="002F72C7">
              <w:rPr>
                <w:rFonts w:ascii="Calibri" w:hAnsi="Calibri" w:cs="Calibri"/>
                <w:sz w:val="24"/>
                <w:szCs w:val="24"/>
              </w:rPr>
              <w:t>-</w:t>
            </w:r>
          </w:p>
        </w:tc>
      </w:tr>
    </w:tbl>
    <w:p w14:paraId="0C2BAFA8" w14:textId="77777777" w:rsidR="003756B1" w:rsidRPr="002F72C7" w:rsidRDefault="003756B1" w:rsidP="00FF7D2E">
      <w:pPr>
        <w:spacing w:line="276" w:lineRule="auto"/>
        <w:rPr>
          <w:rFonts w:ascii="Calibri" w:eastAsia="Calibri" w:hAnsi="Calibri" w:cs="Calibri"/>
          <w:bCs/>
          <w:sz w:val="24"/>
          <w:szCs w:val="24"/>
        </w:rPr>
      </w:pPr>
    </w:p>
    <w:p w14:paraId="2C04E8E1" w14:textId="77777777" w:rsidR="00820B36" w:rsidRPr="002F72C7" w:rsidRDefault="00820B36" w:rsidP="00FF7D2E">
      <w:pPr>
        <w:spacing w:line="276" w:lineRule="auto"/>
        <w:rPr>
          <w:rFonts w:ascii="Calibri" w:eastAsia="Calibri" w:hAnsi="Calibri" w:cs="Calibri"/>
          <w:bCs/>
          <w:sz w:val="24"/>
          <w:szCs w:val="24"/>
        </w:rPr>
      </w:pPr>
    </w:p>
    <w:p w14:paraId="26FF3D02" w14:textId="35298BD8" w:rsidR="00842E7E" w:rsidRPr="002F72C7" w:rsidRDefault="00842E7E" w:rsidP="00FF7D2E">
      <w:pPr>
        <w:spacing w:line="276" w:lineRule="auto"/>
        <w:rPr>
          <w:rFonts w:ascii="Calibri" w:eastAsia="Calibri" w:hAnsi="Calibri" w:cs="Calibri"/>
          <w:bCs/>
          <w:sz w:val="24"/>
          <w:szCs w:val="24"/>
        </w:rPr>
      </w:pPr>
      <w:r w:rsidRPr="002F72C7">
        <w:rPr>
          <w:rFonts w:ascii="Calibri" w:eastAsia="Calibri" w:hAnsi="Calibri" w:cs="Calibri"/>
          <w:bCs/>
          <w:sz w:val="24"/>
          <w:szCs w:val="24"/>
        </w:rPr>
        <w:t>Direktorius</w:t>
      </w:r>
      <w:r w:rsidRPr="002F72C7">
        <w:rPr>
          <w:rFonts w:ascii="Calibri" w:eastAsia="Calibri" w:hAnsi="Calibri" w:cs="Calibri"/>
          <w:bCs/>
          <w:sz w:val="24"/>
          <w:szCs w:val="24"/>
        </w:rPr>
        <w:tab/>
      </w:r>
      <w:r w:rsidRPr="002F72C7">
        <w:rPr>
          <w:rFonts w:ascii="Calibri" w:eastAsia="Calibri" w:hAnsi="Calibri" w:cs="Calibri"/>
          <w:bCs/>
          <w:sz w:val="24"/>
          <w:szCs w:val="24"/>
        </w:rPr>
        <w:tab/>
      </w:r>
      <w:r w:rsidRPr="002F72C7">
        <w:rPr>
          <w:rFonts w:ascii="Calibri" w:eastAsia="Calibri" w:hAnsi="Calibri" w:cs="Calibri"/>
          <w:bCs/>
          <w:sz w:val="24"/>
          <w:szCs w:val="24"/>
        </w:rPr>
        <w:tab/>
      </w:r>
      <w:r w:rsidRPr="002F72C7">
        <w:rPr>
          <w:rFonts w:ascii="Calibri" w:eastAsia="Calibri" w:hAnsi="Calibri" w:cs="Calibri"/>
          <w:bCs/>
          <w:sz w:val="24"/>
          <w:szCs w:val="24"/>
        </w:rPr>
        <w:tab/>
      </w:r>
      <w:r w:rsidRPr="002F72C7">
        <w:rPr>
          <w:rFonts w:ascii="Calibri" w:eastAsia="Calibri" w:hAnsi="Calibri" w:cs="Calibri"/>
          <w:bCs/>
          <w:sz w:val="24"/>
          <w:szCs w:val="24"/>
        </w:rPr>
        <w:tab/>
      </w:r>
      <w:r w:rsidRPr="002F72C7">
        <w:rPr>
          <w:rFonts w:ascii="Calibri" w:eastAsia="Calibri" w:hAnsi="Calibri" w:cs="Calibri"/>
          <w:bCs/>
          <w:sz w:val="24"/>
          <w:szCs w:val="24"/>
        </w:rPr>
        <w:tab/>
      </w:r>
      <w:r w:rsidRPr="002F72C7">
        <w:rPr>
          <w:rFonts w:ascii="Calibri" w:eastAsia="Calibri" w:hAnsi="Calibri" w:cs="Calibri"/>
          <w:bCs/>
          <w:sz w:val="24"/>
          <w:szCs w:val="24"/>
        </w:rPr>
        <w:tab/>
      </w:r>
      <w:r w:rsidR="00E11EA0" w:rsidRPr="002F72C7">
        <w:rPr>
          <w:rFonts w:ascii="Calibri" w:eastAsia="Calibri" w:hAnsi="Calibri" w:cs="Calibri"/>
          <w:bCs/>
          <w:sz w:val="24"/>
          <w:szCs w:val="24"/>
        </w:rPr>
        <w:tab/>
      </w:r>
      <w:r w:rsidR="00E11EA0" w:rsidRPr="002F72C7">
        <w:rPr>
          <w:rFonts w:ascii="Calibri" w:eastAsia="Calibri" w:hAnsi="Calibri" w:cs="Calibri"/>
          <w:bCs/>
          <w:sz w:val="24"/>
          <w:szCs w:val="24"/>
        </w:rPr>
        <w:tab/>
      </w:r>
      <w:r w:rsidR="00E11EA0" w:rsidRPr="002F72C7">
        <w:rPr>
          <w:rFonts w:ascii="Calibri" w:eastAsia="Calibri" w:hAnsi="Calibri" w:cs="Calibri"/>
          <w:bCs/>
          <w:sz w:val="24"/>
          <w:szCs w:val="24"/>
        </w:rPr>
        <w:tab/>
        <w:t>Darius Vedrickas</w:t>
      </w:r>
    </w:p>
    <w:p w14:paraId="786368EE" w14:textId="77777777" w:rsidR="00EF7515" w:rsidRPr="002F72C7" w:rsidRDefault="00EF7515" w:rsidP="00FF7D2E">
      <w:pPr>
        <w:tabs>
          <w:tab w:val="left" w:pos="900"/>
        </w:tabs>
        <w:spacing w:line="276" w:lineRule="auto"/>
        <w:rPr>
          <w:rFonts w:ascii="Calibri" w:hAnsi="Calibri" w:cs="Calibri"/>
          <w:sz w:val="24"/>
          <w:szCs w:val="24"/>
        </w:rPr>
      </w:pPr>
    </w:p>
    <w:p w14:paraId="021BC5C4" w14:textId="77777777" w:rsidR="00820B36" w:rsidRPr="002F72C7" w:rsidRDefault="00820B36" w:rsidP="00FF7D2E">
      <w:pPr>
        <w:tabs>
          <w:tab w:val="left" w:pos="900"/>
        </w:tabs>
        <w:spacing w:line="276" w:lineRule="auto"/>
        <w:rPr>
          <w:rFonts w:ascii="Calibri" w:hAnsi="Calibri" w:cs="Calibri"/>
          <w:sz w:val="24"/>
          <w:szCs w:val="24"/>
        </w:rPr>
      </w:pPr>
    </w:p>
    <w:p w14:paraId="2A48E669" w14:textId="77777777" w:rsidR="00585063" w:rsidRPr="002F72C7" w:rsidRDefault="00585063" w:rsidP="00FF7D2E">
      <w:pPr>
        <w:tabs>
          <w:tab w:val="left" w:pos="900"/>
        </w:tabs>
        <w:spacing w:line="276" w:lineRule="auto"/>
        <w:rPr>
          <w:rFonts w:ascii="Calibri" w:hAnsi="Calibri" w:cs="Calibri"/>
          <w:sz w:val="24"/>
          <w:szCs w:val="24"/>
        </w:rPr>
      </w:pPr>
    </w:p>
    <w:p w14:paraId="4FA6A446" w14:textId="77777777" w:rsidR="00585063" w:rsidRPr="002F72C7" w:rsidRDefault="00585063" w:rsidP="00FF7D2E">
      <w:pPr>
        <w:tabs>
          <w:tab w:val="left" w:pos="900"/>
        </w:tabs>
        <w:spacing w:line="276" w:lineRule="auto"/>
        <w:rPr>
          <w:rFonts w:ascii="Calibri" w:hAnsi="Calibri" w:cs="Calibri"/>
          <w:sz w:val="24"/>
          <w:szCs w:val="24"/>
        </w:rPr>
      </w:pPr>
    </w:p>
    <w:p w14:paraId="31EAE4D3" w14:textId="77777777" w:rsidR="00FF7D2E" w:rsidRPr="002F72C7" w:rsidRDefault="00FF7D2E" w:rsidP="00FF7D2E">
      <w:pPr>
        <w:tabs>
          <w:tab w:val="left" w:pos="900"/>
        </w:tabs>
        <w:spacing w:line="276" w:lineRule="auto"/>
        <w:rPr>
          <w:rFonts w:ascii="Calibri" w:hAnsi="Calibri" w:cs="Calibri"/>
          <w:sz w:val="24"/>
          <w:szCs w:val="24"/>
        </w:rPr>
      </w:pPr>
    </w:p>
    <w:p w14:paraId="068B36CA" w14:textId="77777777" w:rsidR="00DB54A8" w:rsidRPr="002F72C7" w:rsidRDefault="00DB54A8" w:rsidP="00FF7D2E">
      <w:pPr>
        <w:tabs>
          <w:tab w:val="left" w:pos="900"/>
        </w:tabs>
        <w:spacing w:line="276" w:lineRule="auto"/>
        <w:rPr>
          <w:rFonts w:ascii="Calibri" w:hAnsi="Calibri" w:cs="Calibri"/>
          <w:sz w:val="24"/>
          <w:szCs w:val="24"/>
        </w:rPr>
      </w:pPr>
    </w:p>
    <w:p w14:paraId="0E04B043" w14:textId="77777777" w:rsidR="00DB54A8" w:rsidRDefault="00DB54A8" w:rsidP="00FF7D2E">
      <w:pPr>
        <w:tabs>
          <w:tab w:val="left" w:pos="900"/>
        </w:tabs>
        <w:spacing w:line="276" w:lineRule="auto"/>
        <w:rPr>
          <w:rFonts w:ascii="Calibri" w:hAnsi="Calibri" w:cs="Calibri"/>
          <w:sz w:val="24"/>
          <w:szCs w:val="24"/>
        </w:rPr>
      </w:pPr>
    </w:p>
    <w:p w14:paraId="5092212D" w14:textId="77777777" w:rsidR="002E7C3F" w:rsidRDefault="002E7C3F" w:rsidP="00FF7D2E">
      <w:pPr>
        <w:tabs>
          <w:tab w:val="left" w:pos="900"/>
        </w:tabs>
        <w:spacing w:line="276" w:lineRule="auto"/>
        <w:rPr>
          <w:rFonts w:ascii="Calibri" w:hAnsi="Calibri" w:cs="Calibri"/>
          <w:sz w:val="24"/>
          <w:szCs w:val="24"/>
        </w:rPr>
      </w:pPr>
    </w:p>
    <w:p w14:paraId="1749B418" w14:textId="77777777" w:rsidR="002E7C3F" w:rsidRPr="002F72C7" w:rsidRDefault="002E7C3F" w:rsidP="00FF7D2E">
      <w:pPr>
        <w:tabs>
          <w:tab w:val="left" w:pos="900"/>
        </w:tabs>
        <w:spacing w:line="276" w:lineRule="auto"/>
        <w:rPr>
          <w:rFonts w:ascii="Calibri" w:hAnsi="Calibri" w:cs="Calibri"/>
          <w:sz w:val="24"/>
          <w:szCs w:val="24"/>
        </w:rPr>
      </w:pPr>
    </w:p>
    <w:p w14:paraId="666E3CCF" w14:textId="77777777" w:rsidR="00665A6A" w:rsidRPr="002F72C7" w:rsidRDefault="00665A6A" w:rsidP="00FF7D2E">
      <w:pPr>
        <w:spacing w:line="276" w:lineRule="auto"/>
        <w:rPr>
          <w:rFonts w:ascii="Calibri" w:eastAsia="Calibri" w:hAnsi="Calibri" w:cs="Calibri"/>
          <w:sz w:val="24"/>
          <w:szCs w:val="24"/>
        </w:rPr>
      </w:pPr>
    </w:p>
    <w:p w14:paraId="407090DB" w14:textId="77777777" w:rsidR="00011F42" w:rsidRPr="002F72C7" w:rsidRDefault="00011F42" w:rsidP="00FF7D2E">
      <w:pPr>
        <w:spacing w:line="276" w:lineRule="auto"/>
        <w:rPr>
          <w:rFonts w:ascii="Calibri" w:eastAsia="Calibri" w:hAnsi="Calibri" w:cs="Calibri"/>
          <w:sz w:val="24"/>
          <w:szCs w:val="24"/>
        </w:rPr>
      </w:pPr>
    </w:p>
    <w:sectPr w:rsidR="00011F42" w:rsidRPr="002F72C7" w:rsidSect="00A244DE">
      <w:headerReference w:type="even" r:id="rId12"/>
      <w:headerReference w:type="default" r:id="rId13"/>
      <w:footerReference w:type="first" r:id="rId14"/>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F18A8" w14:textId="77777777" w:rsidR="00FD3A7A" w:rsidRDefault="00FD3A7A">
      <w:r>
        <w:separator/>
      </w:r>
    </w:p>
  </w:endnote>
  <w:endnote w:type="continuationSeparator" w:id="0">
    <w:p w14:paraId="31707035" w14:textId="77777777" w:rsidR="00FD3A7A" w:rsidRDefault="00FD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A3B2" w14:textId="3149B0E1" w:rsidR="00C233F7" w:rsidRPr="006223C4" w:rsidRDefault="00C233F7" w:rsidP="006223C4">
    <w:pPr>
      <w:pBdr>
        <w:top w:val="single" w:sz="4" w:space="1" w:color="auto"/>
      </w:pBdr>
      <w:spacing w:line="276" w:lineRule="auto"/>
      <w:rPr>
        <w:rFonts w:ascii="Calibri" w:hAnsi="Calibri"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61ABB" w14:textId="77777777" w:rsidR="00FD3A7A" w:rsidRDefault="00FD3A7A">
      <w:r>
        <w:separator/>
      </w:r>
    </w:p>
  </w:footnote>
  <w:footnote w:type="continuationSeparator" w:id="0">
    <w:p w14:paraId="01C9F0C2" w14:textId="77777777" w:rsidR="00FD3A7A" w:rsidRDefault="00FD3A7A">
      <w:r>
        <w:continuationSeparator/>
      </w:r>
    </w:p>
  </w:footnote>
  <w:footnote w:id="1">
    <w:p w14:paraId="46F2028E" w14:textId="335DB7D4" w:rsidR="00703B38" w:rsidRPr="005E7C5E" w:rsidRDefault="00E12119" w:rsidP="002F72C7">
      <w:pPr>
        <w:pStyle w:val="FootnoteText"/>
        <w:spacing w:line="276" w:lineRule="auto"/>
        <w:rPr>
          <w:rFonts w:ascii="Calibri" w:hAnsi="Calibri" w:cs="Calibri"/>
        </w:rPr>
      </w:pPr>
      <w:r w:rsidRPr="005E7C5E">
        <w:rPr>
          <w:rStyle w:val="FootnoteReference"/>
          <w:rFonts w:ascii="Calibri" w:hAnsi="Calibri" w:cs="Calibri"/>
        </w:rPr>
        <w:footnoteRef/>
      </w:r>
      <w:r w:rsidRPr="005E7C5E">
        <w:rPr>
          <w:rFonts w:ascii="Calibri" w:hAnsi="Calibri" w:cs="Calibri"/>
        </w:rPr>
        <w:t xml:space="preserve"> CPVA 2023-12-13 raštas Tarnybai Nr. 2023/2-10511.</w:t>
      </w:r>
      <w:r w:rsidR="00703B38" w:rsidRPr="005E7C5E">
        <w:rPr>
          <w:rFonts w:ascii="Calibri" w:hAnsi="Calibri" w:cs="Calibri"/>
        </w:rPr>
        <w:t xml:space="preserve"> CPVA Tarnybai keliami klausimai: „&lt;...&gt;</w:t>
      </w:r>
      <w:r w:rsidR="004820B5" w:rsidRPr="005E7C5E">
        <w:rPr>
          <w:rFonts w:ascii="Calibri" w:hAnsi="Calibri" w:cs="Calibri"/>
        </w:rPr>
        <w:t xml:space="preserve"> </w:t>
      </w:r>
      <w:r w:rsidR="00703B38" w:rsidRPr="005E7C5E">
        <w:rPr>
          <w:rFonts w:ascii="Calibri" w:hAnsi="Calibri" w:cs="Calibri"/>
        </w:rPr>
        <w:t>ar Pirkimo dokumentų 8 priedo „Kvalifikacijos reikalavimai tiekėjui“  1 p. nustatyti kvalifikacijos reikalavimą įrodantys dokumentai šio pirkimo kontekste turi būti laikomi kaip:</w:t>
      </w:r>
    </w:p>
    <w:p w14:paraId="4D58E83D" w14:textId="0B9C8630" w:rsidR="00703B38" w:rsidRPr="005E7C5E" w:rsidRDefault="00703B38" w:rsidP="002F72C7">
      <w:pPr>
        <w:pStyle w:val="FootnoteText"/>
        <w:spacing w:line="276" w:lineRule="auto"/>
        <w:rPr>
          <w:rFonts w:ascii="Calibri" w:hAnsi="Calibri" w:cs="Calibri"/>
        </w:rPr>
      </w:pPr>
      <w:r w:rsidRPr="005E7C5E">
        <w:rPr>
          <w:rFonts w:ascii="Calibri" w:hAnsi="Calibri" w:cs="Calibri"/>
        </w:rPr>
        <w:t>a) tiekėjų dalyvavimą pirkime ribojantis, neproporcingas ir su pirkimo sutarčiai įgyvendinti reikalinga kvalifikacija nesusijęs reikalavimas?</w:t>
      </w:r>
    </w:p>
    <w:p w14:paraId="20526619" w14:textId="4CC79711" w:rsidR="00E12119" w:rsidRPr="005E7C5E" w:rsidRDefault="00703B38" w:rsidP="002F72C7">
      <w:pPr>
        <w:pStyle w:val="FootnoteText"/>
        <w:spacing w:line="276" w:lineRule="auto"/>
        <w:rPr>
          <w:rFonts w:ascii="Calibri" w:hAnsi="Calibri" w:cs="Calibri"/>
        </w:rPr>
      </w:pPr>
      <w:r w:rsidRPr="005E7C5E">
        <w:rPr>
          <w:rFonts w:ascii="Calibri" w:hAnsi="Calibri" w:cs="Calibri"/>
        </w:rPr>
        <w:t>b) pirkimo dokumentų neaiškumas, kuris neriboja tiekėjų, neturinčių atitinkamo atestato, galimybės dalyvauti pirkime, kadangi pastarieji vis tiek gali įrodinėti atitiktį kvalifikacijos reikalavimui kitais dokumentais? &lt;...&gt;“.</w:t>
      </w:r>
    </w:p>
  </w:footnote>
  <w:footnote w:id="2">
    <w:p w14:paraId="270E1379" w14:textId="0466CFDF" w:rsidR="00040579" w:rsidRPr="005E7C5E" w:rsidRDefault="00040579" w:rsidP="002F72C7">
      <w:pPr>
        <w:pStyle w:val="FootnoteText"/>
        <w:spacing w:line="276" w:lineRule="auto"/>
        <w:rPr>
          <w:rFonts w:ascii="Calibri" w:hAnsi="Calibri" w:cs="Calibri"/>
        </w:rPr>
      </w:pPr>
      <w:r w:rsidRPr="005E7C5E">
        <w:rPr>
          <w:rStyle w:val="FootnoteReference"/>
          <w:rFonts w:ascii="Calibri" w:hAnsi="Calibri" w:cs="Calibri"/>
        </w:rPr>
        <w:footnoteRef/>
      </w:r>
      <w:r w:rsidRPr="005E7C5E">
        <w:rPr>
          <w:rFonts w:ascii="Calibri" w:hAnsi="Calibri" w:cs="Calibri"/>
        </w:rPr>
        <w:t xml:space="preserve"> „Perkančioji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3">
    <w:p w14:paraId="796CE6F9" w14:textId="637DFD8E" w:rsidR="002C4CEF" w:rsidRPr="005E7C5E" w:rsidRDefault="002C4CEF" w:rsidP="002F72C7">
      <w:pPr>
        <w:pStyle w:val="FootnoteText"/>
        <w:spacing w:line="276" w:lineRule="auto"/>
        <w:rPr>
          <w:rFonts w:ascii="Calibri" w:hAnsi="Calibri" w:cs="Calibri"/>
        </w:rPr>
      </w:pPr>
      <w:r w:rsidRPr="005E7C5E">
        <w:rPr>
          <w:rStyle w:val="FootnoteReference"/>
          <w:rFonts w:ascii="Calibri" w:hAnsi="Calibri" w:cs="Calibri"/>
        </w:rPr>
        <w:footnoteRef/>
      </w:r>
      <w:r w:rsidRPr="005E7C5E">
        <w:rPr>
          <w:rFonts w:ascii="Calibri" w:hAnsi="Calibri" w:cs="Calibri"/>
        </w:rPr>
        <w:t xml:space="preserve">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&lt;...&gt;“.</w:t>
      </w:r>
    </w:p>
  </w:footnote>
  <w:footnote w:id="4">
    <w:p w14:paraId="47F0C642" w14:textId="77777777" w:rsidR="004F30AC" w:rsidRPr="005E7C5E" w:rsidRDefault="004F30AC" w:rsidP="002F72C7">
      <w:pPr>
        <w:pStyle w:val="FootnoteText"/>
        <w:spacing w:line="276" w:lineRule="auto"/>
        <w:rPr>
          <w:rFonts w:ascii="Calibri" w:hAnsi="Calibri" w:cs="Calibri"/>
        </w:rPr>
      </w:pPr>
      <w:r w:rsidRPr="005E7C5E">
        <w:rPr>
          <w:rStyle w:val="FootnoteReference"/>
          <w:rFonts w:ascii="Calibri" w:hAnsi="Calibri" w:cs="Calibri"/>
        </w:rPr>
        <w:footnoteRef/>
      </w:r>
      <w:r w:rsidRPr="005E7C5E">
        <w:rPr>
          <w:rFonts w:ascii="Calibri" w:hAnsi="Calibri" w:cs="Calibri"/>
        </w:rPr>
        <w:t xml:space="preserve"> „Tiekėjo kvalifikacijos reikalavimai nustatomi pagal Viešųjų pirkimų tarnybos patvirtintą tiekėjo kvalifikacijos reikalavimų nustatymo metodiką“.</w:t>
      </w:r>
    </w:p>
  </w:footnote>
  <w:footnote w:id="5">
    <w:p w14:paraId="48B6E463" w14:textId="4804D4BC" w:rsidR="004C0AA0" w:rsidRPr="005E7C5E" w:rsidRDefault="004C0AA0" w:rsidP="002F72C7">
      <w:pPr>
        <w:pStyle w:val="FootnoteText"/>
        <w:spacing w:line="276" w:lineRule="auto"/>
        <w:rPr>
          <w:rFonts w:ascii="Calibri" w:hAnsi="Calibri" w:cs="Calibri"/>
        </w:rPr>
      </w:pPr>
      <w:r w:rsidRPr="005E7C5E">
        <w:rPr>
          <w:rStyle w:val="FootnoteReference"/>
          <w:rFonts w:ascii="Calibri" w:hAnsi="Calibri" w:cs="Calibri"/>
        </w:rPr>
        <w:footnoteRef/>
      </w:r>
      <w:r w:rsidRPr="005E7C5E">
        <w:rPr>
          <w:rFonts w:ascii="Calibri" w:hAnsi="Calibri" w:cs="Calibri"/>
        </w:rPr>
        <w:t xml:space="preserve"> „</w:t>
      </w:r>
      <w:r w:rsidR="00571F08" w:rsidRPr="005E7C5E">
        <w:rPr>
          <w:rFonts w:ascii="Calibri" w:hAnsi="Calibri" w:cs="Calibri"/>
        </w:rPr>
        <w:t>Jeigu perkančioji organizacija reikalauja įrodyti, kad tiekėjas turi teisę verstis ta veikla, kuri reikalinga pirkimo sutarčiai įvykdyti, tiekėjas pateikia profesinių ar veiklos registrų tvarkytojų, valstybės įgaliotų institucijų pažymas, kaip yra nustatyta toje valstybėje narėje, kurioje jis registruotas, ar priesaikos deklaraciją, liudijančią tiekėjo teisę verstis atitinkama veikla &lt;...&gt;“.</w:t>
      </w:r>
    </w:p>
  </w:footnote>
  <w:footnote w:id="6">
    <w:p w14:paraId="72A9D5E1" w14:textId="0837976C" w:rsidR="00DD288A" w:rsidRPr="005E7C5E" w:rsidRDefault="00DD288A" w:rsidP="002F72C7">
      <w:pPr>
        <w:pStyle w:val="FootnoteText"/>
        <w:spacing w:line="276" w:lineRule="auto"/>
        <w:rPr>
          <w:rFonts w:ascii="Calibri" w:hAnsi="Calibri" w:cs="Calibri"/>
        </w:rPr>
      </w:pPr>
      <w:r w:rsidRPr="005E7C5E">
        <w:rPr>
          <w:rStyle w:val="FootnoteReference"/>
          <w:rFonts w:ascii="Calibri" w:hAnsi="Calibri" w:cs="Calibri"/>
        </w:rPr>
        <w:footnoteRef/>
      </w:r>
      <w:r w:rsidRPr="005E7C5E">
        <w:rPr>
          <w:rFonts w:ascii="Calibri" w:hAnsi="Calibri" w:cs="Calibri"/>
        </w:rPr>
        <w:t xml:space="preserve"> Patvirtinta Tarnybos direktoriaus 2017 m. birželio 29 d. įsakymu Nr. 1S-105. Redakcija nuo 2022 m. sausio 1 d. iki 2022 m. kovo 31 d.</w:t>
      </w:r>
    </w:p>
  </w:footnote>
  <w:footnote w:id="7">
    <w:p w14:paraId="34E590D3" w14:textId="067D48C5" w:rsidR="009501D5" w:rsidRPr="005E7C5E" w:rsidRDefault="00A15B81" w:rsidP="002F72C7">
      <w:pPr>
        <w:pStyle w:val="FootnoteText"/>
        <w:spacing w:line="276" w:lineRule="auto"/>
        <w:rPr>
          <w:rFonts w:ascii="Calibri" w:hAnsi="Calibri" w:cs="Calibri"/>
        </w:rPr>
      </w:pPr>
      <w:r w:rsidRPr="005E7C5E">
        <w:rPr>
          <w:rStyle w:val="FootnoteReference"/>
          <w:rFonts w:ascii="Calibri" w:hAnsi="Calibri" w:cs="Calibri"/>
        </w:rPr>
        <w:footnoteRef/>
      </w:r>
      <w:r w:rsidRPr="005E7C5E">
        <w:rPr>
          <w:rFonts w:ascii="Calibri" w:hAnsi="Calibri" w:cs="Calibri"/>
        </w:rPr>
        <w:t xml:space="preserve"> „&lt;...&gt; Teisė verstis veikla, reikalinga sutarčiai įvykdyti, gali būti suteikta remiantis bendraisiais pagrindais, pavyzdžiui, tokia teisė yra įtvirtinta juridinio asmens steigimo ar kituose veiklos dokumentuose &lt;...&gt;</w:t>
      </w:r>
      <w:r w:rsidR="009501D5" w:rsidRPr="005E7C5E">
        <w:rPr>
          <w:rFonts w:ascii="Calibri" w:hAnsi="Calibri" w:cs="Calibri"/>
        </w:rPr>
        <w:t>. Dokumentai (Viešųjų pirkimų įstatymo 51 straipsnio 4 dalis) – jų kopijos arba nuorodos į nacionalines duomenų bazes bet kurioje valstybėje narėje, prie kurių pirkimo vykdytojas turės galimybę tiesiogiai ir neatlygintinai prisijungusi ir susipažinti su reikalaujamais dokumentais ir (ar) informacija:</w:t>
      </w:r>
    </w:p>
    <w:p w14:paraId="69EFE41F" w14:textId="5C7E7E9F" w:rsidR="00A15B81" w:rsidRPr="005E7C5E" w:rsidRDefault="009501D5" w:rsidP="002F72C7">
      <w:pPr>
        <w:pStyle w:val="FootnoteText"/>
        <w:spacing w:line="276" w:lineRule="auto"/>
        <w:rPr>
          <w:rFonts w:ascii="Calibri" w:hAnsi="Calibri" w:cs="Calibri"/>
        </w:rPr>
      </w:pPr>
      <w:r w:rsidRPr="005E7C5E">
        <w:rPr>
          <w:rFonts w:ascii="Calibri" w:hAnsi="Calibri" w:cs="Calibri"/>
        </w:rPr>
        <w:t>1) profesinių ar veiklos registrų tvarkytojų, valstybės įgaliotų institucijų pažymos, kaip yra nustatyta toje valstybėje narėje, kurioje jis registruotas, ar priesaikos deklaracija, liudijanti tiekėjo teisę verstis atitinkama veikla &lt;...&gt;“.</w:t>
      </w:r>
    </w:p>
  </w:footnote>
  <w:footnote w:id="8">
    <w:p w14:paraId="3C69CD02" w14:textId="17ACDAD4" w:rsidR="000F0F58" w:rsidRPr="005E7C5E" w:rsidRDefault="000F0F58" w:rsidP="002F72C7">
      <w:pPr>
        <w:pStyle w:val="FootnoteText"/>
        <w:spacing w:line="276" w:lineRule="auto"/>
        <w:rPr>
          <w:rFonts w:ascii="Calibri" w:hAnsi="Calibri" w:cs="Calibri"/>
        </w:rPr>
      </w:pPr>
      <w:r w:rsidRPr="005E7C5E">
        <w:rPr>
          <w:rStyle w:val="FootnoteReference"/>
          <w:rFonts w:ascii="Calibri" w:hAnsi="Calibri" w:cs="Calibri"/>
        </w:rPr>
        <w:footnoteRef/>
      </w:r>
      <w:r w:rsidRPr="005E7C5E">
        <w:rPr>
          <w:rFonts w:ascii="Calibri" w:hAnsi="Calibri" w:cs="Calibri"/>
        </w:rPr>
        <w:t xml:space="preserve"> Redakcija</w:t>
      </w:r>
      <w:r w:rsidR="00A47832" w:rsidRPr="005E7C5E">
        <w:rPr>
          <w:rFonts w:ascii="Calibri" w:hAnsi="Calibri" w:cs="Calibri"/>
        </w:rPr>
        <w:t xml:space="preserve"> </w:t>
      </w:r>
      <w:r w:rsidRPr="005E7C5E">
        <w:rPr>
          <w:rFonts w:ascii="Calibri" w:hAnsi="Calibri" w:cs="Calibri"/>
        </w:rPr>
        <w:t>nuo 2021</w:t>
      </w:r>
      <w:r w:rsidR="00D140DD" w:rsidRPr="005E7C5E">
        <w:rPr>
          <w:rFonts w:ascii="Calibri" w:hAnsi="Calibri" w:cs="Calibri"/>
        </w:rPr>
        <w:t xml:space="preserve"> m.  lapkričio </w:t>
      </w:r>
      <w:r w:rsidRPr="005E7C5E">
        <w:rPr>
          <w:rFonts w:ascii="Calibri" w:hAnsi="Calibri" w:cs="Calibri"/>
        </w:rPr>
        <w:t>1</w:t>
      </w:r>
      <w:r w:rsidR="00D140DD" w:rsidRPr="005E7C5E">
        <w:rPr>
          <w:rFonts w:ascii="Calibri" w:hAnsi="Calibri" w:cs="Calibri"/>
        </w:rPr>
        <w:t xml:space="preserve"> d.</w:t>
      </w:r>
      <w:r w:rsidRPr="005E7C5E">
        <w:rPr>
          <w:rFonts w:ascii="Calibri" w:hAnsi="Calibri" w:cs="Calibri"/>
        </w:rPr>
        <w:t xml:space="preserve"> iki 2022</w:t>
      </w:r>
      <w:r w:rsidR="00D140DD" w:rsidRPr="005E7C5E">
        <w:rPr>
          <w:rFonts w:ascii="Calibri" w:hAnsi="Calibri" w:cs="Calibri"/>
        </w:rPr>
        <w:t xml:space="preserve"> m. vasario </w:t>
      </w:r>
      <w:r w:rsidRPr="005E7C5E">
        <w:rPr>
          <w:rFonts w:ascii="Calibri" w:hAnsi="Calibri" w:cs="Calibri"/>
        </w:rPr>
        <w:t>28</w:t>
      </w:r>
      <w:r w:rsidR="00D140DD" w:rsidRPr="005E7C5E">
        <w:rPr>
          <w:rFonts w:ascii="Calibri" w:hAnsi="Calibri" w:cs="Calibri"/>
        </w:rPr>
        <w:t xml:space="preserve"> d.</w:t>
      </w:r>
    </w:p>
  </w:footnote>
  <w:footnote w:id="9">
    <w:p w14:paraId="5F064FC0" w14:textId="1DA2F9BD" w:rsidR="001A61F8" w:rsidRPr="005E7C5E" w:rsidRDefault="001A61F8" w:rsidP="002F72C7">
      <w:pPr>
        <w:pStyle w:val="FootnoteText"/>
        <w:spacing w:line="276" w:lineRule="auto"/>
        <w:rPr>
          <w:rFonts w:ascii="Calibri" w:hAnsi="Calibri" w:cs="Calibri"/>
        </w:rPr>
      </w:pPr>
      <w:r w:rsidRPr="005E7C5E">
        <w:rPr>
          <w:rStyle w:val="FootnoteReference"/>
          <w:rFonts w:ascii="Calibri" w:hAnsi="Calibri" w:cs="Calibri"/>
        </w:rPr>
        <w:footnoteRef/>
      </w:r>
      <w:r w:rsidRPr="005E7C5E">
        <w:rPr>
          <w:rFonts w:ascii="Calibri" w:hAnsi="Calibri" w:cs="Calibri"/>
        </w:rPr>
        <w:t xml:space="preserve"> „Būti ypatingųjų statinių statybos rangovu turi teisę šio straipsnio 1 dalies 1 ir 2 punktuose nurodyti atestuoti juridiniai asmenys ir kitos užsienio organizacijos, juridinio asmens ar kitos užsienio organizacijos padaliniai. &lt;...&gt;“.</w:t>
      </w:r>
    </w:p>
  </w:footnote>
  <w:footnote w:id="10">
    <w:p w14:paraId="10413309" w14:textId="0E004F87" w:rsidR="00B90DFA" w:rsidRPr="005E7C5E" w:rsidRDefault="00B90DFA" w:rsidP="002F72C7">
      <w:pPr>
        <w:pStyle w:val="FootnoteText"/>
        <w:spacing w:line="276" w:lineRule="auto"/>
        <w:rPr>
          <w:rFonts w:ascii="Calibri" w:hAnsi="Calibri" w:cs="Calibri"/>
        </w:rPr>
      </w:pPr>
      <w:r w:rsidRPr="005E7C5E">
        <w:rPr>
          <w:rStyle w:val="FootnoteReference"/>
          <w:rFonts w:ascii="Calibri" w:hAnsi="Calibri" w:cs="Calibri"/>
        </w:rPr>
        <w:footnoteRef/>
      </w:r>
      <w:r w:rsidRPr="005E7C5E">
        <w:rPr>
          <w:rFonts w:ascii="Calibri" w:hAnsi="Calibri" w:cs="Calibri"/>
        </w:rPr>
        <w:t xml:space="preserve"> </w:t>
      </w:r>
      <w:r w:rsidR="00E41056" w:rsidRPr="005E7C5E">
        <w:rPr>
          <w:rFonts w:ascii="Calibri" w:hAnsi="Calibri" w:cs="Calibri"/>
        </w:rPr>
        <w:t xml:space="preserve">Patvirtinta Lietuvos Respublikos aplinkos ministro 2016 m. gruodžio 12 d. įsakymu Nr. D1-880. </w:t>
      </w:r>
      <w:r w:rsidRPr="005E7C5E">
        <w:rPr>
          <w:rFonts w:ascii="Calibri" w:hAnsi="Calibri" w:cs="Calibri"/>
        </w:rPr>
        <w:t>Redakcija nuo 2021 m. lapkričio 4 d. iki 2022 m. balandžio 30 d.</w:t>
      </w:r>
    </w:p>
  </w:footnote>
  <w:footnote w:id="11">
    <w:p w14:paraId="31541A7A" w14:textId="11DA07B8" w:rsidR="00D06F6F" w:rsidRPr="005E7C5E" w:rsidRDefault="00D06F6F" w:rsidP="002F72C7">
      <w:pPr>
        <w:pStyle w:val="FootnoteText"/>
        <w:spacing w:line="276" w:lineRule="auto"/>
        <w:rPr>
          <w:rFonts w:ascii="Calibri" w:hAnsi="Calibri" w:cs="Calibri"/>
        </w:rPr>
      </w:pPr>
      <w:r w:rsidRPr="005E7C5E">
        <w:rPr>
          <w:rStyle w:val="FootnoteReference"/>
          <w:rFonts w:ascii="Calibri" w:hAnsi="Calibri" w:cs="Calibri"/>
        </w:rPr>
        <w:footnoteRef/>
      </w:r>
      <w:r w:rsidRPr="005E7C5E">
        <w:rPr>
          <w:rFonts w:ascii="Calibri" w:hAnsi="Calibri" w:cs="Calibri"/>
        </w:rPr>
        <w:t xml:space="preserve"> „2. Reglamente nustatyta tvarka išduodami šie dokumentai: &lt;...&gt;</w:t>
      </w:r>
    </w:p>
    <w:p w14:paraId="0F62DAA9" w14:textId="28002262" w:rsidR="00D06F6F" w:rsidRPr="005E7C5E" w:rsidRDefault="00D06F6F" w:rsidP="002F72C7">
      <w:pPr>
        <w:pStyle w:val="FootnoteText"/>
        <w:spacing w:line="276" w:lineRule="auto"/>
        <w:rPr>
          <w:rFonts w:ascii="Calibri" w:hAnsi="Calibri" w:cs="Calibri"/>
        </w:rPr>
      </w:pPr>
      <w:r w:rsidRPr="005E7C5E">
        <w:rPr>
          <w:rFonts w:ascii="Calibri" w:hAnsi="Calibri" w:cs="Calibri"/>
        </w:rPr>
        <w:t>2.2. Reglamento 1.3 ir 1.4 papunkčiuose nurodytiems asmenims – kvalifikacijos atestatai ar TPD, suteikiantys teisę būti: &lt;..&gt;</w:t>
      </w:r>
    </w:p>
    <w:p w14:paraId="133723F0" w14:textId="5C9EEE7B" w:rsidR="00D06F6F" w:rsidRPr="005E7C5E" w:rsidRDefault="00D06F6F" w:rsidP="002F72C7">
      <w:pPr>
        <w:pStyle w:val="FootnoteText"/>
        <w:spacing w:line="276" w:lineRule="auto"/>
        <w:rPr>
          <w:rFonts w:ascii="Calibri" w:hAnsi="Calibri" w:cs="Calibri"/>
        </w:rPr>
      </w:pPr>
      <w:r w:rsidRPr="005E7C5E">
        <w:rPr>
          <w:rFonts w:ascii="Calibri" w:hAnsi="Calibri" w:cs="Calibri"/>
        </w:rPr>
        <w:t>2.2.2. ypatingojo statinio statybos rangovu; &lt;...&gt;“.</w:t>
      </w:r>
    </w:p>
  </w:footnote>
  <w:footnote w:id="12">
    <w:p w14:paraId="67B3CFC4" w14:textId="5D88EDB9" w:rsidR="004D37C0" w:rsidRPr="005E7C5E" w:rsidRDefault="004D37C0" w:rsidP="002F72C7">
      <w:pPr>
        <w:pStyle w:val="FootnoteText"/>
        <w:spacing w:line="276" w:lineRule="auto"/>
        <w:rPr>
          <w:rFonts w:ascii="Calibri" w:hAnsi="Calibri" w:cs="Calibri"/>
        </w:rPr>
      </w:pPr>
      <w:r w:rsidRPr="005E7C5E">
        <w:rPr>
          <w:rStyle w:val="FootnoteReference"/>
          <w:rFonts w:ascii="Calibri" w:hAnsi="Calibri" w:cs="Calibri"/>
        </w:rPr>
        <w:footnoteRef/>
      </w:r>
      <w:r w:rsidRPr="005E7C5E">
        <w:rPr>
          <w:rFonts w:ascii="Calibri" w:hAnsi="Calibri" w:cs="Calibri"/>
        </w:rPr>
        <w:t xml:space="preserve"> Lietuvos Respublikos civilinio kodekso 2.47 straipsnis. Juridinio asmens įstatai: „</w:t>
      </w:r>
      <w:r w:rsidR="00BE6E01" w:rsidRPr="005E7C5E">
        <w:rPr>
          <w:rFonts w:ascii="Calibri" w:hAnsi="Calibri" w:cs="Calibri"/>
        </w:rPr>
        <w:t xml:space="preserve"> &lt;...&gt; </w:t>
      </w:r>
      <w:r w:rsidRPr="005E7C5E">
        <w:rPr>
          <w:rFonts w:ascii="Calibri" w:hAnsi="Calibri" w:cs="Calibri"/>
        </w:rPr>
        <w:t>2.2. Viešųjų juridinių asmenų veiklos tikslai turi būti apibūdinti aiškiai ir išsamiai, nurodant veiklos sritį bei rūšį</w:t>
      </w:r>
      <w:r w:rsidR="00BE6E01" w:rsidRPr="005E7C5E">
        <w:rPr>
          <w:rFonts w:ascii="Calibri" w:hAnsi="Calibri" w:cs="Calibri"/>
        </w:rPr>
        <w:t>&lt;...&gt;</w:t>
      </w:r>
      <w:r w:rsidRPr="005E7C5E">
        <w:rPr>
          <w:rFonts w:ascii="Calibri" w:hAnsi="Calibri" w:cs="Calibri"/>
        </w:rPr>
        <w:t>“.</w:t>
      </w:r>
    </w:p>
  </w:footnote>
  <w:footnote w:id="13">
    <w:p w14:paraId="15D89977" w14:textId="77777777" w:rsidR="00A055C7" w:rsidRPr="005E7C5E" w:rsidRDefault="005B225E" w:rsidP="002F72C7">
      <w:pPr>
        <w:pStyle w:val="FootnoteText"/>
        <w:spacing w:line="276" w:lineRule="auto"/>
        <w:rPr>
          <w:rFonts w:ascii="Calibri" w:hAnsi="Calibri" w:cs="Calibri"/>
        </w:rPr>
      </w:pPr>
      <w:r w:rsidRPr="005E7C5E">
        <w:rPr>
          <w:rStyle w:val="FootnoteReference"/>
          <w:rFonts w:ascii="Calibri" w:hAnsi="Calibri" w:cs="Calibri"/>
        </w:rPr>
        <w:footnoteRef/>
      </w:r>
      <w:r w:rsidRPr="005E7C5E">
        <w:rPr>
          <w:rFonts w:ascii="Calibri" w:hAnsi="Calibri" w:cs="Calibri"/>
        </w:rPr>
        <w:t xml:space="preserve"> „</w:t>
      </w:r>
      <w:r w:rsidR="00A055C7" w:rsidRPr="005E7C5E">
        <w:rPr>
          <w:rFonts w:ascii="Calibri" w:hAnsi="Calibri" w:cs="Calibri"/>
        </w:rPr>
        <w:t>Tiekėjas, tiekėjų grupės partneriai kartu, subtiekėjai toje srityje, kurioje vykdys veiklą, turi turėti teisę būti ypatingojo arba neypatingojo inžinerinio statinio statybos rangovu kitų inžinerinių statinių grupės kitos paskirties inžinerinių statinių pogrupyje. Statybos darbų sritis:</w:t>
      </w:r>
    </w:p>
    <w:p w14:paraId="31842234" w14:textId="77777777" w:rsidR="00A055C7" w:rsidRPr="005E7C5E" w:rsidRDefault="00A055C7" w:rsidP="002F72C7">
      <w:pPr>
        <w:pStyle w:val="FootnoteText"/>
        <w:spacing w:line="276" w:lineRule="auto"/>
        <w:rPr>
          <w:rFonts w:ascii="Calibri" w:hAnsi="Calibri" w:cs="Calibri"/>
        </w:rPr>
      </w:pPr>
      <w:r w:rsidRPr="005E7C5E">
        <w:rPr>
          <w:rFonts w:ascii="Calibri" w:hAnsi="Calibri" w:cs="Calibri"/>
        </w:rPr>
        <w:t>a.) bendrieji statybos darbai - žemės darbai (statybos sklypo reljefo tvarkymas, pamatų duobių); statybinių konstrukcijų (gelžbetonio, metalo) statyba ir montavimas; hidroizoliacija; stogų įrengimas; apdailos darbai (grindų įrengimas, galutinis grindų dangų įrengimas (grindų dangų klojimas) langų ir durų blokų montavimas, pertvarų, lubų įrengimas iš plokščių, atitvarų apšiltinimas).</w:t>
      </w:r>
    </w:p>
    <w:p w14:paraId="3520F2AB" w14:textId="77777777" w:rsidR="00A055C7" w:rsidRPr="005E7C5E" w:rsidRDefault="00A055C7" w:rsidP="002F72C7">
      <w:pPr>
        <w:pStyle w:val="FootnoteText"/>
        <w:spacing w:line="276" w:lineRule="auto"/>
        <w:rPr>
          <w:rFonts w:ascii="Calibri" w:hAnsi="Calibri" w:cs="Calibri"/>
        </w:rPr>
      </w:pPr>
      <w:r w:rsidRPr="005E7C5E">
        <w:rPr>
          <w:rFonts w:ascii="Calibri" w:hAnsi="Calibri" w:cs="Calibri"/>
        </w:rPr>
        <w:t>b.) specialieji statybos darbai (statinio  elektros inžinerinių sistemų; statinio vandentiekio ir nuotekų šalinimo inžinerinių sistemų įrengimas).</w:t>
      </w:r>
    </w:p>
    <w:p w14:paraId="4C0A526D" w14:textId="77777777" w:rsidR="00A055C7" w:rsidRPr="005E7C5E" w:rsidRDefault="00A055C7" w:rsidP="002F72C7">
      <w:pPr>
        <w:pStyle w:val="FootnoteText"/>
        <w:spacing w:line="276" w:lineRule="auto"/>
        <w:rPr>
          <w:rFonts w:ascii="Calibri" w:hAnsi="Calibri" w:cs="Calibri"/>
        </w:rPr>
      </w:pPr>
      <w:r w:rsidRPr="005E7C5E">
        <w:rPr>
          <w:rFonts w:ascii="Calibri" w:hAnsi="Calibri" w:cs="Calibri"/>
        </w:rPr>
        <w:t>Reikalavimo teisinis pagrindas:</w:t>
      </w:r>
    </w:p>
    <w:p w14:paraId="4309044D" w14:textId="77777777" w:rsidR="00A055C7" w:rsidRPr="005E7C5E" w:rsidRDefault="00A055C7" w:rsidP="002F72C7">
      <w:pPr>
        <w:pStyle w:val="FootnoteText"/>
        <w:spacing w:line="276" w:lineRule="auto"/>
        <w:rPr>
          <w:rFonts w:ascii="Calibri" w:hAnsi="Calibri" w:cs="Calibri"/>
        </w:rPr>
      </w:pPr>
      <w:r w:rsidRPr="005E7C5E">
        <w:rPr>
          <w:rFonts w:ascii="Calibri" w:hAnsi="Calibri" w:cs="Calibri"/>
        </w:rPr>
        <w:t>1) Lietuvos Respublikos statybos įstatymo 18 str. 2 d.;</w:t>
      </w:r>
    </w:p>
    <w:p w14:paraId="2CE73F0F" w14:textId="104F3A95" w:rsidR="005B225E" w:rsidRPr="005E7C5E" w:rsidRDefault="00A055C7" w:rsidP="002F72C7">
      <w:pPr>
        <w:pStyle w:val="FootnoteText"/>
        <w:spacing w:line="276" w:lineRule="auto"/>
        <w:rPr>
          <w:rFonts w:ascii="Calibri" w:hAnsi="Calibri" w:cs="Calibri"/>
        </w:rPr>
      </w:pPr>
      <w:r w:rsidRPr="005E7C5E">
        <w:rPr>
          <w:rFonts w:ascii="Calibri" w:hAnsi="Calibri" w:cs="Calibri"/>
        </w:rPr>
        <w:t>2) Lietuvos Respublikos aplinkos ministro 2016 m. gruodžio 12 d. įsakymas Nr. D1-880 „Dėl statybos techninio reglamento STR 1.02.01:2017 „Statybos dalyvių atestavimo ir teisės pripažinimo tvarkos aprašas“ patvirtinimo“.</w:t>
      </w:r>
    </w:p>
  </w:footnote>
  <w:footnote w:id="14">
    <w:p w14:paraId="568AB83F" w14:textId="78FCBFC8" w:rsidR="00FE608D" w:rsidRPr="005E7C5E" w:rsidRDefault="00FE608D" w:rsidP="002F72C7">
      <w:pPr>
        <w:pStyle w:val="FootnoteText"/>
        <w:spacing w:line="276" w:lineRule="auto"/>
        <w:rPr>
          <w:rFonts w:ascii="Calibri" w:hAnsi="Calibri" w:cs="Calibri"/>
        </w:rPr>
      </w:pPr>
      <w:r w:rsidRPr="005E7C5E">
        <w:rPr>
          <w:rStyle w:val="FootnoteReference"/>
          <w:rFonts w:ascii="Calibri" w:hAnsi="Calibri" w:cs="Calibri"/>
        </w:rPr>
        <w:footnoteRef/>
      </w:r>
      <w:r w:rsidRPr="005E7C5E">
        <w:rPr>
          <w:rFonts w:ascii="Calibri" w:hAnsi="Calibri" w:cs="Calibri"/>
        </w:rPr>
        <w:t xml:space="preserve"> „Pateikiama: Lietuvos Respublikoje ir trečiosiose šalyse įsteigtiems juridiniams asmenims, kitoms organizacijoms ar jų padaliniams teisės aktuose numatytų institucijų išduoti kvalifikacijos atestatai ar užsienio šalių tiekėjams išduoti dokumentai, patvirtinantys turimą kvalifikaciją kilmės šalyje (Europos Sąjungos valstybės narių, Šveicarijos Konfederacijos arba valstybių, pasirašiusių Europos ekonominės erdvės sutartį, juridiniai asmenys, kitos užsienio organizacijos ir jų padaliniai turi teisę būti ypatingojo arba neypatingojo inžinerinio statinio statybos rangovu kitų inžinerinių statinių grupės kitos paskirties inžinerinių statinių pogrupyje, Lietuvos Respublikos teritorijoje, pripažinus jų kilmės valstybėje turimą teisę užsiimti analogiškų statinių statybos veikla). Užsienio šalių tiekėjai iki Sutarties pasirašymo turi gauti Statybos įstatymo nustatyta tvarka išduotą teisės pripažinimo dokumentą“.</w:t>
      </w:r>
    </w:p>
  </w:footnote>
  <w:footnote w:id="15">
    <w:p w14:paraId="36387516" w14:textId="5C9935AD" w:rsidR="00052A0F" w:rsidRPr="005E7C5E" w:rsidRDefault="00052A0F" w:rsidP="002F72C7">
      <w:pPr>
        <w:pStyle w:val="FootnoteText"/>
        <w:spacing w:line="276" w:lineRule="auto"/>
        <w:rPr>
          <w:rFonts w:ascii="Calibri" w:hAnsi="Calibri" w:cs="Calibri"/>
        </w:rPr>
      </w:pPr>
      <w:r w:rsidRPr="005E7C5E">
        <w:rPr>
          <w:rStyle w:val="FootnoteReference"/>
          <w:rFonts w:ascii="Calibri" w:hAnsi="Calibri" w:cs="Calibri"/>
        </w:rPr>
        <w:footnoteRef/>
      </w:r>
      <w:r w:rsidRPr="005E7C5E">
        <w:rPr>
          <w:rFonts w:ascii="Calibri" w:hAnsi="Calibri" w:cs="Calibri"/>
        </w:rPr>
        <w:t xml:space="preserve"> Tarnybos 2024 m. sausio 11 d. raštas Nr. 4S-41.</w:t>
      </w:r>
    </w:p>
  </w:footnote>
  <w:footnote w:id="16">
    <w:p w14:paraId="0EE4D135" w14:textId="3347C4B7" w:rsidR="007A6650" w:rsidRPr="005E7C5E" w:rsidRDefault="007A6650" w:rsidP="002F72C7">
      <w:pPr>
        <w:pStyle w:val="FootnoteText"/>
        <w:spacing w:line="276" w:lineRule="auto"/>
        <w:rPr>
          <w:rFonts w:ascii="Calibri" w:hAnsi="Calibri" w:cs="Calibri"/>
        </w:rPr>
      </w:pPr>
      <w:r w:rsidRPr="005E7C5E">
        <w:rPr>
          <w:rStyle w:val="FootnoteReference"/>
          <w:rFonts w:ascii="Calibri" w:hAnsi="Calibri" w:cs="Calibri"/>
        </w:rPr>
        <w:footnoteRef/>
      </w:r>
      <w:r w:rsidRPr="005E7C5E">
        <w:rPr>
          <w:rFonts w:ascii="Calibri" w:hAnsi="Calibri" w:cs="Calibri"/>
        </w:rPr>
        <w:t xml:space="preserve"> Perkančiosios organizacijos 2024 m. sausio 18 d. raštas Nr. </w:t>
      </w:r>
      <w:r w:rsidR="00C84701" w:rsidRPr="005E7C5E">
        <w:rPr>
          <w:rFonts w:ascii="Calibri" w:hAnsi="Calibri" w:cs="Calibri"/>
        </w:rPr>
        <w:t>S-(5.17 E)-357.</w:t>
      </w:r>
    </w:p>
  </w:footnote>
  <w:footnote w:id="17">
    <w:p w14:paraId="4CFC9F0B" w14:textId="77777777" w:rsidR="008C6B65" w:rsidRPr="005E7C5E" w:rsidRDefault="008C6B65" w:rsidP="002F72C7">
      <w:pPr>
        <w:pStyle w:val="FootnoteText"/>
        <w:spacing w:line="276" w:lineRule="auto"/>
        <w:rPr>
          <w:rFonts w:ascii="Calibri" w:hAnsi="Calibri" w:cs="Calibri"/>
        </w:rPr>
      </w:pPr>
      <w:r w:rsidRPr="005E7C5E">
        <w:rPr>
          <w:rStyle w:val="FootnoteReference"/>
          <w:rFonts w:ascii="Calibri" w:hAnsi="Calibri" w:cs="Calibri"/>
        </w:rPr>
        <w:footnoteRef/>
      </w:r>
      <w:r w:rsidRPr="005E7C5E">
        <w:rPr>
          <w:rFonts w:ascii="Calibri" w:hAnsi="Calibri" w:cs="Calibri"/>
        </w:rPr>
        <w:t xml:space="preserve"> Pvz., Statybos sektoriaus vystymo agentūros skelbiamo registro („Statybos veiklos įmonių kvalifikacijos atestatai ir teisės pripažinimo dokumentai“ (išduoti nuo 2012 m.) duomenys.</w:t>
      </w:r>
    </w:p>
  </w:footnote>
  <w:footnote w:id="18">
    <w:p w14:paraId="23B95E5E" w14:textId="75CBB657" w:rsidR="000C1DBE" w:rsidRPr="000C1DBE" w:rsidRDefault="000C1DBE" w:rsidP="002F72C7">
      <w:pPr>
        <w:pStyle w:val="FootnoteText"/>
        <w:spacing w:line="276" w:lineRule="auto"/>
        <w:rPr>
          <w:rFonts w:ascii="Calibri" w:hAnsi="Calibri" w:cs="Calibri"/>
        </w:rPr>
      </w:pPr>
      <w:r w:rsidRPr="000C1DBE">
        <w:rPr>
          <w:rStyle w:val="FootnoteReference"/>
          <w:rFonts w:ascii="Calibri" w:hAnsi="Calibri" w:cs="Calibri"/>
        </w:rPr>
        <w:footnoteRef/>
      </w:r>
      <w:r w:rsidRPr="000C1DBE">
        <w:rPr>
          <w:rFonts w:ascii="Calibri" w:hAnsi="Calibri" w:cs="Calibri"/>
        </w:rPr>
        <w:t xml:space="preserve"> 2024 m. sausio 18 d. raštas Nr. S-(5.17 E)-357.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6"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7"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0"/>
  </w:num>
  <w:num w:numId="3" w16cid:durableId="733241345">
    <w:abstractNumId w:val="4"/>
  </w:num>
  <w:num w:numId="4" w16cid:durableId="769273578">
    <w:abstractNumId w:val="2"/>
  </w:num>
  <w:num w:numId="5" w16cid:durableId="1346403977">
    <w:abstractNumId w:val="9"/>
  </w:num>
  <w:num w:numId="6" w16cid:durableId="1784230190">
    <w:abstractNumId w:val="7"/>
  </w:num>
  <w:num w:numId="7" w16cid:durableId="1822231206">
    <w:abstractNumId w:val="5"/>
  </w:num>
  <w:num w:numId="8" w16cid:durableId="1222256115">
    <w:abstractNumId w:val="1"/>
  </w:num>
  <w:num w:numId="9" w16cid:durableId="216355296">
    <w:abstractNumId w:val="6"/>
  </w:num>
  <w:num w:numId="10" w16cid:durableId="104614541">
    <w:abstractNumId w:val="8"/>
  </w:num>
  <w:num w:numId="11" w16cid:durableId="12761318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27BC"/>
    <w:rsid w:val="000029AE"/>
    <w:rsid w:val="00002E01"/>
    <w:rsid w:val="00003022"/>
    <w:rsid w:val="00003206"/>
    <w:rsid w:val="00003386"/>
    <w:rsid w:val="00003869"/>
    <w:rsid w:val="000039EE"/>
    <w:rsid w:val="00004665"/>
    <w:rsid w:val="000046E2"/>
    <w:rsid w:val="00005217"/>
    <w:rsid w:val="00005373"/>
    <w:rsid w:val="0000560D"/>
    <w:rsid w:val="00006329"/>
    <w:rsid w:val="00007341"/>
    <w:rsid w:val="00007372"/>
    <w:rsid w:val="00007F4B"/>
    <w:rsid w:val="00010978"/>
    <w:rsid w:val="00010D1A"/>
    <w:rsid w:val="00010E4B"/>
    <w:rsid w:val="00011331"/>
    <w:rsid w:val="000117C5"/>
    <w:rsid w:val="00011B9D"/>
    <w:rsid w:val="00011E0B"/>
    <w:rsid w:val="00011F42"/>
    <w:rsid w:val="00012167"/>
    <w:rsid w:val="00012A03"/>
    <w:rsid w:val="00012ADC"/>
    <w:rsid w:val="00012CF3"/>
    <w:rsid w:val="0001347B"/>
    <w:rsid w:val="0001370A"/>
    <w:rsid w:val="0001384A"/>
    <w:rsid w:val="000138A4"/>
    <w:rsid w:val="00013971"/>
    <w:rsid w:val="00013F24"/>
    <w:rsid w:val="00014F02"/>
    <w:rsid w:val="00014FE0"/>
    <w:rsid w:val="00016BD8"/>
    <w:rsid w:val="00016D1C"/>
    <w:rsid w:val="00016D30"/>
    <w:rsid w:val="00016E45"/>
    <w:rsid w:val="00017429"/>
    <w:rsid w:val="000177DE"/>
    <w:rsid w:val="0002073D"/>
    <w:rsid w:val="0002081A"/>
    <w:rsid w:val="00021053"/>
    <w:rsid w:val="00021235"/>
    <w:rsid w:val="0002147B"/>
    <w:rsid w:val="000220AE"/>
    <w:rsid w:val="0002259F"/>
    <w:rsid w:val="000228A3"/>
    <w:rsid w:val="00023291"/>
    <w:rsid w:val="00023304"/>
    <w:rsid w:val="000235E3"/>
    <w:rsid w:val="00023B43"/>
    <w:rsid w:val="00023C23"/>
    <w:rsid w:val="00023D2F"/>
    <w:rsid w:val="00024393"/>
    <w:rsid w:val="00024BE0"/>
    <w:rsid w:val="000251EE"/>
    <w:rsid w:val="00026144"/>
    <w:rsid w:val="00026734"/>
    <w:rsid w:val="000268FD"/>
    <w:rsid w:val="00026BC6"/>
    <w:rsid w:val="000275C8"/>
    <w:rsid w:val="00027BDD"/>
    <w:rsid w:val="00027CEE"/>
    <w:rsid w:val="000310F0"/>
    <w:rsid w:val="000310FD"/>
    <w:rsid w:val="000315EE"/>
    <w:rsid w:val="00032628"/>
    <w:rsid w:val="000327A3"/>
    <w:rsid w:val="00032A61"/>
    <w:rsid w:val="00033623"/>
    <w:rsid w:val="0003370C"/>
    <w:rsid w:val="000339FB"/>
    <w:rsid w:val="00033A32"/>
    <w:rsid w:val="00033CC7"/>
    <w:rsid w:val="00034597"/>
    <w:rsid w:val="00034D09"/>
    <w:rsid w:val="000350B1"/>
    <w:rsid w:val="00035617"/>
    <w:rsid w:val="00035EB7"/>
    <w:rsid w:val="00036B71"/>
    <w:rsid w:val="00036D7B"/>
    <w:rsid w:val="0003700A"/>
    <w:rsid w:val="00037747"/>
    <w:rsid w:val="000377FD"/>
    <w:rsid w:val="00037A49"/>
    <w:rsid w:val="0004031D"/>
    <w:rsid w:val="00040579"/>
    <w:rsid w:val="000408AB"/>
    <w:rsid w:val="0004095E"/>
    <w:rsid w:val="00041877"/>
    <w:rsid w:val="000428AB"/>
    <w:rsid w:val="000429D0"/>
    <w:rsid w:val="00043152"/>
    <w:rsid w:val="000439B1"/>
    <w:rsid w:val="00043E9E"/>
    <w:rsid w:val="00044105"/>
    <w:rsid w:val="00044AFE"/>
    <w:rsid w:val="000453FB"/>
    <w:rsid w:val="000453FF"/>
    <w:rsid w:val="00045B87"/>
    <w:rsid w:val="000460CC"/>
    <w:rsid w:val="000466D3"/>
    <w:rsid w:val="000467D4"/>
    <w:rsid w:val="00046849"/>
    <w:rsid w:val="0004756D"/>
    <w:rsid w:val="000506A7"/>
    <w:rsid w:val="000506B5"/>
    <w:rsid w:val="00050A6C"/>
    <w:rsid w:val="00051527"/>
    <w:rsid w:val="000515C3"/>
    <w:rsid w:val="00051E8E"/>
    <w:rsid w:val="00052305"/>
    <w:rsid w:val="00052A0F"/>
    <w:rsid w:val="00052C07"/>
    <w:rsid w:val="00052D68"/>
    <w:rsid w:val="00053355"/>
    <w:rsid w:val="00053C22"/>
    <w:rsid w:val="00053D15"/>
    <w:rsid w:val="00054002"/>
    <w:rsid w:val="0005431B"/>
    <w:rsid w:val="00054600"/>
    <w:rsid w:val="0005467B"/>
    <w:rsid w:val="00055561"/>
    <w:rsid w:val="00055576"/>
    <w:rsid w:val="00055767"/>
    <w:rsid w:val="00055CC1"/>
    <w:rsid w:val="00055E82"/>
    <w:rsid w:val="000563D2"/>
    <w:rsid w:val="00056901"/>
    <w:rsid w:val="00056E26"/>
    <w:rsid w:val="00057B99"/>
    <w:rsid w:val="00057FC2"/>
    <w:rsid w:val="00057FC8"/>
    <w:rsid w:val="0006030D"/>
    <w:rsid w:val="0006067F"/>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6E5"/>
    <w:rsid w:val="0006795B"/>
    <w:rsid w:val="000679C2"/>
    <w:rsid w:val="000701C1"/>
    <w:rsid w:val="000704D0"/>
    <w:rsid w:val="0007097E"/>
    <w:rsid w:val="00071027"/>
    <w:rsid w:val="00071190"/>
    <w:rsid w:val="00071704"/>
    <w:rsid w:val="000717C1"/>
    <w:rsid w:val="00071A23"/>
    <w:rsid w:val="00072251"/>
    <w:rsid w:val="00072775"/>
    <w:rsid w:val="00073128"/>
    <w:rsid w:val="0007317D"/>
    <w:rsid w:val="00073EAD"/>
    <w:rsid w:val="00074502"/>
    <w:rsid w:val="00075402"/>
    <w:rsid w:val="0007600C"/>
    <w:rsid w:val="000767A4"/>
    <w:rsid w:val="00076CEA"/>
    <w:rsid w:val="00077262"/>
    <w:rsid w:val="00077A8F"/>
    <w:rsid w:val="00077DA4"/>
    <w:rsid w:val="00077E4B"/>
    <w:rsid w:val="000800D1"/>
    <w:rsid w:val="00080205"/>
    <w:rsid w:val="00080C3F"/>
    <w:rsid w:val="0008142D"/>
    <w:rsid w:val="00081FCD"/>
    <w:rsid w:val="00082309"/>
    <w:rsid w:val="00082CD3"/>
    <w:rsid w:val="00083880"/>
    <w:rsid w:val="00083B0D"/>
    <w:rsid w:val="00083F42"/>
    <w:rsid w:val="000845C1"/>
    <w:rsid w:val="000859E9"/>
    <w:rsid w:val="00085B4B"/>
    <w:rsid w:val="00086782"/>
    <w:rsid w:val="0008682A"/>
    <w:rsid w:val="00087420"/>
    <w:rsid w:val="00087CE3"/>
    <w:rsid w:val="000900F8"/>
    <w:rsid w:val="00090AA8"/>
    <w:rsid w:val="00091503"/>
    <w:rsid w:val="00091D20"/>
    <w:rsid w:val="0009207D"/>
    <w:rsid w:val="00092283"/>
    <w:rsid w:val="0009233A"/>
    <w:rsid w:val="000923FE"/>
    <w:rsid w:val="000925CB"/>
    <w:rsid w:val="0009260D"/>
    <w:rsid w:val="00093181"/>
    <w:rsid w:val="00093365"/>
    <w:rsid w:val="0009375D"/>
    <w:rsid w:val="00093B86"/>
    <w:rsid w:val="00094361"/>
    <w:rsid w:val="000956A9"/>
    <w:rsid w:val="00095A08"/>
    <w:rsid w:val="00095B21"/>
    <w:rsid w:val="00096CD2"/>
    <w:rsid w:val="00096D25"/>
    <w:rsid w:val="000974BF"/>
    <w:rsid w:val="00097A68"/>
    <w:rsid w:val="00097D69"/>
    <w:rsid w:val="00097F19"/>
    <w:rsid w:val="000A1147"/>
    <w:rsid w:val="000A11D3"/>
    <w:rsid w:val="000A158B"/>
    <w:rsid w:val="000A180B"/>
    <w:rsid w:val="000A1BD6"/>
    <w:rsid w:val="000A1C7A"/>
    <w:rsid w:val="000A28F6"/>
    <w:rsid w:val="000A3A59"/>
    <w:rsid w:val="000A3C67"/>
    <w:rsid w:val="000A430F"/>
    <w:rsid w:val="000A449F"/>
    <w:rsid w:val="000A44C7"/>
    <w:rsid w:val="000A4528"/>
    <w:rsid w:val="000A4A29"/>
    <w:rsid w:val="000A4E9C"/>
    <w:rsid w:val="000A5052"/>
    <w:rsid w:val="000A5546"/>
    <w:rsid w:val="000A5C41"/>
    <w:rsid w:val="000A5D59"/>
    <w:rsid w:val="000A5DA0"/>
    <w:rsid w:val="000A5F61"/>
    <w:rsid w:val="000A614D"/>
    <w:rsid w:val="000A6B1E"/>
    <w:rsid w:val="000A6E1F"/>
    <w:rsid w:val="000A6F88"/>
    <w:rsid w:val="000A7285"/>
    <w:rsid w:val="000B0A36"/>
    <w:rsid w:val="000B1268"/>
    <w:rsid w:val="000B16A4"/>
    <w:rsid w:val="000B1B1C"/>
    <w:rsid w:val="000B1B60"/>
    <w:rsid w:val="000B2155"/>
    <w:rsid w:val="000B24B5"/>
    <w:rsid w:val="000B2D9A"/>
    <w:rsid w:val="000B2F66"/>
    <w:rsid w:val="000B32CC"/>
    <w:rsid w:val="000B35FE"/>
    <w:rsid w:val="000B3972"/>
    <w:rsid w:val="000B3DED"/>
    <w:rsid w:val="000B47DD"/>
    <w:rsid w:val="000B4EEF"/>
    <w:rsid w:val="000B520A"/>
    <w:rsid w:val="000B5259"/>
    <w:rsid w:val="000B58C5"/>
    <w:rsid w:val="000B602F"/>
    <w:rsid w:val="000B60BF"/>
    <w:rsid w:val="000B6318"/>
    <w:rsid w:val="000B6B7A"/>
    <w:rsid w:val="000B711A"/>
    <w:rsid w:val="000B77AC"/>
    <w:rsid w:val="000B7A8D"/>
    <w:rsid w:val="000B7D89"/>
    <w:rsid w:val="000B7E71"/>
    <w:rsid w:val="000C131A"/>
    <w:rsid w:val="000C1488"/>
    <w:rsid w:val="000C1B52"/>
    <w:rsid w:val="000C1BAD"/>
    <w:rsid w:val="000C1BD8"/>
    <w:rsid w:val="000C1CD0"/>
    <w:rsid w:val="000C1DBE"/>
    <w:rsid w:val="000C2281"/>
    <w:rsid w:val="000C2977"/>
    <w:rsid w:val="000C2B12"/>
    <w:rsid w:val="000C2FED"/>
    <w:rsid w:val="000C3491"/>
    <w:rsid w:val="000C361D"/>
    <w:rsid w:val="000C36B1"/>
    <w:rsid w:val="000C3B8B"/>
    <w:rsid w:val="000C3DAE"/>
    <w:rsid w:val="000C4491"/>
    <w:rsid w:val="000C4AA3"/>
    <w:rsid w:val="000C5140"/>
    <w:rsid w:val="000C529C"/>
    <w:rsid w:val="000C5928"/>
    <w:rsid w:val="000C5B91"/>
    <w:rsid w:val="000C5C9B"/>
    <w:rsid w:val="000C5DF7"/>
    <w:rsid w:val="000C68CA"/>
    <w:rsid w:val="000C72F3"/>
    <w:rsid w:val="000C7484"/>
    <w:rsid w:val="000C7625"/>
    <w:rsid w:val="000C7CB3"/>
    <w:rsid w:val="000C7F4A"/>
    <w:rsid w:val="000D0469"/>
    <w:rsid w:val="000D0AE4"/>
    <w:rsid w:val="000D1392"/>
    <w:rsid w:val="000D13FD"/>
    <w:rsid w:val="000D1852"/>
    <w:rsid w:val="000D197A"/>
    <w:rsid w:val="000D19BE"/>
    <w:rsid w:val="000D1C54"/>
    <w:rsid w:val="000D1F86"/>
    <w:rsid w:val="000D20F3"/>
    <w:rsid w:val="000D2313"/>
    <w:rsid w:val="000D23D1"/>
    <w:rsid w:val="000D3050"/>
    <w:rsid w:val="000D3566"/>
    <w:rsid w:val="000D35FF"/>
    <w:rsid w:val="000D4D51"/>
    <w:rsid w:val="000D5F85"/>
    <w:rsid w:val="000D63E3"/>
    <w:rsid w:val="000D6594"/>
    <w:rsid w:val="000D6784"/>
    <w:rsid w:val="000D6EAF"/>
    <w:rsid w:val="000E096C"/>
    <w:rsid w:val="000E0C06"/>
    <w:rsid w:val="000E0C48"/>
    <w:rsid w:val="000E0D7D"/>
    <w:rsid w:val="000E0F48"/>
    <w:rsid w:val="000E10A7"/>
    <w:rsid w:val="000E1347"/>
    <w:rsid w:val="000E164B"/>
    <w:rsid w:val="000E1D07"/>
    <w:rsid w:val="000E1E71"/>
    <w:rsid w:val="000E2AD7"/>
    <w:rsid w:val="000E2FFC"/>
    <w:rsid w:val="000E341F"/>
    <w:rsid w:val="000E3A04"/>
    <w:rsid w:val="000E4171"/>
    <w:rsid w:val="000E42F3"/>
    <w:rsid w:val="000E4432"/>
    <w:rsid w:val="000E4E09"/>
    <w:rsid w:val="000E5146"/>
    <w:rsid w:val="000E5635"/>
    <w:rsid w:val="000E59FA"/>
    <w:rsid w:val="000E5B78"/>
    <w:rsid w:val="000E5D45"/>
    <w:rsid w:val="000E7044"/>
    <w:rsid w:val="000E7202"/>
    <w:rsid w:val="000E7548"/>
    <w:rsid w:val="000E7BC1"/>
    <w:rsid w:val="000F015C"/>
    <w:rsid w:val="000F0DE8"/>
    <w:rsid w:val="000F0F58"/>
    <w:rsid w:val="000F1139"/>
    <w:rsid w:val="000F219F"/>
    <w:rsid w:val="000F21A1"/>
    <w:rsid w:val="000F259D"/>
    <w:rsid w:val="000F2D8E"/>
    <w:rsid w:val="000F346F"/>
    <w:rsid w:val="000F3561"/>
    <w:rsid w:val="000F3A51"/>
    <w:rsid w:val="000F3A53"/>
    <w:rsid w:val="000F3D1E"/>
    <w:rsid w:val="000F3EE7"/>
    <w:rsid w:val="000F4B5C"/>
    <w:rsid w:val="000F5667"/>
    <w:rsid w:val="000F56A7"/>
    <w:rsid w:val="000F5757"/>
    <w:rsid w:val="000F64EB"/>
    <w:rsid w:val="000F678F"/>
    <w:rsid w:val="000F68EE"/>
    <w:rsid w:val="000F6A1D"/>
    <w:rsid w:val="000F7133"/>
    <w:rsid w:val="000F7DDD"/>
    <w:rsid w:val="001002D2"/>
    <w:rsid w:val="0010032E"/>
    <w:rsid w:val="0010047E"/>
    <w:rsid w:val="00100BF3"/>
    <w:rsid w:val="00100CCA"/>
    <w:rsid w:val="00100EC1"/>
    <w:rsid w:val="001014D7"/>
    <w:rsid w:val="001022E3"/>
    <w:rsid w:val="00102C4C"/>
    <w:rsid w:val="00103D1F"/>
    <w:rsid w:val="00103DFB"/>
    <w:rsid w:val="001043E2"/>
    <w:rsid w:val="001045EB"/>
    <w:rsid w:val="0010482D"/>
    <w:rsid w:val="00104DC5"/>
    <w:rsid w:val="00104EFB"/>
    <w:rsid w:val="00104FB5"/>
    <w:rsid w:val="001051BE"/>
    <w:rsid w:val="00105284"/>
    <w:rsid w:val="001052D9"/>
    <w:rsid w:val="00105D65"/>
    <w:rsid w:val="00106187"/>
    <w:rsid w:val="00106596"/>
    <w:rsid w:val="00107D48"/>
    <w:rsid w:val="001101AD"/>
    <w:rsid w:val="001101B1"/>
    <w:rsid w:val="0011054C"/>
    <w:rsid w:val="0011071D"/>
    <w:rsid w:val="001111F7"/>
    <w:rsid w:val="0011174A"/>
    <w:rsid w:val="001121F0"/>
    <w:rsid w:val="001128BA"/>
    <w:rsid w:val="001129AD"/>
    <w:rsid w:val="00113574"/>
    <w:rsid w:val="001137FC"/>
    <w:rsid w:val="00113C02"/>
    <w:rsid w:val="001150CC"/>
    <w:rsid w:val="00115830"/>
    <w:rsid w:val="00116832"/>
    <w:rsid w:val="00116F43"/>
    <w:rsid w:val="00117AAD"/>
    <w:rsid w:val="00120214"/>
    <w:rsid w:val="001205AB"/>
    <w:rsid w:val="0012099A"/>
    <w:rsid w:val="00121512"/>
    <w:rsid w:val="00122004"/>
    <w:rsid w:val="001220C5"/>
    <w:rsid w:val="00122266"/>
    <w:rsid w:val="00122DAB"/>
    <w:rsid w:val="00123351"/>
    <w:rsid w:val="0012349C"/>
    <w:rsid w:val="00123982"/>
    <w:rsid w:val="00123ADC"/>
    <w:rsid w:val="001240A2"/>
    <w:rsid w:val="001244D8"/>
    <w:rsid w:val="001245AE"/>
    <w:rsid w:val="001245CC"/>
    <w:rsid w:val="001249F5"/>
    <w:rsid w:val="00124DA9"/>
    <w:rsid w:val="00124E88"/>
    <w:rsid w:val="00125C49"/>
    <w:rsid w:val="00126570"/>
    <w:rsid w:val="001267B9"/>
    <w:rsid w:val="00126A98"/>
    <w:rsid w:val="00126F18"/>
    <w:rsid w:val="0012712B"/>
    <w:rsid w:val="00127216"/>
    <w:rsid w:val="00127CE0"/>
    <w:rsid w:val="00127D46"/>
    <w:rsid w:val="00127F0D"/>
    <w:rsid w:val="0013002A"/>
    <w:rsid w:val="00130192"/>
    <w:rsid w:val="00130A4F"/>
    <w:rsid w:val="001311B6"/>
    <w:rsid w:val="001316D9"/>
    <w:rsid w:val="00131A20"/>
    <w:rsid w:val="00132078"/>
    <w:rsid w:val="001327F9"/>
    <w:rsid w:val="00132937"/>
    <w:rsid w:val="00132953"/>
    <w:rsid w:val="00132D72"/>
    <w:rsid w:val="00133003"/>
    <w:rsid w:val="00133070"/>
    <w:rsid w:val="00133213"/>
    <w:rsid w:val="00133344"/>
    <w:rsid w:val="00133672"/>
    <w:rsid w:val="00133C73"/>
    <w:rsid w:val="00134361"/>
    <w:rsid w:val="00134493"/>
    <w:rsid w:val="00134692"/>
    <w:rsid w:val="00134A0E"/>
    <w:rsid w:val="00134EE0"/>
    <w:rsid w:val="00135437"/>
    <w:rsid w:val="0013568D"/>
    <w:rsid w:val="00135AC8"/>
    <w:rsid w:val="001361D2"/>
    <w:rsid w:val="00136B1F"/>
    <w:rsid w:val="001372F6"/>
    <w:rsid w:val="00137376"/>
    <w:rsid w:val="00137740"/>
    <w:rsid w:val="0013792D"/>
    <w:rsid w:val="001400B3"/>
    <w:rsid w:val="00140905"/>
    <w:rsid w:val="00140E7C"/>
    <w:rsid w:val="00140ED8"/>
    <w:rsid w:val="00140FF9"/>
    <w:rsid w:val="00141076"/>
    <w:rsid w:val="001410F6"/>
    <w:rsid w:val="00141358"/>
    <w:rsid w:val="00141ADF"/>
    <w:rsid w:val="001422D9"/>
    <w:rsid w:val="001425CC"/>
    <w:rsid w:val="001426E6"/>
    <w:rsid w:val="001428B2"/>
    <w:rsid w:val="00142D71"/>
    <w:rsid w:val="0014304C"/>
    <w:rsid w:val="00143372"/>
    <w:rsid w:val="00143704"/>
    <w:rsid w:val="001443E3"/>
    <w:rsid w:val="001448E0"/>
    <w:rsid w:val="00144CEB"/>
    <w:rsid w:val="00145162"/>
    <w:rsid w:val="00145C1F"/>
    <w:rsid w:val="00146CE2"/>
    <w:rsid w:val="00146D63"/>
    <w:rsid w:val="001471C4"/>
    <w:rsid w:val="001473E4"/>
    <w:rsid w:val="001507AF"/>
    <w:rsid w:val="00150919"/>
    <w:rsid w:val="0015114D"/>
    <w:rsid w:val="0015172A"/>
    <w:rsid w:val="00151E40"/>
    <w:rsid w:val="001523BF"/>
    <w:rsid w:val="00152858"/>
    <w:rsid w:val="001530D4"/>
    <w:rsid w:val="001531DC"/>
    <w:rsid w:val="0015397B"/>
    <w:rsid w:val="00153D28"/>
    <w:rsid w:val="00153D43"/>
    <w:rsid w:val="00153ED4"/>
    <w:rsid w:val="00154200"/>
    <w:rsid w:val="00155A27"/>
    <w:rsid w:val="00155C39"/>
    <w:rsid w:val="00155C4C"/>
    <w:rsid w:val="00155C54"/>
    <w:rsid w:val="001561E8"/>
    <w:rsid w:val="00156DAF"/>
    <w:rsid w:val="001578EC"/>
    <w:rsid w:val="00157961"/>
    <w:rsid w:val="00157F83"/>
    <w:rsid w:val="0016057A"/>
    <w:rsid w:val="00160D47"/>
    <w:rsid w:val="00160E55"/>
    <w:rsid w:val="00160F5B"/>
    <w:rsid w:val="0016112B"/>
    <w:rsid w:val="00161431"/>
    <w:rsid w:val="0016154B"/>
    <w:rsid w:val="001616C1"/>
    <w:rsid w:val="00161D03"/>
    <w:rsid w:val="0016270C"/>
    <w:rsid w:val="00162725"/>
    <w:rsid w:val="00163211"/>
    <w:rsid w:val="00163349"/>
    <w:rsid w:val="001638CE"/>
    <w:rsid w:val="00163AD3"/>
    <w:rsid w:val="00163D63"/>
    <w:rsid w:val="00164ACF"/>
    <w:rsid w:val="0016525C"/>
    <w:rsid w:val="00165813"/>
    <w:rsid w:val="00165B5F"/>
    <w:rsid w:val="00166538"/>
    <w:rsid w:val="00166628"/>
    <w:rsid w:val="00166B23"/>
    <w:rsid w:val="00166C31"/>
    <w:rsid w:val="0016707E"/>
    <w:rsid w:val="001672D8"/>
    <w:rsid w:val="00170333"/>
    <w:rsid w:val="001706AA"/>
    <w:rsid w:val="0017077F"/>
    <w:rsid w:val="0017083A"/>
    <w:rsid w:val="001709FB"/>
    <w:rsid w:val="00170A17"/>
    <w:rsid w:val="00170BAD"/>
    <w:rsid w:val="00170F68"/>
    <w:rsid w:val="00170FE6"/>
    <w:rsid w:val="0017166B"/>
    <w:rsid w:val="0017231D"/>
    <w:rsid w:val="0017287F"/>
    <w:rsid w:val="00172D2A"/>
    <w:rsid w:val="0017357C"/>
    <w:rsid w:val="001737C4"/>
    <w:rsid w:val="001737D8"/>
    <w:rsid w:val="00173A11"/>
    <w:rsid w:val="00173A54"/>
    <w:rsid w:val="00173C1B"/>
    <w:rsid w:val="00173DDB"/>
    <w:rsid w:val="0017409A"/>
    <w:rsid w:val="00174911"/>
    <w:rsid w:val="00174ADE"/>
    <w:rsid w:val="00174F02"/>
    <w:rsid w:val="001753A4"/>
    <w:rsid w:val="0017576A"/>
    <w:rsid w:val="001757A3"/>
    <w:rsid w:val="00175CAB"/>
    <w:rsid w:val="00176630"/>
    <w:rsid w:val="00176664"/>
    <w:rsid w:val="00176B70"/>
    <w:rsid w:val="00176E36"/>
    <w:rsid w:val="0017740A"/>
    <w:rsid w:val="00177E59"/>
    <w:rsid w:val="00180706"/>
    <w:rsid w:val="001807ED"/>
    <w:rsid w:val="0018148F"/>
    <w:rsid w:val="00181B98"/>
    <w:rsid w:val="0018291E"/>
    <w:rsid w:val="0018323E"/>
    <w:rsid w:val="00183779"/>
    <w:rsid w:val="0018488A"/>
    <w:rsid w:val="00184D84"/>
    <w:rsid w:val="001854D6"/>
    <w:rsid w:val="0018575F"/>
    <w:rsid w:val="001857CC"/>
    <w:rsid w:val="00186255"/>
    <w:rsid w:val="001862A6"/>
    <w:rsid w:val="001865B7"/>
    <w:rsid w:val="00186F16"/>
    <w:rsid w:val="0018706D"/>
    <w:rsid w:val="0018757F"/>
    <w:rsid w:val="001877DE"/>
    <w:rsid w:val="00187DE1"/>
    <w:rsid w:val="00187EF5"/>
    <w:rsid w:val="0019059D"/>
    <w:rsid w:val="00191245"/>
    <w:rsid w:val="00191264"/>
    <w:rsid w:val="001914E0"/>
    <w:rsid w:val="00191AA6"/>
    <w:rsid w:val="00191E94"/>
    <w:rsid w:val="00191FFF"/>
    <w:rsid w:val="00192110"/>
    <w:rsid w:val="00192C0E"/>
    <w:rsid w:val="00193657"/>
    <w:rsid w:val="001936FB"/>
    <w:rsid w:val="00193730"/>
    <w:rsid w:val="00193A41"/>
    <w:rsid w:val="00193F9C"/>
    <w:rsid w:val="001941B6"/>
    <w:rsid w:val="0019468A"/>
    <w:rsid w:val="001947C6"/>
    <w:rsid w:val="00194A16"/>
    <w:rsid w:val="00196198"/>
    <w:rsid w:val="00196291"/>
    <w:rsid w:val="001962D7"/>
    <w:rsid w:val="001963D5"/>
    <w:rsid w:val="001970DE"/>
    <w:rsid w:val="00197406"/>
    <w:rsid w:val="00197D68"/>
    <w:rsid w:val="001A0060"/>
    <w:rsid w:val="001A02BA"/>
    <w:rsid w:val="001A02BE"/>
    <w:rsid w:val="001A07D4"/>
    <w:rsid w:val="001A0989"/>
    <w:rsid w:val="001A0A9F"/>
    <w:rsid w:val="001A0BE7"/>
    <w:rsid w:val="001A10C8"/>
    <w:rsid w:val="001A13D3"/>
    <w:rsid w:val="001A1436"/>
    <w:rsid w:val="001A1472"/>
    <w:rsid w:val="001A2A3C"/>
    <w:rsid w:val="001A2B7E"/>
    <w:rsid w:val="001A323D"/>
    <w:rsid w:val="001A3262"/>
    <w:rsid w:val="001A334E"/>
    <w:rsid w:val="001A368C"/>
    <w:rsid w:val="001A39E9"/>
    <w:rsid w:val="001A3B0A"/>
    <w:rsid w:val="001A3D43"/>
    <w:rsid w:val="001A47DB"/>
    <w:rsid w:val="001A4AF1"/>
    <w:rsid w:val="001A5012"/>
    <w:rsid w:val="001A54E9"/>
    <w:rsid w:val="001A574C"/>
    <w:rsid w:val="001A5978"/>
    <w:rsid w:val="001A5B0D"/>
    <w:rsid w:val="001A5F28"/>
    <w:rsid w:val="001A61F8"/>
    <w:rsid w:val="001A66D9"/>
    <w:rsid w:val="001A68FC"/>
    <w:rsid w:val="001A6C51"/>
    <w:rsid w:val="001A6C7D"/>
    <w:rsid w:val="001A77BC"/>
    <w:rsid w:val="001A7CC4"/>
    <w:rsid w:val="001B01BF"/>
    <w:rsid w:val="001B0624"/>
    <w:rsid w:val="001B07A8"/>
    <w:rsid w:val="001B112A"/>
    <w:rsid w:val="001B1775"/>
    <w:rsid w:val="001B2603"/>
    <w:rsid w:val="001B2907"/>
    <w:rsid w:val="001B2C71"/>
    <w:rsid w:val="001B2D19"/>
    <w:rsid w:val="001B2D97"/>
    <w:rsid w:val="001B4034"/>
    <w:rsid w:val="001B44AC"/>
    <w:rsid w:val="001B457D"/>
    <w:rsid w:val="001B59DB"/>
    <w:rsid w:val="001B61DE"/>
    <w:rsid w:val="001B75AB"/>
    <w:rsid w:val="001B762A"/>
    <w:rsid w:val="001C0E68"/>
    <w:rsid w:val="001C1627"/>
    <w:rsid w:val="001C2314"/>
    <w:rsid w:val="001C38D4"/>
    <w:rsid w:val="001C3E95"/>
    <w:rsid w:val="001C4A3F"/>
    <w:rsid w:val="001C50B5"/>
    <w:rsid w:val="001C5730"/>
    <w:rsid w:val="001C573C"/>
    <w:rsid w:val="001C5CF3"/>
    <w:rsid w:val="001C64A9"/>
    <w:rsid w:val="001C708D"/>
    <w:rsid w:val="001D0FAD"/>
    <w:rsid w:val="001D11A0"/>
    <w:rsid w:val="001D1910"/>
    <w:rsid w:val="001D1A58"/>
    <w:rsid w:val="001D1E59"/>
    <w:rsid w:val="001D2042"/>
    <w:rsid w:val="001D23DF"/>
    <w:rsid w:val="001D2667"/>
    <w:rsid w:val="001D2BE6"/>
    <w:rsid w:val="001D3A4D"/>
    <w:rsid w:val="001D3B61"/>
    <w:rsid w:val="001D3DCE"/>
    <w:rsid w:val="001D4E4F"/>
    <w:rsid w:val="001D512F"/>
    <w:rsid w:val="001D5209"/>
    <w:rsid w:val="001D5362"/>
    <w:rsid w:val="001D58DB"/>
    <w:rsid w:val="001D5ACD"/>
    <w:rsid w:val="001D5B90"/>
    <w:rsid w:val="001D68F4"/>
    <w:rsid w:val="001E03F4"/>
    <w:rsid w:val="001E0802"/>
    <w:rsid w:val="001E0DDB"/>
    <w:rsid w:val="001E0F20"/>
    <w:rsid w:val="001E0F3D"/>
    <w:rsid w:val="001E1929"/>
    <w:rsid w:val="001E1D61"/>
    <w:rsid w:val="001E1DDC"/>
    <w:rsid w:val="001E2062"/>
    <w:rsid w:val="001E2183"/>
    <w:rsid w:val="001E23E6"/>
    <w:rsid w:val="001E268A"/>
    <w:rsid w:val="001E2D6B"/>
    <w:rsid w:val="001E3045"/>
    <w:rsid w:val="001E3E57"/>
    <w:rsid w:val="001E3FAB"/>
    <w:rsid w:val="001E4A21"/>
    <w:rsid w:val="001E4D19"/>
    <w:rsid w:val="001E4D2E"/>
    <w:rsid w:val="001E67B5"/>
    <w:rsid w:val="001E68BC"/>
    <w:rsid w:val="001E69C7"/>
    <w:rsid w:val="001E6A7C"/>
    <w:rsid w:val="001E6F94"/>
    <w:rsid w:val="001E7376"/>
    <w:rsid w:val="001E7501"/>
    <w:rsid w:val="001F01AB"/>
    <w:rsid w:val="001F1507"/>
    <w:rsid w:val="001F1830"/>
    <w:rsid w:val="001F1FF0"/>
    <w:rsid w:val="001F259A"/>
    <w:rsid w:val="001F269F"/>
    <w:rsid w:val="001F2D59"/>
    <w:rsid w:val="001F2D6A"/>
    <w:rsid w:val="001F318E"/>
    <w:rsid w:val="001F3905"/>
    <w:rsid w:val="001F3A52"/>
    <w:rsid w:val="001F3B9C"/>
    <w:rsid w:val="001F3C4D"/>
    <w:rsid w:val="001F3F9C"/>
    <w:rsid w:val="001F45AE"/>
    <w:rsid w:val="001F4620"/>
    <w:rsid w:val="001F5029"/>
    <w:rsid w:val="001F52F2"/>
    <w:rsid w:val="001F556E"/>
    <w:rsid w:val="001F5E39"/>
    <w:rsid w:val="001F6053"/>
    <w:rsid w:val="001F6517"/>
    <w:rsid w:val="001F7070"/>
    <w:rsid w:val="001F7DA1"/>
    <w:rsid w:val="00200462"/>
    <w:rsid w:val="00200B67"/>
    <w:rsid w:val="002011C3"/>
    <w:rsid w:val="0020163D"/>
    <w:rsid w:val="002016D1"/>
    <w:rsid w:val="00201952"/>
    <w:rsid w:val="00201B2C"/>
    <w:rsid w:val="00201BF9"/>
    <w:rsid w:val="00201C10"/>
    <w:rsid w:val="0020247F"/>
    <w:rsid w:val="002026FC"/>
    <w:rsid w:val="00202BD8"/>
    <w:rsid w:val="00203BCD"/>
    <w:rsid w:val="00204060"/>
    <w:rsid w:val="002045E5"/>
    <w:rsid w:val="0020475F"/>
    <w:rsid w:val="00204975"/>
    <w:rsid w:val="00204E2F"/>
    <w:rsid w:val="00205544"/>
    <w:rsid w:val="00205B0D"/>
    <w:rsid w:val="002061CA"/>
    <w:rsid w:val="002066DB"/>
    <w:rsid w:val="00206889"/>
    <w:rsid w:val="0020690B"/>
    <w:rsid w:val="00207281"/>
    <w:rsid w:val="002074A2"/>
    <w:rsid w:val="002074D0"/>
    <w:rsid w:val="002074DE"/>
    <w:rsid w:val="00207590"/>
    <w:rsid w:val="002075B2"/>
    <w:rsid w:val="002116D9"/>
    <w:rsid w:val="0021190D"/>
    <w:rsid w:val="00211E03"/>
    <w:rsid w:val="00211FF9"/>
    <w:rsid w:val="002120D4"/>
    <w:rsid w:val="002124C2"/>
    <w:rsid w:val="002128A0"/>
    <w:rsid w:val="0021425C"/>
    <w:rsid w:val="00214683"/>
    <w:rsid w:val="00214A81"/>
    <w:rsid w:val="00214C83"/>
    <w:rsid w:val="00214F7B"/>
    <w:rsid w:val="0021516B"/>
    <w:rsid w:val="002155E2"/>
    <w:rsid w:val="00216D65"/>
    <w:rsid w:val="00217E11"/>
    <w:rsid w:val="0022072E"/>
    <w:rsid w:val="0022082D"/>
    <w:rsid w:val="00220D58"/>
    <w:rsid w:val="00221973"/>
    <w:rsid w:val="00221C1C"/>
    <w:rsid w:val="00221C4F"/>
    <w:rsid w:val="00221C50"/>
    <w:rsid w:val="00221E1F"/>
    <w:rsid w:val="00222DFE"/>
    <w:rsid w:val="002239BC"/>
    <w:rsid w:val="00223E47"/>
    <w:rsid w:val="002247A8"/>
    <w:rsid w:val="002249A5"/>
    <w:rsid w:val="00224BE6"/>
    <w:rsid w:val="00225780"/>
    <w:rsid w:val="00225B05"/>
    <w:rsid w:val="00225ED0"/>
    <w:rsid w:val="00226101"/>
    <w:rsid w:val="002270E1"/>
    <w:rsid w:val="00227D7B"/>
    <w:rsid w:val="00227E2A"/>
    <w:rsid w:val="00227F45"/>
    <w:rsid w:val="00227FCF"/>
    <w:rsid w:val="002303AA"/>
    <w:rsid w:val="00230848"/>
    <w:rsid w:val="00230FF8"/>
    <w:rsid w:val="0023192F"/>
    <w:rsid w:val="002325B4"/>
    <w:rsid w:val="00232EAC"/>
    <w:rsid w:val="002339C8"/>
    <w:rsid w:val="00233A5B"/>
    <w:rsid w:val="00233DEB"/>
    <w:rsid w:val="00233EC7"/>
    <w:rsid w:val="00234177"/>
    <w:rsid w:val="00234E8E"/>
    <w:rsid w:val="00234FC6"/>
    <w:rsid w:val="00235BB1"/>
    <w:rsid w:val="00235D12"/>
    <w:rsid w:val="00236059"/>
    <w:rsid w:val="00236A08"/>
    <w:rsid w:val="00237033"/>
    <w:rsid w:val="00237A6F"/>
    <w:rsid w:val="00237ED7"/>
    <w:rsid w:val="002415A4"/>
    <w:rsid w:val="0024178D"/>
    <w:rsid w:val="002420D4"/>
    <w:rsid w:val="002423A6"/>
    <w:rsid w:val="00242909"/>
    <w:rsid w:val="00243259"/>
    <w:rsid w:val="00243323"/>
    <w:rsid w:val="00243AF1"/>
    <w:rsid w:val="00244233"/>
    <w:rsid w:val="002444AD"/>
    <w:rsid w:val="002446E0"/>
    <w:rsid w:val="00244987"/>
    <w:rsid w:val="00244FD4"/>
    <w:rsid w:val="0024531A"/>
    <w:rsid w:val="002456F8"/>
    <w:rsid w:val="00245D0E"/>
    <w:rsid w:val="002465D8"/>
    <w:rsid w:val="002465EB"/>
    <w:rsid w:val="00246C3A"/>
    <w:rsid w:val="00247C03"/>
    <w:rsid w:val="00250BBD"/>
    <w:rsid w:val="00250E6A"/>
    <w:rsid w:val="0025138A"/>
    <w:rsid w:val="00251AA5"/>
    <w:rsid w:val="00251C58"/>
    <w:rsid w:val="002533B3"/>
    <w:rsid w:val="00253B42"/>
    <w:rsid w:val="00254067"/>
    <w:rsid w:val="002546CB"/>
    <w:rsid w:val="00254CC1"/>
    <w:rsid w:val="00255906"/>
    <w:rsid w:val="00255F48"/>
    <w:rsid w:val="002563D1"/>
    <w:rsid w:val="0025698D"/>
    <w:rsid w:val="002569E9"/>
    <w:rsid w:val="00256C1F"/>
    <w:rsid w:val="00256CEF"/>
    <w:rsid w:val="002571B3"/>
    <w:rsid w:val="002577E5"/>
    <w:rsid w:val="00260586"/>
    <w:rsid w:val="00260B9E"/>
    <w:rsid w:val="00262C68"/>
    <w:rsid w:val="00263C7C"/>
    <w:rsid w:val="0026487A"/>
    <w:rsid w:val="00264928"/>
    <w:rsid w:val="00264C91"/>
    <w:rsid w:val="002652F3"/>
    <w:rsid w:val="00265354"/>
    <w:rsid w:val="002657E2"/>
    <w:rsid w:val="00266362"/>
    <w:rsid w:val="00266F0D"/>
    <w:rsid w:val="00266F33"/>
    <w:rsid w:val="00266F4B"/>
    <w:rsid w:val="0026709A"/>
    <w:rsid w:val="0026744D"/>
    <w:rsid w:val="0026782E"/>
    <w:rsid w:val="00267D74"/>
    <w:rsid w:val="00270221"/>
    <w:rsid w:val="00270FAB"/>
    <w:rsid w:val="00271A34"/>
    <w:rsid w:val="002727FF"/>
    <w:rsid w:val="002732E5"/>
    <w:rsid w:val="002737B9"/>
    <w:rsid w:val="00273AF1"/>
    <w:rsid w:val="00273D71"/>
    <w:rsid w:val="002742B2"/>
    <w:rsid w:val="00274850"/>
    <w:rsid w:val="00274954"/>
    <w:rsid w:val="00274FB8"/>
    <w:rsid w:val="00275657"/>
    <w:rsid w:val="002765EA"/>
    <w:rsid w:val="00276A4A"/>
    <w:rsid w:val="00276A8B"/>
    <w:rsid w:val="0027706B"/>
    <w:rsid w:val="00277201"/>
    <w:rsid w:val="00277DEB"/>
    <w:rsid w:val="00277E2C"/>
    <w:rsid w:val="00277E6F"/>
    <w:rsid w:val="00280350"/>
    <w:rsid w:val="0028049F"/>
    <w:rsid w:val="00280603"/>
    <w:rsid w:val="00280A76"/>
    <w:rsid w:val="00280DF0"/>
    <w:rsid w:val="00280EC3"/>
    <w:rsid w:val="002811CB"/>
    <w:rsid w:val="00281553"/>
    <w:rsid w:val="00282A9C"/>
    <w:rsid w:val="00282B7A"/>
    <w:rsid w:val="00282E93"/>
    <w:rsid w:val="0028329A"/>
    <w:rsid w:val="00283D01"/>
    <w:rsid w:val="00285104"/>
    <w:rsid w:val="0028515F"/>
    <w:rsid w:val="002854DA"/>
    <w:rsid w:val="002859C8"/>
    <w:rsid w:val="0028682C"/>
    <w:rsid w:val="0028702F"/>
    <w:rsid w:val="00287365"/>
    <w:rsid w:val="002878B6"/>
    <w:rsid w:val="002905C8"/>
    <w:rsid w:val="002907DA"/>
    <w:rsid w:val="002909AD"/>
    <w:rsid w:val="00291368"/>
    <w:rsid w:val="0029137E"/>
    <w:rsid w:val="002918C5"/>
    <w:rsid w:val="00291949"/>
    <w:rsid w:val="00291D9D"/>
    <w:rsid w:val="0029209E"/>
    <w:rsid w:val="002920A1"/>
    <w:rsid w:val="00292119"/>
    <w:rsid w:val="0029278D"/>
    <w:rsid w:val="002927CC"/>
    <w:rsid w:val="002929B1"/>
    <w:rsid w:val="00293085"/>
    <w:rsid w:val="0029382D"/>
    <w:rsid w:val="002939CC"/>
    <w:rsid w:val="00293F79"/>
    <w:rsid w:val="0029421A"/>
    <w:rsid w:val="00295456"/>
    <w:rsid w:val="0029661C"/>
    <w:rsid w:val="00297410"/>
    <w:rsid w:val="0029742C"/>
    <w:rsid w:val="0029784C"/>
    <w:rsid w:val="00297B55"/>
    <w:rsid w:val="002A06B0"/>
    <w:rsid w:val="002A0B93"/>
    <w:rsid w:val="002A107F"/>
    <w:rsid w:val="002A14D9"/>
    <w:rsid w:val="002A17D4"/>
    <w:rsid w:val="002A1D16"/>
    <w:rsid w:val="002A2A1D"/>
    <w:rsid w:val="002A363C"/>
    <w:rsid w:val="002A3F5B"/>
    <w:rsid w:val="002A40E8"/>
    <w:rsid w:val="002A4E0C"/>
    <w:rsid w:val="002A5BAB"/>
    <w:rsid w:val="002A71DB"/>
    <w:rsid w:val="002A7275"/>
    <w:rsid w:val="002A790E"/>
    <w:rsid w:val="002A7C64"/>
    <w:rsid w:val="002A7D3B"/>
    <w:rsid w:val="002A7D49"/>
    <w:rsid w:val="002B04E3"/>
    <w:rsid w:val="002B0542"/>
    <w:rsid w:val="002B0D9C"/>
    <w:rsid w:val="002B1FFC"/>
    <w:rsid w:val="002B21AD"/>
    <w:rsid w:val="002B2306"/>
    <w:rsid w:val="002B28F7"/>
    <w:rsid w:val="002B3600"/>
    <w:rsid w:val="002B40F8"/>
    <w:rsid w:val="002B417A"/>
    <w:rsid w:val="002B4497"/>
    <w:rsid w:val="002B52E1"/>
    <w:rsid w:val="002B54F2"/>
    <w:rsid w:val="002B560F"/>
    <w:rsid w:val="002B5791"/>
    <w:rsid w:val="002B5FFD"/>
    <w:rsid w:val="002B64A5"/>
    <w:rsid w:val="002B64E7"/>
    <w:rsid w:val="002B6A22"/>
    <w:rsid w:val="002B6FEC"/>
    <w:rsid w:val="002B7015"/>
    <w:rsid w:val="002B7052"/>
    <w:rsid w:val="002B7243"/>
    <w:rsid w:val="002B76ED"/>
    <w:rsid w:val="002B7863"/>
    <w:rsid w:val="002B79CB"/>
    <w:rsid w:val="002B7F75"/>
    <w:rsid w:val="002C04D0"/>
    <w:rsid w:val="002C0ED1"/>
    <w:rsid w:val="002C10F6"/>
    <w:rsid w:val="002C1493"/>
    <w:rsid w:val="002C18AB"/>
    <w:rsid w:val="002C2B74"/>
    <w:rsid w:val="002C341F"/>
    <w:rsid w:val="002C37A2"/>
    <w:rsid w:val="002C3F0B"/>
    <w:rsid w:val="002C42C8"/>
    <w:rsid w:val="002C485D"/>
    <w:rsid w:val="002C4A68"/>
    <w:rsid w:val="002C4CEF"/>
    <w:rsid w:val="002C4FFD"/>
    <w:rsid w:val="002C570E"/>
    <w:rsid w:val="002C5A16"/>
    <w:rsid w:val="002C5B85"/>
    <w:rsid w:val="002C669C"/>
    <w:rsid w:val="002C74EF"/>
    <w:rsid w:val="002C7F9D"/>
    <w:rsid w:val="002D0702"/>
    <w:rsid w:val="002D072B"/>
    <w:rsid w:val="002D0927"/>
    <w:rsid w:val="002D0A94"/>
    <w:rsid w:val="002D13A4"/>
    <w:rsid w:val="002D1F71"/>
    <w:rsid w:val="002D2001"/>
    <w:rsid w:val="002D2069"/>
    <w:rsid w:val="002D215C"/>
    <w:rsid w:val="002D21D0"/>
    <w:rsid w:val="002D2221"/>
    <w:rsid w:val="002D251A"/>
    <w:rsid w:val="002D2E6B"/>
    <w:rsid w:val="002D3208"/>
    <w:rsid w:val="002D38DA"/>
    <w:rsid w:val="002D3BBF"/>
    <w:rsid w:val="002D427B"/>
    <w:rsid w:val="002D46B4"/>
    <w:rsid w:val="002D4753"/>
    <w:rsid w:val="002D4CF0"/>
    <w:rsid w:val="002D4DE4"/>
    <w:rsid w:val="002D5292"/>
    <w:rsid w:val="002D58B0"/>
    <w:rsid w:val="002D5B3F"/>
    <w:rsid w:val="002D5B86"/>
    <w:rsid w:val="002D5BE9"/>
    <w:rsid w:val="002D5DA6"/>
    <w:rsid w:val="002D5ED2"/>
    <w:rsid w:val="002D6495"/>
    <w:rsid w:val="002D6A57"/>
    <w:rsid w:val="002D6A98"/>
    <w:rsid w:val="002D702B"/>
    <w:rsid w:val="002D7250"/>
    <w:rsid w:val="002D7F15"/>
    <w:rsid w:val="002E0294"/>
    <w:rsid w:val="002E0915"/>
    <w:rsid w:val="002E0A2E"/>
    <w:rsid w:val="002E142A"/>
    <w:rsid w:val="002E176C"/>
    <w:rsid w:val="002E1D0C"/>
    <w:rsid w:val="002E1EFF"/>
    <w:rsid w:val="002E214C"/>
    <w:rsid w:val="002E2391"/>
    <w:rsid w:val="002E2E9C"/>
    <w:rsid w:val="002E32C2"/>
    <w:rsid w:val="002E3546"/>
    <w:rsid w:val="002E364A"/>
    <w:rsid w:val="002E480C"/>
    <w:rsid w:val="002E4FF7"/>
    <w:rsid w:val="002E53C3"/>
    <w:rsid w:val="002E54F7"/>
    <w:rsid w:val="002E5609"/>
    <w:rsid w:val="002E59D1"/>
    <w:rsid w:val="002E5ACE"/>
    <w:rsid w:val="002E5B84"/>
    <w:rsid w:val="002E5BD3"/>
    <w:rsid w:val="002E5BE3"/>
    <w:rsid w:val="002E60E8"/>
    <w:rsid w:val="002E65D1"/>
    <w:rsid w:val="002E679F"/>
    <w:rsid w:val="002E7138"/>
    <w:rsid w:val="002E7695"/>
    <w:rsid w:val="002E7910"/>
    <w:rsid w:val="002E7C3F"/>
    <w:rsid w:val="002F09E5"/>
    <w:rsid w:val="002F0B32"/>
    <w:rsid w:val="002F0C3D"/>
    <w:rsid w:val="002F110E"/>
    <w:rsid w:val="002F15FC"/>
    <w:rsid w:val="002F1E52"/>
    <w:rsid w:val="002F1F5F"/>
    <w:rsid w:val="002F2837"/>
    <w:rsid w:val="002F2B58"/>
    <w:rsid w:val="002F34B2"/>
    <w:rsid w:val="002F40CC"/>
    <w:rsid w:val="002F4533"/>
    <w:rsid w:val="002F49DB"/>
    <w:rsid w:val="002F4D98"/>
    <w:rsid w:val="002F566D"/>
    <w:rsid w:val="002F60E8"/>
    <w:rsid w:val="002F637B"/>
    <w:rsid w:val="002F6A88"/>
    <w:rsid w:val="002F6C5E"/>
    <w:rsid w:val="002F72C7"/>
    <w:rsid w:val="002F751E"/>
    <w:rsid w:val="002F7642"/>
    <w:rsid w:val="002F7643"/>
    <w:rsid w:val="002F7C2B"/>
    <w:rsid w:val="002F7F97"/>
    <w:rsid w:val="00300CAD"/>
    <w:rsid w:val="0030174F"/>
    <w:rsid w:val="00301B0E"/>
    <w:rsid w:val="00301FC1"/>
    <w:rsid w:val="0030258E"/>
    <w:rsid w:val="0030262A"/>
    <w:rsid w:val="003028FB"/>
    <w:rsid w:val="00303446"/>
    <w:rsid w:val="00303488"/>
    <w:rsid w:val="003037D8"/>
    <w:rsid w:val="00304217"/>
    <w:rsid w:val="00304358"/>
    <w:rsid w:val="0030473E"/>
    <w:rsid w:val="00304C41"/>
    <w:rsid w:val="00305375"/>
    <w:rsid w:val="00305706"/>
    <w:rsid w:val="00305C99"/>
    <w:rsid w:val="00306C18"/>
    <w:rsid w:val="00306ED7"/>
    <w:rsid w:val="00307029"/>
    <w:rsid w:val="00307683"/>
    <w:rsid w:val="003079CA"/>
    <w:rsid w:val="003102B6"/>
    <w:rsid w:val="003103A2"/>
    <w:rsid w:val="003106E5"/>
    <w:rsid w:val="0031074E"/>
    <w:rsid w:val="00310843"/>
    <w:rsid w:val="00310C15"/>
    <w:rsid w:val="0031140F"/>
    <w:rsid w:val="00311AC8"/>
    <w:rsid w:val="00311CD7"/>
    <w:rsid w:val="00311EC6"/>
    <w:rsid w:val="00312406"/>
    <w:rsid w:val="00312D35"/>
    <w:rsid w:val="00312E1B"/>
    <w:rsid w:val="00312E37"/>
    <w:rsid w:val="00313220"/>
    <w:rsid w:val="00313253"/>
    <w:rsid w:val="003139E3"/>
    <w:rsid w:val="00313FC6"/>
    <w:rsid w:val="003146FA"/>
    <w:rsid w:val="00315459"/>
    <w:rsid w:val="00315532"/>
    <w:rsid w:val="00315F5C"/>
    <w:rsid w:val="00316284"/>
    <w:rsid w:val="0031651E"/>
    <w:rsid w:val="00316624"/>
    <w:rsid w:val="0031754B"/>
    <w:rsid w:val="0031788D"/>
    <w:rsid w:val="003179BE"/>
    <w:rsid w:val="00317F93"/>
    <w:rsid w:val="0032013A"/>
    <w:rsid w:val="0032052B"/>
    <w:rsid w:val="00320E5A"/>
    <w:rsid w:val="00320F80"/>
    <w:rsid w:val="00321C61"/>
    <w:rsid w:val="0032223E"/>
    <w:rsid w:val="00322CD2"/>
    <w:rsid w:val="00323923"/>
    <w:rsid w:val="00324100"/>
    <w:rsid w:val="00324147"/>
    <w:rsid w:val="003250FB"/>
    <w:rsid w:val="00325209"/>
    <w:rsid w:val="00325609"/>
    <w:rsid w:val="003258AF"/>
    <w:rsid w:val="00326457"/>
    <w:rsid w:val="00326B35"/>
    <w:rsid w:val="003271F3"/>
    <w:rsid w:val="0032728A"/>
    <w:rsid w:val="00327CFF"/>
    <w:rsid w:val="00327D59"/>
    <w:rsid w:val="00327E2F"/>
    <w:rsid w:val="00327F87"/>
    <w:rsid w:val="00330783"/>
    <w:rsid w:val="003307EB"/>
    <w:rsid w:val="0033158B"/>
    <w:rsid w:val="00331770"/>
    <w:rsid w:val="00331A57"/>
    <w:rsid w:val="00331EAE"/>
    <w:rsid w:val="0033241B"/>
    <w:rsid w:val="00332EAB"/>
    <w:rsid w:val="003331C0"/>
    <w:rsid w:val="00333580"/>
    <w:rsid w:val="00333906"/>
    <w:rsid w:val="00333C0F"/>
    <w:rsid w:val="00334538"/>
    <w:rsid w:val="00334B16"/>
    <w:rsid w:val="00335248"/>
    <w:rsid w:val="003354E4"/>
    <w:rsid w:val="0033554E"/>
    <w:rsid w:val="0033587A"/>
    <w:rsid w:val="0033621E"/>
    <w:rsid w:val="0033622A"/>
    <w:rsid w:val="003364DA"/>
    <w:rsid w:val="00337D02"/>
    <w:rsid w:val="0034024E"/>
    <w:rsid w:val="003406A1"/>
    <w:rsid w:val="00340786"/>
    <w:rsid w:val="00340AD7"/>
    <w:rsid w:val="00340D7F"/>
    <w:rsid w:val="00341013"/>
    <w:rsid w:val="003412E2"/>
    <w:rsid w:val="0034140A"/>
    <w:rsid w:val="0034142C"/>
    <w:rsid w:val="00341D5E"/>
    <w:rsid w:val="00341EC8"/>
    <w:rsid w:val="00341F3B"/>
    <w:rsid w:val="00342C10"/>
    <w:rsid w:val="00343ABB"/>
    <w:rsid w:val="00343B11"/>
    <w:rsid w:val="00343D8F"/>
    <w:rsid w:val="00344BE8"/>
    <w:rsid w:val="00344E7D"/>
    <w:rsid w:val="003452BC"/>
    <w:rsid w:val="0034536A"/>
    <w:rsid w:val="00345464"/>
    <w:rsid w:val="00345B0A"/>
    <w:rsid w:val="00345C4B"/>
    <w:rsid w:val="00345D0B"/>
    <w:rsid w:val="00345D8C"/>
    <w:rsid w:val="0034660D"/>
    <w:rsid w:val="00346B16"/>
    <w:rsid w:val="003473BA"/>
    <w:rsid w:val="00347C24"/>
    <w:rsid w:val="00347CB8"/>
    <w:rsid w:val="00350266"/>
    <w:rsid w:val="0035036E"/>
    <w:rsid w:val="00350400"/>
    <w:rsid w:val="003505CF"/>
    <w:rsid w:val="003507C5"/>
    <w:rsid w:val="00350917"/>
    <w:rsid w:val="00350A75"/>
    <w:rsid w:val="003511EB"/>
    <w:rsid w:val="00351336"/>
    <w:rsid w:val="00351E8D"/>
    <w:rsid w:val="0035223A"/>
    <w:rsid w:val="003532E3"/>
    <w:rsid w:val="00353322"/>
    <w:rsid w:val="00353E5C"/>
    <w:rsid w:val="003542BD"/>
    <w:rsid w:val="0035480A"/>
    <w:rsid w:val="00354E32"/>
    <w:rsid w:val="0035537E"/>
    <w:rsid w:val="0035548E"/>
    <w:rsid w:val="0035557A"/>
    <w:rsid w:val="00355818"/>
    <w:rsid w:val="00355CF5"/>
    <w:rsid w:val="0035640A"/>
    <w:rsid w:val="003569E3"/>
    <w:rsid w:val="00356A47"/>
    <w:rsid w:val="00356FF2"/>
    <w:rsid w:val="003572D6"/>
    <w:rsid w:val="00357639"/>
    <w:rsid w:val="00357A1F"/>
    <w:rsid w:val="00357ACB"/>
    <w:rsid w:val="00357C8B"/>
    <w:rsid w:val="0036036D"/>
    <w:rsid w:val="00360D16"/>
    <w:rsid w:val="0036169B"/>
    <w:rsid w:val="00361879"/>
    <w:rsid w:val="00361C94"/>
    <w:rsid w:val="003626D4"/>
    <w:rsid w:val="00362EE0"/>
    <w:rsid w:val="00363575"/>
    <w:rsid w:val="00363C49"/>
    <w:rsid w:val="00363EB6"/>
    <w:rsid w:val="00364631"/>
    <w:rsid w:val="00364784"/>
    <w:rsid w:val="003647DF"/>
    <w:rsid w:val="00364827"/>
    <w:rsid w:val="003652E9"/>
    <w:rsid w:val="003663E8"/>
    <w:rsid w:val="00366612"/>
    <w:rsid w:val="00366A1E"/>
    <w:rsid w:val="00366E8C"/>
    <w:rsid w:val="003676D6"/>
    <w:rsid w:val="00367940"/>
    <w:rsid w:val="00367FDA"/>
    <w:rsid w:val="00370483"/>
    <w:rsid w:val="00370536"/>
    <w:rsid w:val="00371729"/>
    <w:rsid w:val="003723FB"/>
    <w:rsid w:val="003727E5"/>
    <w:rsid w:val="00373309"/>
    <w:rsid w:val="003733A4"/>
    <w:rsid w:val="00373E3F"/>
    <w:rsid w:val="00373F8E"/>
    <w:rsid w:val="003745BD"/>
    <w:rsid w:val="0037525C"/>
    <w:rsid w:val="003753D9"/>
    <w:rsid w:val="003756B1"/>
    <w:rsid w:val="00375851"/>
    <w:rsid w:val="00375B2A"/>
    <w:rsid w:val="0037646D"/>
    <w:rsid w:val="0037694E"/>
    <w:rsid w:val="00376C9B"/>
    <w:rsid w:val="00376D87"/>
    <w:rsid w:val="00377230"/>
    <w:rsid w:val="0037734B"/>
    <w:rsid w:val="00380466"/>
    <w:rsid w:val="00380747"/>
    <w:rsid w:val="00380B80"/>
    <w:rsid w:val="00380CE0"/>
    <w:rsid w:val="0038171A"/>
    <w:rsid w:val="00382029"/>
    <w:rsid w:val="0038250F"/>
    <w:rsid w:val="0038303F"/>
    <w:rsid w:val="00383A20"/>
    <w:rsid w:val="00383E99"/>
    <w:rsid w:val="00384211"/>
    <w:rsid w:val="00385151"/>
    <w:rsid w:val="00385E25"/>
    <w:rsid w:val="003864FC"/>
    <w:rsid w:val="00386B32"/>
    <w:rsid w:val="00387160"/>
    <w:rsid w:val="003879C0"/>
    <w:rsid w:val="00387B4F"/>
    <w:rsid w:val="00387ED7"/>
    <w:rsid w:val="003904F4"/>
    <w:rsid w:val="0039183C"/>
    <w:rsid w:val="00391A37"/>
    <w:rsid w:val="00391C83"/>
    <w:rsid w:val="003934B9"/>
    <w:rsid w:val="003934C7"/>
    <w:rsid w:val="0039354B"/>
    <w:rsid w:val="00394AD3"/>
    <w:rsid w:val="00394BAF"/>
    <w:rsid w:val="00395519"/>
    <w:rsid w:val="00395CC5"/>
    <w:rsid w:val="003962D1"/>
    <w:rsid w:val="00396367"/>
    <w:rsid w:val="003963E6"/>
    <w:rsid w:val="003964C9"/>
    <w:rsid w:val="00396975"/>
    <w:rsid w:val="00396B0F"/>
    <w:rsid w:val="00396BE7"/>
    <w:rsid w:val="00397688"/>
    <w:rsid w:val="00397FD3"/>
    <w:rsid w:val="003A0EF8"/>
    <w:rsid w:val="003A1533"/>
    <w:rsid w:val="003A1EFA"/>
    <w:rsid w:val="003A2C4D"/>
    <w:rsid w:val="003A2F7A"/>
    <w:rsid w:val="003A2FC4"/>
    <w:rsid w:val="003A34C1"/>
    <w:rsid w:val="003A3FCA"/>
    <w:rsid w:val="003A4151"/>
    <w:rsid w:val="003A434B"/>
    <w:rsid w:val="003A4563"/>
    <w:rsid w:val="003A4571"/>
    <w:rsid w:val="003A4CEF"/>
    <w:rsid w:val="003A508F"/>
    <w:rsid w:val="003A51F3"/>
    <w:rsid w:val="003A5675"/>
    <w:rsid w:val="003A5696"/>
    <w:rsid w:val="003A5803"/>
    <w:rsid w:val="003A649E"/>
    <w:rsid w:val="003A66D9"/>
    <w:rsid w:val="003A7A99"/>
    <w:rsid w:val="003B006E"/>
    <w:rsid w:val="003B093A"/>
    <w:rsid w:val="003B1118"/>
    <w:rsid w:val="003B1CB8"/>
    <w:rsid w:val="003B2AD6"/>
    <w:rsid w:val="003B2B5A"/>
    <w:rsid w:val="003B2D67"/>
    <w:rsid w:val="003B36AA"/>
    <w:rsid w:val="003B36FF"/>
    <w:rsid w:val="003B373E"/>
    <w:rsid w:val="003B3873"/>
    <w:rsid w:val="003B3932"/>
    <w:rsid w:val="003B3A44"/>
    <w:rsid w:val="003B3A64"/>
    <w:rsid w:val="003B4922"/>
    <w:rsid w:val="003B492C"/>
    <w:rsid w:val="003B4A12"/>
    <w:rsid w:val="003B4DAE"/>
    <w:rsid w:val="003B4E5E"/>
    <w:rsid w:val="003B60D8"/>
    <w:rsid w:val="003B613F"/>
    <w:rsid w:val="003B61F5"/>
    <w:rsid w:val="003B63D8"/>
    <w:rsid w:val="003B6574"/>
    <w:rsid w:val="003B682D"/>
    <w:rsid w:val="003B6F14"/>
    <w:rsid w:val="003B6FED"/>
    <w:rsid w:val="003B7012"/>
    <w:rsid w:val="003B75BE"/>
    <w:rsid w:val="003B78F2"/>
    <w:rsid w:val="003C01D5"/>
    <w:rsid w:val="003C0273"/>
    <w:rsid w:val="003C0701"/>
    <w:rsid w:val="003C15F6"/>
    <w:rsid w:val="003C1672"/>
    <w:rsid w:val="003C1BA7"/>
    <w:rsid w:val="003C1F7F"/>
    <w:rsid w:val="003C2853"/>
    <w:rsid w:val="003C285C"/>
    <w:rsid w:val="003C2C8B"/>
    <w:rsid w:val="003C31CE"/>
    <w:rsid w:val="003C31F3"/>
    <w:rsid w:val="003C35C6"/>
    <w:rsid w:val="003C3601"/>
    <w:rsid w:val="003C441C"/>
    <w:rsid w:val="003C47D5"/>
    <w:rsid w:val="003C4F5A"/>
    <w:rsid w:val="003C51B8"/>
    <w:rsid w:val="003C5758"/>
    <w:rsid w:val="003C6717"/>
    <w:rsid w:val="003C690D"/>
    <w:rsid w:val="003C75FF"/>
    <w:rsid w:val="003C77C4"/>
    <w:rsid w:val="003C7B76"/>
    <w:rsid w:val="003D06F2"/>
    <w:rsid w:val="003D0E0F"/>
    <w:rsid w:val="003D1369"/>
    <w:rsid w:val="003D1ED0"/>
    <w:rsid w:val="003D21C5"/>
    <w:rsid w:val="003D2CC2"/>
    <w:rsid w:val="003D2DA8"/>
    <w:rsid w:val="003D361F"/>
    <w:rsid w:val="003D3D13"/>
    <w:rsid w:val="003D3D92"/>
    <w:rsid w:val="003D3FD9"/>
    <w:rsid w:val="003D443D"/>
    <w:rsid w:val="003D4521"/>
    <w:rsid w:val="003D507D"/>
    <w:rsid w:val="003D5878"/>
    <w:rsid w:val="003D5E0D"/>
    <w:rsid w:val="003D6049"/>
    <w:rsid w:val="003D667A"/>
    <w:rsid w:val="003D6BC9"/>
    <w:rsid w:val="003D6EC3"/>
    <w:rsid w:val="003D7E5C"/>
    <w:rsid w:val="003E03E4"/>
    <w:rsid w:val="003E0525"/>
    <w:rsid w:val="003E05BF"/>
    <w:rsid w:val="003E06EF"/>
    <w:rsid w:val="003E11A7"/>
    <w:rsid w:val="003E18E5"/>
    <w:rsid w:val="003E2566"/>
    <w:rsid w:val="003E2A2F"/>
    <w:rsid w:val="003E2F9D"/>
    <w:rsid w:val="003E3157"/>
    <w:rsid w:val="003E3273"/>
    <w:rsid w:val="003E3A71"/>
    <w:rsid w:val="003E3A97"/>
    <w:rsid w:val="003E3F09"/>
    <w:rsid w:val="003E4019"/>
    <w:rsid w:val="003E4359"/>
    <w:rsid w:val="003E4FC5"/>
    <w:rsid w:val="003E521B"/>
    <w:rsid w:val="003E5A09"/>
    <w:rsid w:val="003E60B6"/>
    <w:rsid w:val="003E6E3D"/>
    <w:rsid w:val="003E7797"/>
    <w:rsid w:val="003E7CA5"/>
    <w:rsid w:val="003E7FDF"/>
    <w:rsid w:val="003F019D"/>
    <w:rsid w:val="003F08BE"/>
    <w:rsid w:val="003F0A4A"/>
    <w:rsid w:val="003F1034"/>
    <w:rsid w:val="003F2492"/>
    <w:rsid w:val="003F2892"/>
    <w:rsid w:val="003F2AFD"/>
    <w:rsid w:val="003F327D"/>
    <w:rsid w:val="003F380F"/>
    <w:rsid w:val="003F4D38"/>
    <w:rsid w:val="003F5351"/>
    <w:rsid w:val="003F54BD"/>
    <w:rsid w:val="003F5CFB"/>
    <w:rsid w:val="003F5D27"/>
    <w:rsid w:val="003F5EE6"/>
    <w:rsid w:val="003F6177"/>
    <w:rsid w:val="003F667E"/>
    <w:rsid w:val="003F6798"/>
    <w:rsid w:val="003F6EA7"/>
    <w:rsid w:val="003F7368"/>
    <w:rsid w:val="003F73F5"/>
    <w:rsid w:val="003F7827"/>
    <w:rsid w:val="003F7ECB"/>
    <w:rsid w:val="004000B5"/>
    <w:rsid w:val="00400419"/>
    <w:rsid w:val="004008FA"/>
    <w:rsid w:val="0040092E"/>
    <w:rsid w:val="00400AB5"/>
    <w:rsid w:val="00401089"/>
    <w:rsid w:val="00401FA5"/>
    <w:rsid w:val="004031EB"/>
    <w:rsid w:val="00403221"/>
    <w:rsid w:val="004035CC"/>
    <w:rsid w:val="00403610"/>
    <w:rsid w:val="00404563"/>
    <w:rsid w:val="004048A1"/>
    <w:rsid w:val="00405180"/>
    <w:rsid w:val="004058F4"/>
    <w:rsid w:val="0040599B"/>
    <w:rsid w:val="00405FAE"/>
    <w:rsid w:val="00406205"/>
    <w:rsid w:val="00406380"/>
    <w:rsid w:val="0040682E"/>
    <w:rsid w:val="00407261"/>
    <w:rsid w:val="00407574"/>
    <w:rsid w:val="004076C4"/>
    <w:rsid w:val="00407957"/>
    <w:rsid w:val="00407A69"/>
    <w:rsid w:val="004104C9"/>
    <w:rsid w:val="00410B19"/>
    <w:rsid w:val="00410BFD"/>
    <w:rsid w:val="004114B1"/>
    <w:rsid w:val="00411C36"/>
    <w:rsid w:val="00412169"/>
    <w:rsid w:val="004126BE"/>
    <w:rsid w:val="004126D7"/>
    <w:rsid w:val="0041270B"/>
    <w:rsid w:val="0041272E"/>
    <w:rsid w:val="0041282A"/>
    <w:rsid w:val="00412888"/>
    <w:rsid w:val="0041314A"/>
    <w:rsid w:val="0041331C"/>
    <w:rsid w:val="004135DB"/>
    <w:rsid w:val="00413ACA"/>
    <w:rsid w:val="00413E92"/>
    <w:rsid w:val="0041421A"/>
    <w:rsid w:val="00414BE7"/>
    <w:rsid w:val="00414E24"/>
    <w:rsid w:val="00414FBC"/>
    <w:rsid w:val="00415487"/>
    <w:rsid w:val="00415897"/>
    <w:rsid w:val="004161FA"/>
    <w:rsid w:val="0041628F"/>
    <w:rsid w:val="00416599"/>
    <w:rsid w:val="004168DD"/>
    <w:rsid w:val="00416C6C"/>
    <w:rsid w:val="0041704B"/>
    <w:rsid w:val="00420432"/>
    <w:rsid w:val="00420796"/>
    <w:rsid w:val="0042079E"/>
    <w:rsid w:val="00420D05"/>
    <w:rsid w:val="00420E5E"/>
    <w:rsid w:val="0042101A"/>
    <w:rsid w:val="004211B8"/>
    <w:rsid w:val="00421241"/>
    <w:rsid w:val="00421265"/>
    <w:rsid w:val="00422117"/>
    <w:rsid w:val="00422942"/>
    <w:rsid w:val="00422E80"/>
    <w:rsid w:val="0042300A"/>
    <w:rsid w:val="00423BBF"/>
    <w:rsid w:val="00424142"/>
    <w:rsid w:val="0042524B"/>
    <w:rsid w:val="004252B4"/>
    <w:rsid w:val="00425585"/>
    <w:rsid w:val="004257F3"/>
    <w:rsid w:val="0042684C"/>
    <w:rsid w:val="004268B9"/>
    <w:rsid w:val="004277A9"/>
    <w:rsid w:val="00427805"/>
    <w:rsid w:val="00427FFC"/>
    <w:rsid w:val="00430585"/>
    <w:rsid w:val="004306E5"/>
    <w:rsid w:val="00431259"/>
    <w:rsid w:val="00431390"/>
    <w:rsid w:val="00431BCF"/>
    <w:rsid w:val="00431D44"/>
    <w:rsid w:val="004321E3"/>
    <w:rsid w:val="00432225"/>
    <w:rsid w:val="0043261E"/>
    <w:rsid w:val="00432790"/>
    <w:rsid w:val="00432AA5"/>
    <w:rsid w:val="00432D34"/>
    <w:rsid w:val="00432DAE"/>
    <w:rsid w:val="00432E8C"/>
    <w:rsid w:val="0043323F"/>
    <w:rsid w:val="004334D2"/>
    <w:rsid w:val="004335D2"/>
    <w:rsid w:val="00433B81"/>
    <w:rsid w:val="00433CCA"/>
    <w:rsid w:val="00433D42"/>
    <w:rsid w:val="004341AA"/>
    <w:rsid w:val="00434257"/>
    <w:rsid w:val="0043563A"/>
    <w:rsid w:val="00435799"/>
    <w:rsid w:val="00435984"/>
    <w:rsid w:val="0043638A"/>
    <w:rsid w:val="0043660F"/>
    <w:rsid w:val="00436732"/>
    <w:rsid w:val="00436AD6"/>
    <w:rsid w:val="00436CD9"/>
    <w:rsid w:val="00436FDA"/>
    <w:rsid w:val="0043702B"/>
    <w:rsid w:val="00437B36"/>
    <w:rsid w:val="00437B7E"/>
    <w:rsid w:val="004403D8"/>
    <w:rsid w:val="00440447"/>
    <w:rsid w:val="00440C0F"/>
    <w:rsid w:val="00440E48"/>
    <w:rsid w:val="00440F15"/>
    <w:rsid w:val="0044283C"/>
    <w:rsid w:val="00443055"/>
    <w:rsid w:val="004432B3"/>
    <w:rsid w:val="004434D2"/>
    <w:rsid w:val="00443892"/>
    <w:rsid w:val="004439DC"/>
    <w:rsid w:val="00444936"/>
    <w:rsid w:val="00444B7F"/>
    <w:rsid w:val="00445263"/>
    <w:rsid w:val="004455BB"/>
    <w:rsid w:val="00445E41"/>
    <w:rsid w:val="00445E61"/>
    <w:rsid w:val="00446BD5"/>
    <w:rsid w:val="00446C5A"/>
    <w:rsid w:val="00446D7D"/>
    <w:rsid w:val="00446DC6"/>
    <w:rsid w:val="00446FB3"/>
    <w:rsid w:val="0044729E"/>
    <w:rsid w:val="0044747C"/>
    <w:rsid w:val="004501F4"/>
    <w:rsid w:val="004506E9"/>
    <w:rsid w:val="00450745"/>
    <w:rsid w:val="00450875"/>
    <w:rsid w:val="0045154A"/>
    <w:rsid w:val="00451981"/>
    <w:rsid w:val="0045292C"/>
    <w:rsid w:val="0045415E"/>
    <w:rsid w:val="00454D65"/>
    <w:rsid w:val="00455068"/>
    <w:rsid w:val="00455302"/>
    <w:rsid w:val="00455443"/>
    <w:rsid w:val="00455BF0"/>
    <w:rsid w:val="0045647B"/>
    <w:rsid w:val="00456493"/>
    <w:rsid w:val="004567A8"/>
    <w:rsid w:val="00456D78"/>
    <w:rsid w:val="00456F48"/>
    <w:rsid w:val="004573F4"/>
    <w:rsid w:val="00457C60"/>
    <w:rsid w:val="00460340"/>
    <w:rsid w:val="00460447"/>
    <w:rsid w:val="0046214D"/>
    <w:rsid w:val="0046266F"/>
    <w:rsid w:val="00462902"/>
    <w:rsid w:val="00462A10"/>
    <w:rsid w:val="00462D1D"/>
    <w:rsid w:val="00463EF5"/>
    <w:rsid w:val="00464185"/>
    <w:rsid w:val="004646FE"/>
    <w:rsid w:val="00464840"/>
    <w:rsid w:val="0046534A"/>
    <w:rsid w:val="004653D9"/>
    <w:rsid w:val="00465B94"/>
    <w:rsid w:val="0046615B"/>
    <w:rsid w:val="00467004"/>
    <w:rsid w:val="00467670"/>
    <w:rsid w:val="00467D43"/>
    <w:rsid w:val="00470C9A"/>
    <w:rsid w:val="00471459"/>
    <w:rsid w:val="0047176C"/>
    <w:rsid w:val="00471A43"/>
    <w:rsid w:val="00471CFA"/>
    <w:rsid w:val="00471DC7"/>
    <w:rsid w:val="0047218D"/>
    <w:rsid w:val="004723BF"/>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76E"/>
    <w:rsid w:val="004807C7"/>
    <w:rsid w:val="00480D1A"/>
    <w:rsid w:val="00480EA6"/>
    <w:rsid w:val="00480EC9"/>
    <w:rsid w:val="00480EFA"/>
    <w:rsid w:val="00480FC4"/>
    <w:rsid w:val="0048148B"/>
    <w:rsid w:val="00481832"/>
    <w:rsid w:val="004820B5"/>
    <w:rsid w:val="00482102"/>
    <w:rsid w:val="00482923"/>
    <w:rsid w:val="00482B01"/>
    <w:rsid w:val="00483F3B"/>
    <w:rsid w:val="004840D5"/>
    <w:rsid w:val="00484D75"/>
    <w:rsid w:val="0048507C"/>
    <w:rsid w:val="00485124"/>
    <w:rsid w:val="00485304"/>
    <w:rsid w:val="00485A69"/>
    <w:rsid w:val="004867A2"/>
    <w:rsid w:val="00486E0D"/>
    <w:rsid w:val="00486FF4"/>
    <w:rsid w:val="00487A5A"/>
    <w:rsid w:val="00487D3C"/>
    <w:rsid w:val="00490296"/>
    <w:rsid w:val="00490653"/>
    <w:rsid w:val="00490CB9"/>
    <w:rsid w:val="00491154"/>
    <w:rsid w:val="00491621"/>
    <w:rsid w:val="00491908"/>
    <w:rsid w:val="00491F07"/>
    <w:rsid w:val="00491F47"/>
    <w:rsid w:val="00491FAF"/>
    <w:rsid w:val="00492234"/>
    <w:rsid w:val="00492768"/>
    <w:rsid w:val="00492866"/>
    <w:rsid w:val="00492AB9"/>
    <w:rsid w:val="00492B06"/>
    <w:rsid w:val="0049350B"/>
    <w:rsid w:val="004938FF"/>
    <w:rsid w:val="00493E4F"/>
    <w:rsid w:val="00494661"/>
    <w:rsid w:val="0049525F"/>
    <w:rsid w:val="0049557F"/>
    <w:rsid w:val="004959B9"/>
    <w:rsid w:val="00495B5D"/>
    <w:rsid w:val="00495B6E"/>
    <w:rsid w:val="00495BB0"/>
    <w:rsid w:val="00495DCD"/>
    <w:rsid w:val="00495FE4"/>
    <w:rsid w:val="00496538"/>
    <w:rsid w:val="0049718F"/>
    <w:rsid w:val="00497446"/>
    <w:rsid w:val="004A09DC"/>
    <w:rsid w:val="004A0A5D"/>
    <w:rsid w:val="004A0BA5"/>
    <w:rsid w:val="004A0C0F"/>
    <w:rsid w:val="004A19F6"/>
    <w:rsid w:val="004A26A8"/>
    <w:rsid w:val="004A2BDD"/>
    <w:rsid w:val="004A2F66"/>
    <w:rsid w:val="004A312D"/>
    <w:rsid w:val="004A32E9"/>
    <w:rsid w:val="004A37DB"/>
    <w:rsid w:val="004A388E"/>
    <w:rsid w:val="004A3B31"/>
    <w:rsid w:val="004A4240"/>
    <w:rsid w:val="004A4F53"/>
    <w:rsid w:val="004A52EB"/>
    <w:rsid w:val="004A6052"/>
    <w:rsid w:val="004A698E"/>
    <w:rsid w:val="004A6E8F"/>
    <w:rsid w:val="004A78DE"/>
    <w:rsid w:val="004B00A2"/>
    <w:rsid w:val="004B1B33"/>
    <w:rsid w:val="004B2626"/>
    <w:rsid w:val="004B2689"/>
    <w:rsid w:val="004B2AA5"/>
    <w:rsid w:val="004B33AE"/>
    <w:rsid w:val="004B452D"/>
    <w:rsid w:val="004B4602"/>
    <w:rsid w:val="004B4926"/>
    <w:rsid w:val="004B4C5B"/>
    <w:rsid w:val="004B5149"/>
    <w:rsid w:val="004B533D"/>
    <w:rsid w:val="004B5390"/>
    <w:rsid w:val="004B53AA"/>
    <w:rsid w:val="004B588B"/>
    <w:rsid w:val="004B5A43"/>
    <w:rsid w:val="004B5CFF"/>
    <w:rsid w:val="004B5F51"/>
    <w:rsid w:val="004B5F8E"/>
    <w:rsid w:val="004B6006"/>
    <w:rsid w:val="004B67B9"/>
    <w:rsid w:val="004B6C81"/>
    <w:rsid w:val="004B6E7E"/>
    <w:rsid w:val="004B726F"/>
    <w:rsid w:val="004C0093"/>
    <w:rsid w:val="004C0AA0"/>
    <w:rsid w:val="004C0C7C"/>
    <w:rsid w:val="004C108A"/>
    <w:rsid w:val="004C1640"/>
    <w:rsid w:val="004C17DE"/>
    <w:rsid w:val="004C1C26"/>
    <w:rsid w:val="004C2872"/>
    <w:rsid w:val="004C38E6"/>
    <w:rsid w:val="004C39B1"/>
    <w:rsid w:val="004C3C36"/>
    <w:rsid w:val="004C3E53"/>
    <w:rsid w:val="004C40BB"/>
    <w:rsid w:val="004C44D9"/>
    <w:rsid w:val="004C4A1D"/>
    <w:rsid w:val="004C4A54"/>
    <w:rsid w:val="004C5000"/>
    <w:rsid w:val="004C52D6"/>
    <w:rsid w:val="004C65EA"/>
    <w:rsid w:val="004C6D4B"/>
    <w:rsid w:val="004C6D96"/>
    <w:rsid w:val="004C77F6"/>
    <w:rsid w:val="004C7D04"/>
    <w:rsid w:val="004D0168"/>
    <w:rsid w:val="004D03A6"/>
    <w:rsid w:val="004D0D4A"/>
    <w:rsid w:val="004D1BAD"/>
    <w:rsid w:val="004D1E32"/>
    <w:rsid w:val="004D2891"/>
    <w:rsid w:val="004D2BAF"/>
    <w:rsid w:val="004D2C17"/>
    <w:rsid w:val="004D2D1A"/>
    <w:rsid w:val="004D30E1"/>
    <w:rsid w:val="004D3712"/>
    <w:rsid w:val="004D37C0"/>
    <w:rsid w:val="004D38A9"/>
    <w:rsid w:val="004D45A5"/>
    <w:rsid w:val="004D46F3"/>
    <w:rsid w:val="004D49AA"/>
    <w:rsid w:val="004D4A9E"/>
    <w:rsid w:val="004D4EDD"/>
    <w:rsid w:val="004D50DD"/>
    <w:rsid w:val="004D5376"/>
    <w:rsid w:val="004D5B54"/>
    <w:rsid w:val="004D61CF"/>
    <w:rsid w:val="004D63B3"/>
    <w:rsid w:val="004D6A5A"/>
    <w:rsid w:val="004D6B6A"/>
    <w:rsid w:val="004D6C99"/>
    <w:rsid w:val="004D6F2D"/>
    <w:rsid w:val="004D7E16"/>
    <w:rsid w:val="004E1FAC"/>
    <w:rsid w:val="004E31DC"/>
    <w:rsid w:val="004E38E0"/>
    <w:rsid w:val="004E3F13"/>
    <w:rsid w:val="004E3F33"/>
    <w:rsid w:val="004E410F"/>
    <w:rsid w:val="004E4CA7"/>
    <w:rsid w:val="004E508D"/>
    <w:rsid w:val="004E525E"/>
    <w:rsid w:val="004E5622"/>
    <w:rsid w:val="004E57D4"/>
    <w:rsid w:val="004E6066"/>
    <w:rsid w:val="004E61A1"/>
    <w:rsid w:val="004E62FF"/>
    <w:rsid w:val="004E6458"/>
    <w:rsid w:val="004E66B9"/>
    <w:rsid w:val="004E6C56"/>
    <w:rsid w:val="004E6EEA"/>
    <w:rsid w:val="004E772C"/>
    <w:rsid w:val="004F032C"/>
    <w:rsid w:val="004F0A11"/>
    <w:rsid w:val="004F0A32"/>
    <w:rsid w:val="004F0B7A"/>
    <w:rsid w:val="004F1719"/>
    <w:rsid w:val="004F19FB"/>
    <w:rsid w:val="004F2642"/>
    <w:rsid w:val="004F2FEC"/>
    <w:rsid w:val="004F30AC"/>
    <w:rsid w:val="004F322C"/>
    <w:rsid w:val="004F3322"/>
    <w:rsid w:val="004F3323"/>
    <w:rsid w:val="004F398B"/>
    <w:rsid w:val="004F3C72"/>
    <w:rsid w:val="004F4C21"/>
    <w:rsid w:val="004F4DDD"/>
    <w:rsid w:val="004F50F8"/>
    <w:rsid w:val="004F5158"/>
    <w:rsid w:val="004F5169"/>
    <w:rsid w:val="004F5F28"/>
    <w:rsid w:val="004F636E"/>
    <w:rsid w:val="004F64B0"/>
    <w:rsid w:val="004F67BF"/>
    <w:rsid w:val="004F6833"/>
    <w:rsid w:val="004F68B4"/>
    <w:rsid w:val="004F68CF"/>
    <w:rsid w:val="004F6AA8"/>
    <w:rsid w:val="004F6B07"/>
    <w:rsid w:val="004F733B"/>
    <w:rsid w:val="004F7669"/>
    <w:rsid w:val="004F7B43"/>
    <w:rsid w:val="004F7B84"/>
    <w:rsid w:val="004F7C38"/>
    <w:rsid w:val="005000D5"/>
    <w:rsid w:val="005001EC"/>
    <w:rsid w:val="005001FC"/>
    <w:rsid w:val="005003BF"/>
    <w:rsid w:val="0050047C"/>
    <w:rsid w:val="00500817"/>
    <w:rsid w:val="00501159"/>
    <w:rsid w:val="0050173D"/>
    <w:rsid w:val="005018D9"/>
    <w:rsid w:val="005019F5"/>
    <w:rsid w:val="00501B31"/>
    <w:rsid w:val="0050248A"/>
    <w:rsid w:val="00502601"/>
    <w:rsid w:val="00502EDD"/>
    <w:rsid w:val="00503717"/>
    <w:rsid w:val="00503E26"/>
    <w:rsid w:val="00504028"/>
    <w:rsid w:val="0050528B"/>
    <w:rsid w:val="005052B8"/>
    <w:rsid w:val="005052F6"/>
    <w:rsid w:val="005055C0"/>
    <w:rsid w:val="00506014"/>
    <w:rsid w:val="005061BF"/>
    <w:rsid w:val="005062AA"/>
    <w:rsid w:val="00506ED8"/>
    <w:rsid w:val="005074E4"/>
    <w:rsid w:val="0050750F"/>
    <w:rsid w:val="005103BA"/>
    <w:rsid w:val="005108CE"/>
    <w:rsid w:val="00510BD5"/>
    <w:rsid w:val="00510C55"/>
    <w:rsid w:val="00510D7D"/>
    <w:rsid w:val="00510EE1"/>
    <w:rsid w:val="00511850"/>
    <w:rsid w:val="005118A1"/>
    <w:rsid w:val="005118B9"/>
    <w:rsid w:val="00512A31"/>
    <w:rsid w:val="00513144"/>
    <w:rsid w:val="0051365E"/>
    <w:rsid w:val="00513E90"/>
    <w:rsid w:val="0051460F"/>
    <w:rsid w:val="00514B13"/>
    <w:rsid w:val="00514BF7"/>
    <w:rsid w:val="00514F79"/>
    <w:rsid w:val="005150F8"/>
    <w:rsid w:val="00515225"/>
    <w:rsid w:val="00515FF1"/>
    <w:rsid w:val="005160B8"/>
    <w:rsid w:val="00516159"/>
    <w:rsid w:val="00516788"/>
    <w:rsid w:val="00516EE9"/>
    <w:rsid w:val="00516F30"/>
    <w:rsid w:val="00517079"/>
    <w:rsid w:val="005175A8"/>
    <w:rsid w:val="005178A3"/>
    <w:rsid w:val="00517EEE"/>
    <w:rsid w:val="005201E3"/>
    <w:rsid w:val="00520908"/>
    <w:rsid w:val="00520F4D"/>
    <w:rsid w:val="00521668"/>
    <w:rsid w:val="00521B6B"/>
    <w:rsid w:val="00521D6C"/>
    <w:rsid w:val="00522183"/>
    <w:rsid w:val="005225F1"/>
    <w:rsid w:val="00522644"/>
    <w:rsid w:val="00522C10"/>
    <w:rsid w:val="005239AB"/>
    <w:rsid w:val="0052419F"/>
    <w:rsid w:val="0052460B"/>
    <w:rsid w:val="005247E0"/>
    <w:rsid w:val="00524BF1"/>
    <w:rsid w:val="00524C55"/>
    <w:rsid w:val="00525099"/>
    <w:rsid w:val="00526082"/>
    <w:rsid w:val="00526593"/>
    <w:rsid w:val="00526E3C"/>
    <w:rsid w:val="00530242"/>
    <w:rsid w:val="005308B9"/>
    <w:rsid w:val="0053098E"/>
    <w:rsid w:val="00530D55"/>
    <w:rsid w:val="00530E72"/>
    <w:rsid w:val="005317F6"/>
    <w:rsid w:val="00531CB4"/>
    <w:rsid w:val="00531F80"/>
    <w:rsid w:val="00532610"/>
    <w:rsid w:val="005328E3"/>
    <w:rsid w:val="00532B44"/>
    <w:rsid w:val="00532E39"/>
    <w:rsid w:val="00533305"/>
    <w:rsid w:val="00533398"/>
    <w:rsid w:val="00533A80"/>
    <w:rsid w:val="00534328"/>
    <w:rsid w:val="00534396"/>
    <w:rsid w:val="0053480B"/>
    <w:rsid w:val="00534AEF"/>
    <w:rsid w:val="005369BE"/>
    <w:rsid w:val="00536E65"/>
    <w:rsid w:val="00537E27"/>
    <w:rsid w:val="00537E4F"/>
    <w:rsid w:val="00537FF8"/>
    <w:rsid w:val="005402A5"/>
    <w:rsid w:val="005403FD"/>
    <w:rsid w:val="0054069C"/>
    <w:rsid w:val="00540AEF"/>
    <w:rsid w:val="00541F93"/>
    <w:rsid w:val="0054202B"/>
    <w:rsid w:val="00542280"/>
    <w:rsid w:val="005428DC"/>
    <w:rsid w:val="00542FAC"/>
    <w:rsid w:val="0054307D"/>
    <w:rsid w:val="00543581"/>
    <w:rsid w:val="005435F1"/>
    <w:rsid w:val="005439EA"/>
    <w:rsid w:val="00543C0A"/>
    <w:rsid w:val="00543F95"/>
    <w:rsid w:val="00544EF6"/>
    <w:rsid w:val="005450AC"/>
    <w:rsid w:val="00545AC9"/>
    <w:rsid w:val="00546B50"/>
    <w:rsid w:val="00547417"/>
    <w:rsid w:val="005503B9"/>
    <w:rsid w:val="00551796"/>
    <w:rsid w:val="00551F47"/>
    <w:rsid w:val="0055224C"/>
    <w:rsid w:val="00552A4A"/>
    <w:rsid w:val="00552D45"/>
    <w:rsid w:val="005546D4"/>
    <w:rsid w:val="00554E90"/>
    <w:rsid w:val="0055570C"/>
    <w:rsid w:val="00555953"/>
    <w:rsid w:val="00555ACF"/>
    <w:rsid w:val="00555E25"/>
    <w:rsid w:val="00555E3E"/>
    <w:rsid w:val="00555F52"/>
    <w:rsid w:val="0055654F"/>
    <w:rsid w:val="0055669E"/>
    <w:rsid w:val="00556995"/>
    <w:rsid w:val="005569DA"/>
    <w:rsid w:val="00556DA1"/>
    <w:rsid w:val="00556F4A"/>
    <w:rsid w:val="00556FD3"/>
    <w:rsid w:val="005574FE"/>
    <w:rsid w:val="00557549"/>
    <w:rsid w:val="0055791B"/>
    <w:rsid w:val="00557C7F"/>
    <w:rsid w:val="0056002B"/>
    <w:rsid w:val="00560A8B"/>
    <w:rsid w:val="00560B12"/>
    <w:rsid w:val="00560C76"/>
    <w:rsid w:val="00561090"/>
    <w:rsid w:val="005615D9"/>
    <w:rsid w:val="00562347"/>
    <w:rsid w:val="00562480"/>
    <w:rsid w:val="00562688"/>
    <w:rsid w:val="00562F19"/>
    <w:rsid w:val="00562F9E"/>
    <w:rsid w:val="005635D6"/>
    <w:rsid w:val="00563735"/>
    <w:rsid w:val="005637FB"/>
    <w:rsid w:val="00564665"/>
    <w:rsid w:val="00564CE4"/>
    <w:rsid w:val="00564E50"/>
    <w:rsid w:val="00565106"/>
    <w:rsid w:val="00565B81"/>
    <w:rsid w:val="00566064"/>
    <w:rsid w:val="0056615D"/>
    <w:rsid w:val="005661FF"/>
    <w:rsid w:val="005663BA"/>
    <w:rsid w:val="0056652D"/>
    <w:rsid w:val="005670E8"/>
    <w:rsid w:val="0056742A"/>
    <w:rsid w:val="0056775B"/>
    <w:rsid w:val="005700DD"/>
    <w:rsid w:val="00570B55"/>
    <w:rsid w:val="00570BB7"/>
    <w:rsid w:val="00570D7E"/>
    <w:rsid w:val="005711EB"/>
    <w:rsid w:val="005712D5"/>
    <w:rsid w:val="0057192C"/>
    <w:rsid w:val="00571F08"/>
    <w:rsid w:val="005720A5"/>
    <w:rsid w:val="00572353"/>
    <w:rsid w:val="00572356"/>
    <w:rsid w:val="005723AE"/>
    <w:rsid w:val="005725B0"/>
    <w:rsid w:val="005725D8"/>
    <w:rsid w:val="00572B2E"/>
    <w:rsid w:val="00572EC0"/>
    <w:rsid w:val="0057317E"/>
    <w:rsid w:val="00573338"/>
    <w:rsid w:val="005736FB"/>
    <w:rsid w:val="00573F73"/>
    <w:rsid w:val="005740AD"/>
    <w:rsid w:val="00574B21"/>
    <w:rsid w:val="005757A0"/>
    <w:rsid w:val="005762AE"/>
    <w:rsid w:val="0057655A"/>
    <w:rsid w:val="0057679F"/>
    <w:rsid w:val="00576D20"/>
    <w:rsid w:val="00577408"/>
    <w:rsid w:val="00577552"/>
    <w:rsid w:val="00580C59"/>
    <w:rsid w:val="00580D09"/>
    <w:rsid w:val="005811EC"/>
    <w:rsid w:val="005818E1"/>
    <w:rsid w:val="00581C6B"/>
    <w:rsid w:val="00581D3D"/>
    <w:rsid w:val="00582109"/>
    <w:rsid w:val="0058267A"/>
    <w:rsid w:val="00582B7C"/>
    <w:rsid w:val="00582C13"/>
    <w:rsid w:val="00582CE7"/>
    <w:rsid w:val="00582D05"/>
    <w:rsid w:val="00582E72"/>
    <w:rsid w:val="00582E77"/>
    <w:rsid w:val="00582F9E"/>
    <w:rsid w:val="00582FD5"/>
    <w:rsid w:val="005830A6"/>
    <w:rsid w:val="005832AB"/>
    <w:rsid w:val="005834EE"/>
    <w:rsid w:val="00583785"/>
    <w:rsid w:val="005838A6"/>
    <w:rsid w:val="00584278"/>
    <w:rsid w:val="005843DA"/>
    <w:rsid w:val="00584626"/>
    <w:rsid w:val="005847DA"/>
    <w:rsid w:val="005849E6"/>
    <w:rsid w:val="00585063"/>
    <w:rsid w:val="00585FBE"/>
    <w:rsid w:val="005861B3"/>
    <w:rsid w:val="005863B1"/>
    <w:rsid w:val="00586530"/>
    <w:rsid w:val="0058691E"/>
    <w:rsid w:val="00586E94"/>
    <w:rsid w:val="005872B5"/>
    <w:rsid w:val="00587439"/>
    <w:rsid w:val="005877D6"/>
    <w:rsid w:val="005904FB"/>
    <w:rsid w:val="00590521"/>
    <w:rsid w:val="00590CED"/>
    <w:rsid w:val="00590F23"/>
    <w:rsid w:val="00591057"/>
    <w:rsid w:val="0059114D"/>
    <w:rsid w:val="005913B7"/>
    <w:rsid w:val="00591B48"/>
    <w:rsid w:val="0059230F"/>
    <w:rsid w:val="0059241B"/>
    <w:rsid w:val="00592755"/>
    <w:rsid w:val="00592848"/>
    <w:rsid w:val="005929BE"/>
    <w:rsid w:val="00592B6F"/>
    <w:rsid w:val="00592CAD"/>
    <w:rsid w:val="00592E40"/>
    <w:rsid w:val="005936B6"/>
    <w:rsid w:val="00594096"/>
    <w:rsid w:val="00594765"/>
    <w:rsid w:val="005951E9"/>
    <w:rsid w:val="00595A44"/>
    <w:rsid w:val="005966E5"/>
    <w:rsid w:val="005967AD"/>
    <w:rsid w:val="00596DCB"/>
    <w:rsid w:val="005972D8"/>
    <w:rsid w:val="00597CEB"/>
    <w:rsid w:val="00597D0F"/>
    <w:rsid w:val="005A003E"/>
    <w:rsid w:val="005A034B"/>
    <w:rsid w:val="005A0839"/>
    <w:rsid w:val="005A0AF5"/>
    <w:rsid w:val="005A0B60"/>
    <w:rsid w:val="005A0D98"/>
    <w:rsid w:val="005A0E8B"/>
    <w:rsid w:val="005A13EC"/>
    <w:rsid w:val="005A166B"/>
    <w:rsid w:val="005A1BA4"/>
    <w:rsid w:val="005A1DFA"/>
    <w:rsid w:val="005A227A"/>
    <w:rsid w:val="005A33C1"/>
    <w:rsid w:val="005A37E9"/>
    <w:rsid w:val="005A3853"/>
    <w:rsid w:val="005A3A78"/>
    <w:rsid w:val="005A3C6F"/>
    <w:rsid w:val="005A3E02"/>
    <w:rsid w:val="005A3EC7"/>
    <w:rsid w:val="005A3FD3"/>
    <w:rsid w:val="005A539D"/>
    <w:rsid w:val="005A5859"/>
    <w:rsid w:val="005A5EE4"/>
    <w:rsid w:val="005A6127"/>
    <w:rsid w:val="005A6EB9"/>
    <w:rsid w:val="005A795F"/>
    <w:rsid w:val="005B005A"/>
    <w:rsid w:val="005B0234"/>
    <w:rsid w:val="005B0845"/>
    <w:rsid w:val="005B0E98"/>
    <w:rsid w:val="005B0F81"/>
    <w:rsid w:val="005B118F"/>
    <w:rsid w:val="005B225E"/>
    <w:rsid w:val="005B2A9D"/>
    <w:rsid w:val="005B2DE5"/>
    <w:rsid w:val="005B3170"/>
    <w:rsid w:val="005B327B"/>
    <w:rsid w:val="005B44CB"/>
    <w:rsid w:val="005B609E"/>
    <w:rsid w:val="005B6253"/>
    <w:rsid w:val="005B6858"/>
    <w:rsid w:val="005B6914"/>
    <w:rsid w:val="005B6FCB"/>
    <w:rsid w:val="005B7C60"/>
    <w:rsid w:val="005B7F6D"/>
    <w:rsid w:val="005C00E7"/>
    <w:rsid w:val="005C07E0"/>
    <w:rsid w:val="005C0A9B"/>
    <w:rsid w:val="005C1647"/>
    <w:rsid w:val="005C1684"/>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5468"/>
    <w:rsid w:val="005C549E"/>
    <w:rsid w:val="005C5B8C"/>
    <w:rsid w:val="005C5EF1"/>
    <w:rsid w:val="005C616E"/>
    <w:rsid w:val="005C65C7"/>
    <w:rsid w:val="005C738D"/>
    <w:rsid w:val="005C7418"/>
    <w:rsid w:val="005C7EC7"/>
    <w:rsid w:val="005D057A"/>
    <w:rsid w:val="005D0D46"/>
    <w:rsid w:val="005D12DA"/>
    <w:rsid w:val="005D1318"/>
    <w:rsid w:val="005D2153"/>
    <w:rsid w:val="005D21C9"/>
    <w:rsid w:val="005D22B7"/>
    <w:rsid w:val="005D27D3"/>
    <w:rsid w:val="005D31B1"/>
    <w:rsid w:val="005D3300"/>
    <w:rsid w:val="005D341E"/>
    <w:rsid w:val="005D38AB"/>
    <w:rsid w:val="005D3AB0"/>
    <w:rsid w:val="005D400E"/>
    <w:rsid w:val="005D4056"/>
    <w:rsid w:val="005D408D"/>
    <w:rsid w:val="005D42B6"/>
    <w:rsid w:val="005D439B"/>
    <w:rsid w:val="005D459D"/>
    <w:rsid w:val="005D483F"/>
    <w:rsid w:val="005D4F3F"/>
    <w:rsid w:val="005D501E"/>
    <w:rsid w:val="005D502A"/>
    <w:rsid w:val="005D551A"/>
    <w:rsid w:val="005D5603"/>
    <w:rsid w:val="005D6634"/>
    <w:rsid w:val="005D6DFD"/>
    <w:rsid w:val="005D6F79"/>
    <w:rsid w:val="005D706C"/>
    <w:rsid w:val="005D72B2"/>
    <w:rsid w:val="005D767B"/>
    <w:rsid w:val="005D7A7F"/>
    <w:rsid w:val="005D7BC1"/>
    <w:rsid w:val="005D7F5C"/>
    <w:rsid w:val="005E042B"/>
    <w:rsid w:val="005E0DD2"/>
    <w:rsid w:val="005E1A9B"/>
    <w:rsid w:val="005E1DAF"/>
    <w:rsid w:val="005E213C"/>
    <w:rsid w:val="005E2206"/>
    <w:rsid w:val="005E241B"/>
    <w:rsid w:val="005E2B24"/>
    <w:rsid w:val="005E310B"/>
    <w:rsid w:val="005E34E4"/>
    <w:rsid w:val="005E37CD"/>
    <w:rsid w:val="005E3DC9"/>
    <w:rsid w:val="005E533A"/>
    <w:rsid w:val="005E5379"/>
    <w:rsid w:val="005E5427"/>
    <w:rsid w:val="005E576D"/>
    <w:rsid w:val="005E5854"/>
    <w:rsid w:val="005E5AF0"/>
    <w:rsid w:val="005E5F91"/>
    <w:rsid w:val="005E61AD"/>
    <w:rsid w:val="005E61D1"/>
    <w:rsid w:val="005E6625"/>
    <w:rsid w:val="005E6BB3"/>
    <w:rsid w:val="005E7486"/>
    <w:rsid w:val="005E7A44"/>
    <w:rsid w:val="005E7C5E"/>
    <w:rsid w:val="005E7CA7"/>
    <w:rsid w:val="005F02C4"/>
    <w:rsid w:val="005F034C"/>
    <w:rsid w:val="005F038C"/>
    <w:rsid w:val="005F12EB"/>
    <w:rsid w:val="005F1325"/>
    <w:rsid w:val="005F1627"/>
    <w:rsid w:val="005F18B6"/>
    <w:rsid w:val="005F1A12"/>
    <w:rsid w:val="005F3063"/>
    <w:rsid w:val="005F30FE"/>
    <w:rsid w:val="005F3602"/>
    <w:rsid w:val="005F3A60"/>
    <w:rsid w:val="005F410B"/>
    <w:rsid w:val="005F4144"/>
    <w:rsid w:val="005F4353"/>
    <w:rsid w:val="005F4417"/>
    <w:rsid w:val="005F4500"/>
    <w:rsid w:val="005F489B"/>
    <w:rsid w:val="005F568F"/>
    <w:rsid w:val="005F580D"/>
    <w:rsid w:val="005F59FB"/>
    <w:rsid w:val="005F5F70"/>
    <w:rsid w:val="005F6079"/>
    <w:rsid w:val="005F60A3"/>
    <w:rsid w:val="005F650B"/>
    <w:rsid w:val="005F67BB"/>
    <w:rsid w:val="005F6BF6"/>
    <w:rsid w:val="005F6C36"/>
    <w:rsid w:val="005F778E"/>
    <w:rsid w:val="00600103"/>
    <w:rsid w:val="0060019F"/>
    <w:rsid w:val="00600534"/>
    <w:rsid w:val="006005BF"/>
    <w:rsid w:val="006007E5"/>
    <w:rsid w:val="00601032"/>
    <w:rsid w:val="00601AD3"/>
    <w:rsid w:val="00601D8F"/>
    <w:rsid w:val="00601E47"/>
    <w:rsid w:val="00601F7D"/>
    <w:rsid w:val="006020F8"/>
    <w:rsid w:val="006023D0"/>
    <w:rsid w:val="00602C02"/>
    <w:rsid w:val="00603B52"/>
    <w:rsid w:val="00604645"/>
    <w:rsid w:val="006047AC"/>
    <w:rsid w:val="00604D11"/>
    <w:rsid w:val="00604DCE"/>
    <w:rsid w:val="00605035"/>
    <w:rsid w:val="00605451"/>
    <w:rsid w:val="00605F2A"/>
    <w:rsid w:val="006067CF"/>
    <w:rsid w:val="0060688B"/>
    <w:rsid w:val="00606982"/>
    <w:rsid w:val="00606D86"/>
    <w:rsid w:val="006102A4"/>
    <w:rsid w:val="00611356"/>
    <w:rsid w:val="00611DFA"/>
    <w:rsid w:val="0061280D"/>
    <w:rsid w:val="00612BE5"/>
    <w:rsid w:val="006130F2"/>
    <w:rsid w:val="006134C3"/>
    <w:rsid w:val="00613535"/>
    <w:rsid w:val="006136FF"/>
    <w:rsid w:val="00613CF2"/>
    <w:rsid w:val="00614129"/>
    <w:rsid w:val="0061434E"/>
    <w:rsid w:val="006148D4"/>
    <w:rsid w:val="006150B0"/>
    <w:rsid w:val="0061513F"/>
    <w:rsid w:val="00615EA7"/>
    <w:rsid w:val="00616027"/>
    <w:rsid w:val="00616255"/>
    <w:rsid w:val="006166C3"/>
    <w:rsid w:val="00616B3C"/>
    <w:rsid w:val="00617073"/>
    <w:rsid w:val="006174AC"/>
    <w:rsid w:val="00617575"/>
    <w:rsid w:val="00617673"/>
    <w:rsid w:val="00617735"/>
    <w:rsid w:val="00617AEB"/>
    <w:rsid w:val="00620667"/>
    <w:rsid w:val="0062084A"/>
    <w:rsid w:val="00620DFE"/>
    <w:rsid w:val="006210F1"/>
    <w:rsid w:val="0062158D"/>
    <w:rsid w:val="006216A1"/>
    <w:rsid w:val="006223C4"/>
    <w:rsid w:val="0062276C"/>
    <w:rsid w:val="00622BC9"/>
    <w:rsid w:val="00622D95"/>
    <w:rsid w:val="00623098"/>
    <w:rsid w:val="006239BE"/>
    <w:rsid w:val="00623B43"/>
    <w:rsid w:val="00624306"/>
    <w:rsid w:val="00624EF8"/>
    <w:rsid w:val="006252AB"/>
    <w:rsid w:val="006268B1"/>
    <w:rsid w:val="00626943"/>
    <w:rsid w:val="00626C25"/>
    <w:rsid w:val="00626EB9"/>
    <w:rsid w:val="00627625"/>
    <w:rsid w:val="00627EB6"/>
    <w:rsid w:val="006300F3"/>
    <w:rsid w:val="00630C6A"/>
    <w:rsid w:val="00630C86"/>
    <w:rsid w:val="00630EBC"/>
    <w:rsid w:val="00631130"/>
    <w:rsid w:val="0063136A"/>
    <w:rsid w:val="0063139C"/>
    <w:rsid w:val="0063180B"/>
    <w:rsid w:val="006325CA"/>
    <w:rsid w:val="00632C0B"/>
    <w:rsid w:val="00632FCE"/>
    <w:rsid w:val="00633160"/>
    <w:rsid w:val="006335C9"/>
    <w:rsid w:val="00633A96"/>
    <w:rsid w:val="00633E2F"/>
    <w:rsid w:val="0063452E"/>
    <w:rsid w:val="006346CD"/>
    <w:rsid w:val="006351CA"/>
    <w:rsid w:val="006354AC"/>
    <w:rsid w:val="006354C3"/>
    <w:rsid w:val="006358E2"/>
    <w:rsid w:val="00635A40"/>
    <w:rsid w:val="00635C40"/>
    <w:rsid w:val="00635C9B"/>
    <w:rsid w:val="00636004"/>
    <w:rsid w:val="006367D6"/>
    <w:rsid w:val="00636878"/>
    <w:rsid w:val="00636C2D"/>
    <w:rsid w:val="006405EE"/>
    <w:rsid w:val="006410F7"/>
    <w:rsid w:val="00641469"/>
    <w:rsid w:val="006416BA"/>
    <w:rsid w:val="006416BB"/>
    <w:rsid w:val="006416F8"/>
    <w:rsid w:val="00641790"/>
    <w:rsid w:val="00641920"/>
    <w:rsid w:val="00641957"/>
    <w:rsid w:val="00641982"/>
    <w:rsid w:val="00641BD9"/>
    <w:rsid w:val="00642B6D"/>
    <w:rsid w:val="00642C67"/>
    <w:rsid w:val="00642FFB"/>
    <w:rsid w:val="006430AE"/>
    <w:rsid w:val="0064354C"/>
    <w:rsid w:val="00643AAD"/>
    <w:rsid w:val="00643B8C"/>
    <w:rsid w:val="00643D9F"/>
    <w:rsid w:val="006440AD"/>
    <w:rsid w:val="0064425A"/>
    <w:rsid w:val="0064431E"/>
    <w:rsid w:val="00644602"/>
    <w:rsid w:val="00644787"/>
    <w:rsid w:val="006455CF"/>
    <w:rsid w:val="006459E3"/>
    <w:rsid w:val="00645E59"/>
    <w:rsid w:val="006462AE"/>
    <w:rsid w:val="00646864"/>
    <w:rsid w:val="00646B3E"/>
    <w:rsid w:val="00646B59"/>
    <w:rsid w:val="00646C20"/>
    <w:rsid w:val="00646FF2"/>
    <w:rsid w:val="00647066"/>
    <w:rsid w:val="0064738D"/>
    <w:rsid w:val="00647533"/>
    <w:rsid w:val="00647772"/>
    <w:rsid w:val="00647C11"/>
    <w:rsid w:val="00650A6B"/>
    <w:rsid w:val="00650E48"/>
    <w:rsid w:val="00651A23"/>
    <w:rsid w:val="00652574"/>
    <w:rsid w:val="006528D7"/>
    <w:rsid w:val="006529B3"/>
    <w:rsid w:val="00653209"/>
    <w:rsid w:val="00653884"/>
    <w:rsid w:val="00653A00"/>
    <w:rsid w:val="00653A4A"/>
    <w:rsid w:val="00653E01"/>
    <w:rsid w:val="00653E83"/>
    <w:rsid w:val="00654627"/>
    <w:rsid w:val="00654BA2"/>
    <w:rsid w:val="00654BAE"/>
    <w:rsid w:val="00655779"/>
    <w:rsid w:val="00656419"/>
    <w:rsid w:val="00656597"/>
    <w:rsid w:val="006565B3"/>
    <w:rsid w:val="00657223"/>
    <w:rsid w:val="006572F9"/>
    <w:rsid w:val="006579C2"/>
    <w:rsid w:val="006579F4"/>
    <w:rsid w:val="00657DCF"/>
    <w:rsid w:val="006605CE"/>
    <w:rsid w:val="006606B3"/>
    <w:rsid w:val="006608AC"/>
    <w:rsid w:val="006608D2"/>
    <w:rsid w:val="0066112C"/>
    <w:rsid w:val="00661465"/>
    <w:rsid w:val="00661660"/>
    <w:rsid w:val="00661BA7"/>
    <w:rsid w:val="00661EBC"/>
    <w:rsid w:val="006626FC"/>
    <w:rsid w:val="00663153"/>
    <w:rsid w:val="00663222"/>
    <w:rsid w:val="00663AAE"/>
    <w:rsid w:val="00664877"/>
    <w:rsid w:val="006648F7"/>
    <w:rsid w:val="00664AE8"/>
    <w:rsid w:val="00664CE5"/>
    <w:rsid w:val="00665549"/>
    <w:rsid w:val="00665593"/>
    <w:rsid w:val="0066570C"/>
    <w:rsid w:val="00665A6A"/>
    <w:rsid w:val="00665CE3"/>
    <w:rsid w:val="00665FC3"/>
    <w:rsid w:val="0066646D"/>
    <w:rsid w:val="00666FF9"/>
    <w:rsid w:val="00670AB3"/>
    <w:rsid w:val="00671CC4"/>
    <w:rsid w:val="00671DCE"/>
    <w:rsid w:val="00671F6B"/>
    <w:rsid w:val="00672311"/>
    <w:rsid w:val="00672C7D"/>
    <w:rsid w:val="00672F75"/>
    <w:rsid w:val="00673144"/>
    <w:rsid w:val="00673606"/>
    <w:rsid w:val="006736A5"/>
    <w:rsid w:val="006741F3"/>
    <w:rsid w:val="0067468D"/>
    <w:rsid w:val="00674770"/>
    <w:rsid w:val="00674A62"/>
    <w:rsid w:val="00675214"/>
    <w:rsid w:val="0067549C"/>
    <w:rsid w:val="006763BA"/>
    <w:rsid w:val="00677218"/>
    <w:rsid w:val="00677628"/>
    <w:rsid w:val="00677BC9"/>
    <w:rsid w:val="00677C91"/>
    <w:rsid w:val="006809D8"/>
    <w:rsid w:val="00680F9A"/>
    <w:rsid w:val="00681331"/>
    <w:rsid w:val="00681653"/>
    <w:rsid w:val="006816DB"/>
    <w:rsid w:val="00681703"/>
    <w:rsid w:val="00681EFE"/>
    <w:rsid w:val="00681F41"/>
    <w:rsid w:val="006820E2"/>
    <w:rsid w:val="00682563"/>
    <w:rsid w:val="0068328E"/>
    <w:rsid w:val="006837F9"/>
    <w:rsid w:val="0068392F"/>
    <w:rsid w:val="00683DC6"/>
    <w:rsid w:val="00683E25"/>
    <w:rsid w:val="00684120"/>
    <w:rsid w:val="0068413F"/>
    <w:rsid w:val="0068439E"/>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553"/>
    <w:rsid w:val="0069282F"/>
    <w:rsid w:val="00692F8F"/>
    <w:rsid w:val="006935D2"/>
    <w:rsid w:val="00693605"/>
    <w:rsid w:val="00693D78"/>
    <w:rsid w:val="00693F43"/>
    <w:rsid w:val="00694136"/>
    <w:rsid w:val="0069419F"/>
    <w:rsid w:val="0069420F"/>
    <w:rsid w:val="00694854"/>
    <w:rsid w:val="00694AA4"/>
    <w:rsid w:val="00694D13"/>
    <w:rsid w:val="00694EC5"/>
    <w:rsid w:val="00695294"/>
    <w:rsid w:val="0069593E"/>
    <w:rsid w:val="00695E72"/>
    <w:rsid w:val="0069617B"/>
    <w:rsid w:val="00696389"/>
    <w:rsid w:val="0069667B"/>
    <w:rsid w:val="00696995"/>
    <w:rsid w:val="00696BF7"/>
    <w:rsid w:val="0069789F"/>
    <w:rsid w:val="00697CA9"/>
    <w:rsid w:val="00697F96"/>
    <w:rsid w:val="006A0458"/>
    <w:rsid w:val="006A0806"/>
    <w:rsid w:val="006A189E"/>
    <w:rsid w:val="006A18A6"/>
    <w:rsid w:val="006A2C29"/>
    <w:rsid w:val="006A33EE"/>
    <w:rsid w:val="006A409D"/>
    <w:rsid w:val="006A4515"/>
    <w:rsid w:val="006A4BC7"/>
    <w:rsid w:val="006A4C9E"/>
    <w:rsid w:val="006A4F1E"/>
    <w:rsid w:val="006A4F39"/>
    <w:rsid w:val="006A58F0"/>
    <w:rsid w:val="006A5AC8"/>
    <w:rsid w:val="006A5C53"/>
    <w:rsid w:val="006A5DFD"/>
    <w:rsid w:val="006A65DD"/>
    <w:rsid w:val="006A6DE5"/>
    <w:rsid w:val="006A702C"/>
    <w:rsid w:val="006A719A"/>
    <w:rsid w:val="006A7F8E"/>
    <w:rsid w:val="006B0107"/>
    <w:rsid w:val="006B1AE7"/>
    <w:rsid w:val="006B1E1B"/>
    <w:rsid w:val="006B1FF0"/>
    <w:rsid w:val="006B22C5"/>
    <w:rsid w:val="006B28E6"/>
    <w:rsid w:val="006B2EE5"/>
    <w:rsid w:val="006B38C5"/>
    <w:rsid w:val="006B4102"/>
    <w:rsid w:val="006B412C"/>
    <w:rsid w:val="006B42BF"/>
    <w:rsid w:val="006B4A70"/>
    <w:rsid w:val="006B4E5B"/>
    <w:rsid w:val="006B54D4"/>
    <w:rsid w:val="006B59BF"/>
    <w:rsid w:val="006B5CBC"/>
    <w:rsid w:val="006B5EEC"/>
    <w:rsid w:val="006B6099"/>
    <w:rsid w:val="006B6254"/>
    <w:rsid w:val="006B682C"/>
    <w:rsid w:val="006B7199"/>
    <w:rsid w:val="006B71E4"/>
    <w:rsid w:val="006B787B"/>
    <w:rsid w:val="006B7885"/>
    <w:rsid w:val="006C030C"/>
    <w:rsid w:val="006C05D2"/>
    <w:rsid w:val="006C0C66"/>
    <w:rsid w:val="006C0CCC"/>
    <w:rsid w:val="006C10C4"/>
    <w:rsid w:val="006C187A"/>
    <w:rsid w:val="006C1942"/>
    <w:rsid w:val="006C2932"/>
    <w:rsid w:val="006C2CF2"/>
    <w:rsid w:val="006C2D4E"/>
    <w:rsid w:val="006C3595"/>
    <w:rsid w:val="006C46E4"/>
    <w:rsid w:val="006C4795"/>
    <w:rsid w:val="006C4A53"/>
    <w:rsid w:val="006C4DCE"/>
    <w:rsid w:val="006C54B6"/>
    <w:rsid w:val="006C54CB"/>
    <w:rsid w:val="006C5A0A"/>
    <w:rsid w:val="006C5F42"/>
    <w:rsid w:val="006C6868"/>
    <w:rsid w:val="006C6973"/>
    <w:rsid w:val="006C69AD"/>
    <w:rsid w:val="006C6E8A"/>
    <w:rsid w:val="006C6FDB"/>
    <w:rsid w:val="006C70C4"/>
    <w:rsid w:val="006C7367"/>
    <w:rsid w:val="006C750F"/>
    <w:rsid w:val="006C7A9F"/>
    <w:rsid w:val="006C7E6E"/>
    <w:rsid w:val="006C7FE4"/>
    <w:rsid w:val="006D03C5"/>
    <w:rsid w:val="006D0752"/>
    <w:rsid w:val="006D0A91"/>
    <w:rsid w:val="006D0FD2"/>
    <w:rsid w:val="006D147B"/>
    <w:rsid w:val="006D1714"/>
    <w:rsid w:val="006D1BA5"/>
    <w:rsid w:val="006D1C2C"/>
    <w:rsid w:val="006D2C70"/>
    <w:rsid w:val="006D2E16"/>
    <w:rsid w:val="006D3161"/>
    <w:rsid w:val="006D38C3"/>
    <w:rsid w:val="006D3F21"/>
    <w:rsid w:val="006D428D"/>
    <w:rsid w:val="006D438F"/>
    <w:rsid w:val="006D44EB"/>
    <w:rsid w:val="006D4814"/>
    <w:rsid w:val="006D5A3B"/>
    <w:rsid w:val="006D602E"/>
    <w:rsid w:val="006D6071"/>
    <w:rsid w:val="006D6140"/>
    <w:rsid w:val="006D6F78"/>
    <w:rsid w:val="006D6FC3"/>
    <w:rsid w:val="006D7229"/>
    <w:rsid w:val="006E0476"/>
    <w:rsid w:val="006E056E"/>
    <w:rsid w:val="006E0DA2"/>
    <w:rsid w:val="006E1B48"/>
    <w:rsid w:val="006E1D60"/>
    <w:rsid w:val="006E2104"/>
    <w:rsid w:val="006E299F"/>
    <w:rsid w:val="006E2E2F"/>
    <w:rsid w:val="006E3837"/>
    <w:rsid w:val="006E38AD"/>
    <w:rsid w:val="006E3974"/>
    <w:rsid w:val="006E39F2"/>
    <w:rsid w:val="006E3F30"/>
    <w:rsid w:val="006E4727"/>
    <w:rsid w:val="006E498F"/>
    <w:rsid w:val="006E49B7"/>
    <w:rsid w:val="006E49E8"/>
    <w:rsid w:val="006E4CB0"/>
    <w:rsid w:val="006E4D64"/>
    <w:rsid w:val="006E4E2D"/>
    <w:rsid w:val="006E5146"/>
    <w:rsid w:val="006E5236"/>
    <w:rsid w:val="006E548D"/>
    <w:rsid w:val="006E6E59"/>
    <w:rsid w:val="006E71D1"/>
    <w:rsid w:val="006E7CBA"/>
    <w:rsid w:val="006E7EF3"/>
    <w:rsid w:val="006F0B36"/>
    <w:rsid w:val="006F1685"/>
    <w:rsid w:val="006F21E1"/>
    <w:rsid w:val="006F31BE"/>
    <w:rsid w:val="006F3745"/>
    <w:rsid w:val="006F3E0D"/>
    <w:rsid w:val="006F40CE"/>
    <w:rsid w:val="006F4C76"/>
    <w:rsid w:val="006F4E62"/>
    <w:rsid w:val="006F567F"/>
    <w:rsid w:val="006F58EC"/>
    <w:rsid w:val="006F596A"/>
    <w:rsid w:val="006F6A21"/>
    <w:rsid w:val="006F6BD9"/>
    <w:rsid w:val="006F74BC"/>
    <w:rsid w:val="006F790F"/>
    <w:rsid w:val="006F7F78"/>
    <w:rsid w:val="007004D4"/>
    <w:rsid w:val="00700508"/>
    <w:rsid w:val="00700704"/>
    <w:rsid w:val="007014CC"/>
    <w:rsid w:val="00701528"/>
    <w:rsid w:val="00701795"/>
    <w:rsid w:val="00701801"/>
    <w:rsid w:val="0070200A"/>
    <w:rsid w:val="00702090"/>
    <w:rsid w:val="00702AA0"/>
    <w:rsid w:val="00702BFC"/>
    <w:rsid w:val="00702C44"/>
    <w:rsid w:val="00702DFF"/>
    <w:rsid w:val="007034A6"/>
    <w:rsid w:val="007035D9"/>
    <w:rsid w:val="007039AE"/>
    <w:rsid w:val="00703B38"/>
    <w:rsid w:val="00703D0F"/>
    <w:rsid w:val="00703D29"/>
    <w:rsid w:val="00703F4E"/>
    <w:rsid w:val="0070462E"/>
    <w:rsid w:val="007046D7"/>
    <w:rsid w:val="007048B6"/>
    <w:rsid w:val="00704AA4"/>
    <w:rsid w:val="00704EF4"/>
    <w:rsid w:val="0070555E"/>
    <w:rsid w:val="00705697"/>
    <w:rsid w:val="0070579D"/>
    <w:rsid w:val="007064C6"/>
    <w:rsid w:val="00706BD4"/>
    <w:rsid w:val="00706C31"/>
    <w:rsid w:val="0070702A"/>
    <w:rsid w:val="00707161"/>
    <w:rsid w:val="007074ED"/>
    <w:rsid w:val="00707A9D"/>
    <w:rsid w:val="00707E51"/>
    <w:rsid w:val="00710079"/>
    <w:rsid w:val="007101CC"/>
    <w:rsid w:val="007105E7"/>
    <w:rsid w:val="0071138D"/>
    <w:rsid w:val="007113E8"/>
    <w:rsid w:val="00711450"/>
    <w:rsid w:val="00711D27"/>
    <w:rsid w:val="00711E90"/>
    <w:rsid w:val="00712B2A"/>
    <w:rsid w:val="00713024"/>
    <w:rsid w:val="007130A6"/>
    <w:rsid w:val="0071380F"/>
    <w:rsid w:val="0071381D"/>
    <w:rsid w:val="007139FB"/>
    <w:rsid w:val="007140A0"/>
    <w:rsid w:val="007142D2"/>
    <w:rsid w:val="00714423"/>
    <w:rsid w:val="00714F94"/>
    <w:rsid w:val="007154E7"/>
    <w:rsid w:val="00715F5E"/>
    <w:rsid w:val="00716221"/>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64A"/>
    <w:rsid w:val="00722BA9"/>
    <w:rsid w:val="00722D1F"/>
    <w:rsid w:val="00722DC6"/>
    <w:rsid w:val="00723A69"/>
    <w:rsid w:val="007241FC"/>
    <w:rsid w:val="007244B0"/>
    <w:rsid w:val="00724791"/>
    <w:rsid w:val="00724B79"/>
    <w:rsid w:val="00724F27"/>
    <w:rsid w:val="00725B83"/>
    <w:rsid w:val="00725C40"/>
    <w:rsid w:val="007265B1"/>
    <w:rsid w:val="00726875"/>
    <w:rsid w:val="0072687A"/>
    <w:rsid w:val="007269E3"/>
    <w:rsid w:val="00726B5A"/>
    <w:rsid w:val="00727867"/>
    <w:rsid w:val="00727CA6"/>
    <w:rsid w:val="00731C25"/>
    <w:rsid w:val="00732060"/>
    <w:rsid w:val="007331A0"/>
    <w:rsid w:val="007334D2"/>
    <w:rsid w:val="0073370E"/>
    <w:rsid w:val="00733D75"/>
    <w:rsid w:val="007340D3"/>
    <w:rsid w:val="0073429E"/>
    <w:rsid w:val="007344E8"/>
    <w:rsid w:val="007346AC"/>
    <w:rsid w:val="00735168"/>
    <w:rsid w:val="00735316"/>
    <w:rsid w:val="0073573D"/>
    <w:rsid w:val="00735CDA"/>
    <w:rsid w:val="00736888"/>
    <w:rsid w:val="00736AF1"/>
    <w:rsid w:val="00736D35"/>
    <w:rsid w:val="00736FD7"/>
    <w:rsid w:val="00737260"/>
    <w:rsid w:val="00737302"/>
    <w:rsid w:val="00737C83"/>
    <w:rsid w:val="00737F39"/>
    <w:rsid w:val="0074007A"/>
    <w:rsid w:val="0074065E"/>
    <w:rsid w:val="00740980"/>
    <w:rsid w:val="007409ED"/>
    <w:rsid w:val="00740CF7"/>
    <w:rsid w:val="00741109"/>
    <w:rsid w:val="00741687"/>
    <w:rsid w:val="0074199C"/>
    <w:rsid w:val="007421A8"/>
    <w:rsid w:val="00742DAD"/>
    <w:rsid w:val="00742E8E"/>
    <w:rsid w:val="00743340"/>
    <w:rsid w:val="00743C85"/>
    <w:rsid w:val="00743FF6"/>
    <w:rsid w:val="0074438F"/>
    <w:rsid w:val="007445CB"/>
    <w:rsid w:val="0074477B"/>
    <w:rsid w:val="00744E44"/>
    <w:rsid w:val="007450B9"/>
    <w:rsid w:val="00745833"/>
    <w:rsid w:val="00745A8D"/>
    <w:rsid w:val="00746079"/>
    <w:rsid w:val="00746823"/>
    <w:rsid w:val="00746EB7"/>
    <w:rsid w:val="00747E45"/>
    <w:rsid w:val="007502A9"/>
    <w:rsid w:val="00750345"/>
    <w:rsid w:val="0075061D"/>
    <w:rsid w:val="00750BF1"/>
    <w:rsid w:val="00750FDF"/>
    <w:rsid w:val="0075122D"/>
    <w:rsid w:val="007515F0"/>
    <w:rsid w:val="00752184"/>
    <w:rsid w:val="00752459"/>
    <w:rsid w:val="00752595"/>
    <w:rsid w:val="0075313C"/>
    <w:rsid w:val="0075374B"/>
    <w:rsid w:val="007538E9"/>
    <w:rsid w:val="00753B39"/>
    <w:rsid w:val="0075448B"/>
    <w:rsid w:val="00754F78"/>
    <w:rsid w:val="00755EA5"/>
    <w:rsid w:val="007567EA"/>
    <w:rsid w:val="00756C6D"/>
    <w:rsid w:val="00756EED"/>
    <w:rsid w:val="00760663"/>
    <w:rsid w:val="00760AE1"/>
    <w:rsid w:val="00760B50"/>
    <w:rsid w:val="00760B7C"/>
    <w:rsid w:val="00760CBC"/>
    <w:rsid w:val="007613C4"/>
    <w:rsid w:val="007617B4"/>
    <w:rsid w:val="00761D43"/>
    <w:rsid w:val="00762A75"/>
    <w:rsid w:val="00762D6E"/>
    <w:rsid w:val="007633B4"/>
    <w:rsid w:val="007642CF"/>
    <w:rsid w:val="00764B1C"/>
    <w:rsid w:val="00764EFD"/>
    <w:rsid w:val="0076529A"/>
    <w:rsid w:val="007659C1"/>
    <w:rsid w:val="00765ED2"/>
    <w:rsid w:val="0076642F"/>
    <w:rsid w:val="00766568"/>
    <w:rsid w:val="00767319"/>
    <w:rsid w:val="00767717"/>
    <w:rsid w:val="00767B40"/>
    <w:rsid w:val="00767CFC"/>
    <w:rsid w:val="00770E94"/>
    <w:rsid w:val="00771589"/>
    <w:rsid w:val="0077187F"/>
    <w:rsid w:val="0077223C"/>
    <w:rsid w:val="0077240C"/>
    <w:rsid w:val="00772862"/>
    <w:rsid w:val="007729BF"/>
    <w:rsid w:val="00772B18"/>
    <w:rsid w:val="007733E6"/>
    <w:rsid w:val="00773B2D"/>
    <w:rsid w:val="00773E76"/>
    <w:rsid w:val="00774664"/>
    <w:rsid w:val="00775361"/>
    <w:rsid w:val="00775A25"/>
    <w:rsid w:val="00775ABC"/>
    <w:rsid w:val="00776432"/>
    <w:rsid w:val="007766BF"/>
    <w:rsid w:val="00776EF9"/>
    <w:rsid w:val="00780357"/>
    <w:rsid w:val="0078058C"/>
    <w:rsid w:val="007805D4"/>
    <w:rsid w:val="00780851"/>
    <w:rsid w:val="00781269"/>
    <w:rsid w:val="007813E0"/>
    <w:rsid w:val="00781570"/>
    <w:rsid w:val="007817BE"/>
    <w:rsid w:val="007818BE"/>
    <w:rsid w:val="007819ED"/>
    <w:rsid w:val="00781BB5"/>
    <w:rsid w:val="00782279"/>
    <w:rsid w:val="00782638"/>
    <w:rsid w:val="00782C55"/>
    <w:rsid w:val="00782E64"/>
    <w:rsid w:val="00782F2D"/>
    <w:rsid w:val="00783586"/>
    <w:rsid w:val="0078369F"/>
    <w:rsid w:val="00783977"/>
    <w:rsid w:val="007840D4"/>
    <w:rsid w:val="007843EF"/>
    <w:rsid w:val="007847DB"/>
    <w:rsid w:val="00784BF7"/>
    <w:rsid w:val="00784E23"/>
    <w:rsid w:val="00785255"/>
    <w:rsid w:val="007853CD"/>
    <w:rsid w:val="0078550F"/>
    <w:rsid w:val="00786373"/>
    <w:rsid w:val="0078657B"/>
    <w:rsid w:val="007865A4"/>
    <w:rsid w:val="007868EA"/>
    <w:rsid w:val="0078716D"/>
    <w:rsid w:val="007876D0"/>
    <w:rsid w:val="00787D00"/>
    <w:rsid w:val="00790529"/>
    <w:rsid w:val="00791B4C"/>
    <w:rsid w:val="00792F77"/>
    <w:rsid w:val="00793418"/>
    <w:rsid w:val="00793677"/>
    <w:rsid w:val="00794094"/>
    <w:rsid w:val="0079427D"/>
    <w:rsid w:val="00794342"/>
    <w:rsid w:val="00794894"/>
    <w:rsid w:val="00794BA9"/>
    <w:rsid w:val="00794CEC"/>
    <w:rsid w:val="00794D31"/>
    <w:rsid w:val="00794EE5"/>
    <w:rsid w:val="0079506D"/>
    <w:rsid w:val="007953C4"/>
    <w:rsid w:val="00795BE1"/>
    <w:rsid w:val="00795CD8"/>
    <w:rsid w:val="007965D6"/>
    <w:rsid w:val="00796719"/>
    <w:rsid w:val="00796721"/>
    <w:rsid w:val="00796751"/>
    <w:rsid w:val="00796C4B"/>
    <w:rsid w:val="00797218"/>
    <w:rsid w:val="007977C5"/>
    <w:rsid w:val="00797958"/>
    <w:rsid w:val="00797BB4"/>
    <w:rsid w:val="00797EA3"/>
    <w:rsid w:val="007A0050"/>
    <w:rsid w:val="007A0238"/>
    <w:rsid w:val="007A02B1"/>
    <w:rsid w:val="007A0B46"/>
    <w:rsid w:val="007A0C80"/>
    <w:rsid w:val="007A0E8F"/>
    <w:rsid w:val="007A1057"/>
    <w:rsid w:val="007A17C6"/>
    <w:rsid w:val="007A2A61"/>
    <w:rsid w:val="007A3192"/>
    <w:rsid w:val="007A32F3"/>
    <w:rsid w:val="007A354B"/>
    <w:rsid w:val="007A384E"/>
    <w:rsid w:val="007A3952"/>
    <w:rsid w:val="007A3CE6"/>
    <w:rsid w:val="007A422A"/>
    <w:rsid w:val="007A44ED"/>
    <w:rsid w:val="007A46B0"/>
    <w:rsid w:val="007A47E6"/>
    <w:rsid w:val="007A4A91"/>
    <w:rsid w:val="007A4AEF"/>
    <w:rsid w:val="007A4B1B"/>
    <w:rsid w:val="007A5140"/>
    <w:rsid w:val="007A54CF"/>
    <w:rsid w:val="007A556B"/>
    <w:rsid w:val="007A59F0"/>
    <w:rsid w:val="007A5D22"/>
    <w:rsid w:val="007A5FCF"/>
    <w:rsid w:val="007A6102"/>
    <w:rsid w:val="007A64BB"/>
    <w:rsid w:val="007A6650"/>
    <w:rsid w:val="007A6700"/>
    <w:rsid w:val="007A69AE"/>
    <w:rsid w:val="007A6FB3"/>
    <w:rsid w:val="007A7402"/>
    <w:rsid w:val="007A75CC"/>
    <w:rsid w:val="007A7CD9"/>
    <w:rsid w:val="007A7D5B"/>
    <w:rsid w:val="007A7FEC"/>
    <w:rsid w:val="007B0287"/>
    <w:rsid w:val="007B0A0E"/>
    <w:rsid w:val="007B0FA4"/>
    <w:rsid w:val="007B0FBE"/>
    <w:rsid w:val="007B13A4"/>
    <w:rsid w:val="007B1516"/>
    <w:rsid w:val="007B1ECA"/>
    <w:rsid w:val="007B3BBE"/>
    <w:rsid w:val="007B3FCC"/>
    <w:rsid w:val="007B4629"/>
    <w:rsid w:val="007B52AD"/>
    <w:rsid w:val="007B5A2F"/>
    <w:rsid w:val="007B5C2E"/>
    <w:rsid w:val="007B6046"/>
    <w:rsid w:val="007B6DA2"/>
    <w:rsid w:val="007B6F71"/>
    <w:rsid w:val="007B7485"/>
    <w:rsid w:val="007B7860"/>
    <w:rsid w:val="007B7BFB"/>
    <w:rsid w:val="007C043E"/>
    <w:rsid w:val="007C0ACD"/>
    <w:rsid w:val="007C13D1"/>
    <w:rsid w:val="007C1625"/>
    <w:rsid w:val="007C19EF"/>
    <w:rsid w:val="007C24FD"/>
    <w:rsid w:val="007C30E3"/>
    <w:rsid w:val="007C344F"/>
    <w:rsid w:val="007C3513"/>
    <w:rsid w:val="007C3867"/>
    <w:rsid w:val="007C3AAB"/>
    <w:rsid w:val="007C4161"/>
    <w:rsid w:val="007C431F"/>
    <w:rsid w:val="007C49F8"/>
    <w:rsid w:val="007C5F64"/>
    <w:rsid w:val="007C657E"/>
    <w:rsid w:val="007C65DC"/>
    <w:rsid w:val="007C678A"/>
    <w:rsid w:val="007C762B"/>
    <w:rsid w:val="007C7BCA"/>
    <w:rsid w:val="007D0FBD"/>
    <w:rsid w:val="007D125A"/>
    <w:rsid w:val="007D1918"/>
    <w:rsid w:val="007D209F"/>
    <w:rsid w:val="007D2285"/>
    <w:rsid w:val="007D2B98"/>
    <w:rsid w:val="007D2DD5"/>
    <w:rsid w:val="007D30AA"/>
    <w:rsid w:val="007D339D"/>
    <w:rsid w:val="007D356B"/>
    <w:rsid w:val="007D3936"/>
    <w:rsid w:val="007D3CE1"/>
    <w:rsid w:val="007D43BA"/>
    <w:rsid w:val="007D45AC"/>
    <w:rsid w:val="007D4ED7"/>
    <w:rsid w:val="007D5223"/>
    <w:rsid w:val="007D5459"/>
    <w:rsid w:val="007D550A"/>
    <w:rsid w:val="007D55D1"/>
    <w:rsid w:val="007D560A"/>
    <w:rsid w:val="007D561A"/>
    <w:rsid w:val="007D5673"/>
    <w:rsid w:val="007D6566"/>
    <w:rsid w:val="007E0032"/>
    <w:rsid w:val="007E0331"/>
    <w:rsid w:val="007E05F5"/>
    <w:rsid w:val="007E0DB1"/>
    <w:rsid w:val="007E0EDB"/>
    <w:rsid w:val="007E0F57"/>
    <w:rsid w:val="007E104A"/>
    <w:rsid w:val="007E17A0"/>
    <w:rsid w:val="007E19B6"/>
    <w:rsid w:val="007E2416"/>
    <w:rsid w:val="007E2DE3"/>
    <w:rsid w:val="007E302B"/>
    <w:rsid w:val="007E34D3"/>
    <w:rsid w:val="007E3EAF"/>
    <w:rsid w:val="007E3EF6"/>
    <w:rsid w:val="007E47EB"/>
    <w:rsid w:val="007E4A6A"/>
    <w:rsid w:val="007E4DE5"/>
    <w:rsid w:val="007E5283"/>
    <w:rsid w:val="007E52CB"/>
    <w:rsid w:val="007E535C"/>
    <w:rsid w:val="007E567E"/>
    <w:rsid w:val="007E5ED3"/>
    <w:rsid w:val="007E5F47"/>
    <w:rsid w:val="007E66B0"/>
    <w:rsid w:val="007E6D21"/>
    <w:rsid w:val="007E7008"/>
    <w:rsid w:val="007E707E"/>
    <w:rsid w:val="007E732B"/>
    <w:rsid w:val="007F0A77"/>
    <w:rsid w:val="007F176B"/>
    <w:rsid w:val="007F1801"/>
    <w:rsid w:val="007F1F7C"/>
    <w:rsid w:val="007F2980"/>
    <w:rsid w:val="007F29D9"/>
    <w:rsid w:val="007F32F8"/>
    <w:rsid w:val="007F33B1"/>
    <w:rsid w:val="007F39CC"/>
    <w:rsid w:val="007F3AAF"/>
    <w:rsid w:val="007F3F60"/>
    <w:rsid w:val="007F4704"/>
    <w:rsid w:val="007F4A23"/>
    <w:rsid w:val="007F4FC0"/>
    <w:rsid w:val="007F4FCB"/>
    <w:rsid w:val="007F52D0"/>
    <w:rsid w:val="007F5647"/>
    <w:rsid w:val="007F5EF0"/>
    <w:rsid w:val="007F62F4"/>
    <w:rsid w:val="007F6A5D"/>
    <w:rsid w:val="007F6F8C"/>
    <w:rsid w:val="007F75B9"/>
    <w:rsid w:val="007F7F92"/>
    <w:rsid w:val="008003D7"/>
    <w:rsid w:val="00800661"/>
    <w:rsid w:val="00800B4B"/>
    <w:rsid w:val="00800CC2"/>
    <w:rsid w:val="00800D3D"/>
    <w:rsid w:val="00800E5D"/>
    <w:rsid w:val="0080115D"/>
    <w:rsid w:val="008017FB"/>
    <w:rsid w:val="00801D0A"/>
    <w:rsid w:val="00801ED3"/>
    <w:rsid w:val="0080215A"/>
    <w:rsid w:val="00802448"/>
    <w:rsid w:val="00802658"/>
    <w:rsid w:val="00802AB1"/>
    <w:rsid w:val="00802B47"/>
    <w:rsid w:val="00802CE4"/>
    <w:rsid w:val="00802FE6"/>
    <w:rsid w:val="00802FF9"/>
    <w:rsid w:val="008031B3"/>
    <w:rsid w:val="00803211"/>
    <w:rsid w:val="0080358A"/>
    <w:rsid w:val="00804212"/>
    <w:rsid w:val="00804D99"/>
    <w:rsid w:val="0080526A"/>
    <w:rsid w:val="00805F9F"/>
    <w:rsid w:val="008066B7"/>
    <w:rsid w:val="00806986"/>
    <w:rsid w:val="00806D5E"/>
    <w:rsid w:val="00807FF4"/>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37D9"/>
    <w:rsid w:val="00813E6B"/>
    <w:rsid w:val="00813F23"/>
    <w:rsid w:val="00813FA0"/>
    <w:rsid w:val="00814028"/>
    <w:rsid w:val="0081404E"/>
    <w:rsid w:val="00814D7C"/>
    <w:rsid w:val="00815FCC"/>
    <w:rsid w:val="00816002"/>
    <w:rsid w:val="0081696C"/>
    <w:rsid w:val="00816CE0"/>
    <w:rsid w:val="008175E3"/>
    <w:rsid w:val="00817A49"/>
    <w:rsid w:val="00820B36"/>
    <w:rsid w:val="00820CF4"/>
    <w:rsid w:val="00820EAA"/>
    <w:rsid w:val="0082105B"/>
    <w:rsid w:val="00821A3C"/>
    <w:rsid w:val="00821F39"/>
    <w:rsid w:val="0082229C"/>
    <w:rsid w:val="0082286C"/>
    <w:rsid w:val="00822D5E"/>
    <w:rsid w:val="00822DD1"/>
    <w:rsid w:val="00823292"/>
    <w:rsid w:val="00823A2B"/>
    <w:rsid w:val="00823C78"/>
    <w:rsid w:val="0082410E"/>
    <w:rsid w:val="008241A3"/>
    <w:rsid w:val="00824C49"/>
    <w:rsid w:val="00824DCE"/>
    <w:rsid w:val="00825150"/>
    <w:rsid w:val="008252E5"/>
    <w:rsid w:val="00825C57"/>
    <w:rsid w:val="00825F68"/>
    <w:rsid w:val="008261DB"/>
    <w:rsid w:val="00827360"/>
    <w:rsid w:val="0082771B"/>
    <w:rsid w:val="00827945"/>
    <w:rsid w:val="00827A5A"/>
    <w:rsid w:val="00827D93"/>
    <w:rsid w:val="00830071"/>
    <w:rsid w:val="00830CBB"/>
    <w:rsid w:val="00830D43"/>
    <w:rsid w:val="00830DED"/>
    <w:rsid w:val="00831E70"/>
    <w:rsid w:val="00832432"/>
    <w:rsid w:val="00832837"/>
    <w:rsid w:val="00832DBE"/>
    <w:rsid w:val="00832F10"/>
    <w:rsid w:val="00832F93"/>
    <w:rsid w:val="008330BC"/>
    <w:rsid w:val="00833355"/>
    <w:rsid w:val="0083369F"/>
    <w:rsid w:val="00833833"/>
    <w:rsid w:val="008339B0"/>
    <w:rsid w:val="00834585"/>
    <w:rsid w:val="00835109"/>
    <w:rsid w:val="008352BA"/>
    <w:rsid w:val="00835516"/>
    <w:rsid w:val="00835A10"/>
    <w:rsid w:val="00835E58"/>
    <w:rsid w:val="008360AF"/>
    <w:rsid w:val="008360FC"/>
    <w:rsid w:val="0083695F"/>
    <w:rsid w:val="00836AAA"/>
    <w:rsid w:val="00836AB0"/>
    <w:rsid w:val="008377DD"/>
    <w:rsid w:val="00840451"/>
    <w:rsid w:val="008405B0"/>
    <w:rsid w:val="00840688"/>
    <w:rsid w:val="008422BC"/>
    <w:rsid w:val="008429AC"/>
    <w:rsid w:val="00842E7E"/>
    <w:rsid w:val="008434A5"/>
    <w:rsid w:val="008438B9"/>
    <w:rsid w:val="00843987"/>
    <w:rsid w:val="00844076"/>
    <w:rsid w:val="0084505A"/>
    <w:rsid w:val="008454F4"/>
    <w:rsid w:val="00845929"/>
    <w:rsid w:val="008461FB"/>
    <w:rsid w:val="008462C8"/>
    <w:rsid w:val="008465EF"/>
    <w:rsid w:val="00846E64"/>
    <w:rsid w:val="00847360"/>
    <w:rsid w:val="008474D5"/>
    <w:rsid w:val="00847541"/>
    <w:rsid w:val="008477DD"/>
    <w:rsid w:val="00847AFE"/>
    <w:rsid w:val="00850421"/>
    <w:rsid w:val="0085054B"/>
    <w:rsid w:val="008509D8"/>
    <w:rsid w:val="00850DB3"/>
    <w:rsid w:val="00851128"/>
    <w:rsid w:val="00852517"/>
    <w:rsid w:val="00852B45"/>
    <w:rsid w:val="00853194"/>
    <w:rsid w:val="00853C52"/>
    <w:rsid w:val="00853E5E"/>
    <w:rsid w:val="00854578"/>
    <w:rsid w:val="00854AA2"/>
    <w:rsid w:val="00854F66"/>
    <w:rsid w:val="00855670"/>
    <w:rsid w:val="00855B10"/>
    <w:rsid w:val="00856642"/>
    <w:rsid w:val="00856FE5"/>
    <w:rsid w:val="008575CD"/>
    <w:rsid w:val="008602CD"/>
    <w:rsid w:val="00860CF7"/>
    <w:rsid w:val="008611DF"/>
    <w:rsid w:val="008615D8"/>
    <w:rsid w:val="00861C2E"/>
    <w:rsid w:val="00861C52"/>
    <w:rsid w:val="008622DF"/>
    <w:rsid w:val="00862880"/>
    <w:rsid w:val="00862E08"/>
    <w:rsid w:val="008631DC"/>
    <w:rsid w:val="00863D04"/>
    <w:rsid w:val="008644B2"/>
    <w:rsid w:val="00864D48"/>
    <w:rsid w:val="00864E0F"/>
    <w:rsid w:val="00864EFB"/>
    <w:rsid w:val="00865B92"/>
    <w:rsid w:val="008660B4"/>
    <w:rsid w:val="00866477"/>
    <w:rsid w:val="00866F6E"/>
    <w:rsid w:val="008673B6"/>
    <w:rsid w:val="008673DC"/>
    <w:rsid w:val="00867C85"/>
    <w:rsid w:val="008700A1"/>
    <w:rsid w:val="0087065D"/>
    <w:rsid w:val="0087107A"/>
    <w:rsid w:val="00871268"/>
    <w:rsid w:val="00871BCC"/>
    <w:rsid w:val="00871D51"/>
    <w:rsid w:val="0087226A"/>
    <w:rsid w:val="00872E10"/>
    <w:rsid w:val="00873616"/>
    <w:rsid w:val="008736D6"/>
    <w:rsid w:val="00873876"/>
    <w:rsid w:val="00873B8C"/>
    <w:rsid w:val="00873EAC"/>
    <w:rsid w:val="008743B0"/>
    <w:rsid w:val="00874A46"/>
    <w:rsid w:val="00874A48"/>
    <w:rsid w:val="00874C16"/>
    <w:rsid w:val="008751A0"/>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D9"/>
    <w:rsid w:val="008834F5"/>
    <w:rsid w:val="00883796"/>
    <w:rsid w:val="00883B04"/>
    <w:rsid w:val="00884124"/>
    <w:rsid w:val="00884E99"/>
    <w:rsid w:val="00885039"/>
    <w:rsid w:val="008850BB"/>
    <w:rsid w:val="00885A6D"/>
    <w:rsid w:val="00885DE9"/>
    <w:rsid w:val="0088624F"/>
    <w:rsid w:val="00886606"/>
    <w:rsid w:val="00886CB4"/>
    <w:rsid w:val="00886E9D"/>
    <w:rsid w:val="008879AD"/>
    <w:rsid w:val="00887AC0"/>
    <w:rsid w:val="00887F6B"/>
    <w:rsid w:val="0089022E"/>
    <w:rsid w:val="00890545"/>
    <w:rsid w:val="00890985"/>
    <w:rsid w:val="00890FBF"/>
    <w:rsid w:val="008920C2"/>
    <w:rsid w:val="008929C8"/>
    <w:rsid w:val="00893695"/>
    <w:rsid w:val="00893A25"/>
    <w:rsid w:val="00893BBD"/>
    <w:rsid w:val="00893F8A"/>
    <w:rsid w:val="00894115"/>
    <w:rsid w:val="0089443D"/>
    <w:rsid w:val="008944C3"/>
    <w:rsid w:val="008949B8"/>
    <w:rsid w:val="00894FBE"/>
    <w:rsid w:val="00895870"/>
    <w:rsid w:val="00896A09"/>
    <w:rsid w:val="0089771F"/>
    <w:rsid w:val="00897B60"/>
    <w:rsid w:val="008A03FE"/>
    <w:rsid w:val="008A0987"/>
    <w:rsid w:val="008A0A57"/>
    <w:rsid w:val="008A0CCF"/>
    <w:rsid w:val="008A163E"/>
    <w:rsid w:val="008A190B"/>
    <w:rsid w:val="008A1B38"/>
    <w:rsid w:val="008A253C"/>
    <w:rsid w:val="008A277A"/>
    <w:rsid w:val="008A2F12"/>
    <w:rsid w:val="008A35B6"/>
    <w:rsid w:val="008A3AD7"/>
    <w:rsid w:val="008A3C73"/>
    <w:rsid w:val="008A3F4A"/>
    <w:rsid w:val="008A4A32"/>
    <w:rsid w:val="008A50C5"/>
    <w:rsid w:val="008A5A68"/>
    <w:rsid w:val="008A5A7B"/>
    <w:rsid w:val="008A5B01"/>
    <w:rsid w:val="008A641F"/>
    <w:rsid w:val="008A6637"/>
    <w:rsid w:val="008A7142"/>
    <w:rsid w:val="008A7C2F"/>
    <w:rsid w:val="008B04CE"/>
    <w:rsid w:val="008B0777"/>
    <w:rsid w:val="008B088E"/>
    <w:rsid w:val="008B1664"/>
    <w:rsid w:val="008B172C"/>
    <w:rsid w:val="008B1BB3"/>
    <w:rsid w:val="008B1C6F"/>
    <w:rsid w:val="008B223F"/>
    <w:rsid w:val="008B30BF"/>
    <w:rsid w:val="008B349D"/>
    <w:rsid w:val="008B369B"/>
    <w:rsid w:val="008B4AF6"/>
    <w:rsid w:val="008B4C3F"/>
    <w:rsid w:val="008B52F3"/>
    <w:rsid w:val="008B60F3"/>
    <w:rsid w:val="008B633E"/>
    <w:rsid w:val="008B6801"/>
    <w:rsid w:val="008B6EE0"/>
    <w:rsid w:val="008B7F1E"/>
    <w:rsid w:val="008C06E5"/>
    <w:rsid w:val="008C08DC"/>
    <w:rsid w:val="008C11BB"/>
    <w:rsid w:val="008C12A8"/>
    <w:rsid w:val="008C2106"/>
    <w:rsid w:val="008C2229"/>
    <w:rsid w:val="008C2F12"/>
    <w:rsid w:val="008C305E"/>
    <w:rsid w:val="008C3CBA"/>
    <w:rsid w:val="008C3D8A"/>
    <w:rsid w:val="008C41C7"/>
    <w:rsid w:val="008C434D"/>
    <w:rsid w:val="008C451E"/>
    <w:rsid w:val="008C466B"/>
    <w:rsid w:val="008C5084"/>
    <w:rsid w:val="008C55EF"/>
    <w:rsid w:val="008C5689"/>
    <w:rsid w:val="008C63D3"/>
    <w:rsid w:val="008C6B65"/>
    <w:rsid w:val="008C7228"/>
    <w:rsid w:val="008C73AE"/>
    <w:rsid w:val="008C7ADE"/>
    <w:rsid w:val="008C7C77"/>
    <w:rsid w:val="008D032B"/>
    <w:rsid w:val="008D09E1"/>
    <w:rsid w:val="008D1042"/>
    <w:rsid w:val="008D131F"/>
    <w:rsid w:val="008D170F"/>
    <w:rsid w:val="008D1892"/>
    <w:rsid w:val="008D18A1"/>
    <w:rsid w:val="008D20EB"/>
    <w:rsid w:val="008D24D3"/>
    <w:rsid w:val="008D2773"/>
    <w:rsid w:val="008D2EF0"/>
    <w:rsid w:val="008D40B8"/>
    <w:rsid w:val="008D4D41"/>
    <w:rsid w:val="008D4F2A"/>
    <w:rsid w:val="008D5159"/>
    <w:rsid w:val="008D53DD"/>
    <w:rsid w:val="008D54B1"/>
    <w:rsid w:val="008D5650"/>
    <w:rsid w:val="008D59E6"/>
    <w:rsid w:val="008D619A"/>
    <w:rsid w:val="008D66B6"/>
    <w:rsid w:val="008D6B9C"/>
    <w:rsid w:val="008D6E50"/>
    <w:rsid w:val="008D7572"/>
    <w:rsid w:val="008D77ED"/>
    <w:rsid w:val="008E0AE4"/>
    <w:rsid w:val="008E0CA9"/>
    <w:rsid w:val="008E140C"/>
    <w:rsid w:val="008E162C"/>
    <w:rsid w:val="008E1DDE"/>
    <w:rsid w:val="008E20A5"/>
    <w:rsid w:val="008E2247"/>
    <w:rsid w:val="008E38C1"/>
    <w:rsid w:val="008E3AA1"/>
    <w:rsid w:val="008E3FC7"/>
    <w:rsid w:val="008E41D1"/>
    <w:rsid w:val="008E4263"/>
    <w:rsid w:val="008E43B1"/>
    <w:rsid w:val="008E4434"/>
    <w:rsid w:val="008E54E3"/>
    <w:rsid w:val="008E5EB0"/>
    <w:rsid w:val="008E6087"/>
    <w:rsid w:val="008E620F"/>
    <w:rsid w:val="008E6867"/>
    <w:rsid w:val="008E698C"/>
    <w:rsid w:val="008E6CDE"/>
    <w:rsid w:val="008E6EDF"/>
    <w:rsid w:val="008E6EE9"/>
    <w:rsid w:val="008E70D2"/>
    <w:rsid w:val="008E7100"/>
    <w:rsid w:val="008E7582"/>
    <w:rsid w:val="008E778B"/>
    <w:rsid w:val="008E797D"/>
    <w:rsid w:val="008E7A8E"/>
    <w:rsid w:val="008E7D4C"/>
    <w:rsid w:val="008E7E0A"/>
    <w:rsid w:val="008F040E"/>
    <w:rsid w:val="008F0EB9"/>
    <w:rsid w:val="008F1037"/>
    <w:rsid w:val="008F10BE"/>
    <w:rsid w:val="008F1479"/>
    <w:rsid w:val="008F1BC4"/>
    <w:rsid w:val="008F2919"/>
    <w:rsid w:val="008F2BF3"/>
    <w:rsid w:val="008F3B32"/>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C12"/>
    <w:rsid w:val="00900DDD"/>
    <w:rsid w:val="00900FAC"/>
    <w:rsid w:val="009011B3"/>
    <w:rsid w:val="009012B3"/>
    <w:rsid w:val="009012E7"/>
    <w:rsid w:val="00901629"/>
    <w:rsid w:val="009018C1"/>
    <w:rsid w:val="00901C34"/>
    <w:rsid w:val="00901C61"/>
    <w:rsid w:val="0090236A"/>
    <w:rsid w:val="00902862"/>
    <w:rsid w:val="00902C30"/>
    <w:rsid w:val="009038A5"/>
    <w:rsid w:val="00903D62"/>
    <w:rsid w:val="00904185"/>
    <w:rsid w:val="00904C3C"/>
    <w:rsid w:val="00904D25"/>
    <w:rsid w:val="00904F5C"/>
    <w:rsid w:val="00905482"/>
    <w:rsid w:val="00905863"/>
    <w:rsid w:val="009061B3"/>
    <w:rsid w:val="00906253"/>
    <w:rsid w:val="00906AA1"/>
    <w:rsid w:val="00907132"/>
    <w:rsid w:val="0090721D"/>
    <w:rsid w:val="0090731F"/>
    <w:rsid w:val="0090747B"/>
    <w:rsid w:val="00907C82"/>
    <w:rsid w:val="00907CAA"/>
    <w:rsid w:val="00907ECE"/>
    <w:rsid w:val="00910064"/>
    <w:rsid w:val="009101FC"/>
    <w:rsid w:val="00910A57"/>
    <w:rsid w:val="00910B6F"/>
    <w:rsid w:val="009118C2"/>
    <w:rsid w:val="00911CFD"/>
    <w:rsid w:val="00912434"/>
    <w:rsid w:val="00912A37"/>
    <w:rsid w:val="009138BE"/>
    <w:rsid w:val="00914193"/>
    <w:rsid w:val="00914770"/>
    <w:rsid w:val="00914DC2"/>
    <w:rsid w:val="00914E11"/>
    <w:rsid w:val="00914E1A"/>
    <w:rsid w:val="00914E47"/>
    <w:rsid w:val="00916ACF"/>
    <w:rsid w:val="00916E02"/>
    <w:rsid w:val="009172A4"/>
    <w:rsid w:val="009177A0"/>
    <w:rsid w:val="00920BB3"/>
    <w:rsid w:val="009210ED"/>
    <w:rsid w:val="00921973"/>
    <w:rsid w:val="009227B9"/>
    <w:rsid w:val="00922DE5"/>
    <w:rsid w:val="0092302F"/>
    <w:rsid w:val="009233B1"/>
    <w:rsid w:val="00923A13"/>
    <w:rsid w:val="00923D9A"/>
    <w:rsid w:val="00923F0F"/>
    <w:rsid w:val="00924869"/>
    <w:rsid w:val="00924C48"/>
    <w:rsid w:val="00925575"/>
    <w:rsid w:val="009255E9"/>
    <w:rsid w:val="00925BF7"/>
    <w:rsid w:val="00926552"/>
    <w:rsid w:val="0092665A"/>
    <w:rsid w:val="009267F7"/>
    <w:rsid w:val="0092772E"/>
    <w:rsid w:val="00927D90"/>
    <w:rsid w:val="00927E97"/>
    <w:rsid w:val="0093007D"/>
    <w:rsid w:val="009310AB"/>
    <w:rsid w:val="00931C6A"/>
    <w:rsid w:val="00931F1C"/>
    <w:rsid w:val="009322E8"/>
    <w:rsid w:val="009324E6"/>
    <w:rsid w:val="00932774"/>
    <w:rsid w:val="00932C0A"/>
    <w:rsid w:val="00932E66"/>
    <w:rsid w:val="00933763"/>
    <w:rsid w:val="00933A96"/>
    <w:rsid w:val="00933B37"/>
    <w:rsid w:val="0093494E"/>
    <w:rsid w:val="00934951"/>
    <w:rsid w:val="00935202"/>
    <w:rsid w:val="0093595F"/>
    <w:rsid w:val="009363D8"/>
    <w:rsid w:val="00936E98"/>
    <w:rsid w:val="009373C2"/>
    <w:rsid w:val="00937598"/>
    <w:rsid w:val="00937BA3"/>
    <w:rsid w:val="00937DA5"/>
    <w:rsid w:val="00937E7D"/>
    <w:rsid w:val="009405EC"/>
    <w:rsid w:val="00940B34"/>
    <w:rsid w:val="009410F9"/>
    <w:rsid w:val="00941593"/>
    <w:rsid w:val="009418F6"/>
    <w:rsid w:val="00941BC7"/>
    <w:rsid w:val="0094241B"/>
    <w:rsid w:val="00943134"/>
    <w:rsid w:val="009436AB"/>
    <w:rsid w:val="00943B44"/>
    <w:rsid w:val="00943DBD"/>
    <w:rsid w:val="00944115"/>
    <w:rsid w:val="009448AE"/>
    <w:rsid w:val="00945641"/>
    <w:rsid w:val="009458BC"/>
    <w:rsid w:val="00945F9A"/>
    <w:rsid w:val="009461C0"/>
    <w:rsid w:val="0094629C"/>
    <w:rsid w:val="0094631D"/>
    <w:rsid w:val="00946648"/>
    <w:rsid w:val="0094677E"/>
    <w:rsid w:val="00947321"/>
    <w:rsid w:val="009478CC"/>
    <w:rsid w:val="009501D5"/>
    <w:rsid w:val="0095067E"/>
    <w:rsid w:val="0095132B"/>
    <w:rsid w:val="00951519"/>
    <w:rsid w:val="00951BF7"/>
    <w:rsid w:val="00951DC3"/>
    <w:rsid w:val="00953921"/>
    <w:rsid w:val="00954050"/>
    <w:rsid w:val="00954760"/>
    <w:rsid w:val="00955292"/>
    <w:rsid w:val="00955370"/>
    <w:rsid w:val="009553CB"/>
    <w:rsid w:val="00955B40"/>
    <w:rsid w:val="00955DED"/>
    <w:rsid w:val="00955EC9"/>
    <w:rsid w:val="00956550"/>
    <w:rsid w:val="009565FC"/>
    <w:rsid w:val="0095689C"/>
    <w:rsid w:val="00956B26"/>
    <w:rsid w:val="00956DE6"/>
    <w:rsid w:val="00956EC6"/>
    <w:rsid w:val="009574D9"/>
    <w:rsid w:val="00957BC4"/>
    <w:rsid w:val="00960778"/>
    <w:rsid w:val="009607FC"/>
    <w:rsid w:val="009608A6"/>
    <w:rsid w:val="0096103F"/>
    <w:rsid w:val="0096113D"/>
    <w:rsid w:val="00961717"/>
    <w:rsid w:val="00961CDB"/>
    <w:rsid w:val="00961D2E"/>
    <w:rsid w:val="009626F2"/>
    <w:rsid w:val="009627AD"/>
    <w:rsid w:val="009628FE"/>
    <w:rsid w:val="00962A1E"/>
    <w:rsid w:val="00963451"/>
    <w:rsid w:val="0096366E"/>
    <w:rsid w:val="00963EE7"/>
    <w:rsid w:val="00963F1B"/>
    <w:rsid w:val="00964056"/>
    <w:rsid w:val="009647F1"/>
    <w:rsid w:val="00964C85"/>
    <w:rsid w:val="0096502D"/>
    <w:rsid w:val="009650CF"/>
    <w:rsid w:val="00965118"/>
    <w:rsid w:val="009652D2"/>
    <w:rsid w:val="00965937"/>
    <w:rsid w:val="0096596F"/>
    <w:rsid w:val="0096684B"/>
    <w:rsid w:val="00966ABB"/>
    <w:rsid w:val="00967386"/>
    <w:rsid w:val="00967D09"/>
    <w:rsid w:val="00967E26"/>
    <w:rsid w:val="009700F0"/>
    <w:rsid w:val="00970100"/>
    <w:rsid w:val="009703E4"/>
    <w:rsid w:val="009704A9"/>
    <w:rsid w:val="00970AF5"/>
    <w:rsid w:val="00971142"/>
    <w:rsid w:val="009712FF"/>
    <w:rsid w:val="00972FF8"/>
    <w:rsid w:val="009730CD"/>
    <w:rsid w:val="0097361A"/>
    <w:rsid w:val="00973C47"/>
    <w:rsid w:val="00974657"/>
    <w:rsid w:val="00974669"/>
    <w:rsid w:val="009746AE"/>
    <w:rsid w:val="009748ED"/>
    <w:rsid w:val="00974AFF"/>
    <w:rsid w:val="00974B9C"/>
    <w:rsid w:val="00975231"/>
    <w:rsid w:val="009753BB"/>
    <w:rsid w:val="0097581A"/>
    <w:rsid w:val="00975D6E"/>
    <w:rsid w:val="0097634B"/>
    <w:rsid w:val="009774F7"/>
    <w:rsid w:val="00977A35"/>
    <w:rsid w:val="009802E2"/>
    <w:rsid w:val="00980F37"/>
    <w:rsid w:val="00981EEB"/>
    <w:rsid w:val="009823F8"/>
    <w:rsid w:val="00982FC0"/>
    <w:rsid w:val="00983160"/>
    <w:rsid w:val="009831BF"/>
    <w:rsid w:val="00983993"/>
    <w:rsid w:val="00983B40"/>
    <w:rsid w:val="009842F7"/>
    <w:rsid w:val="009845F9"/>
    <w:rsid w:val="00984A5D"/>
    <w:rsid w:val="0098503E"/>
    <w:rsid w:val="00985614"/>
    <w:rsid w:val="0098570E"/>
    <w:rsid w:val="009857AF"/>
    <w:rsid w:val="00985975"/>
    <w:rsid w:val="00985E75"/>
    <w:rsid w:val="0098615A"/>
    <w:rsid w:val="00986BC9"/>
    <w:rsid w:val="00987111"/>
    <w:rsid w:val="009871D3"/>
    <w:rsid w:val="00987208"/>
    <w:rsid w:val="0098735F"/>
    <w:rsid w:val="00987538"/>
    <w:rsid w:val="00987795"/>
    <w:rsid w:val="00987DA8"/>
    <w:rsid w:val="00987F49"/>
    <w:rsid w:val="00987F7F"/>
    <w:rsid w:val="009900D7"/>
    <w:rsid w:val="00990937"/>
    <w:rsid w:val="00990A21"/>
    <w:rsid w:val="00990CB8"/>
    <w:rsid w:val="0099118C"/>
    <w:rsid w:val="0099149E"/>
    <w:rsid w:val="0099157D"/>
    <w:rsid w:val="00992407"/>
    <w:rsid w:val="009925E2"/>
    <w:rsid w:val="00993134"/>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7650"/>
    <w:rsid w:val="009976FC"/>
    <w:rsid w:val="00997D46"/>
    <w:rsid w:val="009A0D31"/>
    <w:rsid w:val="009A1A19"/>
    <w:rsid w:val="009A1A43"/>
    <w:rsid w:val="009A1ADF"/>
    <w:rsid w:val="009A1C64"/>
    <w:rsid w:val="009A1EDC"/>
    <w:rsid w:val="009A1FE0"/>
    <w:rsid w:val="009A27AB"/>
    <w:rsid w:val="009A2CF2"/>
    <w:rsid w:val="009A2D41"/>
    <w:rsid w:val="009A2E69"/>
    <w:rsid w:val="009A347D"/>
    <w:rsid w:val="009A3AAB"/>
    <w:rsid w:val="009A3AC4"/>
    <w:rsid w:val="009A3ED7"/>
    <w:rsid w:val="009A404B"/>
    <w:rsid w:val="009A5367"/>
    <w:rsid w:val="009A57B8"/>
    <w:rsid w:val="009A5EEA"/>
    <w:rsid w:val="009A65B0"/>
    <w:rsid w:val="009A6C9F"/>
    <w:rsid w:val="009A707A"/>
    <w:rsid w:val="009A7CC2"/>
    <w:rsid w:val="009A7DB7"/>
    <w:rsid w:val="009A7F65"/>
    <w:rsid w:val="009B0E4D"/>
    <w:rsid w:val="009B0E76"/>
    <w:rsid w:val="009B1AB6"/>
    <w:rsid w:val="009B2191"/>
    <w:rsid w:val="009B2513"/>
    <w:rsid w:val="009B2799"/>
    <w:rsid w:val="009B294F"/>
    <w:rsid w:val="009B2CA2"/>
    <w:rsid w:val="009B2FD7"/>
    <w:rsid w:val="009B3BBD"/>
    <w:rsid w:val="009B422C"/>
    <w:rsid w:val="009B4276"/>
    <w:rsid w:val="009B5B29"/>
    <w:rsid w:val="009B5DB9"/>
    <w:rsid w:val="009B615B"/>
    <w:rsid w:val="009B6325"/>
    <w:rsid w:val="009B6AAD"/>
    <w:rsid w:val="009B6FC8"/>
    <w:rsid w:val="009B709B"/>
    <w:rsid w:val="009B70B4"/>
    <w:rsid w:val="009B775F"/>
    <w:rsid w:val="009B78C3"/>
    <w:rsid w:val="009B79A7"/>
    <w:rsid w:val="009B7DC7"/>
    <w:rsid w:val="009C09A4"/>
    <w:rsid w:val="009C0CF4"/>
    <w:rsid w:val="009C2007"/>
    <w:rsid w:val="009C217A"/>
    <w:rsid w:val="009C2D5F"/>
    <w:rsid w:val="009C2EEE"/>
    <w:rsid w:val="009C3526"/>
    <w:rsid w:val="009C376D"/>
    <w:rsid w:val="009C3D03"/>
    <w:rsid w:val="009C476B"/>
    <w:rsid w:val="009C4840"/>
    <w:rsid w:val="009C48C9"/>
    <w:rsid w:val="009C503B"/>
    <w:rsid w:val="009C51F2"/>
    <w:rsid w:val="009C551D"/>
    <w:rsid w:val="009C595F"/>
    <w:rsid w:val="009C59D3"/>
    <w:rsid w:val="009C5A4C"/>
    <w:rsid w:val="009C62F0"/>
    <w:rsid w:val="009C6A34"/>
    <w:rsid w:val="009C6A46"/>
    <w:rsid w:val="009C6C4F"/>
    <w:rsid w:val="009C703F"/>
    <w:rsid w:val="009C7661"/>
    <w:rsid w:val="009C77A9"/>
    <w:rsid w:val="009C7B40"/>
    <w:rsid w:val="009D018D"/>
    <w:rsid w:val="009D0FA0"/>
    <w:rsid w:val="009D12E2"/>
    <w:rsid w:val="009D19FF"/>
    <w:rsid w:val="009D3EC8"/>
    <w:rsid w:val="009D47CD"/>
    <w:rsid w:val="009D485B"/>
    <w:rsid w:val="009D48D8"/>
    <w:rsid w:val="009D53D1"/>
    <w:rsid w:val="009D5887"/>
    <w:rsid w:val="009D5929"/>
    <w:rsid w:val="009D5DAC"/>
    <w:rsid w:val="009D5FEA"/>
    <w:rsid w:val="009D69BC"/>
    <w:rsid w:val="009D7033"/>
    <w:rsid w:val="009D7224"/>
    <w:rsid w:val="009D74F5"/>
    <w:rsid w:val="009D75CB"/>
    <w:rsid w:val="009D78D2"/>
    <w:rsid w:val="009E073E"/>
    <w:rsid w:val="009E0D27"/>
    <w:rsid w:val="009E14FF"/>
    <w:rsid w:val="009E1749"/>
    <w:rsid w:val="009E1982"/>
    <w:rsid w:val="009E1A07"/>
    <w:rsid w:val="009E1EAE"/>
    <w:rsid w:val="009E2D7F"/>
    <w:rsid w:val="009E420D"/>
    <w:rsid w:val="009E4291"/>
    <w:rsid w:val="009E45DD"/>
    <w:rsid w:val="009E4BF7"/>
    <w:rsid w:val="009E56E9"/>
    <w:rsid w:val="009E576D"/>
    <w:rsid w:val="009E58BC"/>
    <w:rsid w:val="009E590A"/>
    <w:rsid w:val="009E5B76"/>
    <w:rsid w:val="009E6B4A"/>
    <w:rsid w:val="009E6EB6"/>
    <w:rsid w:val="009E7140"/>
    <w:rsid w:val="009E721F"/>
    <w:rsid w:val="009E768E"/>
    <w:rsid w:val="009E7A40"/>
    <w:rsid w:val="009E7D0C"/>
    <w:rsid w:val="009F0003"/>
    <w:rsid w:val="009F023A"/>
    <w:rsid w:val="009F0F79"/>
    <w:rsid w:val="009F1114"/>
    <w:rsid w:val="009F13E9"/>
    <w:rsid w:val="009F152B"/>
    <w:rsid w:val="009F1576"/>
    <w:rsid w:val="009F1654"/>
    <w:rsid w:val="009F1E6E"/>
    <w:rsid w:val="009F1EF5"/>
    <w:rsid w:val="009F2476"/>
    <w:rsid w:val="009F2590"/>
    <w:rsid w:val="009F2E9F"/>
    <w:rsid w:val="009F2EC1"/>
    <w:rsid w:val="009F41CA"/>
    <w:rsid w:val="009F4801"/>
    <w:rsid w:val="009F4C76"/>
    <w:rsid w:val="009F536B"/>
    <w:rsid w:val="009F55F5"/>
    <w:rsid w:val="009F56A2"/>
    <w:rsid w:val="009F5719"/>
    <w:rsid w:val="009F62C3"/>
    <w:rsid w:val="009F6CB9"/>
    <w:rsid w:val="009F75A5"/>
    <w:rsid w:val="009F78F9"/>
    <w:rsid w:val="00A000B5"/>
    <w:rsid w:val="00A0083D"/>
    <w:rsid w:val="00A00853"/>
    <w:rsid w:val="00A00BA9"/>
    <w:rsid w:val="00A0130B"/>
    <w:rsid w:val="00A01334"/>
    <w:rsid w:val="00A01466"/>
    <w:rsid w:val="00A01B97"/>
    <w:rsid w:val="00A01F9A"/>
    <w:rsid w:val="00A02138"/>
    <w:rsid w:val="00A0214A"/>
    <w:rsid w:val="00A02672"/>
    <w:rsid w:val="00A02DA7"/>
    <w:rsid w:val="00A031CB"/>
    <w:rsid w:val="00A03927"/>
    <w:rsid w:val="00A03A00"/>
    <w:rsid w:val="00A03A71"/>
    <w:rsid w:val="00A03B96"/>
    <w:rsid w:val="00A051AF"/>
    <w:rsid w:val="00A055C7"/>
    <w:rsid w:val="00A0575E"/>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A4F"/>
    <w:rsid w:val="00A135DC"/>
    <w:rsid w:val="00A1382B"/>
    <w:rsid w:val="00A139C4"/>
    <w:rsid w:val="00A14262"/>
    <w:rsid w:val="00A146AA"/>
    <w:rsid w:val="00A14DF8"/>
    <w:rsid w:val="00A15B81"/>
    <w:rsid w:val="00A15C5B"/>
    <w:rsid w:val="00A15ECC"/>
    <w:rsid w:val="00A16045"/>
    <w:rsid w:val="00A1665E"/>
    <w:rsid w:val="00A170D5"/>
    <w:rsid w:val="00A20561"/>
    <w:rsid w:val="00A205F0"/>
    <w:rsid w:val="00A205FF"/>
    <w:rsid w:val="00A20DDC"/>
    <w:rsid w:val="00A21935"/>
    <w:rsid w:val="00A21966"/>
    <w:rsid w:val="00A221E9"/>
    <w:rsid w:val="00A22C6E"/>
    <w:rsid w:val="00A22E8A"/>
    <w:rsid w:val="00A23EBB"/>
    <w:rsid w:val="00A244DE"/>
    <w:rsid w:val="00A24CC9"/>
    <w:rsid w:val="00A24D9A"/>
    <w:rsid w:val="00A2504B"/>
    <w:rsid w:val="00A25084"/>
    <w:rsid w:val="00A253DE"/>
    <w:rsid w:val="00A257F4"/>
    <w:rsid w:val="00A25A01"/>
    <w:rsid w:val="00A25D2E"/>
    <w:rsid w:val="00A26587"/>
    <w:rsid w:val="00A26FAE"/>
    <w:rsid w:val="00A27500"/>
    <w:rsid w:val="00A277D8"/>
    <w:rsid w:val="00A300BD"/>
    <w:rsid w:val="00A306EA"/>
    <w:rsid w:val="00A30B95"/>
    <w:rsid w:val="00A3153C"/>
    <w:rsid w:val="00A3206B"/>
    <w:rsid w:val="00A32BD1"/>
    <w:rsid w:val="00A347B0"/>
    <w:rsid w:val="00A34ADE"/>
    <w:rsid w:val="00A34F04"/>
    <w:rsid w:val="00A356AE"/>
    <w:rsid w:val="00A36119"/>
    <w:rsid w:val="00A364DD"/>
    <w:rsid w:val="00A3686E"/>
    <w:rsid w:val="00A36CF3"/>
    <w:rsid w:val="00A4030A"/>
    <w:rsid w:val="00A403A2"/>
    <w:rsid w:val="00A403D4"/>
    <w:rsid w:val="00A404D1"/>
    <w:rsid w:val="00A40640"/>
    <w:rsid w:val="00A40D3E"/>
    <w:rsid w:val="00A40F75"/>
    <w:rsid w:val="00A414BE"/>
    <w:rsid w:val="00A41515"/>
    <w:rsid w:val="00A41680"/>
    <w:rsid w:val="00A41860"/>
    <w:rsid w:val="00A41990"/>
    <w:rsid w:val="00A41F79"/>
    <w:rsid w:val="00A42A6F"/>
    <w:rsid w:val="00A42D4F"/>
    <w:rsid w:val="00A43035"/>
    <w:rsid w:val="00A43254"/>
    <w:rsid w:val="00A4328E"/>
    <w:rsid w:val="00A43FB2"/>
    <w:rsid w:val="00A4438F"/>
    <w:rsid w:val="00A44517"/>
    <w:rsid w:val="00A44631"/>
    <w:rsid w:val="00A451D3"/>
    <w:rsid w:val="00A455CD"/>
    <w:rsid w:val="00A45963"/>
    <w:rsid w:val="00A45E4C"/>
    <w:rsid w:val="00A45F9E"/>
    <w:rsid w:val="00A46517"/>
    <w:rsid w:val="00A46827"/>
    <w:rsid w:val="00A47035"/>
    <w:rsid w:val="00A4740E"/>
    <w:rsid w:val="00A475C2"/>
    <w:rsid w:val="00A47832"/>
    <w:rsid w:val="00A47BCE"/>
    <w:rsid w:val="00A47FE2"/>
    <w:rsid w:val="00A50899"/>
    <w:rsid w:val="00A51552"/>
    <w:rsid w:val="00A51799"/>
    <w:rsid w:val="00A51CBE"/>
    <w:rsid w:val="00A52005"/>
    <w:rsid w:val="00A5216C"/>
    <w:rsid w:val="00A52509"/>
    <w:rsid w:val="00A526B1"/>
    <w:rsid w:val="00A52B1B"/>
    <w:rsid w:val="00A52CCD"/>
    <w:rsid w:val="00A5315F"/>
    <w:rsid w:val="00A53239"/>
    <w:rsid w:val="00A53B2E"/>
    <w:rsid w:val="00A54C1F"/>
    <w:rsid w:val="00A551DD"/>
    <w:rsid w:val="00A55244"/>
    <w:rsid w:val="00A5560E"/>
    <w:rsid w:val="00A55B04"/>
    <w:rsid w:val="00A55D40"/>
    <w:rsid w:val="00A5604A"/>
    <w:rsid w:val="00A56465"/>
    <w:rsid w:val="00A56581"/>
    <w:rsid w:val="00A566B8"/>
    <w:rsid w:val="00A56A31"/>
    <w:rsid w:val="00A570AE"/>
    <w:rsid w:val="00A574CD"/>
    <w:rsid w:val="00A576AE"/>
    <w:rsid w:val="00A57A05"/>
    <w:rsid w:val="00A57CB6"/>
    <w:rsid w:val="00A57E71"/>
    <w:rsid w:val="00A57EF6"/>
    <w:rsid w:val="00A603F5"/>
    <w:rsid w:val="00A6052C"/>
    <w:rsid w:val="00A6106B"/>
    <w:rsid w:val="00A61433"/>
    <w:rsid w:val="00A61724"/>
    <w:rsid w:val="00A6182B"/>
    <w:rsid w:val="00A61F4D"/>
    <w:rsid w:val="00A6212A"/>
    <w:rsid w:val="00A62856"/>
    <w:rsid w:val="00A62977"/>
    <w:rsid w:val="00A63040"/>
    <w:rsid w:val="00A630A8"/>
    <w:rsid w:val="00A6359B"/>
    <w:rsid w:val="00A63F46"/>
    <w:rsid w:val="00A64665"/>
    <w:rsid w:val="00A648F5"/>
    <w:rsid w:val="00A64FBB"/>
    <w:rsid w:val="00A6568B"/>
    <w:rsid w:val="00A6596D"/>
    <w:rsid w:val="00A65C13"/>
    <w:rsid w:val="00A65DE5"/>
    <w:rsid w:val="00A65F3B"/>
    <w:rsid w:val="00A664F2"/>
    <w:rsid w:val="00A667C4"/>
    <w:rsid w:val="00A66AEB"/>
    <w:rsid w:val="00A66CA5"/>
    <w:rsid w:val="00A67074"/>
    <w:rsid w:val="00A679F0"/>
    <w:rsid w:val="00A717B9"/>
    <w:rsid w:val="00A719B6"/>
    <w:rsid w:val="00A72210"/>
    <w:rsid w:val="00A736B7"/>
    <w:rsid w:val="00A7380C"/>
    <w:rsid w:val="00A73A36"/>
    <w:rsid w:val="00A73EA2"/>
    <w:rsid w:val="00A74713"/>
    <w:rsid w:val="00A74919"/>
    <w:rsid w:val="00A74958"/>
    <w:rsid w:val="00A74A8A"/>
    <w:rsid w:val="00A74C7C"/>
    <w:rsid w:val="00A754C1"/>
    <w:rsid w:val="00A75B24"/>
    <w:rsid w:val="00A75D37"/>
    <w:rsid w:val="00A7611E"/>
    <w:rsid w:val="00A76D45"/>
    <w:rsid w:val="00A77381"/>
    <w:rsid w:val="00A77B98"/>
    <w:rsid w:val="00A77BDD"/>
    <w:rsid w:val="00A77D62"/>
    <w:rsid w:val="00A800B9"/>
    <w:rsid w:val="00A800E5"/>
    <w:rsid w:val="00A8090D"/>
    <w:rsid w:val="00A819CF"/>
    <w:rsid w:val="00A82473"/>
    <w:rsid w:val="00A826E3"/>
    <w:rsid w:val="00A8296B"/>
    <w:rsid w:val="00A82D4A"/>
    <w:rsid w:val="00A836B0"/>
    <w:rsid w:val="00A83A4A"/>
    <w:rsid w:val="00A84542"/>
    <w:rsid w:val="00A84A82"/>
    <w:rsid w:val="00A850D6"/>
    <w:rsid w:val="00A852B8"/>
    <w:rsid w:val="00A8577E"/>
    <w:rsid w:val="00A85D64"/>
    <w:rsid w:val="00A85D78"/>
    <w:rsid w:val="00A86048"/>
    <w:rsid w:val="00A8656D"/>
    <w:rsid w:val="00A869D6"/>
    <w:rsid w:val="00A87A7F"/>
    <w:rsid w:val="00A87E2F"/>
    <w:rsid w:val="00A90091"/>
    <w:rsid w:val="00A900B4"/>
    <w:rsid w:val="00A902CF"/>
    <w:rsid w:val="00A91671"/>
    <w:rsid w:val="00A918A4"/>
    <w:rsid w:val="00A91B2D"/>
    <w:rsid w:val="00A928BA"/>
    <w:rsid w:val="00A92A39"/>
    <w:rsid w:val="00A92CC0"/>
    <w:rsid w:val="00A93ED2"/>
    <w:rsid w:val="00A94406"/>
    <w:rsid w:val="00A949C3"/>
    <w:rsid w:val="00A94AB8"/>
    <w:rsid w:val="00A94C8F"/>
    <w:rsid w:val="00A94E23"/>
    <w:rsid w:val="00A95564"/>
    <w:rsid w:val="00A95B62"/>
    <w:rsid w:val="00A95CC1"/>
    <w:rsid w:val="00A95DF9"/>
    <w:rsid w:val="00A9670A"/>
    <w:rsid w:val="00A9755B"/>
    <w:rsid w:val="00A97753"/>
    <w:rsid w:val="00A979BE"/>
    <w:rsid w:val="00A97A9F"/>
    <w:rsid w:val="00AA0327"/>
    <w:rsid w:val="00AA0C87"/>
    <w:rsid w:val="00AA1956"/>
    <w:rsid w:val="00AA1E79"/>
    <w:rsid w:val="00AA1E89"/>
    <w:rsid w:val="00AA2604"/>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B7E"/>
    <w:rsid w:val="00AA6E20"/>
    <w:rsid w:val="00AA72A1"/>
    <w:rsid w:val="00AA7411"/>
    <w:rsid w:val="00AA7688"/>
    <w:rsid w:val="00AB10E9"/>
    <w:rsid w:val="00AB1190"/>
    <w:rsid w:val="00AB1DB4"/>
    <w:rsid w:val="00AB2199"/>
    <w:rsid w:val="00AB25FD"/>
    <w:rsid w:val="00AB2D55"/>
    <w:rsid w:val="00AB2F5E"/>
    <w:rsid w:val="00AB319A"/>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0696"/>
    <w:rsid w:val="00AC0FDC"/>
    <w:rsid w:val="00AC14C2"/>
    <w:rsid w:val="00AC1C79"/>
    <w:rsid w:val="00AC24AE"/>
    <w:rsid w:val="00AC2847"/>
    <w:rsid w:val="00AC2CA8"/>
    <w:rsid w:val="00AC2FB8"/>
    <w:rsid w:val="00AC3287"/>
    <w:rsid w:val="00AC3839"/>
    <w:rsid w:val="00AC389C"/>
    <w:rsid w:val="00AC3BB2"/>
    <w:rsid w:val="00AC420B"/>
    <w:rsid w:val="00AC47AE"/>
    <w:rsid w:val="00AC487A"/>
    <w:rsid w:val="00AC4987"/>
    <w:rsid w:val="00AC65E5"/>
    <w:rsid w:val="00AC6A9D"/>
    <w:rsid w:val="00AC6B92"/>
    <w:rsid w:val="00AC6C0C"/>
    <w:rsid w:val="00AC6CD7"/>
    <w:rsid w:val="00AC720E"/>
    <w:rsid w:val="00AC74CC"/>
    <w:rsid w:val="00AC7FBB"/>
    <w:rsid w:val="00AD0A8F"/>
    <w:rsid w:val="00AD0AFB"/>
    <w:rsid w:val="00AD1162"/>
    <w:rsid w:val="00AD1CA8"/>
    <w:rsid w:val="00AD1F1A"/>
    <w:rsid w:val="00AD2462"/>
    <w:rsid w:val="00AD2C3C"/>
    <w:rsid w:val="00AD304E"/>
    <w:rsid w:val="00AD322D"/>
    <w:rsid w:val="00AD337D"/>
    <w:rsid w:val="00AD36DE"/>
    <w:rsid w:val="00AD3848"/>
    <w:rsid w:val="00AD3F4A"/>
    <w:rsid w:val="00AD4220"/>
    <w:rsid w:val="00AD4E00"/>
    <w:rsid w:val="00AD4FCC"/>
    <w:rsid w:val="00AD50DB"/>
    <w:rsid w:val="00AD552A"/>
    <w:rsid w:val="00AD5861"/>
    <w:rsid w:val="00AD598C"/>
    <w:rsid w:val="00AD6013"/>
    <w:rsid w:val="00AD6706"/>
    <w:rsid w:val="00AD6A3C"/>
    <w:rsid w:val="00AD6B9F"/>
    <w:rsid w:val="00AD7852"/>
    <w:rsid w:val="00AD79AA"/>
    <w:rsid w:val="00AD7C62"/>
    <w:rsid w:val="00AD7CA1"/>
    <w:rsid w:val="00AD7D6F"/>
    <w:rsid w:val="00AD7DE7"/>
    <w:rsid w:val="00AD7FF6"/>
    <w:rsid w:val="00AE0619"/>
    <w:rsid w:val="00AE0C34"/>
    <w:rsid w:val="00AE16C3"/>
    <w:rsid w:val="00AE1736"/>
    <w:rsid w:val="00AE1A40"/>
    <w:rsid w:val="00AE1A79"/>
    <w:rsid w:val="00AE28C8"/>
    <w:rsid w:val="00AE3182"/>
    <w:rsid w:val="00AE37EB"/>
    <w:rsid w:val="00AE3AD0"/>
    <w:rsid w:val="00AE3C6F"/>
    <w:rsid w:val="00AE4710"/>
    <w:rsid w:val="00AE482D"/>
    <w:rsid w:val="00AE4CB2"/>
    <w:rsid w:val="00AE4EAF"/>
    <w:rsid w:val="00AE568C"/>
    <w:rsid w:val="00AE56B0"/>
    <w:rsid w:val="00AE56B4"/>
    <w:rsid w:val="00AE5E1E"/>
    <w:rsid w:val="00AE6204"/>
    <w:rsid w:val="00AE6205"/>
    <w:rsid w:val="00AE693A"/>
    <w:rsid w:val="00AE74AF"/>
    <w:rsid w:val="00AF052B"/>
    <w:rsid w:val="00AF05AD"/>
    <w:rsid w:val="00AF09A5"/>
    <w:rsid w:val="00AF0BCA"/>
    <w:rsid w:val="00AF12FF"/>
    <w:rsid w:val="00AF1FB3"/>
    <w:rsid w:val="00AF21EE"/>
    <w:rsid w:val="00AF2BCF"/>
    <w:rsid w:val="00AF2D97"/>
    <w:rsid w:val="00AF3021"/>
    <w:rsid w:val="00AF32A7"/>
    <w:rsid w:val="00AF33E3"/>
    <w:rsid w:val="00AF346F"/>
    <w:rsid w:val="00AF35A9"/>
    <w:rsid w:val="00AF3CB5"/>
    <w:rsid w:val="00AF3D8A"/>
    <w:rsid w:val="00AF3E81"/>
    <w:rsid w:val="00AF3FBD"/>
    <w:rsid w:val="00AF4472"/>
    <w:rsid w:val="00AF448A"/>
    <w:rsid w:val="00AF45FA"/>
    <w:rsid w:val="00AF4F64"/>
    <w:rsid w:val="00AF51EA"/>
    <w:rsid w:val="00AF5612"/>
    <w:rsid w:val="00AF5DF1"/>
    <w:rsid w:val="00AF63C7"/>
    <w:rsid w:val="00AF6EA4"/>
    <w:rsid w:val="00AF74E4"/>
    <w:rsid w:val="00AF77D9"/>
    <w:rsid w:val="00AF7EA8"/>
    <w:rsid w:val="00AF7EB1"/>
    <w:rsid w:val="00B00B52"/>
    <w:rsid w:val="00B01368"/>
    <w:rsid w:val="00B013C5"/>
    <w:rsid w:val="00B0166B"/>
    <w:rsid w:val="00B01BDD"/>
    <w:rsid w:val="00B01E17"/>
    <w:rsid w:val="00B024EC"/>
    <w:rsid w:val="00B02571"/>
    <w:rsid w:val="00B02593"/>
    <w:rsid w:val="00B02C0D"/>
    <w:rsid w:val="00B02D0E"/>
    <w:rsid w:val="00B02D49"/>
    <w:rsid w:val="00B02E7F"/>
    <w:rsid w:val="00B03372"/>
    <w:rsid w:val="00B035EC"/>
    <w:rsid w:val="00B03899"/>
    <w:rsid w:val="00B03B4E"/>
    <w:rsid w:val="00B04893"/>
    <w:rsid w:val="00B04BDE"/>
    <w:rsid w:val="00B0654B"/>
    <w:rsid w:val="00B068D5"/>
    <w:rsid w:val="00B06A47"/>
    <w:rsid w:val="00B06B27"/>
    <w:rsid w:val="00B06B69"/>
    <w:rsid w:val="00B07ABE"/>
    <w:rsid w:val="00B07B2A"/>
    <w:rsid w:val="00B07F71"/>
    <w:rsid w:val="00B07F94"/>
    <w:rsid w:val="00B1004C"/>
    <w:rsid w:val="00B10232"/>
    <w:rsid w:val="00B106CA"/>
    <w:rsid w:val="00B106D3"/>
    <w:rsid w:val="00B10B83"/>
    <w:rsid w:val="00B10FF2"/>
    <w:rsid w:val="00B11281"/>
    <w:rsid w:val="00B112A2"/>
    <w:rsid w:val="00B1182C"/>
    <w:rsid w:val="00B11E4C"/>
    <w:rsid w:val="00B12626"/>
    <w:rsid w:val="00B12995"/>
    <w:rsid w:val="00B12A78"/>
    <w:rsid w:val="00B12C26"/>
    <w:rsid w:val="00B12D86"/>
    <w:rsid w:val="00B134DE"/>
    <w:rsid w:val="00B13D09"/>
    <w:rsid w:val="00B1433F"/>
    <w:rsid w:val="00B14F12"/>
    <w:rsid w:val="00B15115"/>
    <w:rsid w:val="00B152AF"/>
    <w:rsid w:val="00B157B3"/>
    <w:rsid w:val="00B15880"/>
    <w:rsid w:val="00B165B3"/>
    <w:rsid w:val="00B16D19"/>
    <w:rsid w:val="00B17031"/>
    <w:rsid w:val="00B1745F"/>
    <w:rsid w:val="00B1747E"/>
    <w:rsid w:val="00B17804"/>
    <w:rsid w:val="00B20402"/>
    <w:rsid w:val="00B20505"/>
    <w:rsid w:val="00B20C06"/>
    <w:rsid w:val="00B20D4B"/>
    <w:rsid w:val="00B20FDA"/>
    <w:rsid w:val="00B21363"/>
    <w:rsid w:val="00B22894"/>
    <w:rsid w:val="00B22A34"/>
    <w:rsid w:val="00B22F2E"/>
    <w:rsid w:val="00B22F82"/>
    <w:rsid w:val="00B22FD5"/>
    <w:rsid w:val="00B23454"/>
    <w:rsid w:val="00B23540"/>
    <w:rsid w:val="00B23C74"/>
    <w:rsid w:val="00B24667"/>
    <w:rsid w:val="00B246E5"/>
    <w:rsid w:val="00B24847"/>
    <w:rsid w:val="00B24DEE"/>
    <w:rsid w:val="00B2545B"/>
    <w:rsid w:val="00B25A4E"/>
    <w:rsid w:val="00B25C75"/>
    <w:rsid w:val="00B307C3"/>
    <w:rsid w:val="00B308D0"/>
    <w:rsid w:val="00B31475"/>
    <w:rsid w:val="00B31A6B"/>
    <w:rsid w:val="00B32794"/>
    <w:rsid w:val="00B3295A"/>
    <w:rsid w:val="00B32DCA"/>
    <w:rsid w:val="00B32EA2"/>
    <w:rsid w:val="00B334B9"/>
    <w:rsid w:val="00B33832"/>
    <w:rsid w:val="00B33CCA"/>
    <w:rsid w:val="00B33D1F"/>
    <w:rsid w:val="00B33E49"/>
    <w:rsid w:val="00B34117"/>
    <w:rsid w:val="00B341B1"/>
    <w:rsid w:val="00B34E81"/>
    <w:rsid w:val="00B35286"/>
    <w:rsid w:val="00B357E3"/>
    <w:rsid w:val="00B36738"/>
    <w:rsid w:val="00B369A6"/>
    <w:rsid w:val="00B36B0C"/>
    <w:rsid w:val="00B36CFF"/>
    <w:rsid w:val="00B36D2A"/>
    <w:rsid w:val="00B36DDA"/>
    <w:rsid w:val="00B371EE"/>
    <w:rsid w:val="00B40131"/>
    <w:rsid w:val="00B403A2"/>
    <w:rsid w:val="00B4093B"/>
    <w:rsid w:val="00B411B7"/>
    <w:rsid w:val="00B415A0"/>
    <w:rsid w:val="00B4193C"/>
    <w:rsid w:val="00B42077"/>
    <w:rsid w:val="00B42849"/>
    <w:rsid w:val="00B42D30"/>
    <w:rsid w:val="00B42FC9"/>
    <w:rsid w:val="00B43206"/>
    <w:rsid w:val="00B43442"/>
    <w:rsid w:val="00B43BB9"/>
    <w:rsid w:val="00B44671"/>
    <w:rsid w:val="00B44718"/>
    <w:rsid w:val="00B44AE9"/>
    <w:rsid w:val="00B4508F"/>
    <w:rsid w:val="00B453A7"/>
    <w:rsid w:val="00B459DC"/>
    <w:rsid w:val="00B47889"/>
    <w:rsid w:val="00B479B4"/>
    <w:rsid w:val="00B47D15"/>
    <w:rsid w:val="00B50498"/>
    <w:rsid w:val="00B50752"/>
    <w:rsid w:val="00B50853"/>
    <w:rsid w:val="00B50927"/>
    <w:rsid w:val="00B50955"/>
    <w:rsid w:val="00B50B84"/>
    <w:rsid w:val="00B50E4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91"/>
    <w:rsid w:val="00B55AEE"/>
    <w:rsid w:val="00B55C56"/>
    <w:rsid w:val="00B55CDA"/>
    <w:rsid w:val="00B55DDD"/>
    <w:rsid w:val="00B5697D"/>
    <w:rsid w:val="00B56A14"/>
    <w:rsid w:val="00B56E97"/>
    <w:rsid w:val="00B56FD3"/>
    <w:rsid w:val="00B57403"/>
    <w:rsid w:val="00B602A8"/>
    <w:rsid w:val="00B60D45"/>
    <w:rsid w:val="00B60F6A"/>
    <w:rsid w:val="00B61442"/>
    <w:rsid w:val="00B61E88"/>
    <w:rsid w:val="00B61FDD"/>
    <w:rsid w:val="00B624D1"/>
    <w:rsid w:val="00B62719"/>
    <w:rsid w:val="00B62E10"/>
    <w:rsid w:val="00B62F9D"/>
    <w:rsid w:val="00B638C6"/>
    <w:rsid w:val="00B63992"/>
    <w:rsid w:val="00B639EC"/>
    <w:rsid w:val="00B63DEA"/>
    <w:rsid w:val="00B63E2B"/>
    <w:rsid w:val="00B64871"/>
    <w:rsid w:val="00B658A1"/>
    <w:rsid w:val="00B66819"/>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E75"/>
    <w:rsid w:val="00B74BD4"/>
    <w:rsid w:val="00B74DBA"/>
    <w:rsid w:val="00B757C5"/>
    <w:rsid w:val="00B7581C"/>
    <w:rsid w:val="00B75CE1"/>
    <w:rsid w:val="00B760F8"/>
    <w:rsid w:val="00B7623F"/>
    <w:rsid w:val="00B763F4"/>
    <w:rsid w:val="00B77328"/>
    <w:rsid w:val="00B7765D"/>
    <w:rsid w:val="00B776B9"/>
    <w:rsid w:val="00B77D3B"/>
    <w:rsid w:val="00B80F18"/>
    <w:rsid w:val="00B81057"/>
    <w:rsid w:val="00B8182C"/>
    <w:rsid w:val="00B82014"/>
    <w:rsid w:val="00B8230D"/>
    <w:rsid w:val="00B8243C"/>
    <w:rsid w:val="00B82FC1"/>
    <w:rsid w:val="00B83750"/>
    <w:rsid w:val="00B84681"/>
    <w:rsid w:val="00B848C8"/>
    <w:rsid w:val="00B85328"/>
    <w:rsid w:val="00B857B0"/>
    <w:rsid w:val="00B85F0B"/>
    <w:rsid w:val="00B86138"/>
    <w:rsid w:val="00B863DC"/>
    <w:rsid w:val="00B86A23"/>
    <w:rsid w:val="00B8717A"/>
    <w:rsid w:val="00B87FB3"/>
    <w:rsid w:val="00B90429"/>
    <w:rsid w:val="00B904FC"/>
    <w:rsid w:val="00B90DFA"/>
    <w:rsid w:val="00B91874"/>
    <w:rsid w:val="00B91C82"/>
    <w:rsid w:val="00B91FFE"/>
    <w:rsid w:val="00B9229D"/>
    <w:rsid w:val="00B928B6"/>
    <w:rsid w:val="00B92AEE"/>
    <w:rsid w:val="00B95292"/>
    <w:rsid w:val="00B954B3"/>
    <w:rsid w:val="00B95635"/>
    <w:rsid w:val="00B9576A"/>
    <w:rsid w:val="00B95DB7"/>
    <w:rsid w:val="00B9645F"/>
    <w:rsid w:val="00B96A68"/>
    <w:rsid w:val="00B96F7B"/>
    <w:rsid w:val="00B97066"/>
    <w:rsid w:val="00B97470"/>
    <w:rsid w:val="00BA03C5"/>
    <w:rsid w:val="00BA060A"/>
    <w:rsid w:val="00BA0805"/>
    <w:rsid w:val="00BA0C13"/>
    <w:rsid w:val="00BA10F3"/>
    <w:rsid w:val="00BA13EE"/>
    <w:rsid w:val="00BA144C"/>
    <w:rsid w:val="00BA1C36"/>
    <w:rsid w:val="00BA249A"/>
    <w:rsid w:val="00BA2A89"/>
    <w:rsid w:val="00BA3947"/>
    <w:rsid w:val="00BA3A30"/>
    <w:rsid w:val="00BA41B2"/>
    <w:rsid w:val="00BA48F6"/>
    <w:rsid w:val="00BA4F02"/>
    <w:rsid w:val="00BA5078"/>
    <w:rsid w:val="00BA51B7"/>
    <w:rsid w:val="00BA5356"/>
    <w:rsid w:val="00BA5927"/>
    <w:rsid w:val="00BA5A56"/>
    <w:rsid w:val="00BA6C27"/>
    <w:rsid w:val="00BA7A71"/>
    <w:rsid w:val="00BB0636"/>
    <w:rsid w:val="00BB0904"/>
    <w:rsid w:val="00BB0AE4"/>
    <w:rsid w:val="00BB1B8D"/>
    <w:rsid w:val="00BB1BBF"/>
    <w:rsid w:val="00BB1E6C"/>
    <w:rsid w:val="00BB20BF"/>
    <w:rsid w:val="00BB214D"/>
    <w:rsid w:val="00BB2349"/>
    <w:rsid w:val="00BB2473"/>
    <w:rsid w:val="00BB24B8"/>
    <w:rsid w:val="00BB2513"/>
    <w:rsid w:val="00BB27D4"/>
    <w:rsid w:val="00BB2EF3"/>
    <w:rsid w:val="00BB3371"/>
    <w:rsid w:val="00BB43EF"/>
    <w:rsid w:val="00BB4ED2"/>
    <w:rsid w:val="00BB5017"/>
    <w:rsid w:val="00BB51C7"/>
    <w:rsid w:val="00BB53C2"/>
    <w:rsid w:val="00BB57EF"/>
    <w:rsid w:val="00BB5B53"/>
    <w:rsid w:val="00BB5D26"/>
    <w:rsid w:val="00BB668B"/>
    <w:rsid w:val="00BB693D"/>
    <w:rsid w:val="00BB6B43"/>
    <w:rsid w:val="00BB6D51"/>
    <w:rsid w:val="00BB75F7"/>
    <w:rsid w:val="00BB78DE"/>
    <w:rsid w:val="00BB7BD5"/>
    <w:rsid w:val="00BB7C24"/>
    <w:rsid w:val="00BC03C4"/>
    <w:rsid w:val="00BC08AC"/>
    <w:rsid w:val="00BC0A19"/>
    <w:rsid w:val="00BC0A90"/>
    <w:rsid w:val="00BC0FC8"/>
    <w:rsid w:val="00BC195B"/>
    <w:rsid w:val="00BC1974"/>
    <w:rsid w:val="00BC2436"/>
    <w:rsid w:val="00BC2522"/>
    <w:rsid w:val="00BC27C9"/>
    <w:rsid w:val="00BC2A65"/>
    <w:rsid w:val="00BC36FD"/>
    <w:rsid w:val="00BC3D29"/>
    <w:rsid w:val="00BC4475"/>
    <w:rsid w:val="00BC4E29"/>
    <w:rsid w:val="00BC53ED"/>
    <w:rsid w:val="00BC54DA"/>
    <w:rsid w:val="00BC5D5D"/>
    <w:rsid w:val="00BC61D9"/>
    <w:rsid w:val="00BC63B1"/>
    <w:rsid w:val="00BC6417"/>
    <w:rsid w:val="00BC7D78"/>
    <w:rsid w:val="00BD0E5E"/>
    <w:rsid w:val="00BD1205"/>
    <w:rsid w:val="00BD1226"/>
    <w:rsid w:val="00BD19A9"/>
    <w:rsid w:val="00BD1A39"/>
    <w:rsid w:val="00BD2C08"/>
    <w:rsid w:val="00BD2F8B"/>
    <w:rsid w:val="00BD312F"/>
    <w:rsid w:val="00BD324A"/>
    <w:rsid w:val="00BD37DB"/>
    <w:rsid w:val="00BD3837"/>
    <w:rsid w:val="00BD3B36"/>
    <w:rsid w:val="00BD3B68"/>
    <w:rsid w:val="00BD461A"/>
    <w:rsid w:val="00BD4760"/>
    <w:rsid w:val="00BD5624"/>
    <w:rsid w:val="00BD5DBD"/>
    <w:rsid w:val="00BD6067"/>
    <w:rsid w:val="00BD63C5"/>
    <w:rsid w:val="00BD6638"/>
    <w:rsid w:val="00BD6836"/>
    <w:rsid w:val="00BD6A37"/>
    <w:rsid w:val="00BD7426"/>
    <w:rsid w:val="00BD7C29"/>
    <w:rsid w:val="00BD7C84"/>
    <w:rsid w:val="00BD7CFA"/>
    <w:rsid w:val="00BD7F83"/>
    <w:rsid w:val="00BE09F4"/>
    <w:rsid w:val="00BE0A12"/>
    <w:rsid w:val="00BE1BF2"/>
    <w:rsid w:val="00BE1D7A"/>
    <w:rsid w:val="00BE239A"/>
    <w:rsid w:val="00BE277F"/>
    <w:rsid w:val="00BE2C41"/>
    <w:rsid w:val="00BE2CE5"/>
    <w:rsid w:val="00BE2DF6"/>
    <w:rsid w:val="00BE3384"/>
    <w:rsid w:val="00BE3491"/>
    <w:rsid w:val="00BE4059"/>
    <w:rsid w:val="00BE4C48"/>
    <w:rsid w:val="00BE4CDB"/>
    <w:rsid w:val="00BE4D85"/>
    <w:rsid w:val="00BE573C"/>
    <w:rsid w:val="00BE5897"/>
    <w:rsid w:val="00BE5F43"/>
    <w:rsid w:val="00BE6C5A"/>
    <w:rsid w:val="00BE6E01"/>
    <w:rsid w:val="00BE7F79"/>
    <w:rsid w:val="00BF099D"/>
    <w:rsid w:val="00BF09AD"/>
    <w:rsid w:val="00BF0CE3"/>
    <w:rsid w:val="00BF11D4"/>
    <w:rsid w:val="00BF12F2"/>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62A0"/>
    <w:rsid w:val="00BF6BA7"/>
    <w:rsid w:val="00BF6DED"/>
    <w:rsid w:val="00BF71A5"/>
    <w:rsid w:val="00BF751C"/>
    <w:rsid w:val="00BF78F7"/>
    <w:rsid w:val="00BF797A"/>
    <w:rsid w:val="00C0010B"/>
    <w:rsid w:val="00C00241"/>
    <w:rsid w:val="00C00283"/>
    <w:rsid w:val="00C00D92"/>
    <w:rsid w:val="00C01B02"/>
    <w:rsid w:val="00C020FD"/>
    <w:rsid w:val="00C02B40"/>
    <w:rsid w:val="00C02BBC"/>
    <w:rsid w:val="00C030C0"/>
    <w:rsid w:val="00C0371B"/>
    <w:rsid w:val="00C0375B"/>
    <w:rsid w:val="00C038F7"/>
    <w:rsid w:val="00C043DC"/>
    <w:rsid w:val="00C04AB2"/>
    <w:rsid w:val="00C05666"/>
    <w:rsid w:val="00C05E31"/>
    <w:rsid w:val="00C06460"/>
    <w:rsid w:val="00C0685E"/>
    <w:rsid w:val="00C068C8"/>
    <w:rsid w:val="00C06CB5"/>
    <w:rsid w:val="00C077F1"/>
    <w:rsid w:val="00C108DE"/>
    <w:rsid w:val="00C1119A"/>
    <w:rsid w:val="00C11535"/>
    <w:rsid w:val="00C116F5"/>
    <w:rsid w:val="00C11895"/>
    <w:rsid w:val="00C13019"/>
    <w:rsid w:val="00C1378F"/>
    <w:rsid w:val="00C142E3"/>
    <w:rsid w:val="00C14D57"/>
    <w:rsid w:val="00C150E4"/>
    <w:rsid w:val="00C15295"/>
    <w:rsid w:val="00C1533D"/>
    <w:rsid w:val="00C15A20"/>
    <w:rsid w:val="00C15B2C"/>
    <w:rsid w:val="00C16B04"/>
    <w:rsid w:val="00C17116"/>
    <w:rsid w:val="00C17786"/>
    <w:rsid w:val="00C17B58"/>
    <w:rsid w:val="00C201B5"/>
    <w:rsid w:val="00C208AA"/>
    <w:rsid w:val="00C20D01"/>
    <w:rsid w:val="00C2118B"/>
    <w:rsid w:val="00C216F1"/>
    <w:rsid w:val="00C21C19"/>
    <w:rsid w:val="00C220D5"/>
    <w:rsid w:val="00C233F7"/>
    <w:rsid w:val="00C237EE"/>
    <w:rsid w:val="00C239C3"/>
    <w:rsid w:val="00C23B49"/>
    <w:rsid w:val="00C24168"/>
    <w:rsid w:val="00C24771"/>
    <w:rsid w:val="00C249AF"/>
    <w:rsid w:val="00C25487"/>
    <w:rsid w:val="00C25526"/>
    <w:rsid w:val="00C259A7"/>
    <w:rsid w:val="00C25BBE"/>
    <w:rsid w:val="00C25CFE"/>
    <w:rsid w:val="00C25FCC"/>
    <w:rsid w:val="00C26162"/>
    <w:rsid w:val="00C26747"/>
    <w:rsid w:val="00C267ED"/>
    <w:rsid w:val="00C26A44"/>
    <w:rsid w:val="00C26F2A"/>
    <w:rsid w:val="00C2701D"/>
    <w:rsid w:val="00C30123"/>
    <w:rsid w:val="00C3102D"/>
    <w:rsid w:val="00C31B68"/>
    <w:rsid w:val="00C320E7"/>
    <w:rsid w:val="00C3254B"/>
    <w:rsid w:val="00C3256F"/>
    <w:rsid w:val="00C32DDD"/>
    <w:rsid w:val="00C330F8"/>
    <w:rsid w:val="00C33AC5"/>
    <w:rsid w:val="00C340F0"/>
    <w:rsid w:val="00C341B3"/>
    <w:rsid w:val="00C345C8"/>
    <w:rsid w:val="00C347DD"/>
    <w:rsid w:val="00C34AFB"/>
    <w:rsid w:val="00C34E57"/>
    <w:rsid w:val="00C351E3"/>
    <w:rsid w:val="00C355DC"/>
    <w:rsid w:val="00C37ACD"/>
    <w:rsid w:val="00C417A4"/>
    <w:rsid w:val="00C41C06"/>
    <w:rsid w:val="00C41F64"/>
    <w:rsid w:val="00C43011"/>
    <w:rsid w:val="00C43728"/>
    <w:rsid w:val="00C43AC4"/>
    <w:rsid w:val="00C43BF9"/>
    <w:rsid w:val="00C442AA"/>
    <w:rsid w:val="00C4443B"/>
    <w:rsid w:val="00C44DBA"/>
    <w:rsid w:val="00C44EDD"/>
    <w:rsid w:val="00C44FF6"/>
    <w:rsid w:val="00C45829"/>
    <w:rsid w:val="00C45B3F"/>
    <w:rsid w:val="00C46270"/>
    <w:rsid w:val="00C46A1F"/>
    <w:rsid w:val="00C47080"/>
    <w:rsid w:val="00C470EF"/>
    <w:rsid w:val="00C472BD"/>
    <w:rsid w:val="00C47406"/>
    <w:rsid w:val="00C47FE7"/>
    <w:rsid w:val="00C50224"/>
    <w:rsid w:val="00C50CA6"/>
    <w:rsid w:val="00C50FCB"/>
    <w:rsid w:val="00C5156E"/>
    <w:rsid w:val="00C51ACD"/>
    <w:rsid w:val="00C51C84"/>
    <w:rsid w:val="00C534C0"/>
    <w:rsid w:val="00C539A3"/>
    <w:rsid w:val="00C544F8"/>
    <w:rsid w:val="00C54F28"/>
    <w:rsid w:val="00C54F2E"/>
    <w:rsid w:val="00C5536A"/>
    <w:rsid w:val="00C55B08"/>
    <w:rsid w:val="00C55B1E"/>
    <w:rsid w:val="00C55F76"/>
    <w:rsid w:val="00C57782"/>
    <w:rsid w:val="00C57CF0"/>
    <w:rsid w:val="00C600B6"/>
    <w:rsid w:val="00C6037D"/>
    <w:rsid w:val="00C60599"/>
    <w:rsid w:val="00C616E4"/>
    <w:rsid w:val="00C61786"/>
    <w:rsid w:val="00C62B4C"/>
    <w:rsid w:val="00C62E82"/>
    <w:rsid w:val="00C63366"/>
    <w:rsid w:val="00C647CB"/>
    <w:rsid w:val="00C6491E"/>
    <w:rsid w:val="00C6533D"/>
    <w:rsid w:val="00C6575D"/>
    <w:rsid w:val="00C65FBC"/>
    <w:rsid w:val="00C66173"/>
    <w:rsid w:val="00C66352"/>
    <w:rsid w:val="00C6658A"/>
    <w:rsid w:val="00C667FC"/>
    <w:rsid w:val="00C668E3"/>
    <w:rsid w:val="00C66CE8"/>
    <w:rsid w:val="00C67013"/>
    <w:rsid w:val="00C67194"/>
    <w:rsid w:val="00C67724"/>
    <w:rsid w:val="00C700AB"/>
    <w:rsid w:val="00C7071B"/>
    <w:rsid w:val="00C7098A"/>
    <w:rsid w:val="00C70E5F"/>
    <w:rsid w:val="00C71937"/>
    <w:rsid w:val="00C71B4A"/>
    <w:rsid w:val="00C7210E"/>
    <w:rsid w:val="00C7234C"/>
    <w:rsid w:val="00C72896"/>
    <w:rsid w:val="00C737CA"/>
    <w:rsid w:val="00C73BDB"/>
    <w:rsid w:val="00C73BDE"/>
    <w:rsid w:val="00C73C79"/>
    <w:rsid w:val="00C73FD7"/>
    <w:rsid w:val="00C7434C"/>
    <w:rsid w:val="00C74962"/>
    <w:rsid w:val="00C74AD6"/>
    <w:rsid w:val="00C74B55"/>
    <w:rsid w:val="00C752CC"/>
    <w:rsid w:val="00C753E5"/>
    <w:rsid w:val="00C7551B"/>
    <w:rsid w:val="00C75E07"/>
    <w:rsid w:val="00C76681"/>
    <w:rsid w:val="00C768D7"/>
    <w:rsid w:val="00C76A98"/>
    <w:rsid w:val="00C76EFF"/>
    <w:rsid w:val="00C77A41"/>
    <w:rsid w:val="00C77BC8"/>
    <w:rsid w:val="00C80ACB"/>
    <w:rsid w:val="00C80D9A"/>
    <w:rsid w:val="00C810A6"/>
    <w:rsid w:val="00C820CA"/>
    <w:rsid w:val="00C8216A"/>
    <w:rsid w:val="00C821D4"/>
    <w:rsid w:val="00C82247"/>
    <w:rsid w:val="00C8247B"/>
    <w:rsid w:val="00C8259A"/>
    <w:rsid w:val="00C82884"/>
    <w:rsid w:val="00C8291A"/>
    <w:rsid w:val="00C829B5"/>
    <w:rsid w:val="00C82F24"/>
    <w:rsid w:val="00C83908"/>
    <w:rsid w:val="00C84701"/>
    <w:rsid w:val="00C84AC3"/>
    <w:rsid w:val="00C84F64"/>
    <w:rsid w:val="00C85AE5"/>
    <w:rsid w:val="00C86798"/>
    <w:rsid w:val="00C86837"/>
    <w:rsid w:val="00C86B73"/>
    <w:rsid w:val="00C86BE6"/>
    <w:rsid w:val="00C90612"/>
    <w:rsid w:val="00C9067B"/>
    <w:rsid w:val="00C90FD8"/>
    <w:rsid w:val="00C914A1"/>
    <w:rsid w:val="00C925EC"/>
    <w:rsid w:val="00C9277E"/>
    <w:rsid w:val="00C92BBB"/>
    <w:rsid w:val="00C92E7B"/>
    <w:rsid w:val="00C93B40"/>
    <w:rsid w:val="00C9438A"/>
    <w:rsid w:val="00C94825"/>
    <w:rsid w:val="00C9482E"/>
    <w:rsid w:val="00C94CB8"/>
    <w:rsid w:val="00C959DD"/>
    <w:rsid w:val="00C95B7C"/>
    <w:rsid w:val="00C9636E"/>
    <w:rsid w:val="00C96A96"/>
    <w:rsid w:val="00C96BFF"/>
    <w:rsid w:val="00C96CAB"/>
    <w:rsid w:val="00C96CBB"/>
    <w:rsid w:val="00C96F1B"/>
    <w:rsid w:val="00CA01C8"/>
    <w:rsid w:val="00CA0580"/>
    <w:rsid w:val="00CA067D"/>
    <w:rsid w:val="00CA07B7"/>
    <w:rsid w:val="00CA07DA"/>
    <w:rsid w:val="00CA09B7"/>
    <w:rsid w:val="00CA0A27"/>
    <w:rsid w:val="00CA0FFC"/>
    <w:rsid w:val="00CA181A"/>
    <w:rsid w:val="00CA2851"/>
    <w:rsid w:val="00CA2CC5"/>
    <w:rsid w:val="00CA3D72"/>
    <w:rsid w:val="00CA465B"/>
    <w:rsid w:val="00CA4FAE"/>
    <w:rsid w:val="00CA585C"/>
    <w:rsid w:val="00CA5C64"/>
    <w:rsid w:val="00CA5FF7"/>
    <w:rsid w:val="00CA6122"/>
    <w:rsid w:val="00CA6C83"/>
    <w:rsid w:val="00CA6CA1"/>
    <w:rsid w:val="00CA702B"/>
    <w:rsid w:val="00CA71C2"/>
    <w:rsid w:val="00CA74AC"/>
    <w:rsid w:val="00CB01D3"/>
    <w:rsid w:val="00CB02F4"/>
    <w:rsid w:val="00CB04A1"/>
    <w:rsid w:val="00CB05E1"/>
    <w:rsid w:val="00CB1ACD"/>
    <w:rsid w:val="00CB2222"/>
    <w:rsid w:val="00CB267F"/>
    <w:rsid w:val="00CB2C08"/>
    <w:rsid w:val="00CB2C42"/>
    <w:rsid w:val="00CB36A4"/>
    <w:rsid w:val="00CB4238"/>
    <w:rsid w:val="00CB433A"/>
    <w:rsid w:val="00CB4CB6"/>
    <w:rsid w:val="00CB4D83"/>
    <w:rsid w:val="00CB4DB6"/>
    <w:rsid w:val="00CB5DB3"/>
    <w:rsid w:val="00CB6281"/>
    <w:rsid w:val="00CB639A"/>
    <w:rsid w:val="00CB686D"/>
    <w:rsid w:val="00CB69D5"/>
    <w:rsid w:val="00CB6A6E"/>
    <w:rsid w:val="00CB7216"/>
    <w:rsid w:val="00CB7232"/>
    <w:rsid w:val="00CB7D9D"/>
    <w:rsid w:val="00CC0C63"/>
    <w:rsid w:val="00CC0DE3"/>
    <w:rsid w:val="00CC1551"/>
    <w:rsid w:val="00CC163E"/>
    <w:rsid w:val="00CC16C5"/>
    <w:rsid w:val="00CC1A91"/>
    <w:rsid w:val="00CC1B20"/>
    <w:rsid w:val="00CC1E21"/>
    <w:rsid w:val="00CC1E28"/>
    <w:rsid w:val="00CC202A"/>
    <w:rsid w:val="00CC21D8"/>
    <w:rsid w:val="00CC3099"/>
    <w:rsid w:val="00CC30EE"/>
    <w:rsid w:val="00CC43D6"/>
    <w:rsid w:val="00CC538E"/>
    <w:rsid w:val="00CC5646"/>
    <w:rsid w:val="00CC59F2"/>
    <w:rsid w:val="00CC5C76"/>
    <w:rsid w:val="00CC5CDB"/>
    <w:rsid w:val="00CC6BE9"/>
    <w:rsid w:val="00CC712A"/>
    <w:rsid w:val="00CC7B88"/>
    <w:rsid w:val="00CC7C26"/>
    <w:rsid w:val="00CD0696"/>
    <w:rsid w:val="00CD0D68"/>
    <w:rsid w:val="00CD1854"/>
    <w:rsid w:val="00CD1EC9"/>
    <w:rsid w:val="00CD2684"/>
    <w:rsid w:val="00CD29A8"/>
    <w:rsid w:val="00CD2C73"/>
    <w:rsid w:val="00CD36B0"/>
    <w:rsid w:val="00CD3767"/>
    <w:rsid w:val="00CD43D2"/>
    <w:rsid w:val="00CD58D3"/>
    <w:rsid w:val="00CD5C8A"/>
    <w:rsid w:val="00CD5D62"/>
    <w:rsid w:val="00CD607B"/>
    <w:rsid w:val="00CD6188"/>
    <w:rsid w:val="00CD6608"/>
    <w:rsid w:val="00CD6D14"/>
    <w:rsid w:val="00CD6DC4"/>
    <w:rsid w:val="00CD6F53"/>
    <w:rsid w:val="00CD7116"/>
    <w:rsid w:val="00CD717C"/>
    <w:rsid w:val="00CD771E"/>
    <w:rsid w:val="00CD7CFF"/>
    <w:rsid w:val="00CE03DA"/>
    <w:rsid w:val="00CE08E7"/>
    <w:rsid w:val="00CE09C2"/>
    <w:rsid w:val="00CE0F07"/>
    <w:rsid w:val="00CE0FEC"/>
    <w:rsid w:val="00CE122C"/>
    <w:rsid w:val="00CE1279"/>
    <w:rsid w:val="00CE1ECD"/>
    <w:rsid w:val="00CE214D"/>
    <w:rsid w:val="00CE23F1"/>
    <w:rsid w:val="00CE2870"/>
    <w:rsid w:val="00CE2A17"/>
    <w:rsid w:val="00CE2D44"/>
    <w:rsid w:val="00CE3471"/>
    <w:rsid w:val="00CE3E4E"/>
    <w:rsid w:val="00CE4C01"/>
    <w:rsid w:val="00CE506F"/>
    <w:rsid w:val="00CE5650"/>
    <w:rsid w:val="00CE56EE"/>
    <w:rsid w:val="00CE5BCD"/>
    <w:rsid w:val="00CE5E65"/>
    <w:rsid w:val="00CE64C3"/>
    <w:rsid w:val="00CE6B99"/>
    <w:rsid w:val="00CE6C99"/>
    <w:rsid w:val="00CE6FB7"/>
    <w:rsid w:val="00CE76CB"/>
    <w:rsid w:val="00CE78E8"/>
    <w:rsid w:val="00CE7912"/>
    <w:rsid w:val="00CE7B00"/>
    <w:rsid w:val="00CF04CE"/>
    <w:rsid w:val="00CF07B7"/>
    <w:rsid w:val="00CF080D"/>
    <w:rsid w:val="00CF0B2D"/>
    <w:rsid w:val="00CF0D74"/>
    <w:rsid w:val="00CF0E0F"/>
    <w:rsid w:val="00CF1EFD"/>
    <w:rsid w:val="00CF2F93"/>
    <w:rsid w:val="00CF3E00"/>
    <w:rsid w:val="00CF3E6C"/>
    <w:rsid w:val="00CF4493"/>
    <w:rsid w:val="00CF49AA"/>
    <w:rsid w:val="00CF4CFF"/>
    <w:rsid w:val="00CF505F"/>
    <w:rsid w:val="00CF5666"/>
    <w:rsid w:val="00CF5680"/>
    <w:rsid w:val="00CF58A8"/>
    <w:rsid w:val="00CF58BB"/>
    <w:rsid w:val="00CF5BE9"/>
    <w:rsid w:val="00CF68A5"/>
    <w:rsid w:val="00CF6EBC"/>
    <w:rsid w:val="00CF6ED4"/>
    <w:rsid w:val="00CF6FAC"/>
    <w:rsid w:val="00CF79A8"/>
    <w:rsid w:val="00CF7AE4"/>
    <w:rsid w:val="00CF7E96"/>
    <w:rsid w:val="00D00E29"/>
    <w:rsid w:val="00D01379"/>
    <w:rsid w:val="00D01598"/>
    <w:rsid w:val="00D01FA1"/>
    <w:rsid w:val="00D02115"/>
    <w:rsid w:val="00D021FE"/>
    <w:rsid w:val="00D022B3"/>
    <w:rsid w:val="00D02A15"/>
    <w:rsid w:val="00D02D27"/>
    <w:rsid w:val="00D03037"/>
    <w:rsid w:val="00D0360B"/>
    <w:rsid w:val="00D04041"/>
    <w:rsid w:val="00D04188"/>
    <w:rsid w:val="00D042D2"/>
    <w:rsid w:val="00D04BBF"/>
    <w:rsid w:val="00D04E3D"/>
    <w:rsid w:val="00D051FC"/>
    <w:rsid w:val="00D05206"/>
    <w:rsid w:val="00D0552A"/>
    <w:rsid w:val="00D05D06"/>
    <w:rsid w:val="00D06D1D"/>
    <w:rsid w:val="00D06F6F"/>
    <w:rsid w:val="00D0713A"/>
    <w:rsid w:val="00D07CF2"/>
    <w:rsid w:val="00D1000E"/>
    <w:rsid w:val="00D1030D"/>
    <w:rsid w:val="00D103A0"/>
    <w:rsid w:val="00D105CA"/>
    <w:rsid w:val="00D10D48"/>
    <w:rsid w:val="00D115F4"/>
    <w:rsid w:val="00D11675"/>
    <w:rsid w:val="00D119FF"/>
    <w:rsid w:val="00D11A4A"/>
    <w:rsid w:val="00D12C80"/>
    <w:rsid w:val="00D12F62"/>
    <w:rsid w:val="00D1307F"/>
    <w:rsid w:val="00D13843"/>
    <w:rsid w:val="00D13962"/>
    <w:rsid w:val="00D13CAE"/>
    <w:rsid w:val="00D140DD"/>
    <w:rsid w:val="00D14546"/>
    <w:rsid w:val="00D15950"/>
    <w:rsid w:val="00D159F9"/>
    <w:rsid w:val="00D16825"/>
    <w:rsid w:val="00D16A0C"/>
    <w:rsid w:val="00D16D01"/>
    <w:rsid w:val="00D17CDA"/>
    <w:rsid w:val="00D200BB"/>
    <w:rsid w:val="00D2037F"/>
    <w:rsid w:val="00D20C21"/>
    <w:rsid w:val="00D214E2"/>
    <w:rsid w:val="00D215F6"/>
    <w:rsid w:val="00D22153"/>
    <w:rsid w:val="00D226DD"/>
    <w:rsid w:val="00D22A2E"/>
    <w:rsid w:val="00D22A88"/>
    <w:rsid w:val="00D2434A"/>
    <w:rsid w:val="00D24701"/>
    <w:rsid w:val="00D24D03"/>
    <w:rsid w:val="00D25484"/>
    <w:rsid w:val="00D254EA"/>
    <w:rsid w:val="00D2558B"/>
    <w:rsid w:val="00D255DD"/>
    <w:rsid w:val="00D2567C"/>
    <w:rsid w:val="00D25962"/>
    <w:rsid w:val="00D25E26"/>
    <w:rsid w:val="00D25F0C"/>
    <w:rsid w:val="00D25F3B"/>
    <w:rsid w:val="00D2671E"/>
    <w:rsid w:val="00D26764"/>
    <w:rsid w:val="00D26955"/>
    <w:rsid w:val="00D26BC2"/>
    <w:rsid w:val="00D26C7E"/>
    <w:rsid w:val="00D279D8"/>
    <w:rsid w:val="00D27C22"/>
    <w:rsid w:val="00D27F15"/>
    <w:rsid w:val="00D30231"/>
    <w:rsid w:val="00D303F1"/>
    <w:rsid w:val="00D305B9"/>
    <w:rsid w:val="00D30739"/>
    <w:rsid w:val="00D3119F"/>
    <w:rsid w:val="00D31445"/>
    <w:rsid w:val="00D315C4"/>
    <w:rsid w:val="00D31828"/>
    <w:rsid w:val="00D31C99"/>
    <w:rsid w:val="00D323D5"/>
    <w:rsid w:val="00D32E20"/>
    <w:rsid w:val="00D337AF"/>
    <w:rsid w:val="00D339F0"/>
    <w:rsid w:val="00D345E5"/>
    <w:rsid w:val="00D34C9D"/>
    <w:rsid w:val="00D34E04"/>
    <w:rsid w:val="00D35789"/>
    <w:rsid w:val="00D35B16"/>
    <w:rsid w:val="00D3670A"/>
    <w:rsid w:val="00D36893"/>
    <w:rsid w:val="00D368FD"/>
    <w:rsid w:val="00D36C75"/>
    <w:rsid w:val="00D373C3"/>
    <w:rsid w:val="00D37A20"/>
    <w:rsid w:val="00D37AE0"/>
    <w:rsid w:val="00D37CA9"/>
    <w:rsid w:val="00D405C3"/>
    <w:rsid w:val="00D408F6"/>
    <w:rsid w:val="00D40D40"/>
    <w:rsid w:val="00D40FE4"/>
    <w:rsid w:val="00D41058"/>
    <w:rsid w:val="00D41882"/>
    <w:rsid w:val="00D41B61"/>
    <w:rsid w:val="00D4218A"/>
    <w:rsid w:val="00D42C23"/>
    <w:rsid w:val="00D42D85"/>
    <w:rsid w:val="00D42E97"/>
    <w:rsid w:val="00D42EFA"/>
    <w:rsid w:val="00D437F1"/>
    <w:rsid w:val="00D43939"/>
    <w:rsid w:val="00D4499D"/>
    <w:rsid w:val="00D456B7"/>
    <w:rsid w:val="00D46271"/>
    <w:rsid w:val="00D46580"/>
    <w:rsid w:val="00D46C28"/>
    <w:rsid w:val="00D47001"/>
    <w:rsid w:val="00D47901"/>
    <w:rsid w:val="00D47A2F"/>
    <w:rsid w:val="00D47E18"/>
    <w:rsid w:val="00D502C7"/>
    <w:rsid w:val="00D5057E"/>
    <w:rsid w:val="00D50BB5"/>
    <w:rsid w:val="00D51023"/>
    <w:rsid w:val="00D51378"/>
    <w:rsid w:val="00D513DE"/>
    <w:rsid w:val="00D52486"/>
    <w:rsid w:val="00D526ED"/>
    <w:rsid w:val="00D52A88"/>
    <w:rsid w:val="00D52DE2"/>
    <w:rsid w:val="00D53253"/>
    <w:rsid w:val="00D5362F"/>
    <w:rsid w:val="00D53667"/>
    <w:rsid w:val="00D53DAD"/>
    <w:rsid w:val="00D5417A"/>
    <w:rsid w:val="00D546AA"/>
    <w:rsid w:val="00D54D31"/>
    <w:rsid w:val="00D5547E"/>
    <w:rsid w:val="00D556C1"/>
    <w:rsid w:val="00D55D87"/>
    <w:rsid w:val="00D567B0"/>
    <w:rsid w:val="00D56BEA"/>
    <w:rsid w:val="00D56D8B"/>
    <w:rsid w:val="00D57EA6"/>
    <w:rsid w:val="00D61033"/>
    <w:rsid w:val="00D621D4"/>
    <w:rsid w:val="00D623F8"/>
    <w:rsid w:val="00D626E0"/>
    <w:rsid w:val="00D626E5"/>
    <w:rsid w:val="00D62889"/>
    <w:rsid w:val="00D62AC2"/>
    <w:rsid w:val="00D630C8"/>
    <w:rsid w:val="00D63143"/>
    <w:rsid w:val="00D63F19"/>
    <w:rsid w:val="00D64152"/>
    <w:rsid w:val="00D643CA"/>
    <w:rsid w:val="00D6493B"/>
    <w:rsid w:val="00D64C6C"/>
    <w:rsid w:val="00D64EDC"/>
    <w:rsid w:val="00D64FAF"/>
    <w:rsid w:val="00D65771"/>
    <w:rsid w:val="00D657F6"/>
    <w:rsid w:val="00D66211"/>
    <w:rsid w:val="00D664E2"/>
    <w:rsid w:val="00D6686D"/>
    <w:rsid w:val="00D66A64"/>
    <w:rsid w:val="00D66E42"/>
    <w:rsid w:val="00D6737B"/>
    <w:rsid w:val="00D67B21"/>
    <w:rsid w:val="00D70550"/>
    <w:rsid w:val="00D7062B"/>
    <w:rsid w:val="00D716C7"/>
    <w:rsid w:val="00D71AF4"/>
    <w:rsid w:val="00D72634"/>
    <w:rsid w:val="00D72BB1"/>
    <w:rsid w:val="00D73C3F"/>
    <w:rsid w:val="00D73CF3"/>
    <w:rsid w:val="00D74235"/>
    <w:rsid w:val="00D74661"/>
    <w:rsid w:val="00D74A0D"/>
    <w:rsid w:val="00D74BC3"/>
    <w:rsid w:val="00D74DE6"/>
    <w:rsid w:val="00D74E6B"/>
    <w:rsid w:val="00D757E5"/>
    <w:rsid w:val="00D75D32"/>
    <w:rsid w:val="00D75F7D"/>
    <w:rsid w:val="00D75F99"/>
    <w:rsid w:val="00D76315"/>
    <w:rsid w:val="00D763F8"/>
    <w:rsid w:val="00D771BA"/>
    <w:rsid w:val="00D77400"/>
    <w:rsid w:val="00D77456"/>
    <w:rsid w:val="00D77C6D"/>
    <w:rsid w:val="00D8044B"/>
    <w:rsid w:val="00D80688"/>
    <w:rsid w:val="00D80945"/>
    <w:rsid w:val="00D80ACF"/>
    <w:rsid w:val="00D81732"/>
    <w:rsid w:val="00D81845"/>
    <w:rsid w:val="00D81B9E"/>
    <w:rsid w:val="00D81C6D"/>
    <w:rsid w:val="00D82108"/>
    <w:rsid w:val="00D828C2"/>
    <w:rsid w:val="00D829A6"/>
    <w:rsid w:val="00D82B20"/>
    <w:rsid w:val="00D82CE5"/>
    <w:rsid w:val="00D82DD4"/>
    <w:rsid w:val="00D83067"/>
    <w:rsid w:val="00D835B4"/>
    <w:rsid w:val="00D838EB"/>
    <w:rsid w:val="00D838EE"/>
    <w:rsid w:val="00D84408"/>
    <w:rsid w:val="00D844EF"/>
    <w:rsid w:val="00D84AAC"/>
    <w:rsid w:val="00D85378"/>
    <w:rsid w:val="00D85383"/>
    <w:rsid w:val="00D854A2"/>
    <w:rsid w:val="00D858A1"/>
    <w:rsid w:val="00D858E3"/>
    <w:rsid w:val="00D85AFE"/>
    <w:rsid w:val="00D860B1"/>
    <w:rsid w:val="00D86A86"/>
    <w:rsid w:val="00D86E72"/>
    <w:rsid w:val="00D8749E"/>
    <w:rsid w:val="00D87661"/>
    <w:rsid w:val="00D8772B"/>
    <w:rsid w:val="00D8793E"/>
    <w:rsid w:val="00D87973"/>
    <w:rsid w:val="00D87D34"/>
    <w:rsid w:val="00D87EE8"/>
    <w:rsid w:val="00D87FA3"/>
    <w:rsid w:val="00D900BB"/>
    <w:rsid w:val="00D902D4"/>
    <w:rsid w:val="00D904A5"/>
    <w:rsid w:val="00D9052E"/>
    <w:rsid w:val="00D909E8"/>
    <w:rsid w:val="00D909FB"/>
    <w:rsid w:val="00D90DC4"/>
    <w:rsid w:val="00D91172"/>
    <w:rsid w:val="00D91258"/>
    <w:rsid w:val="00D9142D"/>
    <w:rsid w:val="00D9168B"/>
    <w:rsid w:val="00D917BE"/>
    <w:rsid w:val="00D91D5C"/>
    <w:rsid w:val="00D922AE"/>
    <w:rsid w:val="00D92397"/>
    <w:rsid w:val="00D92655"/>
    <w:rsid w:val="00D92BC2"/>
    <w:rsid w:val="00D932E8"/>
    <w:rsid w:val="00D93ED9"/>
    <w:rsid w:val="00D9403A"/>
    <w:rsid w:val="00D9412A"/>
    <w:rsid w:val="00D942AB"/>
    <w:rsid w:val="00D944B0"/>
    <w:rsid w:val="00D946C9"/>
    <w:rsid w:val="00D947B6"/>
    <w:rsid w:val="00D94D3E"/>
    <w:rsid w:val="00D94E6A"/>
    <w:rsid w:val="00D95358"/>
    <w:rsid w:val="00D95F6F"/>
    <w:rsid w:val="00D96311"/>
    <w:rsid w:val="00D967B3"/>
    <w:rsid w:val="00D96926"/>
    <w:rsid w:val="00D96B27"/>
    <w:rsid w:val="00D96BEC"/>
    <w:rsid w:val="00D97024"/>
    <w:rsid w:val="00DA18F5"/>
    <w:rsid w:val="00DA1C70"/>
    <w:rsid w:val="00DA2A24"/>
    <w:rsid w:val="00DA49D6"/>
    <w:rsid w:val="00DA4E8C"/>
    <w:rsid w:val="00DA5533"/>
    <w:rsid w:val="00DA5614"/>
    <w:rsid w:val="00DA5833"/>
    <w:rsid w:val="00DA5BB6"/>
    <w:rsid w:val="00DA5EAA"/>
    <w:rsid w:val="00DA5FE7"/>
    <w:rsid w:val="00DA60C1"/>
    <w:rsid w:val="00DA6383"/>
    <w:rsid w:val="00DA6480"/>
    <w:rsid w:val="00DA6507"/>
    <w:rsid w:val="00DA69D0"/>
    <w:rsid w:val="00DA6D1A"/>
    <w:rsid w:val="00DA6EB0"/>
    <w:rsid w:val="00DA7E03"/>
    <w:rsid w:val="00DA7F9C"/>
    <w:rsid w:val="00DB087F"/>
    <w:rsid w:val="00DB0A88"/>
    <w:rsid w:val="00DB0E8C"/>
    <w:rsid w:val="00DB141C"/>
    <w:rsid w:val="00DB16CE"/>
    <w:rsid w:val="00DB26E4"/>
    <w:rsid w:val="00DB27AF"/>
    <w:rsid w:val="00DB2912"/>
    <w:rsid w:val="00DB2A31"/>
    <w:rsid w:val="00DB2F39"/>
    <w:rsid w:val="00DB3332"/>
    <w:rsid w:val="00DB34B5"/>
    <w:rsid w:val="00DB377D"/>
    <w:rsid w:val="00DB38D6"/>
    <w:rsid w:val="00DB3D63"/>
    <w:rsid w:val="00DB41F7"/>
    <w:rsid w:val="00DB465B"/>
    <w:rsid w:val="00DB470E"/>
    <w:rsid w:val="00DB4866"/>
    <w:rsid w:val="00DB4EC4"/>
    <w:rsid w:val="00DB5162"/>
    <w:rsid w:val="00DB54A8"/>
    <w:rsid w:val="00DB5CD9"/>
    <w:rsid w:val="00DB5D4A"/>
    <w:rsid w:val="00DB5DAD"/>
    <w:rsid w:val="00DB62BB"/>
    <w:rsid w:val="00DB68F5"/>
    <w:rsid w:val="00DB6D9B"/>
    <w:rsid w:val="00DB7B07"/>
    <w:rsid w:val="00DC0061"/>
    <w:rsid w:val="00DC0DBA"/>
    <w:rsid w:val="00DC1454"/>
    <w:rsid w:val="00DC14DB"/>
    <w:rsid w:val="00DC18CE"/>
    <w:rsid w:val="00DC1BB9"/>
    <w:rsid w:val="00DC1F20"/>
    <w:rsid w:val="00DC2877"/>
    <w:rsid w:val="00DC2A38"/>
    <w:rsid w:val="00DC3A45"/>
    <w:rsid w:val="00DC3BE2"/>
    <w:rsid w:val="00DC3BF8"/>
    <w:rsid w:val="00DC4F69"/>
    <w:rsid w:val="00DC4FB5"/>
    <w:rsid w:val="00DC57FE"/>
    <w:rsid w:val="00DC5D24"/>
    <w:rsid w:val="00DC627D"/>
    <w:rsid w:val="00DC6292"/>
    <w:rsid w:val="00DC6CB9"/>
    <w:rsid w:val="00DC6EE2"/>
    <w:rsid w:val="00DC70D3"/>
    <w:rsid w:val="00DC743D"/>
    <w:rsid w:val="00DC764F"/>
    <w:rsid w:val="00DD083B"/>
    <w:rsid w:val="00DD092E"/>
    <w:rsid w:val="00DD0FE2"/>
    <w:rsid w:val="00DD26EA"/>
    <w:rsid w:val="00DD288A"/>
    <w:rsid w:val="00DD2909"/>
    <w:rsid w:val="00DD2AC3"/>
    <w:rsid w:val="00DD2C4D"/>
    <w:rsid w:val="00DD2C9A"/>
    <w:rsid w:val="00DD32D3"/>
    <w:rsid w:val="00DD3350"/>
    <w:rsid w:val="00DD3512"/>
    <w:rsid w:val="00DD3BA9"/>
    <w:rsid w:val="00DD3FC9"/>
    <w:rsid w:val="00DD40D8"/>
    <w:rsid w:val="00DD44D2"/>
    <w:rsid w:val="00DD453A"/>
    <w:rsid w:val="00DD511A"/>
    <w:rsid w:val="00DD5406"/>
    <w:rsid w:val="00DD69D8"/>
    <w:rsid w:val="00DD6B59"/>
    <w:rsid w:val="00DD6FF1"/>
    <w:rsid w:val="00DD7006"/>
    <w:rsid w:val="00DD7544"/>
    <w:rsid w:val="00DD75A6"/>
    <w:rsid w:val="00DE05BB"/>
    <w:rsid w:val="00DE15B7"/>
    <w:rsid w:val="00DE22FF"/>
    <w:rsid w:val="00DE2388"/>
    <w:rsid w:val="00DE23F7"/>
    <w:rsid w:val="00DE2453"/>
    <w:rsid w:val="00DE34F3"/>
    <w:rsid w:val="00DE3552"/>
    <w:rsid w:val="00DE3FF0"/>
    <w:rsid w:val="00DE4146"/>
    <w:rsid w:val="00DE4B6D"/>
    <w:rsid w:val="00DE5053"/>
    <w:rsid w:val="00DE5310"/>
    <w:rsid w:val="00DE59C8"/>
    <w:rsid w:val="00DE5A33"/>
    <w:rsid w:val="00DE5B11"/>
    <w:rsid w:val="00DE637D"/>
    <w:rsid w:val="00DE69EA"/>
    <w:rsid w:val="00DE6A0A"/>
    <w:rsid w:val="00DE718F"/>
    <w:rsid w:val="00DE7300"/>
    <w:rsid w:val="00DE7BB2"/>
    <w:rsid w:val="00DF0036"/>
    <w:rsid w:val="00DF01B2"/>
    <w:rsid w:val="00DF0894"/>
    <w:rsid w:val="00DF0A12"/>
    <w:rsid w:val="00DF1567"/>
    <w:rsid w:val="00DF1595"/>
    <w:rsid w:val="00DF184E"/>
    <w:rsid w:val="00DF1918"/>
    <w:rsid w:val="00DF1A61"/>
    <w:rsid w:val="00DF1E7B"/>
    <w:rsid w:val="00DF26B5"/>
    <w:rsid w:val="00DF2C6A"/>
    <w:rsid w:val="00DF343D"/>
    <w:rsid w:val="00DF3AF7"/>
    <w:rsid w:val="00DF4BC8"/>
    <w:rsid w:val="00DF5AAB"/>
    <w:rsid w:val="00DF5C1A"/>
    <w:rsid w:val="00DF64C3"/>
    <w:rsid w:val="00DF669D"/>
    <w:rsid w:val="00DF72B2"/>
    <w:rsid w:val="00DF75BF"/>
    <w:rsid w:val="00DF7AE3"/>
    <w:rsid w:val="00DF7DC0"/>
    <w:rsid w:val="00DF7DF1"/>
    <w:rsid w:val="00E00CCF"/>
    <w:rsid w:val="00E01234"/>
    <w:rsid w:val="00E01475"/>
    <w:rsid w:val="00E01D42"/>
    <w:rsid w:val="00E01F4F"/>
    <w:rsid w:val="00E02102"/>
    <w:rsid w:val="00E02450"/>
    <w:rsid w:val="00E02CDD"/>
    <w:rsid w:val="00E02E4F"/>
    <w:rsid w:val="00E0365B"/>
    <w:rsid w:val="00E03CAA"/>
    <w:rsid w:val="00E04AB2"/>
    <w:rsid w:val="00E04BBA"/>
    <w:rsid w:val="00E05526"/>
    <w:rsid w:val="00E05C3E"/>
    <w:rsid w:val="00E06611"/>
    <w:rsid w:val="00E066E2"/>
    <w:rsid w:val="00E06A4E"/>
    <w:rsid w:val="00E06C93"/>
    <w:rsid w:val="00E0756A"/>
    <w:rsid w:val="00E1020E"/>
    <w:rsid w:val="00E10247"/>
    <w:rsid w:val="00E10488"/>
    <w:rsid w:val="00E109EA"/>
    <w:rsid w:val="00E10B87"/>
    <w:rsid w:val="00E1176B"/>
    <w:rsid w:val="00E117ED"/>
    <w:rsid w:val="00E11AC6"/>
    <w:rsid w:val="00E11CC2"/>
    <w:rsid w:val="00E11EA0"/>
    <w:rsid w:val="00E12119"/>
    <w:rsid w:val="00E12248"/>
    <w:rsid w:val="00E12303"/>
    <w:rsid w:val="00E124BD"/>
    <w:rsid w:val="00E131CC"/>
    <w:rsid w:val="00E13347"/>
    <w:rsid w:val="00E133DA"/>
    <w:rsid w:val="00E1387D"/>
    <w:rsid w:val="00E13ABC"/>
    <w:rsid w:val="00E145C3"/>
    <w:rsid w:val="00E1506E"/>
    <w:rsid w:val="00E151C0"/>
    <w:rsid w:val="00E15B48"/>
    <w:rsid w:val="00E16B59"/>
    <w:rsid w:val="00E16CAF"/>
    <w:rsid w:val="00E172D1"/>
    <w:rsid w:val="00E172DA"/>
    <w:rsid w:val="00E174CA"/>
    <w:rsid w:val="00E1755C"/>
    <w:rsid w:val="00E1788F"/>
    <w:rsid w:val="00E17AE8"/>
    <w:rsid w:val="00E200F6"/>
    <w:rsid w:val="00E20602"/>
    <w:rsid w:val="00E2063E"/>
    <w:rsid w:val="00E206D4"/>
    <w:rsid w:val="00E20BCB"/>
    <w:rsid w:val="00E20D2B"/>
    <w:rsid w:val="00E21AD9"/>
    <w:rsid w:val="00E21F92"/>
    <w:rsid w:val="00E22459"/>
    <w:rsid w:val="00E23191"/>
    <w:rsid w:val="00E23209"/>
    <w:rsid w:val="00E23DD1"/>
    <w:rsid w:val="00E244C5"/>
    <w:rsid w:val="00E248A8"/>
    <w:rsid w:val="00E25519"/>
    <w:rsid w:val="00E262BF"/>
    <w:rsid w:val="00E2644E"/>
    <w:rsid w:val="00E26492"/>
    <w:rsid w:val="00E26523"/>
    <w:rsid w:val="00E2664B"/>
    <w:rsid w:val="00E26684"/>
    <w:rsid w:val="00E276FE"/>
    <w:rsid w:val="00E27D57"/>
    <w:rsid w:val="00E27F60"/>
    <w:rsid w:val="00E27FC5"/>
    <w:rsid w:val="00E30498"/>
    <w:rsid w:val="00E30F21"/>
    <w:rsid w:val="00E311F0"/>
    <w:rsid w:val="00E31892"/>
    <w:rsid w:val="00E31A48"/>
    <w:rsid w:val="00E31C73"/>
    <w:rsid w:val="00E31CBD"/>
    <w:rsid w:val="00E3200B"/>
    <w:rsid w:val="00E32C86"/>
    <w:rsid w:val="00E32F0C"/>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BC"/>
    <w:rsid w:val="00E36872"/>
    <w:rsid w:val="00E40443"/>
    <w:rsid w:val="00E40531"/>
    <w:rsid w:val="00E40600"/>
    <w:rsid w:val="00E409F7"/>
    <w:rsid w:val="00E41056"/>
    <w:rsid w:val="00E411E6"/>
    <w:rsid w:val="00E41AE1"/>
    <w:rsid w:val="00E41FCE"/>
    <w:rsid w:val="00E421EB"/>
    <w:rsid w:val="00E42C48"/>
    <w:rsid w:val="00E42D4E"/>
    <w:rsid w:val="00E43235"/>
    <w:rsid w:val="00E436D5"/>
    <w:rsid w:val="00E43DA7"/>
    <w:rsid w:val="00E44E21"/>
    <w:rsid w:val="00E45505"/>
    <w:rsid w:val="00E462FD"/>
    <w:rsid w:val="00E46B51"/>
    <w:rsid w:val="00E473B6"/>
    <w:rsid w:val="00E4757C"/>
    <w:rsid w:val="00E47785"/>
    <w:rsid w:val="00E47DEF"/>
    <w:rsid w:val="00E50515"/>
    <w:rsid w:val="00E50761"/>
    <w:rsid w:val="00E50AEE"/>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3B40"/>
    <w:rsid w:val="00E544BB"/>
    <w:rsid w:val="00E549B9"/>
    <w:rsid w:val="00E549DE"/>
    <w:rsid w:val="00E5539E"/>
    <w:rsid w:val="00E55D38"/>
    <w:rsid w:val="00E57238"/>
    <w:rsid w:val="00E57CC2"/>
    <w:rsid w:val="00E57E4F"/>
    <w:rsid w:val="00E6032A"/>
    <w:rsid w:val="00E6131F"/>
    <w:rsid w:val="00E615DD"/>
    <w:rsid w:val="00E62963"/>
    <w:rsid w:val="00E62F7B"/>
    <w:rsid w:val="00E630A4"/>
    <w:rsid w:val="00E633A3"/>
    <w:rsid w:val="00E636FF"/>
    <w:rsid w:val="00E63CD7"/>
    <w:rsid w:val="00E63FEA"/>
    <w:rsid w:val="00E64458"/>
    <w:rsid w:val="00E6449C"/>
    <w:rsid w:val="00E64E73"/>
    <w:rsid w:val="00E65600"/>
    <w:rsid w:val="00E6570A"/>
    <w:rsid w:val="00E65971"/>
    <w:rsid w:val="00E65FD8"/>
    <w:rsid w:val="00E66330"/>
    <w:rsid w:val="00E66879"/>
    <w:rsid w:val="00E66B1E"/>
    <w:rsid w:val="00E6714D"/>
    <w:rsid w:val="00E67E63"/>
    <w:rsid w:val="00E67ED1"/>
    <w:rsid w:val="00E70076"/>
    <w:rsid w:val="00E701FE"/>
    <w:rsid w:val="00E70382"/>
    <w:rsid w:val="00E70A12"/>
    <w:rsid w:val="00E71546"/>
    <w:rsid w:val="00E71D9D"/>
    <w:rsid w:val="00E72211"/>
    <w:rsid w:val="00E722B5"/>
    <w:rsid w:val="00E7250A"/>
    <w:rsid w:val="00E72851"/>
    <w:rsid w:val="00E72CCA"/>
    <w:rsid w:val="00E73306"/>
    <w:rsid w:val="00E735C3"/>
    <w:rsid w:val="00E73677"/>
    <w:rsid w:val="00E73AD2"/>
    <w:rsid w:val="00E744C4"/>
    <w:rsid w:val="00E7487C"/>
    <w:rsid w:val="00E74FE1"/>
    <w:rsid w:val="00E753E9"/>
    <w:rsid w:val="00E75C7B"/>
    <w:rsid w:val="00E76216"/>
    <w:rsid w:val="00E76371"/>
    <w:rsid w:val="00E7655B"/>
    <w:rsid w:val="00E76A45"/>
    <w:rsid w:val="00E76F9B"/>
    <w:rsid w:val="00E77D83"/>
    <w:rsid w:val="00E80866"/>
    <w:rsid w:val="00E80884"/>
    <w:rsid w:val="00E80A0A"/>
    <w:rsid w:val="00E80B4F"/>
    <w:rsid w:val="00E80BC3"/>
    <w:rsid w:val="00E80F4F"/>
    <w:rsid w:val="00E81515"/>
    <w:rsid w:val="00E8168A"/>
    <w:rsid w:val="00E8210E"/>
    <w:rsid w:val="00E828CE"/>
    <w:rsid w:val="00E829C5"/>
    <w:rsid w:val="00E82EBB"/>
    <w:rsid w:val="00E8336D"/>
    <w:rsid w:val="00E836A1"/>
    <w:rsid w:val="00E839A5"/>
    <w:rsid w:val="00E8428E"/>
    <w:rsid w:val="00E8449C"/>
    <w:rsid w:val="00E847E4"/>
    <w:rsid w:val="00E8488D"/>
    <w:rsid w:val="00E84BB4"/>
    <w:rsid w:val="00E84C49"/>
    <w:rsid w:val="00E84E49"/>
    <w:rsid w:val="00E8507C"/>
    <w:rsid w:val="00E85183"/>
    <w:rsid w:val="00E8536F"/>
    <w:rsid w:val="00E85B46"/>
    <w:rsid w:val="00E86151"/>
    <w:rsid w:val="00E865DB"/>
    <w:rsid w:val="00E867B6"/>
    <w:rsid w:val="00E8691E"/>
    <w:rsid w:val="00E86FE0"/>
    <w:rsid w:val="00E87463"/>
    <w:rsid w:val="00E87902"/>
    <w:rsid w:val="00E87D0C"/>
    <w:rsid w:val="00E87D23"/>
    <w:rsid w:val="00E90F0E"/>
    <w:rsid w:val="00E912C2"/>
    <w:rsid w:val="00E914D9"/>
    <w:rsid w:val="00E921DD"/>
    <w:rsid w:val="00E92258"/>
    <w:rsid w:val="00E9229F"/>
    <w:rsid w:val="00E927BF"/>
    <w:rsid w:val="00E92A12"/>
    <w:rsid w:val="00E92C4B"/>
    <w:rsid w:val="00E92C94"/>
    <w:rsid w:val="00E93062"/>
    <w:rsid w:val="00E940A7"/>
    <w:rsid w:val="00E94776"/>
    <w:rsid w:val="00E94B65"/>
    <w:rsid w:val="00E94D47"/>
    <w:rsid w:val="00E95120"/>
    <w:rsid w:val="00E952DA"/>
    <w:rsid w:val="00E954FE"/>
    <w:rsid w:val="00E95798"/>
    <w:rsid w:val="00E95D9D"/>
    <w:rsid w:val="00E9612B"/>
    <w:rsid w:val="00E96349"/>
    <w:rsid w:val="00E9724E"/>
    <w:rsid w:val="00E97368"/>
    <w:rsid w:val="00EA0690"/>
    <w:rsid w:val="00EA177F"/>
    <w:rsid w:val="00EA19C9"/>
    <w:rsid w:val="00EA1A75"/>
    <w:rsid w:val="00EA1DAE"/>
    <w:rsid w:val="00EA2A99"/>
    <w:rsid w:val="00EA2D86"/>
    <w:rsid w:val="00EA39E9"/>
    <w:rsid w:val="00EA3BC6"/>
    <w:rsid w:val="00EA465B"/>
    <w:rsid w:val="00EA47C7"/>
    <w:rsid w:val="00EA524D"/>
    <w:rsid w:val="00EA54BD"/>
    <w:rsid w:val="00EA54F2"/>
    <w:rsid w:val="00EA57F7"/>
    <w:rsid w:val="00EA5883"/>
    <w:rsid w:val="00EA59C5"/>
    <w:rsid w:val="00EA5D77"/>
    <w:rsid w:val="00EA5FC8"/>
    <w:rsid w:val="00EA6062"/>
    <w:rsid w:val="00EA67BE"/>
    <w:rsid w:val="00EA6BCB"/>
    <w:rsid w:val="00EA7971"/>
    <w:rsid w:val="00EA79A9"/>
    <w:rsid w:val="00EB0B53"/>
    <w:rsid w:val="00EB0EBD"/>
    <w:rsid w:val="00EB0EEB"/>
    <w:rsid w:val="00EB112A"/>
    <w:rsid w:val="00EB1651"/>
    <w:rsid w:val="00EB1856"/>
    <w:rsid w:val="00EB1882"/>
    <w:rsid w:val="00EB23F4"/>
    <w:rsid w:val="00EB39B7"/>
    <w:rsid w:val="00EB3B6A"/>
    <w:rsid w:val="00EB3BA0"/>
    <w:rsid w:val="00EB540B"/>
    <w:rsid w:val="00EB58A9"/>
    <w:rsid w:val="00EB62B4"/>
    <w:rsid w:val="00EB6910"/>
    <w:rsid w:val="00EB6B39"/>
    <w:rsid w:val="00EB6BD1"/>
    <w:rsid w:val="00EB6CA2"/>
    <w:rsid w:val="00EB6DBA"/>
    <w:rsid w:val="00EB6ED8"/>
    <w:rsid w:val="00EB6F63"/>
    <w:rsid w:val="00EB7CBF"/>
    <w:rsid w:val="00EB7DCC"/>
    <w:rsid w:val="00EC0150"/>
    <w:rsid w:val="00EC01B4"/>
    <w:rsid w:val="00EC0FD9"/>
    <w:rsid w:val="00EC1185"/>
    <w:rsid w:val="00EC2796"/>
    <w:rsid w:val="00EC3016"/>
    <w:rsid w:val="00EC3B31"/>
    <w:rsid w:val="00EC3B33"/>
    <w:rsid w:val="00EC453A"/>
    <w:rsid w:val="00EC4E88"/>
    <w:rsid w:val="00EC5899"/>
    <w:rsid w:val="00EC5FA2"/>
    <w:rsid w:val="00EC68CB"/>
    <w:rsid w:val="00EC6A17"/>
    <w:rsid w:val="00EC73E1"/>
    <w:rsid w:val="00EC7413"/>
    <w:rsid w:val="00EC7D09"/>
    <w:rsid w:val="00EC7F08"/>
    <w:rsid w:val="00ED038A"/>
    <w:rsid w:val="00ED0677"/>
    <w:rsid w:val="00ED0BB8"/>
    <w:rsid w:val="00ED16DF"/>
    <w:rsid w:val="00ED306A"/>
    <w:rsid w:val="00ED32C2"/>
    <w:rsid w:val="00ED3860"/>
    <w:rsid w:val="00ED38E4"/>
    <w:rsid w:val="00ED3CEF"/>
    <w:rsid w:val="00ED4083"/>
    <w:rsid w:val="00ED4A57"/>
    <w:rsid w:val="00ED4AD3"/>
    <w:rsid w:val="00ED53B5"/>
    <w:rsid w:val="00ED5AED"/>
    <w:rsid w:val="00ED68F5"/>
    <w:rsid w:val="00ED6BC2"/>
    <w:rsid w:val="00ED6BF0"/>
    <w:rsid w:val="00ED746F"/>
    <w:rsid w:val="00ED7CB6"/>
    <w:rsid w:val="00ED7D2D"/>
    <w:rsid w:val="00EE0064"/>
    <w:rsid w:val="00EE014D"/>
    <w:rsid w:val="00EE0457"/>
    <w:rsid w:val="00EE0A97"/>
    <w:rsid w:val="00EE0B08"/>
    <w:rsid w:val="00EE19B9"/>
    <w:rsid w:val="00EE1B05"/>
    <w:rsid w:val="00EE2127"/>
    <w:rsid w:val="00EE2602"/>
    <w:rsid w:val="00EE277F"/>
    <w:rsid w:val="00EE29FA"/>
    <w:rsid w:val="00EE2AEC"/>
    <w:rsid w:val="00EE2B78"/>
    <w:rsid w:val="00EE2B7C"/>
    <w:rsid w:val="00EE3405"/>
    <w:rsid w:val="00EE378D"/>
    <w:rsid w:val="00EE3893"/>
    <w:rsid w:val="00EE4097"/>
    <w:rsid w:val="00EE4A70"/>
    <w:rsid w:val="00EE514D"/>
    <w:rsid w:val="00EE5192"/>
    <w:rsid w:val="00EE5450"/>
    <w:rsid w:val="00EE6416"/>
    <w:rsid w:val="00EE64D1"/>
    <w:rsid w:val="00EE6758"/>
    <w:rsid w:val="00EE6A9E"/>
    <w:rsid w:val="00EE6B9A"/>
    <w:rsid w:val="00EE6BF4"/>
    <w:rsid w:val="00EE7474"/>
    <w:rsid w:val="00EE77FC"/>
    <w:rsid w:val="00EF07DF"/>
    <w:rsid w:val="00EF0ACF"/>
    <w:rsid w:val="00EF1641"/>
    <w:rsid w:val="00EF16F1"/>
    <w:rsid w:val="00EF22DE"/>
    <w:rsid w:val="00EF23ED"/>
    <w:rsid w:val="00EF2C40"/>
    <w:rsid w:val="00EF34FA"/>
    <w:rsid w:val="00EF356A"/>
    <w:rsid w:val="00EF3B34"/>
    <w:rsid w:val="00EF48F9"/>
    <w:rsid w:val="00EF4994"/>
    <w:rsid w:val="00EF568B"/>
    <w:rsid w:val="00EF5698"/>
    <w:rsid w:val="00EF57E4"/>
    <w:rsid w:val="00EF5D71"/>
    <w:rsid w:val="00EF609A"/>
    <w:rsid w:val="00EF6F87"/>
    <w:rsid w:val="00EF714A"/>
    <w:rsid w:val="00EF7515"/>
    <w:rsid w:val="00EF7603"/>
    <w:rsid w:val="00EF7C0B"/>
    <w:rsid w:val="00EF7C5F"/>
    <w:rsid w:val="00EF7C68"/>
    <w:rsid w:val="00EF7CD0"/>
    <w:rsid w:val="00F000BB"/>
    <w:rsid w:val="00F013E2"/>
    <w:rsid w:val="00F02A3A"/>
    <w:rsid w:val="00F02DBE"/>
    <w:rsid w:val="00F03930"/>
    <w:rsid w:val="00F03F09"/>
    <w:rsid w:val="00F04602"/>
    <w:rsid w:val="00F04B44"/>
    <w:rsid w:val="00F05698"/>
    <w:rsid w:val="00F059C5"/>
    <w:rsid w:val="00F05F2D"/>
    <w:rsid w:val="00F0604A"/>
    <w:rsid w:val="00F060A9"/>
    <w:rsid w:val="00F06805"/>
    <w:rsid w:val="00F06859"/>
    <w:rsid w:val="00F06D30"/>
    <w:rsid w:val="00F07C56"/>
    <w:rsid w:val="00F07FBE"/>
    <w:rsid w:val="00F10FFC"/>
    <w:rsid w:val="00F1202D"/>
    <w:rsid w:val="00F1228D"/>
    <w:rsid w:val="00F12901"/>
    <w:rsid w:val="00F129B8"/>
    <w:rsid w:val="00F12C15"/>
    <w:rsid w:val="00F12F16"/>
    <w:rsid w:val="00F13539"/>
    <w:rsid w:val="00F139D9"/>
    <w:rsid w:val="00F13A5D"/>
    <w:rsid w:val="00F13BCB"/>
    <w:rsid w:val="00F13C77"/>
    <w:rsid w:val="00F14722"/>
    <w:rsid w:val="00F1530E"/>
    <w:rsid w:val="00F1560D"/>
    <w:rsid w:val="00F15764"/>
    <w:rsid w:val="00F15BB7"/>
    <w:rsid w:val="00F1648D"/>
    <w:rsid w:val="00F170B2"/>
    <w:rsid w:val="00F17B34"/>
    <w:rsid w:val="00F17CA4"/>
    <w:rsid w:val="00F2041D"/>
    <w:rsid w:val="00F205D0"/>
    <w:rsid w:val="00F20AF6"/>
    <w:rsid w:val="00F215B1"/>
    <w:rsid w:val="00F21A02"/>
    <w:rsid w:val="00F21C5B"/>
    <w:rsid w:val="00F21E4E"/>
    <w:rsid w:val="00F224BA"/>
    <w:rsid w:val="00F2281E"/>
    <w:rsid w:val="00F22D2D"/>
    <w:rsid w:val="00F2378C"/>
    <w:rsid w:val="00F23F0C"/>
    <w:rsid w:val="00F2446B"/>
    <w:rsid w:val="00F244B9"/>
    <w:rsid w:val="00F24FC4"/>
    <w:rsid w:val="00F25F42"/>
    <w:rsid w:val="00F261B5"/>
    <w:rsid w:val="00F2646D"/>
    <w:rsid w:val="00F264D0"/>
    <w:rsid w:val="00F2658F"/>
    <w:rsid w:val="00F2687F"/>
    <w:rsid w:val="00F26B84"/>
    <w:rsid w:val="00F26E0C"/>
    <w:rsid w:val="00F27753"/>
    <w:rsid w:val="00F27799"/>
    <w:rsid w:val="00F27FC5"/>
    <w:rsid w:val="00F300A9"/>
    <w:rsid w:val="00F30476"/>
    <w:rsid w:val="00F309FD"/>
    <w:rsid w:val="00F30D17"/>
    <w:rsid w:val="00F30F3A"/>
    <w:rsid w:val="00F3188F"/>
    <w:rsid w:val="00F32428"/>
    <w:rsid w:val="00F32762"/>
    <w:rsid w:val="00F327BB"/>
    <w:rsid w:val="00F32A8E"/>
    <w:rsid w:val="00F32AEA"/>
    <w:rsid w:val="00F338E4"/>
    <w:rsid w:val="00F34035"/>
    <w:rsid w:val="00F34056"/>
    <w:rsid w:val="00F35245"/>
    <w:rsid w:val="00F35809"/>
    <w:rsid w:val="00F35A49"/>
    <w:rsid w:val="00F35D9B"/>
    <w:rsid w:val="00F3611B"/>
    <w:rsid w:val="00F36B56"/>
    <w:rsid w:val="00F36D3F"/>
    <w:rsid w:val="00F36D6C"/>
    <w:rsid w:val="00F36FC7"/>
    <w:rsid w:val="00F37206"/>
    <w:rsid w:val="00F37856"/>
    <w:rsid w:val="00F37CF5"/>
    <w:rsid w:val="00F404E6"/>
    <w:rsid w:val="00F40A0B"/>
    <w:rsid w:val="00F40CAF"/>
    <w:rsid w:val="00F4114A"/>
    <w:rsid w:val="00F41175"/>
    <w:rsid w:val="00F41293"/>
    <w:rsid w:val="00F41595"/>
    <w:rsid w:val="00F4227A"/>
    <w:rsid w:val="00F422C9"/>
    <w:rsid w:val="00F42496"/>
    <w:rsid w:val="00F4258D"/>
    <w:rsid w:val="00F431FD"/>
    <w:rsid w:val="00F43283"/>
    <w:rsid w:val="00F433C9"/>
    <w:rsid w:val="00F43625"/>
    <w:rsid w:val="00F43E36"/>
    <w:rsid w:val="00F44E61"/>
    <w:rsid w:val="00F4554B"/>
    <w:rsid w:val="00F45D1B"/>
    <w:rsid w:val="00F45E23"/>
    <w:rsid w:val="00F46126"/>
    <w:rsid w:val="00F465FB"/>
    <w:rsid w:val="00F4701D"/>
    <w:rsid w:val="00F47145"/>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C30"/>
    <w:rsid w:val="00F53FA8"/>
    <w:rsid w:val="00F54247"/>
    <w:rsid w:val="00F544D4"/>
    <w:rsid w:val="00F5458A"/>
    <w:rsid w:val="00F5499A"/>
    <w:rsid w:val="00F54A6F"/>
    <w:rsid w:val="00F552BF"/>
    <w:rsid w:val="00F5530C"/>
    <w:rsid w:val="00F55562"/>
    <w:rsid w:val="00F55BDA"/>
    <w:rsid w:val="00F566E4"/>
    <w:rsid w:val="00F56746"/>
    <w:rsid w:val="00F56E54"/>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F5A"/>
    <w:rsid w:val="00F63200"/>
    <w:rsid w:val="00F63573"/>
    <w:rsid w:val="00F636FE"/>
    <w:rsid w:val="00F645AD"/>
    <w:rsid w:val="00F646FA"/>
    <w:rsid w:val="00F6480E"/>
    <w:rsid w:val="00F64865"/>
    <w:rsid w:val="00F64F0E"/>
    <w:rsid w:val="00F6579E"/>
    <w:rsid w:val="00F65E5C"/>
    <w:rsid w:val="00F67D6E"/>
    <w:rsid w:val="00F707C4"/>
    <w:rsid w:val="00F70837"/>
    <w:rsid w:val="00F70C94"/>
    <w:rsid w:val="00F70DBD"/>
    <w:rsid w:val="00F70E85"/>
    <w:rsid w:val="00F71163"/>
    <w:rsid w:val="00F71819"/>
    <w:rsid w:val="00F7194D"/>
    <w:rsid w:val="00F722F1"/>
    <w:rsid w:val="00F72515"/>
    <w:rsid w:val="00F725BB"/>
    <w:rsid w:val="00F72A76"/>
    <w:rsid w:val="00F72B39"/>
    <w:rsid w:val="00F73391"/>
    <w:rsid w:val="00F73AB4"/>
    <w:rsid w:val="00F73C9F"/>
    <w:rsid w:val="00F73CEF"/>
    <w:rsid w:val="00F73DAD"/>
    <w:rsid w:val="00F73DEA"/>
    <w:rsid w:val="00F73FC0"/>
    <w:rsid w:val="00F741BC"/>
    <w:rsid w:val="00F74807"/>
    <w:rsid w:val="00F75737"/>
    <w:rsid w:val="00F75962"/>
    <w:rsid w:val="00F75A84"/>
    <w:rsid w:val="00F75C32"/>
    <w:rsid w:val="00F75CB5"/>
    <w:rsid w:val="00F75D57"/>
    <w:rsid w:val="00F75E6C"/>
    <w:rsid w:val="00F76476"/>
    <w:rsid w:val="00F76A12"/>
    <w:rsid w:val="00F76CD2"/>
    <w:rsid w:val="00F771B3"/>
    <w:rsid w:val="00F7730D"/>
    <w:rsid w:val="00F7749D"/>
    <w:rsid w:val="00F7756F"/>
    <w:rsid w:val="00F77C22"/>
    <w:rsid w:val="00F8066D"/>
    <w:rsid w:val="00F813CA"/>
    <w:rsid w:val="00F81BE3"/>
    <w:rsid w:val="00F81EE3"/>
    <w:rsid w:val="00F822F1"/>
    <w:rsid w:val="00F823E7"/>
    <w:rsid w:val="00F828EA"/>
    <w:rsid w:val="00F829BC"/>
    <w:rsid w:val="00F830A2"/>
    <w:rsid w:val="00F830CF"/>
    <w:rsid w:val="00F83953"/>
    <w:rsid w:val="00F83969"/>
    <w:rsid w:val="00F83E2B"/>
    <w:rsid w:val="00F8431B"/>
    <w:rsid w:val="00F843A1"/>
    <w:rsid w:val="00F843C4"/>
    <w:rsid w:val="00F8496A"/>
    <w:rsid w:val="00F84ABB"/>
    <w:rsid w:val="00F85784"/>
    <w:rsid w:val="00F85854"/>
    <w:rsid w:val="00F85B47"/>
    <w:rsid w:val="00F85E20"/>
    <w:rsid w:val="00F85F57"/>
    <w:rsid w:val="00F8609A"/>
    <w:rsid w:val="00F86215"/>
    <w:rsid w:val="00F8646C"/>
    <w:rsid w:val="00F869E6"/>
    <w:rsid w:val="00F86F1F"/>
    <w:rsid w:val="00F876DE"/>
    <w:rsid w:val="00F87B70"/>
    <w:rsid w:val="00F87C35"/>
    <w:rsid w:val="00F90553"/>
    <w:rsid w:val="00F90D16"/>
    <w:rsid w:val="00F90F76"/>
    <w:rsid w:val="00F91233"/>
    <w:rsid w:val="00F91A5F"/>
    <w:rsid w:val="00F9211A"/>
    <w:rsid w:val="00F924A6"/>
    <w:rsid w:val="00F93041"/>
    <w:rsid w:val="00F93201"/>
    <w:rsid w:val="00F93206"/>
    <w:rsid w:val="00F93CC8"/>
    <w:rsid w:val="00F93F1D"/>
    <w:rsid w:val="00F94195"/>
    <w:rsid w:val="00F9424E"/>
    <w:rsid w:val="00F943B1"/>
    <w:rsid w:val="00F943D1"/>
    <w:rsid w:val="00F94496"/>
    <w:rsid w:val="00F948CD"/>
    <w:rsid w:val="00F948E7"/>
    <w:rsid w:val="00F94D21"/>
    <w:rsid w:val="00F9505A"/>
    <w:rsid w:val="00F951E9"/>
    <w:rsid w:val="00F95340"/>
    <w:rsid w:val="00F9545A"/>
    <w:rsid w:val="00F9587E"/>
    <w:rsid w:val="00F95EF0"/>
    <w:rsid w:val="00F96315"/>
    <w:rsid w:val="00F969D1"/>
    <w:rsid w:val="00F96CC6"/>
    <w:rsid w:val="00FA0294"/>
    <w:rsid w:val="00FA0C34"/>
    <w:rsid w:val="00FA178F"/>
    <w:rsid w:val="00FA23A8"/>
    <w:rsid w:val="00FA2718"/>
    <w:rsid w:val="00FA2AD5"/>
    <w:rsid w:val="00FA2B8C"/>
    <w:rsid w:val="00FA2BF8"/>
    <w:rsid w:val="00FA3073"/>
    <w:rsid w:val="00FA3191"/>
    <w:rsid w:val="00FA364C"/>
    <w:rsid w:val="00FA387C"/>
    <w:rsid w:val="00FA3882"/>
    <w:rsid w:val="00FA3BF6"/>
    <w:rsid w:val="00FA3CC2"/>
    <w:rsid w:val="00FA3D77"/>
    <w:rsid w:val="00FA444A"/>
    <w:rsid w:val="00FA48EF"/>
    <w:rsid w:val="00FA4D3B"/>
    <w:rsid w:val="00FA4FF5"/>
    <w:rsid w:val="00FA65AC"/>
    <w:rsid w:val="00FA6713"/>
    <w:rsid w:val="00FA67BE"/>
    <w:rsid w:val="00FA6FA5"/>
    <w:rsid w:val="00FA73F1"/>
    <w:rsid w:val="00FA753C"/>
    <w:rsid w:val="00FA76E1"/>
    <w:rsid w:val="00FA7CED"/>
    <w:rsid w:val="00FB0871"/>
    <w:rsid w:val="00FB0BF6"/>
    <w:rsid w:val="00FB116E"/>
    <w:rsid w:val="00FB1322"/>
    <w:rsid w:val="00FB1C82"/>
    <w:rsid w:val="00FB200E"/>
    <w:rsid w:val="00FB263A"/>
    <w:rsid w:val="00FB31BA"/>
    <w:rsid w:val="00FB39FA"/>
    <w:rsid w:val="00FB3FF6"/>
    <w:rsid w:val="00FB4512"/>
    <w:rsid w:val="00FB45CF"/>
    <w:rsid w:val="00FB4D7A"/>
    <w:rsid w:val="00FB5674"/>
    <w:rsid w:val="00FB5AAB"/>
    <w:rsid w:val="00FB5C25"/>
    <w:rsid w:val="00FB63C7"/>
    <w:rsid w:val="00FB6ED5"/>
    <w:rsid w:val="00FB7321"/>
    <w:rsid w:val="00FB75FE"/>
    <w:rsid w:val="00FB7ADF"/>
    <w:rsid w:val="00FB7C1D"/>
    <w:rsid w:val="00FB7CBA"/>
    <w:rsid w:val="00FC00E7"/>
    <w:rsid w:val="00FC08DB"/>
    <w:rsid w:val="00FC0CAE"/>
    <w:rsid w:val="00FC19F8"/>
    <w:rsid w:val="00FC22C3"/>
    <w:rsid w:val="00FC290C"/>
    <w:rsid w:val="00FC2AFF"/>
    <w:rsid w:val="00FC2E5B"/>
    <w:rsid w:val="00FC3011"/>
    <w:rsid w:val="00FC3DE7"/>
    <w:rsid w:val="00FC400D"/>
    <w:rsid w:val="00FC46CB"/>
    <w:rsid w:val="00FC4BE0"/>
    <w:rsid w:val="00FC4C1D"/>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BED"/>
    <w:rsid w:val="00FD2DC4"/>
    <w:rsid w:val="00FD3A7A"/>
    <w:rsid w:val="00FD3E99"/>
    <w:rsid w:val="00FD4057"/>
    <w:rsid w:val="00FD445A"/>
    <w:rsid w:val="00FD581E"/>
    <w:rsid w:val="00FD5B2F"/>
    <w:rsid w:val="00FD5E41"/>
    <w:rsid w:val="00FD60BE"/>
    <w:rsid w:val="00FD694C"/>
    <w:rsid w:val="00FD7363"/>
    <w:rsid w:val="00FD77AF"/>
    <w:rsid w:val="00FE027D"/>
    <w:rsid w:val="00FE0AA9"/>
    <w:rsid w:val="00FE123E"/>
    <w:rsid w:val="00FE1625"/>
    <w:rsid w:val="00FE17BB"/>
    <w:rsid w:val="00FE26A4"/>
    <w:rsid w:val="00FE27E3"/>
    <w:rsid w:val="00FE2B44"/>
    <w:rsid w:val="00FE31AD"/>
    <w:rsid w:val="00FE485F"/>
    <w:rsid w:val="00FE4860"/>
    <w:rsid w:val="00FE545C"/>
    <w:rsid w:val="00FE5BC2"/>
    <w:rsid w:val="00FE5CC6"/>
    <w:rsid w:val="00FE608D"/>
    <w:rsid w:val="00FE65EF"/>
    <w:rsid w:val="00FE72D9"/>
    <w:rsid w:val="00FE75F7"/>
    <w:rsid w:val="00FE7902"/>
    <w:rsid w:val="00FF013B"/>
    <w:rsid w:val="00FF0320"/>
    <w:rsid w:val="00FF05C3"/>
    <w:rsid w:val="00FF0706"/>
    <w:rsid w:val="00FF0A3D"/>
    <w:rsid w:val="00FF0E24"/>
    <w:rsid w:val="00FF19F2"/>
    <w:rsid w:val="00FF1E35"/>
    <w:rsid w:val="00FF2051"/>
    <w:rsid w:val="00FF2270"/>
    <w:rsid w:val="00FF2D05"/>
    <w:rsid w:val="00FF3B29"/>
    <w:rsid w:val="00FF47BB"/>
    <w:rsid w:val="00FF58CD"/>
    <w:rsid w:val="00FF5B71"/>
    <w:rsid w:val="00FF6085"/>
    <w:rsid w:val="00FF60FC"/>
    <w:rsid w:val="00FF6404"/>
    <w:rsid w:val="00FF67B2"/>
    <w:rsid w:val="00FF6905"/>
    <w:rsid w:val="00FF6CD3"/>
    <w:rsid w:val="00FF70D6"/>
    <w:rsid w:val="00FF7164"/>
    <w:rsid w:val="00FF7606"/>
    <w:rsid w:val="00FF76EF"/>
    <w:rsid w:val="00FF7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nhideWhenUsed/>
    <w:rsid w:val="005C4889"/>
  </w:style>
  <w:style w:type="character" w:customStyle="1" w:styleId="CommentTextChar">
    <w:name w:val="Comment Text Char"/>
    <w:basedOn w:val="DefaultParagraphFont"/>
    <w:link w:val="CommentText"/>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52764602">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58334835">
      <w:bodyDiv w:val="1"/>
      <w:marLeft w:val="0"/>
      <w:marRight w:val="0"/>
      <w:marTop w:val="0"/>
      <w:marBottom w:val="0"/>
      <w:divBdr>
        <w:top w:val="none" w:sz="0" w:space="0" w:color="auto"/>
        <w:left w:val="none" w:sz="0" w:space="0" w:color="auto"/>
        <w:bottom w:val="none" w:sz="0" w:space="0" w:color="auto"/>
        <w:right w:val="none" w:sz="0" w:space="0" w:color="auto"/>
      </w:divBdr>
    </w:div>
    <w:div w:id="983048286">
      <w:bodyDiv w:val="1"/>
      <w:marLeft w:val="0"/>
      <w:marRight w:val="0"/>
      <w:marTop w:val="0"/>
      <w:marBottom w:val="0"/>
      <w:divBdr>
        <w:top w:val="none" w:sz="0" w:space="0" w:color="auto"/>
        <w:left w:val="none" w:sz="0" w:space="0" w:color="auto"/>
        <w:bottom w:val="none" w:sz="0" w:space="0" w:color="auto"/>
        <w:right w:val="none" w:sz="0" w:space="0" w:color="auto"/>
      </w:divBdr>
    </w:div>
    <w:div w:id="997925827">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14193030">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87370053">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11763036">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46491659">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nfo@cpv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imamasis@salcinink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TotalTime>
  <Pages>6</Pages>
  <Words>7440</Words>
  <Characters>4242</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Domas Galkauskas</cp:lastModifiedBy>
  <cp:revision>3</cp:revision>
  <cp:lastPrinted>2020-09-01T12:00:00Z</cp:lastPrinted>
  <dcterms:created xsi:type="dcterms:W3CDTF">2024-01-24T17:14:00Z</dcterms:created>
  <dcterms:modified xsi:type="dcterms:W3CDTF">2024-01-24T17:14:00Z</dcterms:modified>
</cp:coreProperties>
</file>