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97AF" w14:textId="31203B74" w:rsidR="00A93BA3" w:rsidRPr="004B4D2F" w:rsidRDefault="00A93BA3" w:rsidP="00963B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D2F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5D26AD" w:rsidRPr="004B4D2F">
        <w:rPr>
          <w:rFonts w:ascii="Times New Roman" w:hAnsi="Times New Roman" w:cs="Times New Roman"/>
          <w:b/>
          <w:bCs/>
          <w:sz w:val="28"/>
          <w:szCs w:val="28"/>
        </w:rPr>
        <w:t xml:space="preserve">irkimų vykdytojų klaidos </w:t>
      </w:r>
      <w:r w:rsidR="00345472" w:rsidRPr="004B4D2F">
        <w:rPr>
          <w:rFonts w:ascii="Times New Roman" w:hAnsi="Times New Roman" w:cs="Times New Roman"/>
          <w:b/>
          <w:bCs/>
          <w:sz w:val="28"/>
          <w:szCs w:val="28"/>
        </w:rPr>
        <w:t xml:space="preserve">pildant naujas </w:t>
      </w:r>
      <w:r w:rsidRPr="004B4D2F">
        <w:rPr>
          <w:rFonts w:ascii="Times New Roman" w:hAnsi="Times New Roman" w:cs="Times New Roman"/>
          <w:b/>
          <w:bCs/>
          <w:sz w:val="28"/>
          <w:szCs w:val="28"/>
        </w:rPr>
        <w:t xml:space="preserve"> TED elektronin</w:t>
      </w:r>
      <w:r w:rsidR="00345472" w:rsidRPr="004B4D2F">
        <w:rPr>
          <w:rFonts w:ascii="Times New Roman" w:hAnsi="Times New Roman" w:cs="Times New Roman"/>
          <w:b/>
          <w:bCs/>
          <w:sz w:val="28"/>
          <w:szCs w:val="28"/>
        </w:rPr>
        <w:t>es</w:t>
      </w:r>
      <w:r w:rsidRPr="004B4D2F">
        <w:rPr>
          <w:rFonts w:ascii="Times New Roman" w:hAnsi="Times New Roman" w:cs="Times New Roman"/>
          <w:b/>
          <w:bCs/>
          <w:sz w:val="28"/>
          <w:szCs w:val="28"/>
        </w:rPr>
        <w:t xml:space="preserve"> skelbimų form</w:t>
      </w:r>
      <w:r w:rsidR="00345472" w:rsidRPr="004B4D2F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="008665FB" w:rsidRPr="004B4D2F">
        <w:rPr>
          <w:rFonts w:ascii="Times New Roman" w:hAnsi="Times New Roman" w:cs="Times New Roman"/>
          <w:sz w:val="28"/>
          <w:szCs w:val="28"/>
        </w:rPr>
        <w:t xml:space="preserve"> (toliau – </w:t>
      </w:r>
      <w:r w:rsidR="008665FB" w:rsidRPr="004B4D2F">
        <w:rPr>
          <w:rFonts w:ascii="Times New Roman" w:hAnsi="Times New Roman" w:cs="Times New Roman"/>
          <w:noProof/>
          <w:sz w:val="28"/>
          <w:szCs w:val="28"/>
        </w:rPr>
        <w:t>eforma)</w:t>
      </w:r>
    </w:p>
    <w:p w14:paraId="64AD84F1" w14:textId="525B08F0" w:rsidR="00A93BA3" w:rsidRPr="004B4D2F" w:rsidRDefault="005C1610" w:rsidP="00974D80">
      <w:pPr>
        <w:pStyle w:val="Sraopastraipa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Hlk152229945"/>
      <w:r w:rsidRPr="004B4D2F">
        <w:rPr>
          <w:rFonts w:ascii="Times New Roman" w:hAnsi="Times New Roman" w:cs="Times New Roman"/>
          <w:b/>
          <w:bCs/>
          <w:sz w:val="28"/>
          <w:szCs w:val="28"/>
        </w:rPr>
        <w:t>TED</w:t>
      </w:r>
      <w:r w:rsidR="009542F4" w:rsidRPr="004B4D2F">
        <w:rPr>
          <w:rFonts w:ascii="Times New Roman" w:hAnsi="Times New Roman" w:cs="Times New Roman"/>
          <w:b/>
          <w:bCs/>
          <w:sz w:val="28"/>
          <w:szCs w:val="28"/>
        </w:rPr>
        <w:t xml:space="preserve"> paskelbta</w:t>
      </w:r>
      <w:r w:rsidR="008665FB" w:rsidRPr="004B4D2F">
        <w:rPr>
          <w:rFonts w:ascii="Times New Roman" w:hAnsi="Times New Roman" w:cs="Times New Roman"/>
          <w:b/>
          <w:bCs/>
          <w:sz w:val="28"/>
          <w:szCs w:val="28"/>
        </w:rPr>
        <w:t xml:space="preserve"> netinkama </w:t>
      </w:r>
      <w:r w:rsidR="008665FB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>eforma</w:t>
      </w:r>
      <w:bookmarkEnd w:id="0"/>
    </w:p>
    <w:p w14:paraId="4857749F" w14:textId="77777777" w:rsidR="007C3D33" w:rsidRPr="009542F4" w:rsidRDefault="007C3D33" w:rsidP="007C3D33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1A9F72" w14:textId="3C48C397" w:rsidR="008665FB" w:rsidRDefault="25CC088A" w:rsidP="007C3D33">
      <w:pPr>
        <w:pStyle w:val="Sraopastraipa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22BB70FD">
        <w:rPr>
          <w:rFonts w:ascii="Times New Roman" w:hAnsi="Times New Roman" w:cs="Times New Roman"/>
          <w:noProof/>
          <w:sz w:val="24"/>
          <w:szCs w:val="24"/>
        </w:rPr>
        <w:t xml:space="preserve">Norint pranešti apie CVPP paskelbtą rinkos konsultaciją, turi būti pildoma </w:t>
      </w:r>
      <w:r w:rsidR="52F96E32" w:rsidRPr="22BB70FD">
        <w:rPr>
          <w:rFonts w:ascii="Times New Roman" w:hAnsi="Times New Roman" w:cs="Times New Roman"/>
          <w:b/>
          <w:bCs/>
          <w:noProof/>
          <w:sz w:val="24"/>
          <w:szCs w:val="24"/>
        </w:rPr>
        <w:t>„</w:t>
      </w:r>
      <w:r w:rsidRPr="22BB70F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Išankstinio informacinio / reguliaraus orientacinio skelbimo, </w:t>
      </w:r>
      <w:r w:rsidRPr="22BB70FD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naudojamo tik informavimui</w:t>
      </w:r>
      <w:r w:rsidR="52F96E32" w:rsidRPr="22BB70FD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“</w:t>
      </w:r>
      <w:r w:rsidRPr="22BB70FD">
        <w:rPr>
          <w:rFonts w:ascii="Times New Roman" w:hAnsi="Times New Roman" w:cs="Times New Roman"/>
          <w:noProof/>
          <w:sz w:val="24"/>
          <w:szCs w:val="24"/>
        </w:rPr>
        <w:t xml:space="preserve"> eforma. </w:t>
      </w:r>
      <w:r w:rsidR="00345472">
        <w:rPr>
          <w:rFonts w:ascii="Times New Roman" w:hAnsi="Times New Roman" w:cs="Times New Roman"/>
          <w:noProof/>
          <w:sz w:val="24"/>
          <w:szCs w:val="24"/>
        </w:rPr>
        <w:t>Nustatyta</w:t>
      </w:r>
      <w:r w:rsidRPr="22BB70FD">
        <w:rPr>
          <w:rFonts w:ascii="Times New Roman" w:hAnsi="Times New Roman" w:cs="Times New Roman"/>
          <w:noProof/>
          <w:sz w:val="24"/>
          <w:szCs w:val="24"/>
        </w:rPr>
        <w:t>, kad vietoj</w:t>
      </w:r>
      <w:r w:rsidR="64B67372" w:rsidRPr="22BB70FD">
        <w:rPr>
          <w:rFonts w:ascii="Times New Roman" w:hAnsi="Times New Roman" w:cs="Times New Roman"/>
          <w:noProof/>
          <w:sz w:val="24"/>
          <w:szCs w:val="24"/>
        </w:rPr>
        <w:t>e</w:t>
      </w:r>
      <w:r w:rsidRPr="22BB70FD">
        <w:rPr>
          <w:rFonts w:ascii="Times New Roman" w:hAnsi="Times New Roman" w:cs="Times New Roman"/>
          <w:noProof/>
          <w:sz w:val="24"/>
          <w:szCs w:val="24"/>
        </w:rPr>
        <w:t xml:space="preserve"> šios eformos </w:t>
      </w:r>
      <w:r w:rsidR="3BAF7779" w:rsidRPr="22BB70FD">
        <w:rPr>
          <w:rFonts w:ascii="Times New Roman" w:hAnsi="Times New Roman" w:cs="Times New Roman"/>
          <w:noProof/>
          <w:sz w:val="24"/>
          <w:szCs w:val="24"/>
        </w:rPr>
        <w:t xml:space="preserve">pirkimo vykdytojai </w:t>
      </w:r>
      <w:r w:rsidR="49BCE31D" w:rsidRPr="22BB70FD">
        <w:rPr>
          <w:rFonts w:ascii="Times New Roman" w:hAnsi="Times New Roman" w:cs="Times New Roman"/>
          <w:noProof/>
          <w:sz w:val="24"/>
          <w:szCs w:val="24"/>
        </w:rPr>
        <w:t xml:space="preserve">TED </w:t>
      </w:r>
      <w:r w:rsidR="48667959" w:rsidRPr="22BB70FD">
        <w:rPr>
          <w:rFonts w:ascii="Times New Roman" w:hAnsi="Times New Roman" w:cs="Times New Roman"/>
          <w:noProof/>
          <w:sz w:val="24"/>
          <w:szCs w:val="24"/>
        </w:rPr>
        <w:t xml:space="preserve">yra </w:t>
      </w:r>
      <w:r w:rsidR="3BAF7779" w:rsidRPr="22BB70FD">
        <w:rPr>
          <w:rFonts w:ascii="Times New Roman" w:hAnsi="Times New Roman" w:cs="Times New Roman"/>
          <w:noProof/>
          <w:sz w:val="24"/>
          <w:szCs w:val="24"/>
        </w:rPr>
        <w:t>paskelbę</w:t>
      </w:r>
      <w:r w:rsidRPr="22BB70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52F96E32" w:rsidRPr="22BB70FD">
        <w:rPr>
          <w:rFonts w:ascii="Times New Roman" w:hAnsi="Times New Roman" w:cs="Times New Roman"/>
          <w:b/>
          <w:bCs/>
          <w:noProof/>
          <w:sz w:val="24"/>
          <w:szCs w:val="24"/>
        </w:rPr>
        <w:t>„</w:t>
      </w:r>
      <w:r w:rsidRPr="22BB70F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Išankstinio informacinio / reguliaraus orientacinio skelbimo, </w:t>
      </w:r>
      <w:r w:rsidRPr="22BB70FD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kuriuo kviečiama dalyvauti konkurse</w:t>
      </w:r>
      <w:r w:rsidR="52F96E32" w:rsidRPr="22BB70FD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“</w:t>
      </w:r>
      <w:r w:rsidR="009A049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22BB70FD">
        <w:rPr>
          <w:rFonts w:ascii="Times New Roman" w:hAnsi="Times New Roman" w:cs="Times New Roman"/>
          <w:noProof/>
          <w:sz w:val="24"/>
          <w:szCs w:val="24"/>
        </w:rPr>
        <w:t>eform</w:t>
      </w:r>
      <w:r w:rsidR="3BAF7779" w:rsidRPr="22BB70FD">
        <w:rPr>
          <w:rFonts w:ascii="Times New Roman" w:hAnsi="Times New Roman" w:cs="Times New Roman"/>
          <w:noProof/>
          <w:sz w:val="24"/>
          <w:szCs w:val="24"/>
        </w:rPr>
        <w:t>ą</w:t>
      </w:r>
      <w:r w:rsidRPr="22BB70FD">
        <w:rPr>
          <w:rFonts w:ascii="Times New Roman" w:hAnsi="Times New Roman" w:cs="Times New Roman"/>
          <w:noProof/>
          <w:sz w:val="24"/>
          <w:szCs w:val="24"/>
        </w:rPr>
        <w:t xml:space="preserve">. Pastaruoju atveju </w:t>
      </w:r>
      <w:r w:rsidR="10AACCBA" w:rsidRPr="22BB70FD">
        <w:rPr>
          <w:rFonts w:ascii="Times New Roman" w:hAnsi="Times New Roman" w:cs="Times New Roman"/>
          <w:noProof/>
          <w:sz w:val="24"/>
          <w:szCs w:val="24"/>
        </w:rPr>
        <w:t xml:space="preserve">taikomos </w:t>
      </w:r>
      <w:r w:rsidRPr="22BB70FD">
        <w:rPr>
          <w:rFonts w:ascii="Times New Roman" w:hAnsi="Times New Roman" w:cs="Times New Roman"/>
          <w:noProof/>
          <w:sz w:val="24"/>
          <w:szCs w:val="24"/>
        </w:rPr>
        <w:t>VPĮ 30 str</w:t>
      </w:r>
      <w:r w:rsidR="10AACCBA" w:rsidRPr="22BB70FD">
        <w:rPr>
          <w:rFonts w:ascii="Times New Roman" w:hAnsi="Times New Roman" w:cs="Times New Roman"/>
          <w:noProof/>
          <w:sz w:val="24"/>
          <w:szCs w:val="24"/>
        </w:rPr>
        <w:t>aipsnio</w:t>
      </w:r>
      <w:r w:rsidRPr="22BB70FD">
        <w:rPr>
          <w:rFonts w:ascii="Times New Roman" w:hAnsi="Times New Roman" w:cs="Times New Roman"/>
          <w:noProof/>
          <w:sz w:val="24"/>
          <w:szCs w:val="24"/>
        </w:rPr>
        <w:t xml:space="preserve"> 3 d</w:t>
      </w:r>
      <w:r w:rsidR="10AACCBA" w:rsidRPr="22BB70FD">
        <w:rPr>
          <w:rFonts w:ascii="Times New Roman" w:hAnsi="Times New Roman" w:cs="Times New Roman"/>
          <w:noProof/>
          <w:sz w:val="24"/>
          <w:szCs w:val="24"/>
        </w:rPr>
        <w:t xml:space="preserve">alies / PĮ 42 straipsnio 3 dalies </w:t>
      </w:r>
      <w:r w:rsidR="52F96E32" w:rsidRPr="22BB70FD">
        <w:rPr>
          <w:rFonts w:ascii="Times New Roman" w:hAnsi="Times New Roman" w:cs="Times New Roman"/>
          <w:noProof/>
          <w:sz w:val="24"/>
          <w:szCs w:val="24"/>
        </w:rPr>
        <w:t>n</w:t>
      </w:r>
      <w:r w:rsidR="10AACCBA" w:rsidRPr="22BB70FD">
        <w:rPr>
          <w:rFonts w:ascii="Times New Roman" w:hAnsi="Times New Roman" w:cs="Times New Roman"/>
          <w:noProof/>
          <w:sz w:val="24"/>
          <w:szCs w:val="24"/>
        </w:rPr>
        <w:t>uostatos</w:t>
      </w:r>
      <w:r w:rsidR="52F96E32" w:rsidRPr="22BB70FD">
        <w:rPr>
          <w:rFonts w:ascii="Times New Roman" w:hAnsi="Times New Roman" w:cs="Times New Roman"/>
          <w:noProof/>
          <w:sz w:val="24"/>
          <w:szCs w:val="24"/>
        </w:rPr>
        <w:t xml:space="preserve"> (t</w:t>
      </w:r>
      <w:r w:rsidR="0D0D562C" w:rsidRPr="22BB70FD">
        <w:rPr>
          <w:rFonts w:ascii="Times New Roman" w:hAnsi="Times New Roman" w:cs="Times New Roman"/>
          <w:noProof/>
          <w:sz w:val="24"/>
          <w:szCs w:val="24"/>
        </w:rPr>
        <w:t xml:space="preserve">arp jų </w:t>
      </w:r>
      <w:r w:rsidR="00853D42">
        <w:rPr>
          <w:rFonts w:ascii="Times New Roman" w:hAnsi="Times New Roman" w:cs="Times New Roman"/>
          <w:noProof/>
          <w:sz w:val="24"/>
          <w:szCs w:val="24"/>
        </w:rPr>
        <w:t>–</w:t>
      </w:r>
      <w:r w:rsidR="52F96E32" w:rsidRPr="22BB70FD">
        <w:rPr>
          <w:rFonts w:ascii="Times New Roman" w:hAnsi="Times New Roman" w:cs="Times New Roman"/>
          <w:noProof/>
          <w:sz w:val="24"/>
          <w:szCs w:val="24"/>
        </w:rPr>
        <w:t xml:space="preserve"> ir 2 punkto nuostata: </w:t>
      </w:r>
      <w:r w:rsidR="52F96E32" w:rsidRPr="22BB70F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jame nurodyta, kad bus vykdomas ribotas konkursas ar skelbiamos derybos </w:t>
      </w:r>
      <w:r w:rsidR="52F96E32" w:rsidRPr="22BB70FD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papildomai neskelbiant skelbimo apie pirkimą</w:t>
      </w:r>
      <w:r w:rsidR="52F96E32" w:rsidRPr="22BB70FD">
        <w:rPr>
          <w:rFonts w:ascii="Times New Roman" w:hAnsi="Times New Roman" w:cs="Times New Roman"/>
          <w:noProof/>
          <w:sz w:val="24"/>
          <w:szCs w:val="24"/>
        </w:rPr>
        <w:t xml:space="preserve"> &lt;...&gt;)</w:t>
      </w:r>
      <w:r w:rsidR="49BCE31D" w:rsidRPr="22BB70F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604C18" w:rsidRPr="22BB70FD">
        <w:rPr>
          <w:rFonts w:ascii="Times New Roman" w:hAnsi="Times New Roman" w:cs="Times New Roman"/>
          <w:noProof/>
          <w:sz w:val="24"/>
          <w:szCs w:val="24"/>
        </w:rPr>
        <w:t xml:space="preserve">tiekėjai </w:t>
      </w:r>
      <w:r w:rsidR="009A0494">
        <w:rPr>
          <w:rFonts w:ascii="Times New Roman" w:hAnsi="Times New Roman" w:cs="Times New Roman"/>
          <w:noProof/>
          <w:sz w:val="24"/>
          <w:szCs w:val="24"/>
        </w:rPr>
        <w:t>kviečiami</w:t>
      </w:r>
      <w:r w:rsidR="00604C18" w:rsidRPr="22BB70FD">
        <w:rPr>
          <w:rFonts w:ascii="Times New Roman" w:hAnsi="Times New Roman" w:cs="Times New Roman"/>
          <w:noProof/>
          <w:sz w:val="24"/>
          <w:szCs w:val="24"/>
        </w:rPr>
        <w:t xml:space="preserve"> pareikšti susidomėjimą ir </w:t>
      </w:r>
      <w:r w:rsidR="002A3003">
        <w:rPr>
          <w:rFonts w:ascii="Times New Roman" w:hAnsi="Times New Roman" w:cs="Times New Roman"/>
          <w:noProof/>
          <w:sz w:val="24"/>
          <w:szCs w:val="24"/>
        </w:rPr>
        <w:t>šiame pirkime</w:t>
      </w:r>
      <w:r w:rsidR="00604C18" w:rsidRPr="22BB70FD">
        <w:rPr>
          <w:rFonts w:ascii="Times New Roman" w:hAnsi="Times New Roman" w:cs="Times New Roman"/>
          <w:noProof/>
          <w:sz w:val="24"/>
          <w:szCs w:val="24"/>
        </w:rPr>
        <w:t xml:space="preserve"> teikti paraiškas, pasiūlymus ir pan.</w:t>
      </w:r>
      <w:r w:rsidR="00EB003A">
        <w:rPr>
          <w:rFonts w:ascii="Times New Roman" w:hAnsi="Times New Roman" w:cs="Times New Roman"/>
          <w:noProof/>
          <w:sz w:val="24"/>
          <w:szCs w:val="24"/>
        </w:rPr>
        <w:t xml:space="preserve"> Š</w:t>
      </w:r>
      <w:r w:rsidR="49BCE31D" w:rsidRPr="22BB70FD">
        <w:rPr>
          <w:rFonts w:ascii="Times New Roman" w:hAnsi="Times New Roman" w:cs="Times New Roman"/>
          <w:noProof/>
          <w:sz w:val="24"/>
          <w:szCs w:val="24"/>
        </w:rPr>
        <w:t xml:space="preserve">i eforma priskirta </w:t>
      </w:r>
      <w:r w:rsidR="44935C6E" w:rsidRPr="22BB70FD">
        <w:rPr>
          <w:rFonts w:ascii="Times New Roman" w:hAnsi="Times New Roman" w:cs="Times New Roman"/>
          <w:i/>
          <w:iCs/>
          <w:noProof/>
          <w:sz w:val="24"/>
          <w:szCs w:val="24"/>
        </w:rPr>
        <w:t>Konkurso</w:t>
      </w:r>
      <w:r w:rsidR="49BCE31D" w:rsidRPr="22BB70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44935C6E" w:rsidRPr="22BB70FD">
        <w:rPr>
          <w:rFonts w:ascii="Times New Roman" w:hAnsi="Times New Roman" w:cs="Times New Roman"/>
          <w:noProof/>
          <w:sz w:val="24"/>
          <w:szCs w:val="24"/>
        </w:rPr>
        <w:t xml:space="preserve">formos tipui, o ne </w:t>
      </w:r>
      <w:r w:rsidR="44935C6E" w:rsidRPr="22BB70FD">
        <w:rPr>
          <w:rFonts w:ascii="Times New Roman" w:hAnsi="Times New Roman" w:cs="Times New Roman"/>
          <w:i/>
          <w:iCs/>
          <w:noProof/>
          <w:sz w:val="24"/>
          <w:szCs w:val="24"/>
        </w:rPr>
        <w:t>Planuojamo pirkimo</w:t>
      </w:r>
      <w:r w:rsidR="44935C6E" w:rsidRPr="22BB70FD">
        <w:rPr>
          <w:rFonts w:ascii="Times New Roman" w:hAnsi="Times New Roman" w:cs="Times New Roman"/>
          <w:noProof/>
          <w:sz w:val="24"/>
          <w:szCs w:val="24"/>
        </w:rPr>
        <w:t xml:space="preserve"> formos tipui (vadovaujantis</w:t>
      </w:r>
      <w:r w:rsidR="328A18D3" w:rsidRPr="22BB70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B5566">
        <w:rPr>
          <w:rFonts w:ascii="Times New Roman" w:hAnsi="Times New Roman" w:cs="Times New Roman"/>
          <w:noProof/>
          <w:sz w:val="24"/>
          <w:szCs w:val="24"/>
        </w:rPr>
        <w:t>Komisijos</w:t>
      </w:r>
      <w:r w:rsidR="00AA59D6">
        <w:rPr>
          <w:rFonts w:ascii="Times New Roman" w:hAnsi="Times New Roman" w:cs="Times New Roman"/>
          <w:noProof/>
          <w:sz w:val="24"/>
          <w:szCs w:val="24"/>
        </w:rPr>
        <w:t xml:space="preserve"> įgyvendinimo </w:t>
      </w:r>
      <w:r w:rsidR="00415B5F">
        <w:rPr>
          <w:rFonts w:ascii="Times New Roman" w:hAnsi="Times New Roman" w:cs="Times New Roman"/>
          <w:noProof/>
          <w:sz w:val="24"/>
          <w:szCs w:val="24"/>
        </w:rPr>
        <w:t>r</w:t>
      </w:r>
      <w:r w:rsidR="00AA59D6">
        <w:rPr>
          <w:rFonts w:ascii="Times New Roman" w:hAnsi="Times New Roman" w:cs="Times New Roman"/>
          <w:noProof/>
          <w:sz w:val="24"/>
          <w:szCs w:val="24"/>
        </w:rPr>
        <w:t>eglament</w:t>
      </w:r>
      <w:r w:rsidR="001A4D37">
        <w:rPr>
          <w:rFonts w:ascii="Times New Roman" w:hAnsi="Times New Roman" w:cs="Times New Roman"/>
          <w:noProof/>
          <w:sz w:val="24"/>
          <w:szCs w:val="24"/>
        </w:rPr>
        <w:t>o</w:t>
      </w:r>
      <w:r w:rsidR="00AA59D6">
        <w:rPr>
          <w:rFonts w:ascii="Times New Roman" w:hAnsi="Times New Roman" w:cs="Times New Roman"/>
          <w:noProof/>
          <w:sz w:val="24"/>
          <w:szCs w:val="24"/>
        </w:rPr>
        <w:t xml:space="preserve"> (ES) 2019/1780</w:t>
      </w:r>
      <w:r w:rsidR="001A4D37">
        <w:rPr>
          <w:rFonts w:ascii="Times New Roman" w:hAnsi="Times New Roman" w:cs="Times New Roman"/>
          <w:noProof/>
          <w:sz w:val="24"/>
          <w:szCs w:val="24"/>
        </w:rPr>
        <w:t xml:space="preserve"> 1 straipsn</w:t>
      </w:r>
      <w:r w:rsidR="00EC6A53">
        <w:rPr>
          <w:rFonts w:ascii="Times New Roman" w:hAnsi="Times New Roman" w:cs="Times New Roman"/>
          <w:noProof/>
          <w:sz w:val="24"/>
          <w:szCs w:val="24"/>
        </w:rPr>
        <w:t>io 1 dalyje nustaty</w:t>
      </w:r>
      <w:r w:rsidR="00E33245">
        <w:rPr>
          <w:rFonts w:ascii="Times New Roman" w:hAnsi="Times New Roman" w:cs="Times New Roman"/>
          <w:noProof/>
          <w:sz w:val="24"/>
          <w:szCs w:val="24"/>
        </w:rPr>
        <w:t>t</w:t>
      </w:r>
      <w:r w:rsidR="00EC6A53">
        <w:rPr>
          <w:rFonts w:ascii="Times New Roman" w:hAnsi="Times New Roman" w:cs="Times New Roman"/>
          <w:noProof/>
          <w:sz w:val="24"/>
          <w:szCs w:val="24"/>
        </w:rPr>
        <w:t>om</w:t>
      </w:r>
      <w:r w:rsidR="006909AD">
        <w:rPr>
          <w:rFonts w:ascii="Times New Roman" w:hAnsi="Times New Roman" w:cs="Times New Roman"/>
          <w:noProof/>
          <w:sz w:val="24"/>
          <w:szCs w:val="24"/>
        </w:rPr>
        <w:t>i</w:t>
      </w:r>
      <w:r w:rsidR="00EC6A53">
        <w:rPr>
          <w:rFonts w:ascii="Times New Roman" w:hAnsi="Times New Roman" w:cs="Times New Roman"/>
          <w:noProof/>
          <w:sz w:val="24"/>
          <w:szCs w:val="24"/>
        </w:rPr>
        <w:t xml:space="preserve">s </w:t>
      </w:r>
      <w:r w:rsidR="00210A77">
        <w:rPr>
          <w:rFonts w:ascii="Times New Roman" w:hAnsi="Times New Roman" w:cs="Times New Roman"/>
          <w:noProof/>
          <w:sz w:val="24"/>
          <w:szCs w:val="24"/>
        </w:rPr>
        <w:t>standartinėmis formomis</w:t>
      </w:r>
      <w:r w:rsidR="005E1C79">
        <w:rPr>
          <w:rFonts w:ascii="Times New Roman" w:hAnsi="Times New Roman" w:cs="Times New Roman"/>
          <w:noProof/>
          <w:sz w:val="24"/>
          <w:szCs w:val="24"/>
        </w:rPr>
        <w:t xml:space="preserve"> ir </w:t>
      </w:r>
      <w:r w:rsidR="00C219AC">
        <w:rPr>
          <w:rFonts w:ascii="Times New Roman" w:hAnsi="Times New Roman" w:cs="Times New Roman"/>
          <w:noProof/>
          <w:sz w:val="24"/>
          <w:szCs w:val="24"/>
        </w:rPr>
        <w:t xml:space="preserve">šio Reglamento </w:t>
      </w:r>
      <w:r w:rsidR="005E1C79">
        <w:rPr>
          <w:rFonts w:ascii="Times New Roman" w:hAnsi="Times New Roman" w:cs="Times New Roman"/>
          <w:noProof/>
          <w:sz w:val="24"/>
          <w:szCs w:val="24"/>
        </w:rPr>
        <w:t>Priedo 1 lentelėje</w:t>
      </w:r>
      <w:r w:rsidR="001D31C5">
        <w:rPr>
          <w:rFonts w:ascii="Times New Roman" w:hAnsi="Times New Roman" w:cs="Times New Roman"/>
          <w:noProof/>
          <w:sz w:val="24"/>
          <w:szCs w:val="24"/>
        </w:rPr>
        <w:t xml:space="preserve"> pateiktais aprašymais)</w:t>
      </w:r>
      <w:r w:rsidR="006937DD">
        <w:rPr>
          <w:rFonts w:ascii="Times New Roman" w:hAnsi="Times New Roman" w:cs="Times New Roman"/>
          <w:noProof/>
          <w:sz w:val="24"/>
          <w:szCs w:val="24"/>
        </w:rPr>
        <w:t xml:space="preserve">, todėl </w:t>
      </w:r>
      <w:r w:rsidR="00E46CB5">
        <w:rPr>
          <w:rFonts w:ascii="Times New Roman" w:hAnsi="Times New Roman" w:cs="Times New Roman"/>
          <w:noProof/>
          <w:sz w:val="24"/>
          <w:szCs w:val="24"/>
        </w:rPr>
        <w:t xml:space="preserve">ši forma nėra tinkama norint </w:t>
      </w:r>
      <w:r w:rsidR="006937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15053">
        <w:rPr>
          <w:rFonts w:ascii="Times New Roman" w:hAnsi="Times New Roman" w:cs="Times New Roman"/>
          <w:noProof/>
          <w:sz w:val="24"/>
          <w:szCs w:val="24"/>
        </w:rPr>
        <w:t xml:space="preserve">tik </w:t>
      </w:r>
      <w:r w:rsidR="006937DD">
        <w:rPr>
          <w:rFonts w:ascii="Times New Roman" w:hAnsi="Times New Roman" w:cs="Times New Roman"/>
          <w:noProof/>
          <w:sz w:val="24"/>
          <w:szCs w:val="24"/>
        </w:rPr>
        <w:t>infor</w:t>
      </w:r>
      <w:r w:rsidR="00AC770A">
        <w:rPr>
          <w:rFonts w:ascii="Times New Roman" w:hAnsi="Times New Roman" w:cs="Times New Roman"/>
          <w:noProof/>
          <w:sz w:val="24"/>
          <w:szCs w:val="24"/>
        </w:rPr>
        <w:t>muoti apie paskelbtą rinkos konsultaciją</w:t>
      </w:r>
      <w:r w:rsidR="00EA26E0">
        <w:rPr>
          <w:rFonts w:ascii="Times New Roman" w:hAnsi="Times New Roman" w:cs="Times New Roman"/>
          <w:noProof/>
          <w:sz w:val="24"/>
          <w:szCs w:val="24"/>
        </w:rPr>
        <w:t xml:space="preserve"> ir </w:t>
      </w:r>
      <w:r w:rsidR="00486D8D">
        <w:rPr>
          <w:rFonts w:ascii="Times New Roman" w:hAnsi="Times New Roman" w:cs="Times New Roman"/>
          <w:noProof/>
          <w:sz w:val="24"/>
          <w:szCs w:val="24"/>
        </w:rPr>
        <w:t xml:space="preserve">ateityje </w:t>
      </w:r>
      <w:r w:rsidR="00EA26E0">
        <w:rPr>
          <w:rFonts w:ascii="Times New Roman" w:hAnsi="Times New Roman" w:cs="Times New Roman"/>
          <w:noProof/>
          <w:sz w:val="24"/>
          <w:szCs w:val="24"/>
        </w:rPr>
        <w:t xml:space="preserve">planuojamą </w:t>
      </w:r>
      <w:r w:rsidR="00486D8D">
        <w:rPr>
          <w:rFonts w:ascii="Times New Roman" w:hAnsi="Times New Roman" w:cs="Times New Roman"/>
          <w:noProof/>
          <w:sz w:val="24"/>
          <w:szCs w:val="24"/>
        </w:rPr>
        <w:t xml:space="preserve">vykdyti </w:t>
      </w:r>
      <w:r w:rsidR="00EA26E0">
        <w:rPr>
          <w:rFonts w:ascii="Times New Roman" w:hAnsi="Times New Roman" w:cs="Times New Roman"/>
          <w:noProof/>
          <w:sz w:val="24"/>
          <w:szCs w:val="24"/>
        </w:rPr>
        <w:t>pirkimą</w:t>
      </w:r>
      <w:r w:rsidR="00D1505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56CD148" w14:textId="4E843C31" w:rsidR="0028599B" w:rsidRDefault="52F96E32" w:rsidP="007C3D33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22BB70FD">
        <w:rPr>
          <w:rFonts w:ascii="Times New Roman" w:hAnsi="Times New Roman" w:cs="Times New Roman"/>
          <w:noProof/>
          <w:sz w:val="24"/>
          <w:szCs w:val="24"/>
        </w:rPr>
        <w:t xml:space="preserve">Kaip tinkamai </w:t>
      </w:r>
      <w:r w:rsidR="4734A5AE" w:rsidRPr="22BB70FD">
        <w:rPr>
          <w:rFonts w:ascii="Times New Roman" w:hAnsi="Times New Roman" w:cs="Times New Roman"/>
          <w:noProof/>
          <w:sz w:val="24"/>
          <w:szCs w:val="24"/>
        </w:rPr>
        <w:t>pasirinkti ir užpildyti</w:t>
      </w:r>
      <w:r w:rsidRPr="22BB70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0494">
        <w:rPr>
          <w:rFonts w:ascii="Times New Roman" w:hAnsi="Times New Roman" w:cs="Times New Roman"/>
          <w:noProof/>
          <w:sz w:val="24"/>
          <w:szCs w:val="24"/>
        </w:rPr>
        <w:t>i</w:t>
      </w:r>
      <w:r w:rsidR="4734A5AE" w:rsidRPr="22BB70FD">
        <w:rPr>
          <w:rFonts w:ascii="Times New Roman" w:hAnsi="Times New Roman" w:cs="Times New Roman"/>
          <w:noProof/>
          <w:sz w:val="24"/>
          <w:szCs w:val="24"/>
        </w:rPr>
        <w:t>šankstinius informacinius / reguliarius orientacinius skelbimus</w:t>
      </w:r>
      <w:r w:rsidR="0F82FDFE" w:rsidRPr="22BB70FD">
        <w:rPr>
          <w:rFonts w:ascii="Times New Roman" w:hAnsi="Times New Roman" w:cs="Times New Roman"/>
          <w:noProof/>
          <w:sz w:val="24"/>
          <w:szCs w:val="24"/>
        </w:rPr>
        <w:t>,</w:t>
      </w:r>
      <w:r w:rsidR="4734A5AE" w:rsidRPr="22BB70FD">
        <w:rPr>
          <w:rFonts w:ascii="Times New Roman" w:hAnsi="Times New Roman" w:cs="Times New Roman"/>
          <w:noProof/>
          <w:sz w:val="24"/>
          <w:szCs w:val="24"/>
        </w:rPr>
        <w:t xml:space="preserve"> plačiau </w:t>
      </w:r>
      <w:r w:rsidR="00345472">
        <w:rPr>
          <w:rFonts w:ascii="Times New Roman" w:hAnsi="Times New Roman" w:cs="Times New Roman"/>
          <w:noProof/>
          <w:sz w:val="24"/>
          <w:szCs w:val="24"/>
        </w:rPr>
        <w:t>skaity</w:t>
      </w:r>
      <w:r w:rsidR="00E46CB5">
        <w:rPr>
          <w:rFonts w:ascii="Times New Roman" w:hAnsi="Times New Roman" w:cs="Times New Roman"/>
          <w:noProof/>
          <w:sz w:val="24"/>
          <w:szCs w:val="24"/>
        </w:rPr>
        <w:t>ti</w:t>
      </w:r>
      <w:r w:rsidR="4734A5AE" w:rsidRPr="22BB70FD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79F5D03" w14:textId="338C5712" w:rsidR="009542F4" w:rsidRDefault="005B0679" w:rsidP="007C3D33">
      <w:pPr>
        <w:pStyle w:val="Sraopastraipa"/>
        <w:tabs>
          <w:tab w:val="left" w:pos="1134"/>
        </w:tabs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r:id="rId8" w:history="1">
        <w:r w:rsidR="0028599B" w:rsidRPr="00A02C93">
          <w:rPr>
            <w:rStyle w:val="Hipersaitas"/>
            <w:rFonts w:ascii="Times New Roman" w:hAnsi="Times New Roman" w:cs="Times New Roman"/>
            <w:noProof/>
            <w:sz w:val="24"/>
            <w:szCs w:val="24"/>
          </w:rPr>
          <w:t>https://vpt.lrv.lt/uploads/vpt/documents/files/LT_versija/CVP_IS/Mokymu_medziaga/Perkanciosioms_organizacijoms/eformos_isankstiniai.pdf</w:t>
        </w:r>
      </w:hyperlink>
    </w:p>
    <w:p w14:paraId="23CECF22" w14:textId="77777777" w:rsidR="0028599B" w:rsidRDefault="0028599B" w:rsidP="009542F4">
      <w:pPr>
        <w:pStyle w:val="Sraopastraipa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5B67BF2" w14:textId="64A55433" w:rsidR="005D0B7C" w:rsidRDefault="00E46CB5" w:rsidP="007C3D33">
      <w:pPr>
        <w:pStyle w:val="Sraopastraipa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</w:t>
      </w:r>
      <w:r w:rsidR="009542F4">
        <w:rPr>
          <w:rFonts w:ascii="Times New Roman" w:hAnsi="Times New Roman" w:cs="Times New Roman"/>
          <w:noProof/>
          <w:sz w:val="24"/>
          <w:szCs w:val="24"/>
        </w:rPr>
        <w:t>ietoj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="009542F4">
        <w:rPr>
          <w:rFonts w:ascii="Times New Roman" w:hAnsi="Times New Roman" w:cs="Times New Roman"/>
          <w:noProof/>
          <w:sz w:val="24"/>
          <w:szCs w:val="24"/>
        </w:rPr>
        <w:t xml:space="preserve"> eformos </w:t>
      </w:r>
      <w:bookmarkStart w:id="1" w:name="_Hlk152229629"/>
      <w:r w:rsidR="009542F4" w:rsidRPr="009542F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„Skelbimas apie pirkimą arba koncesiją. </w:t>
      </w:r>
      <w:r w:rsidR="009542F4" w:rsidRPr="009542F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Įprasta tvarka</w:t>
      </w:r>
      <w:r w:rsidR="009542F4" w:rsidRPr="009542F4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  <w:r w:rsidR="0028599B" w:rsidRPr="002859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noProof/>
          <w:sz w:val="24"/>
          <w:szCs w:val="24"/>
        </w:rPr>
        <w:t xml:space="preserve">užpildoma eforma </w:t>
      </w:r>
      <w:r w:rsidRPr="009542F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„Skelbimas apie pirkimą. </w:t>
      </w:r>
      <w:r w:rsidRPr="009542F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Paprastesnis režimas</w:t>
      </w:r>
      <w:r w:rsidRPr="009542F4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</w:p>
    <w:p w14:paraId="3A49E2A8" w14:textId="77777777" w:rsidR="00963BE7" w:rsidRDefault="0028599B" w:rsidP="007C3D33">
      <w:pPr>
        <w:pStyle w:val="Sraopastraipa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Eforma, kurioje nurodytas </w:t>
      </w:r>
      <w:r w:rsidRPr="0028599B">
        <w:rPr>
          <w:rFonts w:ascii="Times New Roman" w:hAnsi="Times New Roman" w:cs="Times New Roman"/>
          <w:i/>
          <w:iCs/>
          <w:noProof/>
          <w:sz w:val="24"/>
          <w:szCs w:val="24"/>
        </w:rPr>
        <w:t>Paprastesnis režimas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86F14">
        <w:rPr>
          <w:rFonts w:ascii="Times New Roman" w:hAnsi="Times New Roman" w:cs="Times New Roman"/>
          <w:noProof/>
          <w:sz w:val="24"/>
          <w:szCs w:val="24"/>
        </w:rPr>
        <w:t>turi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būti pasirenkama t</w:t>
      </w:r>
      <w:r w:rsidR="00E46CB5">
        <w:rPr>
          <w:rFonts w:ascii="Times New Roman" w:hAnsi="Times New Roman" w:cs="Times New Roman"/>
          <w:noProof/>
          <w:sz w:val="24"/>
          <w:szCs w:val="24"/>
        </w:rPr>
        <w:t>ais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atvej</w:t>
      </w:r>
      <w:r w:rsidR="00E46CB5">
        <w:rPr>
          <w:rFonts w:ascii="Times New Roman" w:hAnsi="Times New Roman" w:cs="Times New Roman"/>
          <w:noProof/>
          <w:sz w:val="24"/>
          <w:szCs w:val="24"/>
        </w:rPr>
        <w:t>ais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9A0494">
        <w:rPr>
          <w:rFonts w:ascii="Times New Roman" w:hAnsi="Times New Roman" w:cs="Times New Roman"/>
          <w:noProof/>
          <w:sz w:val="24"/>
          <w:szCs w:val="24"/>
        </w:rPr>
        <w:t>kai</w:t>
      </w:r>
      <w:r w:rsidR="00E46CB5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5C74EBFB" w14:textId="3FFCAD15" w:rsidR="00963BE7" w:rsidRDefault="0028599B" w:rsidP="00963BE7">
      <w:pPr>
        <w:pStyle w:val="Sraopastraipa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perkamos VPĮ 2 priede / PĮ 4 priede </w:t>
      </w:r>
      <w:r w:rsidR="00235E9F">
        <w:rPr>
          <w:rFonts w:ascii="Times New Roman" w:hAnsi="Times New Roman" w:cs="Times New Roman"/>
          <w:noProof/>
          <w:sz w:val="24"/>
          <w:szCs w:val="24"/>
        </w:rPr>
        <w:t xml:space="preserve">/ KĮ 4 priede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nurodytos </w:t>
      </w:r>
      <w:r w:rsidRPr="00235E9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socialinės </w:t>
      </w:r>
      <w:r w:rsidR="00235E9F" w:rsidRPr="00235E9F">
        <w:rPr>
          <w:rFonts w:ascii="Times New Roman" w:hAnsi="Times New Roman" w:cs="Times New Roman"/>
          <w:b/>
          <w:bCs/>
          <w:noProof/>
          <w:sz w:val="24"/>
          <w:szCs w:val="24"/>
        </w:rPr>
        <w:t>ir</w:t>
      </w:r>
      <w:r w:rsidRPr="00235E9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kitos specialios paslaugos</w:t>
      </w:r>
      <w:r w:rsidR="00235E9F">
        <w:rPr>
          <w:rFonts w:ascii="Times New Roman" w:hAnsi="Times New Roman" w:cs="Times New Roman"/>
          <w:b/>
          <w:bCs/>
          <w:noProof/>
          <w:sz w:val="24"/>
          <w:szCs w:val="24"/>
        </w:rPr>
        <w:t>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EC63968" w14:textId="5B88C8CE" w:rsidR="00963BE7" w:rsidRDefault="00B9645B" w:rsidP="00963BE7">
      <w:pPr>
        <w:pStyle w:val="Sraopastraipa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0494">
        <w:rPr>
          <w:rFonts w:ascii="Times New Roman" w:hAnsi="Times New Roman" w:cs="Times New Roman"/>
          <w:noProof/>
          <w:sz w:val="24"/>
          <w:szCs w:val="24"/>
        </w:rPr>
        <w:t>kai</w:t>
      </w:r>
      <w:r w:rsidR="002859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5E9F">
        <w:rPr>
          <w:rFonts w:ascii="Times New Roman" w:hAnsi="Times New Roman" w:cs="Times New Roman"/>
          <w:noProof/>
          <w:sz w:val="24"/>
          <w:szCs w:val="24"/>
        </w:rPr>
        <w:t>norima TED paskelbti skelbimą, kai pirkimui</w:t>
      </w:r>
      <w:r w:rsidR="002859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6B88">
        <w:rPr>
          <w:rFonts w:ascii="Times New Roman" w:hAnsi="Times New Roman" w:cs="Times New Roman"/>
          <w:noProof/>
          <w:sz w:val="24"/>
          <w:szCs w:val="24"/>
        </w:rPr>
        <w:t>netaik</w:t>
      </w:r>
      <w:r w:rsidR="00235E9F">
        <w:rPr>
          <w:rFonts w:ascii="Times New Roman" w:hAnsi="Times New Roman" w:cs="Times New Roman"/>
          <w:noProof/>
          <w:sz w:val="24"/>
          <w:szCs w:val="24"/>
        </w:rPr>
        <w:t>omos</w:t>
      </w:r>
      <w:r w:rsidR="00A36B88">
        <w:rPr>
          <w:rFonts w:ascii="Times New Roman" w:hAnsi="Times New Roman" w:cs="Times New Roman"/>
          <w:noProof/>
          <w:sz w:val="24"/>
          <w:szCs w:val="24"/>
        </w:rPr>
        <w:t xml:space="preserve"> VPĮ/PĮ</w:t>
      </w:r>
      <w:r w:rsidR="00235E9F">
        <w:rPr>
          <w:rFonts w:ascii="Times New Roman" w:hAnsi="Times New Roman" w:cs="Times New Roman"/>
          <w:noProof/>
          <w:sz w:val="24"/>
          <w:szCs w:val="24"/>
        </w:rPr>
        <w:t>/KĮ</w:t>
      </w:r>
      <w:r w:rsidR="00A36B88">
        <w:rPr>
          <w:rFonts w:ascii="Times New Roman" w:hAnsi="Times New Roman" w:cs="Times New Roman"/>
          <w:noProof/>
          <w:sz w:val="24"/>
          <w:szCs w:val="24"/>
        </w:rPr>
        <w:t xml:space="preserve"> nuostat</w:t>
      </w:r>
      <w:r w:rsidR="00235E9F">
        <w:rPr>
          <w:rFonts w:ascii="Times New Roman" w:hAnsi="Times New Roman" w:cs="Times New Roman"/>
          <w:noProof/>
          <w:sz w:val="24"/>
          <w:szCs w:val="24"/>
        </w:rPr>
        <w:t>os</w:t>
      </w:r>
      <w:r w:rsidR="00A36B88">
        <w:rPr>
          <w:rFonts w:ascii="Times New Roman" w:hAnsi="Times New Roman" w:cs="Times New Roman"/>
          <w:noProof/>
          <w:sz w:val="24"/>
          <w:szCs w:val="24"/>
        </w:rPr>
        <w:t xml:space="preserve"> (išimtiniai atvejai)</w:t>
      </w:r>
      <w:r w:rsidR="00235E9F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14:paraId="0A550D1D" w14:textId="77777777" w:rsidR="00963BE7" w:rsidRDefault="00B9645B" w:rsidP="00963BE7">
      <w:pPr>
        <w:pStyle w:val="Sraopastraipa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0494">
        <w:rPr>
          <w:rFonts w:ascii="Times New Roman" w:hAnsi="Times New Roman" w:cs="Times New Roman"/>
          <w:noProof/>
          <w:sz w:val="24"/>
          <w:szCs w:val="24"/>
        </w:rPr>
        <w:t>kai</w:t>
      </w:r>
      <w:r w:rsidR="00A36B8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5E9F">
        <w:rPr>
          <w:rFonts w:ascii="Times New Roman" w:hAnsi="Times New Roman" w:cs="Times New Roman"/>
          <w:noProof/>
          <w:sz w:val="24"/>
          <w:szCs w:val="24"/>
        </w:rPr>
        <w:t xml:space="preserve">norima </w:t>
      </w:r>
      <w:r w:rsidR="00A36B88">
        <w:rPr>
          <w:rFonts w:ascii="Times New Roman" w:hAnsi="Times New Roman" w:cs="Times New Roman"/>
          <w:noProof/>
          <w:sz w:val="24"/>
          <w:szCs w:val="24"/>
        </w:rPr>
        <w:t xml:space="preserve">savanoriškai TED </w:t>
      </w:r>
      <w:r w:rsidR="005D0B7C">
        <w:rPr>
          <w:rFonts w:ascii="Times New Roman" w:hAnsi="Times New Roman" w:cs="Times New Roman"/>
          <w:noProof/>
          <w:sz w:val="24"/>
          <w:szCs w:val="24"/>
        </w:rPr>
        <w:t xml:space="preserve">paskelbti </w:t>
      </w:r>
      <w:r w:rsidR="00A36B88">
        <w:rPr>
          <w:rFonts w:ascii="Times New Roman" w:hAnsi="Times New Roman" w:cs="Times New Roman"/>
          <w:noProof/>
          <w:sz w:val="24"/>
          <w:szCs w:val="24"/>
        </w:rPr>
        <w:t>supaprastint</w:t>
      </w:r>
      <w:r w:rsidR="005D0B7C">
        <w:rPr>
          <w:rFonts w:ascii="Times New Roman" w:hAnsi="Times New Roman" w:cs="Times New Roman"/>
          <w:noProof/>
          <w:sz w:val="24"/>
          <w:szCs w:val="24"/>
        </w:rPr>
        <w:t>ą</w:t>
      </w:r>
      <w:r w:rsidR="00A36B88">
        <w:rPr>
          <w:rFonts w:ascii="Times New Roman" w:hAnsi="Times New Roman" w:cs="Times New Roman"/>
          <w:noProof/>
          <w:sz w:val="24"/>
          <w:szCs w:val="24"/>
        </w:rPr>
        <w:t xml:space="preserve"> pirkim</w:t>
      </w:r>
      <w:r w:rsidR="005D0B7C">
        <w:rPr>
          <w:rFonts w:ascii="Times New Roman" w:hAnsi="Times New Roman" w:cs="Times New Roman"/>
          <w:noProof/>
          <w:sz w:val="24"/>
          <w:szCs w:val="24"/>
        </w:rPr>
        <w:t xml:space="preserve">ą. </w:t>
      </w:r>
    </w:p>
    <w:p w14:paraId="7FF3C645" w14:textId="2B23753A" w:rsidR="005D0B7C" w:rsidRPr="00963BE7" w:rsidRDefault="009A0494" w:rsidP="00963BE7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63BE7">
        <w:rPr>
          <w:rFonts w:ascii="Times New Roman" w:hAnsi="Times New Roman" w:cs="Times New Roman"/>
          <w:noProof/>
          <w:sz w:val="24"/>
          <w:szCs w:val="24"/>
        </w:rPr>
        <w:t>E</w:t>
      </w:r>
      <w:r w:rsidR="005D0B7C" w:rsidRPr="00963BE7">
        <w:rPr>
          <w:rFonts w:ascii="Times New Roman" w:hAnsi="Times New Roman" w:cs="Times New Roman"/>
          <w:noProof/>
          <w:sz w:val="24"/>
          <w:szCs w:val="24"/>
        </w:rPr>
        <w:t>formos</w:t>
      </w:r>
      <w:r w:rsidR="005D0B7C" w:rsidRPr="00963BE7">
        <w:rPr>
          <w:rFonts w:ascii="Times New Roman" w:hAnsi="Times New Roman" w:cs="Times New Roman"/>
          <w:sz w:val="24"/>
          <w:szCs w:val="24"/>
        </w:rPr>
        <w:t xml:space="preserve"> su nurodytu </w:t>
      </w:r>
      <w:r w:rsidR="005D0B7C" w:rsidRPr="00963BE7">
        <w:rPr>
          <w:rFonts w:ascii="Times New Roman" w:hAnsi="Times New Roman" w:cs="Times New Roman"/>
          <w:i/>
          <w:iCs/>
          <w:sz w:val="24"/>
          <w:szCs w:val="24"/>
        </w:rPr>
        <w:t>Paprastesnis režimas</w:t>
      </w:r>
      <w:r w:rsidR="005D0B7C" w:rsidRPr="00963BE7">
        <w:rPr>
          <w:rFonts w:ascii="Times New Roman" w:hAnsi="Times New Roman" w:cs="Times New Roman"/>
          <w:sz w:val="24"/>
          <w:szCs w:val="24"/>
        </w:rPr>
        <w:t xml:space="preserve"> atitinka senąsias standartines formas: </w:t>
      </w:r>
    </w:p>
    <w:tbl>
      <w:tblPr>
        <w:tblW w:w="9214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1547"/>
        <w:gridCol w:w="6781"/>
      </w:tblGrid>
      <w:tr w:rsidR="005D0B7C" w:rsidRPr="005D0B7C" w14:paraId="400A3F18" w14:textId="77777777" w:rsidTr="007C3D33">
        <w:trPr>
          <w:trHeight w:val="31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A444B" w14:textId="77777777" w:rsidR="005D0B7C" w:rsidRPr="005D0B7C" w:rsidRDefault="005D0B7C" w:rsidP="005D0B7C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D0B7C"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DB93" w14:textId="77777777" w:rsidR="005D0B7C" w:rsidRPr="005D0B7C" w:rsidRDefault="005D0B7C" w:rsidP="005D0B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D0B7C"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2014/24/EU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4036" w14:textId="77777777" w:rsidR="005D0B7C" w:rsidRPr="005D0B7C" w:rsidRDefault="005B0679" w:rsidP="005D0B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9" w:tgtFrame="_blank" w:history="1">
              <w:r w:rsidR="005D0B7C" w:rsidRPr="005D0B7C">
                <w:rPr>
                  <w:rFonts w:ascii="Lucida Sans Unicode" w:eastAsia="Times New Roman" w:hAnsi="Lucida Sans Unicode" w:cs="Lucida Sans Unicode"/>
                  <w:color w:val="0077B3"/>
                  <w:kern w:val="0"/>
                  <w:sz w:val="20"/>
                  <w:szCs w:val="20"/>
                  <w:u w:val="single"/>
                  <w:lang w:eastAsia="lt-LT"/>
                  <w14:ligatures w14:val="none"/>
                </w:rPr>
                <w:t>Socialines ir kitos specialios paslaugos. Viešosios sutartys</w:t>
              </w:r>
            </w:hyperlink>
          </w:p>
        </w:tc>
      </w:tr>
      <w:tr w:rsidR="005D0B7C" w:rsidRPr="005D0B7C" w14:paraId="1A05DF61" w14:textId="77777777" w:rsidTr="007C3D33">
        <w:trPr>
          <w:trHeight w:val="31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4FA3" w14:textId="77777777" w:rsidR="005D0B7C" w:rsidRPr="005D0B7C" w:rsidRDefault="005D0B7C" w:rsidP="005D0B7C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D0B7C"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0AD7" w14:textId="77777777" w:rsidR="005D0B7C" w:rsidRPr="005D0B7C" w:rsidRDefault="005D0B7C" w:rsidP="005D0B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D0B7C"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2014/25/EU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9FCA" w14:textId="77777777" w:rsidR="005D0B7C" w:rsidRPr="005D0B7C" w:rsidRDefault="005B0679" w:rsidP="005D0B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0" w:tgtFrame="_blank" w:history="1">
              <w:r w:rsidR="005D0B7C" w:rsidRPr="005D0B7C">
                <w:rPr>
                  <w:rFonts w:ascii="Lucida Sans Unicode" w:eastAsia="Times New Roman" w:hAnsi="Lucida Sans Unicode" w:cs="Lucida Sans Unicode"/>
                  <w:color w:val="0077B3"/>
                  <w:kern w:val="0"/>
                  <w:sz w:val="20"/>
                  <w:szCs w:val="20"/>
                  <w:u w:val="single"/>
                  <w:lang w:eastAsia="lt-LT"/>
                  <w14:ligatures w14:val="none"/>
                </w:rPr>
                <w:t>Socialines ir kitos specialios paslaugos. Komunalines paslaugos</w:t>
              </w:r>
            </w:hyperlink>
          </w:p>
        </w:tc>
      </w:tr>
      <w:tr w:rsidR="005D0B7C" w:rsidRPr="005D0B7C" w14:paraId="7CE9D614" w14:textId="77777777" w:rsidTr="007C3D33">
        <w:trPr>
          <w:trHeight w:val="315"/>
        </w:trPr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3B4A" w14:textId="77777777" w:rsidR="005D0B7C" w:rsidRPr="005D0B7C" w:rsidRDefault="005D0B7C" w:rsidP="005D0B7C">
            <w:pPr>
              <w:spacing w:after="150" w:line="240" w:lineRule="auto"/>
              <w:jc w:val="right"/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D0B7C"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23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88C9" w14:textId="77777777" w:rsidR="005D0B7C" w:rsidRPr="005D0B7C" w:rsidRDefault="005D0B7C" w:rsidP="005D0B7C">
            <w:pPr>
              <w:spacing w:after="150" w:line="240" w:lineRule="auto"/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D0B7C"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2014/23/EU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4716" w14:textId="77777777" w:rsidR="005D0B7C" w:rsidRPr="005D0B7C" w:rsidRDefault="005B0679" w:rsidP="005D0B7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11" w:tgtFrame="_blank" w:history="1">
              <w:r w:rsidR="005D0B7C" w:rsidRPr="005D0B7C">
                <w:rPr>
                  <w:rFonts w:ascii="Lucida Sans Unicode" w:eastAsia="Times New Roman" w:hAnsi="Lucida Sans Unicode" w:cs="Lucida Sans Unicode"/>
                  <w:color w:val="0077B3"/>
                  <w:kern w:val="0"/>
                  <w:sz w:val="20"/>
                  <w:szCs w:val="20"/>
                  <w:u w:val="single"/>
                  <w:lang w:eastAsia="lt-LT"/>
                  <w14:ligatures w14:val="none"/>
                </w:rPr>
                <w:t>Socialines ir kitos specialios paslaugos. Koncesijos</w:t>
              </w:r>
            </w:hyperlink>
          </w:p>
        </w:tc>
      </w:tr>
    </w:tbl>
    <w:p w14:paraId="4631B03E" w14:textId="656572D8" w:rsidR="009542F4" w:rsidRDefault="009542F4" w:rsidP="005D0B7C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58F11FF" w14:textId="4A73B212" w:rsidR="005D0B7C" w:rsidRDefault="005D0B7C" w:rsidP="007C3D33">
      <w:pPr>
        <w:pStyle w:val="Sraopastraipa"/>
        <w:ind w:left="0" w:right="-188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Pasirinkus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eformą su </w:t>
      </w:r>
      <w:r w:rsidRPr="005D0B7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Paprastesnis režimas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privaloma </w:t>
      </w:r>
      <w:r w:rsidR="007C3D33">
        <w:rPr>
          <w:rFonts w:ascii="Times New Roman" w:hAnsi="Times New Roman" w:cs="Times New Roman"/>
          <w:noProof/>
          <w:sz w:val="24"/>
          <w:szCs w:val="24"/>
        </w:rPr>
        <w:t>užpildyti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71D61">
        <w:rPr>
          <w:rFonts w:ascii="Times New Roman" w:hAnsi="Times New Roman" w:cs="Times New Roman"/>
          <w:i/>
          <w:iCs/>
          <w:noProof/>
          <w:sz w:val="24"/>
          <w:szCs w:val="24"/>
        </w:rPr>
        <w:t>Procedūros aprašym</w:t>
      </w:r>
      <w:r w:rsidR="007C3D33" w:rsidRPr="00B71D61">
        <w:rPr>
          <w:rFonts w:ascii="Times New Roman" w:hAnsi="Times New Roman" w:cs="Times New Roman"/>
          <w:i/>
          <w:iCs/>
          <w:noProof/>
          <w:sz w:val="24"/>
          <w:szCs w:val="24"/>
        </w:rPr>
        <w:t>o</w:t>
      </w:r>
      <w:r w:rsidR="007C3D33">
        <w:rPr>
          <w:rFonts w:ascii="Times New Roman" w:hAnsi="Times New Roman" w:cs="Times New Roman"/>
          <w:noProof/>
          <w:sz w:val="24"/>
          <w:szCs w:val="24"/>
        </w:rPr>
        <w:t xml:space="preserve"> laukelį.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3D33">
        <w:rPr>
          <w:rFonts w:ascii="Times New Roman" w:hAnsi="Times New Roman" w:cs="Times New Roman"/>
          <w:noProof/>
          <w:sz w:val="24"/>
          <w:szCs w:val="24"/>
        </w:rPr>
        <w:t xml:space="preserve">Rekomenduotina </w:t>
      </w:r>
      <w:r>
        <w:rPr>
          <w:rFonts w:ascii="Times New Roman" w:hAnsi="Times New Roman" w:cs="Times New Roman"/>
          <w:noProof/>
          <w:sz w:val="24"/>
          <w:szCs w:val="24"/>
        </w:rPr>
        <w:t>aiškiai nurod</w:t>
      </w:r>
      <w:r w:rsidR="007C3D33">
        <w:rPr>
          <w:rFonts w:ascii="Times New Roman" w:hAnsi="Times New Roman" w:cs="Times New Roman"/>
          <w:noProof/>
          <w:sz w:val="24"/>
          <w:szCs w:val="24"/>
        </w:rPr>
        <w:t>yti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kodėl pasirinkta būtent ši </w:t>
      </w:r>
      <w:r w:rsidR="007C3D33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>forma,</w:t>
      </w:r>
      <w:r>
        <w:rPr>
          <w:rFonts w:ascii="Times New Roman" w:hAnsi="Times New Roman" w:cs="Times New Roman"/>
          <w:sz w:val="24"/>
          <w:szCs w:val="24"/>
        </w:rPr>
        <w:t xml:space="preserve"> pavyzdžiui, </w:t>
      </w:r>
      <w:r w:rsidRPr="005D0B7C">
        <w:rPr>
          <w:rFonts w:ascii="Times New Roman" w:hAnsi="Times New Roman" w:cs="Times New Roman"/>
          <w:i/>
          <w:iCs/>
          <w:sz w:val="24"/>
          <w:szCs w:val="24"/>
        </w:rPr>
        <w:t>perkamos socialinės paslaugos iš VPĮ 2 priede nurodytų paslaugų sąrašo</w:t>
      </w:r>
      <w:r w:rsidR="007C3D3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3048D" w:rsidRPr="0083048D">
        <w:rPr>
          <w:rFonts w:ascii="Times New Roman" w:hAnsi="Times New Roman" w:cs="Times New Roman"/>
          <w:sz w:val="24"/>
          <w:szCs w:val="24"/>
        </w:rPr>
        <w:t xml:space="preserve">Šiuo atveju </w:t>
      </w:r>
      <w:r w:rsidR="0083048D" w:rsidRPr="0083048D">
        <w:rPr>
          <w:rFonts w:ascii="Times New Roman" w:hAnsi="Times New Roman" w:cs="Times New Roman"/>
          <w:sz w:val="24"/>
          <w:szCs w:val="24"/>
        </w:rPr>
        <w:lastRenderedPageBreak/>
        <w:t>nerekomenduotina nurodyti, kad informacija pateikta pirkimo dokumentuose ar pan</w:t>
      </w:r>
      <w:r w:rsidR="0083048D" w:rsidRPr="008304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C3D33">
        <w:rPr>
          <w:noProof/>
        </w:rPr>
        <w:drawing>
          <wp:inline distT="0" distB="0" distL="0" distR="0" wp14:anchorId="42DF67FB" wp14:editId="1025334E">
            <wp:extent cx="5731510" cy="2320764"/>
            <wp:effectExtent l="0" t="0" r="2540" b="381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F9104" w14:textId="1B9A8A05" w:rsidR="00A36B88" w:rsidRPr="007C3D33" w:rsidRDefault="00B71D61" w:rsidP="00B71D61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Įprastai, kai </w:t>
      </w:r>
      <w:r w:rsidR="00EE492B">
        <w:rPr>
          <w:rFonts w:ascii="Times New Roman" w:hAnsi="Times New Roman" w:cs="Times New Roman"/>
          <w:sz w:val="24"/>
          <w:szCs w:val="24"/>
        </w:rPr>
        <w:t xml:space="preserve">pirkimams </w:t>
      </w:r>
      <w:r>
        <w:rPr>
          <w:rFonts w:ascii="Times New Roman" w:hAnsi="Times New Roman" w:cs="Times New Roman"/>
          <w:sz w:val="24"/>
          <w:szCs w:val="24"/>
        </w:rPr>
        <w:t>taikomos VPĮ/PĮ/GĮ/KĮ nuostatos</w:t>
      </w:r>
      <w:r w:rsidR="00653409">
        <w:rPr>
          <w:rFonts w:ascii="Times New Roman" w:hAnsi="Times New Roman" w:cs="Times New Roman"/>
          <w:sz w:val="24"/>
          <w:szCs w:val="24"/>
        </w:rPr>
        <w:t xml:space="preserve"> (išskyrus aukščiau nurodytus socialinių ir kitų specialių paslaugų pirkimus)</w:t>
      </w:r>
      <w:r>
        <w:rPr>
          <w:rFonts w:ascii="Times New Roman" w:hAnsi="Times New Roman" w:cs="Times New Roman"/>
          <w:sz w:val="24"/>
          <w:szCs w:val="24"/>
        </w:rPr>
        <w:t xml:space="preserve">, pasirenkama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eforma </w:t>
      </w:r>
      <w:r w:rsidRPr="00B71D6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„Skelbimas apie pirkimą arba koncesiją. </w:t>
      </w:r>
      <w:r w:rsidRPr="007129BF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Įprasta tvarka</w:t>
      </w:r>
      <w:r w:rsidRPr="00B71D61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  <w:r w:rsidRPr="00B71D6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5C77B88" w14:textId="77777777" w:rsidR="0028599B" w:rsidRDefault="0028599B" w:rsidP="007C3D33">
      <w:pPr>
        <w:pStyle w:val="Sraopastraipa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94F6F0F" w14:textId="6A19C14A" w:rsidR="00653409" w:rsidRPr="004B4D2F" w:rsidRDefault="007129BF" w:rsidP="00974D80">
      <w:pPr>
        <w:pStyle w:val="Sraopastraipa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Eformų </w:t>
      </w:r>
      <w:r w:rsidRPr="004B4D2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Objekto</w:t>
      </w:r>
      <w:r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skilt</w:t>
      </w:r>
      <w:r w:rsidR="00220E72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>ies</w:t>
      </w:r>
      <w:r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laukelio </w:t>
      </w:r>
      <w:r w:rsidRPr="004B4D2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Numatoma vertė be PVM</w:t>
      </w:r>
      <w:r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pildymas</w:t>
      </w:r>
    </w:p>
    <w:p w14:paraId="76C4B5C4" w14:textId="77777777" w:rsidR="008C7E79" w:rsidRPr="008C7E79" w:rsidRDefault="008C7E79" w:rsidP="008C7E79">
      <w:pPr>
        <w:pStyle w:val="Sraopastraipa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471755" w14:textId="01E26E6A" w:rsidR="00220E72" w:rsidRDefault="00220E72" w:rsidP="00220E72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Atkreiptinas dėmesys, kad į šį </w:t>
      </w:r>
      <w:r w:rsidR="00B52A44">
        <w:rPr>
          <w:rFonts w:ascii="Times New Roman" w:hAnsi="Times New Roman" w:cs="Times New Roman"/>
          <w:noProof/>
          <w:sz w:val="24"/>
          <w:szCs w:val="24"/>
        </w:rPr>
        <w:t>eformų</w:t>
      </w:r>
      <w:r w:rsidR="00B52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laukelį sistema automatiškai perkelia kuriant pirkimą nurodytą </w:t>
      </w:r>
      <w:r w:rsidRPr="00220E72">
        <w:rPr>
          <w:rFonts w:ascii="Times New Roman" w:hAnsi="Times New Roman" w:cs="Times New Roman"/>
          <w:i/>
          <w:iCs/>
          <w:sz w:val="24"/>
          <w:szCs w:val="24"/>
        </w:rPr>
        <w:t>Planuoja</w:t>
      </w:r>
      <w:r>
        <w:rPr>
          <w:rFonts w:ascii="Times New Roman" w:hAnsi="Times New Roman" w:cs="Times New Roman"/>
          <w:i/>
          <w:iCs/>
          <w:sz w:val="24"/>
          <w:szCs w:val="24"/>
        </w:rPr>
        <w:t>ma</w:t>
      </w:r>
      <w:r w:rsidRPr="00220E72">
        <w:rPr>
          <w:rFonts w:ascii="Times New Roman" w:hAnsi="Times New Roman" w:cs="Times New Roman"/>
          <w:i/>
          <w:iCs/>
          <w:sz w:val="24"/>
          <w:szCs w:val="24"/>
        </w:rPr>
        <w:t xml:space="preserve"> vertę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20E72">
        <w:rPr>
          <w:rFonts w:ascii="Times New Roman" w:hAnsi="Times New Roman" w:cs="Times New Roman"/>
          <w:i/>
          <w:iCs/>
          <w:sz w:val="24"/>
          <w:szCs w:val="24"/>
        </w:rPr>
        <w:t>su PVM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Dažnai pirkimo vykdytojai neatkreipia dėmesio į nurodytą paaiškinimą:</w:t>
      </w:r>
    </w:p>
    <w:p w14:paraId="65B1CB5F" w14:textId="11251EB0" w:rsidR="00220E72" w:rsidRDefault="04E6E4C6" w:rsidP="00220E72">
      <w:pPr>
        <w:jc w:val="both"/>
        <w:rPr>
          <w:rFonts w:hAnsi="Calibri"/>
          <w:b/>
          <w:bCs/>
          <w:color w:val="FF0000"/>
          <w:kern w:val="24"/>
          <w:sz w:val="24"/>
          <w:szCs w:val="24"/>
        </w:rPr>
      </w:pPr>
      <w:r w:rsidRPr="00220E72">
        <w:rPr>
          <w:rFonts w:hAnsi="Calibri"/>
          <w:b/>
          <w:bCs/>
          <w:color w:val="FF0000"/>
          <w:kern w:val="24"/>
          <w:sz w:val="24"/>
          <w:szCs w:val="24"/>
        </w:rPr>
        <w:t xml:space="preserve">SVARBU: šiame laukelyje nurodyta reikšmė (vykdant pirkimus pagal VPĮ, PĮ ir Koncesijų įstatymą) automatiškai perkeliama į tarptautinių pirkimų </w:t>
      </w:r>
      <w:proofErr w:type="spellStart"/>
      <w:r w:rsidRPr="00220E72">
        <w:rPr>
          <w:rFonts w:hAnsi="Calibri"/>
          <w:b/>
          <w:bCs/>
          <w:color w:val="FF0000"/>
          <w:kern w:val="24"/>
          <w:sz w:val="24"/>
          <w:szCs w:val="24"/>
        </w:rPr>
        <w:t>eformos</w:t>
      </w:r>
      <w:proofErr w:type="spellEnd"/>
      <w:r w:rsidRPr="00220E72">
        <w:rPr>
          <w:rFonts w:hAnsi="Calibri"/>
          <w:b/>
          <w:bCs/>
          <w:color w:val="FF0000"/>
          <w:kern w:val="24"/>
          <w:sz w:val="24"/>
          <w:szCs w:val="24"/>
        </w:rPr>
        <w:t xml:space="preserve"> </w:t>
      </w:r>
      <w:r w:rsidRPr="00220E72">
        <w:rPr>
          <w:rFonts w:hAnsi="Calibri"/>
          <w:b/>
          <w:bCs/>
          <w:color w:val="FF0000"/>
          <w:kern w:val="24"/>
          <w:sz w:val="24"/>
          <w:szCs w:val="24"/>
          <w:u w:val="single"/>
        </w:rPr>
        <w:t xml:space="preserve">Objekto skilties laukus "Numatoma vertė be PVM" </w:t>
      </w:r>
      <w:r w:rsidRPr="00220E72">
        <w:rPr>
          <w:rFonts w:hAnsi="Calibri"/>
          <w:b/>
          <w:bCs/>
          <w:color w:val="FF0000"/>
          <w:kern w:val="24"/>
          <w:sz w:val="24"/>
          <w:szCs w:val="24"/>
        </w:rPr>
        <w:t xml:space="preserve">ir supaprastintų pirkimų skelbimų  laukelius: II.1.5 „Numatoma bendra vertė - Vertė be PVM“ ir II.2.6 “Numatoma vertė - vertė be PVM”. Jeigu pirkimui skirtą lėšų sumą planuojama viešinti, tarpt. pirkimo </w:t>
      </w:r>
      <w:proofErr w:type="spellStart"/>
      <w:r w:rsidRPr="00220E72">
        <w:rPr>
          <w:rFonts w:hAnsi="Calibri"/>
          <w:b/>
          <w:bCs/>
          <w:color w:val="FF0000"/>
          <w:kern w:val="24"/>
          <w:sz w:val="24"/>
          <w:szCs w:val="24"/>
          <w:u w:val="single"/>
        </w:rPr>
        <w:t>eformos</w:t>
      </w:r>
      <w:proofErr w:type="spellEnd"/>
      <w:r w:rsidRPr="00220E72">
        <w:rPr>
          <w:rFonts w:hAnsi="Calibri"/>
          <w:b/>
          <w:bCs/>
          <w:color w:val="FF0000"/>
          <w:kern w:val="24"/>
          <w:sz w:val="24"/>
          <w:szCs w:val="24"/>
          <w:u w:val="single"/>
        </w:rPr>
        <w:t xml:space="preserve"> laukuose "Numatoma vertė be PVM" (visose pirkimo dalyse) </w:t>
      </w:r>
      <w:r w:rsidRPr="00220E72">
        <w:rPr>
          <w:rFonts w:hAnsi="Calibri"/>
          <w:b/>
          <w:bCs/>
          <w:color w:val="FF0000"/>
          <w:kern w:val="24"/>
          <w:sz w:val="24"/>
          <w:szCs w:val="24"/>
        </w:rPr>
        <w:t xml:space="preserve">ir </w:t>
      </w:r>
      <w:proofErr w:type="spellStart"/>
      <w:r w:rsidRPr="00220E72">
        <w:rPr>
          <w:rFonts w:hAnsi="Calibri"/>
          <w:b/>
          <w:bCs/>
          <w:color w:val="FF0000"/>
          <w:kern w:val="24"/>
          <w:sz w:val="24"/>
          <w:szCs w:val="24"/>
        </w:rPr>
        <w:t>supaprast</w:t>
      </w:r>
      <w:proofErr w:type="spellEnd"/>
      <w:r w:rsidRPr="00220E72">
        <w:rPr>
          <w:rFonts w:hAnsi="Calibri"/>
          <w:b/>
          <w:bCs/>
          <w:color w:val="FF0000"/>
          <w:kern w:val="24"/>
          <w:sz w:val="24"/>
          <w:szCs w:val="24"/>
        </w:rPr>
        <w:t xml:space="preserve">. pirkimo skelbime esančiuose laukeliuose II.1.5 ir II.2.6 ji turi būti patikslinta </w:t>
      </w:r>
      <w:r w:rsidRPr="00220E72">
        <w:rPr>
          <w:rFonts w:hAnsi="Calibri"/>
          <w:b/>
          <w:bCs/>
          <w:color w:val="FF0000"/>
          <w:kern w:val="24"/>
          <w:sz w:val="24"/>
          <w:szCs w:val="24"/>
          <w:u w:val="single"/>
        </w:rPr>
        <w:t>į vertę be PVM</w:t>
      </w:r>
      <w:r w:rsidRPr="00220E72">
        <w:rPr>
          <w:rFonts w:hAnsi="Calibri"/>
          <w:b/>
          <w:bCs/>
          <w:color w:val="FF0000"/>
          <w:kern w:val="24"/>
          <w:sz w:val="24"/>
          <w:szCs w:val="24"/>
        </w:rPr>
        <w:t xml:space="preserve">. Jei neplanuojama viešinti pirkimui skirtos sumos – nurodytą vertę </w:t>
      </w:r>
      <w:r w:rsidRPr="00220E72">
        <w:rPr>
          <w:rFonts w:hAnsi="Calibri"/>
          <w:b/>
          <w:bCs/>
          <w:color w:val="FF0000"/>
          <w:kern w:val="24"/>
          <w:sz w:val="24"/>
          <w:szCs w:val="24"/>
          <w:u w:val="single"/>
        </w:rPr>
        <w:t>būtina pašalinti</w:t>
      </w:r>
      <w:r w:rsidRPr="00220E72">
        <w:rPr>
          <w:rFonts w:hAnsi="Calibri"/>
          <w:b/>
          <w:bCs/>
          <w:color w:val="FF0000"/>
          <w:kern w:val="24"/>
          <w:sz w:val="24"/>
          <w:szCs w:val="24"/>
        </w:rPr>
        <w:t>.</w:t>
      </w:r>
    </w:p>
    <w:p w14:paraId="7EE0EC34" w14:textId="5426A416" w:rsidR="00220E72" w:rsidRDefault="00187D0C" w:rsidP="00BD7B6E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Nustatyta</w:t>
      </w:r>
      <w:r w:rsidR="00EA24D7">
        <w:rPr>
          <w:rFonts w:ascii="Times New Roman" w:hAnsi="Times New Roman" w:cs="Times New Roman"/>
          <w:sz w:val="24"/>
          <w:szCs w:val="24"/>
        </w:rPr>
        <w:t xml:space="preserve">, kad </w:t>
      </w:r>
      <w:r w:rsidR="00974D80">
        <w:rPr>
          <w:rFonts w:ascii="Times New Roman" w:hAnsi="Times New Roman" w:cs="Times New Roman"/>
          <w:sz w:val="24"/>
          <w:szCs w:val="24"/>
        </w:rPr>
        <w:t xml:space="preserve">TED </w:t>
      </w:r>
      <w:r w:rsidR="00EA24D7">
        <w:rPr>
          <w:rFonts w:ascii="Times New Roman" w:hAnsi="Times New Roman" w:cs="Times New Roman"/>
          <w:sz w:val="24"/>
          <w:szCs w:val="24"/>
        </w:rPr>
        <w:t xml:space="preserve">paskelbtose </w:t>
      </w:r>
      <w:r w:rsidR="00EA24D7">
        <w:rPr>
          <w:rFonts w:ascii="Times New Roman" w:hAnsi="Times New Roman" w:cs="Times New Roman"/>
          <w:noProof/>
          <w:sz w:val="24"/>
          <w:szCs w:val="24"/>
        </w:rPr>
        <w:t>eformose daugeliu atvejų ši vertė nėra patikslinta –</w:t>
      </w:r>
      <w:r w:rsidR="008C7E7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A24D7">
        <w:rPr>
          <w:rFonts w:ascii="Times New Roman" w:hAnsi="Times New Roman" w:cs="Times New Roman"/>
          <w:noProof/>
          <w:sz w:val="24"/>
          <w:szCs w:val="24"/>
        </w:rPr>
        <w:t>nepašalinta (jei pirkimo vykdytojas yra priėmęs sprendimą neviešinti numatomos pirkimo</w:t>
      </w:r>
      <w:r w:rsidR="00E84D38">
        <w:rPr>
          <w:rFonts w:ascii="Times New Roman" w:hAnsi="Times New Roman" w:cs="Times New Roman"/>
          <w:noProof/>
          <w:sz w:val="24"/>
          <w:szCs w:val="24"/>
        </w:rPr>
        <w:t xml:space="preserve"> / pirkimo dalių</w:t>
      </w:r>
      <w:r w:rsidR="00EA24D7">
        <w:rPr>
          <w:rFonts w:ascii="Times New Roman" w:hAnsi="Times New Roman" w:cs="Times New Roman"/>
          <w:noProof/>
          <w:sz w:val="24"/>
          <w:szCs w:val="24"/>
        </w:rPr>
        <w:t xml:space="preserve"> vertės) </w:t>
      </w:r>
      <w:r w:rsidR="008C7E79">
        <w:rPr>
          <w:rFonts w:ascii="Times New Roman" w:hAnsi="Times New Roman" w:cs="Times New Roman"/>
          <w:noProof/>
          <w:sz w:val="24"/>
          <w:szCs w:val="24"/>
        </w:rPr>
        <w:t xml:space="preserve">arba nurodyta vertė 0 Eur, </w:t>
      </w:r>
      <w:r w:rsidR="00EA24D7">
        <w:rPr>
          <w:rFonts w:ascii="Times New Roman" w:hAnsi="Times New Roman" w:cs="Times New Roman"/>
          <w:noProof/>
          <w:sz w:val="24"/>
          <w:szCs w:val="24"/>
        </w:rPr>
        <w:t xml:space="preserve">arba palikta </w:t>
      </w:r>
      <w:r w:rsidR="00B52A44">
        <w:rPr>
          <w:rFonts w:ascii="Times New Roman" w:hAnsi="Times New Roman" w:cs="Times New Roman"/>
          <w:noProof/>
          <w:sz w:val="24"/>
          <w:szCs w:val="24"/>
        </w:rPr>
        <w:t xml:space="preserve">automatiškai perkelta </w:t>
      </w:r>
      <w:r w:rsidR="00EA24D7">
        <w:rPr>
          <w:rFonts w:ascii="Times New Roman" w:hAnsi="Times New Roman" w:cs="Times New Roman"/>
          <w:noProof/>
          <w:sz w:val="24"/>
          <w:szCs w:val="24"/>
        </w:rPr>
        <w:t>vertė su PVM</w:t>
      </w:r>
      <w:r w:rsidR="00974D8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976D6F1" w14:textId="7B216BAB" w:rsidR="00E84D38" w:rsidRDefault="00EA24D7" w:rsidP="00BD7B6E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Pažymėtina, kad laukelis </w:t>
      </w:r>
      <w:r w:rsidRPr="141676E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Numatoma vertė be PVM</w:t>
      </w:r>
      <w:r w:rsidRPr="141676E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141676E9">
        <w:rPr>
          <w:rFonts w:ascii="Times New Roman" w:hAnsi="Times New Roman" w:cs="Times New Roman"/>
          <w:noProof/>
          <w:sz w:val="24"/>
          <w:szCs w:val="24"/>
        </w:rPr>
        <w:t>eformose</w:t>
      </w:r>
      <w:r w:rsidRPr="141676E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yra ne tik bendroje visam pirkimui skiltyje </w:t>
      </w:r>
      <w:r w:rsidRPr="141676E9">
        <w:rPr>
          <w:rFonts w:ascii="Times New Roman" w:hAnsi="Times New Roman" w:cs="Times New Roman"/>
          <w:i/>
          <w:iCs/>
          <w:noProof/>
          <w:sz w:val="24"/>
          <w:szCs w:val="24"/>
        </w:rPr>
        <w:t>Objektas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, bet ir kiekvienos pirkimo dalies skiltyje </w:t>
      </w:r>
      <w:r w:rsidRPr="141676E9">
        <w:rPr>
          <w:rFonts w:ascii="Times New Roman" w:hAnsi="Times New Roman" w:cs="Times New Roman"/>
          <w:i/>
          <w:iCs/>
          <w:noProof/>
          <w:sz w:val="24"/>
          <w:szCs w:val="24"/>
        </w:rPr>
        <w:t>Objektas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, todėl kiekviename laukelyje </w:t>
      </w:r>
      <w:r w:rsidRPr="141676E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Numatoma vertė be PVM</w:t>
      </w:r>
      <w:r w:rsidRPr="141676E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E84D38" w:rsidRPr="141676E9">
        <w:rPr>
          <w:rFonts w:ascii="Times New Roman" w:hAnsi="Times New Roman" w:cs="Times New Roman"/>
          <w:noProof/>
          <w:sz w:val="24"/>
          <w:szCs w:val="24"/>
        </w:rPr>
        <w:t>gali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 būti </w:t>
      </w:r>
      <w:r w:rsidR="00187D0C" w:rsidRPr="141676E9">
        <w:rPr>
          <w:rFonts w:ascii="Times New Roman" w:hAnsi="Times New Roman" w:cs="Times New Roman"/>
          <w:noProof/>
          <w:sz w:val="24"/>
          <w:szCs w:val="24"/>
        </w:rPr>
        <w:t xml:space="preserve">nurodoma </w:t>
      </w:r>
      <w:r w:rsidRPr="141676E9">
        <w:rPr>
          <w:rFonts w:ascii="Times New Roman" w:hAnsi="Times New Roman" w:cs="Times New Roman"/>
          <w:noProof/>
          <w:sz w:val="24"/>
          <w:szCs w:val="24"/>
        </w:rPr>
        <w:t>numatom</w:t>
      </w:r>
      <w:r w:rsidR="00E84D38" w:rsidRPr="141676E9">
        <w:rPr>
          <w:rFonts w:ascii="Times New Roman" w:hAnsi="Times New Roman" w:cs="Times New Roman"/>
          <w:noProof/>
          <w:sz w:val="24"/>
          <w:szCs w:val="24"/>
        </w:rPr>
        <w:t>a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 viso pirkimo ir </w:t>
      </w:r>
      <w:r w:rsidR="00BD7B6E" w:rsidRPr="141676E9">
        <w:rPr>
          <w:rFonts w:ascii="Times New Roman" w:hAnsi="Times New Roman" w:cs="Times New Roman"/>
          <w:noProof/>
          <w:sz w:val="24"/>
          <w:szCs w:val="24"/>
        </w:rPr>
        <w:t xml:space="preserve">atitinkamai 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kiekvienos pirkimo dalies </w:t>
      </w:r>
      <w:r w:rsidRPr="141676E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vert</w:t>
      </w:r>
      <w:r w:rsidR="00B52A44" w:rsidRPr="141676E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ė</w:t>
      </w:r>
      <w:r w:rsidRPr="141676E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be PVM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52A44" w:rsidRPr="141676E9">
        <w:rPr>
          <w:rFonts w:ascii="Times New Roman" w:hAnsi="Times New Roman" w:cs="Times New Roman"/>
          <w:noProof/>
          <w:sz w:val="24"/>
          <w:szCs w:val="24"/>
        </w:rPr>
        <w:t>(jei pirkimo vykdytojas yra priėmęs sprendimą viešinti pirkimo / pirkimo dalies vertę</w:t>
      </w:r>
      <w:r w:rsidR="00E84D38" w:rsidRPr="141676E9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arba </w:t>
      </w:r>
      <w:r w:rsidR="00E84D38" w:rsidRPr="141676E9">
        <w:rPr>
          <w:rFonts w:ascii="Times New Roman" w:hAnsi="Times New Roman" w:cs="Times New Roman"/>
          <w:noProof/>
          <w:sz w:val="24"/>
          <w:szCs w:val="24"/>
        </w:rPr>
        <w:t xml:space="preserve">ši vertė </w:t>
      </w:r>
      <w:r w:rsidR="0093373A" w:rsidRPr="141676E9">
        <w:rPr>
          <w:rFonts w:ascii="Times New Roman" w:hAnsi="Times New Roman" w:cs="Times New Roman"/>
          <w:noProof/>
          <w:sz w:val="24"/>
          <w:szCs w:val="24"/>
        </w:rPr>
        <w:t xml:space="preserve">gali būti </w:t>
      </w:r>
      <w:r w:rsidRPr="141676E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ištrinta</w:t>
      </w:r>
      <w:r w:rsidR="00B52A44" w:rsidRPr="141676E9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74D80" w:rsidRPr="141676E9">
        <w:rPr>
          <w:rFonts w:ascii="Times New Roman" w:hAnsi="Times New Roman" w:cs="Times New Roman"/>
          <w:noProof/>
          <w:sz w:val="24"/>
          <w:szCs w:val="24"/>
        </w:rPr>
        <w:t xml:space="preserve">vertė </w:t>
      </w:r>
      <w:r w:rsidR="00B52A44" w:rsidRPr="141676E9">
        <w:rPr>
          <w:rFonts w:ascii="Times New Roman" w:hAnsi="Times New Roman" w:cs="Times New Roman"/>
          <w:noProof/>
          <w:sz w:val="24"/>
          <w:szCs w:val="24"/>
        </w:rPr>
        <w:t>0 Eur taip pat turėtų būti ištrinta)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8C7E79" w:rsidRPr="141676E9">
        <w:rPr>
          <w:rFonts w:ascii="Times New Roman" w:hAnsi="Times New Roman" w:cs="Times New Roman"/>
          <w:noProof/>
          <w:sz w:val="24"/>
          <w:szCs w:val="24"/>
        </w:rPr>
        <w:t xml:space="preserve">Atkreiptinas dėmesys, kad šie langeliai </w:t>
      </w:r>
      <w:r w:rsidR="0093373A" w:rsidRPr="141676E9">
        <w:rPr>
          <w:rFonts w:ascii="Times New Roman" w:hAnsi="Times New Roman" w:cs="Times New Roman"/>
          <w:noProof/>
          <w:sz w:val="24"/>
          <w:szCs w:val="24"/>
        </w:rPr>
        <w:t>eformo</w:t>
      </w:r>
      <w:r w:rsidR="00DF32E4" w:rsidRPr="141676E9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8C7E79" w:rsidRPr="141676E9">
        <w:rPr>
          <w:rFonts w:ascii="Times New Roman" w:hAnsi="Times New Roman" w:cs="Times New Roman"/>
          <w:noProof/>
          <w:sz w:val="24"/>
          <w:szCs w:val="24"/>
        </w:rPr>
        <w:t xml:space="preserve">nėra privalomi pildyti, </w:t>
      </w:r>
      <w:r w:rsidR="61BA26C3" w:rsidRPr="141676E9">
        <w:rPr>
          <w:rFonts w:ascii="Times New Roman" w:hAnsi="Times New Roman" w:cs="Times New Roman"/>
          <w:noProof/>
          <w:sz w:val="24"/>
          <w:szCs w:val="24"/>
        </w:rPr>
        <w:t>dėl to</w:t>
      </w:r>
      <w:r w:rsidR="008C7E79" w:rsidRPr="141676E9">
        <w:rPr>
          <w:rFonts w:ascii="Times New Roman" w:hAnsi="Times New Roman" w:cs="Times New Roman"/>
          <w:noProof/>
          <w:sz w:val="24"/>
          <w:szCs w:val="24"/>
        </w:rPr>
        <w:t xml:space="preserve"> tikrinimo metu sistema klaidų šiuose langeliuose nerodo, todėl tik pirkimo vykdytojas atsakingas už paskelbtos informacijos teisingumą.</w:t>
      </w:r>
    </w:p>
    <w:p w14:paraId="4C68C4AF" w14:textId="4C2C6B9E" w:rsidR="007129BF" w:rsidRDefault="00E84D38" w:rsidP="00BD7B6E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Svarbu atkreipti dėmesį, kad pildant eformą</w:t>
      </w:r>
      <w:r w:rsidR="00E40C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40C62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„Pakeitimai“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pavyzdžiui, nukeliant pasiūlymų / paraiškų pateikimo terminą), </w:t>
      </w:r>
      <w:r w:rsidRPr="00E84D38">
        <w:rPr>
          <w:rFonts w:ascii="Times New Roman" w:hAnsi="Times New Roman" w:cs="Times New Roman"/>
          <w:i/>
          <w:iCs/>
          <w:sz w:val="24"/>
          <w:szCs w:val="24"/>
        </w:rPr>
        <w:t>Planuojama vertė (su PVM)</w:t>
      </w:r>
      <w:r>
        <w:rPr>
          <w:rFonts w:ascii="Times New Roman" w:hAnsi="Times New Roman" w:cs="Times New Roman"/>
          <w:sz w:val="24"/>
          <w:szCs w:val="24"/>
        </w:rPr>
        <w:t xml:space="preserve"> automatiškai vėl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atsiranda </w:t>
      </w:r>
      <w:r w:rsidR="008C7E79">
        <w:rPr>
          <w:rFonts w:ascii="Times New Roman" w:hAnsi="Times New Roman" w:cs="Times New Roman"/>
          <w:sz w:val="24"/>
          <w:szCs w:val="24"/>
        </w:rPr>
        <w:t xml:space="preserve">skilties </w:t>
      </w:r>
      <w:r w:rsidRPr="00974D80">
        <w:rPr>
          <w:rFonts w:ascii="Times New Roman" w:hAnsi="Times New Roman" w:cs="Times New Roman"/>
          <w:i/>
          <w:iCs/>
          <w:sz w:val="24"/>
          <w:szCs w:val="24"/>
        </w:rPr>
        <w:t>Objekto</w:t>
      </w:r>
      <w:r>
        <w:rPr>
          <w:rFonts w:ascii="Times New Roman" w:hAnsi="Times New Roman" w:cs="Times New Roman"/>
          <w:sz w:val="24"/>
          <w:szCs w:val="24"/>
        </w:rPr>
        <w:t xml:space="preserve"> laukeliuose </w:t>
      </w:r>
      <w:r w:rsidRPr="00E84D38">
        <w:rPr>
          <w:rFonts w:ascii="Times New Roman" w:hAnsi="Times New Roman" w:cs="Times New Roman"/>
          <w:i/>
          <w:iCs/>
          <w:sz w:val="24"/>
          <w:szCs w:val="24"/>
        </w:rPr>
        <w:t>Numatoma vertė be PVM</w:t>
      </w:r>
      <w:r>
        <w:rPr>
          <w:rFonts w:ascii="Times New Roman" w:hAnsi="Times New Roman" w:cs="Times New Roman"/>
          <w:sz w:val="24"/>
          <w:szCs w:val="24"/>
        </w:rPr>
        <w:t xml:space="preserve">, todėl ši informacija </w:t>
      </w:r>
      <w:r w:rsidR="00E40C62">
        <w:rPr>
          <w:rFonts w:ascii="Times New Roman" w:hAnsi="Times New Roman" w:cs="Times New Roman"/>
          <w:sz w:val="24"/>
          <w:szCs w:val="24"/>
        </w:rPr>
        <w:t>„</w:t>
      </w:r>
      <w:r w:rsidR="009A0494" w:rsidRPr="009A0494">
        <w:rPr>
          <w:rFonts w:ascii="Times New Roman" w:hAnsi="Times New Roman" w:cs="Times New Roman"/>
          <w:i/>
          <w:iCs/>
          <w:sz w:val="24"/>
          <w:szCs w:val="24"/>
        </w:rPr>
        <w:t>Pakeitimų</w:t>
      </w:r>
      <w:r w:rsidR="00E40C62">
        <w:rPr>
          <w:rFonts w:ascii="Times New Roman" w:hAnsi="Times New Roman" w:cs="Times New Roman"/>
          <w:i/>
          <w:iCs/>
          <w:noProof/>
          <w:sz w:val="24"/>
          <w:szCs w:val="24"/>
        </w:rPr>
        <w:t>“</w:t>
      </w:r>
      <w:r w:rsidR="009A0494">
        <w:rPr>
          <w:rFonts w:ascii="Times New Roman" w:hAnsi="Times New Roman" w:cs="Times New Roman"/>
          <w:noProof/>
          <w:sz w:val="24"/>
          <w:szCs w:val="24"/>
        </w:rPr>
        <w:t xml:space="preserve"> eformoje</w:t>
      </w:r>
      <w:r w:rsidR="009A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turėtų </w:t>
      </w:r>
      <w:r w:rsidR="00DF32E4">
        <w:rPr>
          <w:rFonts w:ascii="Times New Roman" w:hAnsi="Times New Roman" w:cs="Times New Roman"/>
          <w:sz w:val="24"/>
          <w:szCs w:val="24"/>
        </w:rPr>
        <w:t>būti</w:t>
      </w:r>
      <w:r>
        <w:rPr>
          <w:rFonts w:ascii="Times New Roman" w:hAnsi="Times New Roman" w:cs="Times New Roman"/>
          <w:sz w:val="24"/>
          <w:szCs w:val="24"/>
        </w:rPr>
        <w:t xml:space="preserve"> atitinkamai patikslinta arba </w:t>
      </w:r>
      <w:r w:rsidR="00DF32E4">
        <w:rPr>
          <w:rFonts w:ascii="Times New Roman" w:hAnsi="Times New Roman" w:cs="Times New Roman"/>
          <w:sz w:val="24"/>
          <w:szCs w:val="24"/>
        </w:rPr>
        <w:t>panaikinta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7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01A41" w14:textId="08872AE6" w:rsidR="00BD7B6E" w:rsidRPr="008C7E79" w:rsidRDefault="00B52A44" w:rsidP="008C7E79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A44">
        <w:rPr>
          <w:rFonts w:ascii="Times New Roman" w:hAnsi="Times New Roman" w:cs="Times New Roman"/>
          <w:b/>
          <w:bCs/>
          <w:sz w:val="24"/>
          <w:szCs w:val="24"/>
        </w:rPr>
        <w:t>Pastabos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C7E79">
        <w:rPr>
          <w:rFonts w:ascii="Times New Roman" w:hAnsi="Times New Roman" w:cs="Times New Roman"/>
          <w:sz w:val="24"/>
          <w:szCs w:val="24"/>
        </w:rPr>
        <w:t xml:space="preserve">vertė </w:t>
      </w:r>
      <w:r w:rsidR="00DF32E4">
        <w:rPr>
          <w:rFonts w:ascii="Times New Roman" w:hAnsi="Times New Roman" w:cs="Times New Roman"/>
          <w:sz w:val="24"/>
          <w:szCs w:val="24"/>
          <w:u w:val="single"/>
        </w:rPr>
        <w:t>panaikinama</w:t>
      </w:r>
      <w:r w:rsidR="00DF32E4" w:rsidRPr="008C7E79">
        <w:rPr>
          <w:rFonts w:ascii="Times New Roman" w:hAnsi="Times New Roman" w:cs="Times New Roman"/>
          <w:sz w:val="24"/>
          <w:szCs w:val="24"/>
        </w:rPr>
        <w:t xml:space="preserve"> </w:t>
      </w:r>
      <w:r w:rsidR="00BD7B6E" w:rsidRPr="008C7E79">
        <w:rPr>
          <w:rFonts w:ascii="Times New Roman" w:hAnsi="Times New Roman" w:cs="Times New Roman"/>
          <w:sz w:val="24"/>
          <w:szCs w:val="24"/>
        </w:rPr>
        <w:t>tokiu būdu</w:t>
      </w:r>
      <w:r w:rsidRPr="008C7E79">
        <w:rPr>
          <w:rFonts w:ascii="Times New Roman" w:hAnsi="Times New Roman" w:cs="Times New Roman"/>
          <w:sz w:val="24"/>
          <w:szCs w:val="24"/>
        </w:rPr>
        <w:t xml:space="preserve"> (</w:t>
      </w:r>
      <w:r w:rsidR="00BD7B6E" w:rsidRPr="008C7E79">
        <w:rPr>
          <w:rFonts w:ascii="Times New Roman" w:hAnsi="Times New Roman" w:cs="Times New Roman"/>
          <w:sz w:val="24"/>
          <w:szCs w:val="24"/>
        </w:rPr>
        <w:t>ištrinama valiuta ir vertė</w:t>
      </w:r>
      <w:r w:rsidRPr="008C7E79">
        <w:rPr>
          <w:rFonts w:ascii="Times New Roman" w:hAnsi="Times New Roman" w:cs="Times New Roman"/>
          <w:sz w:val="24"/>
          <w:szCs w:val="24"/>
        </w:rPr>
        <w:t>):</w:t>
      </w:r>
    </w:p>
    <w:p w14:paraId="6D95325C" w14:textId="71018B43" w:rsidR="00220E72" w:rsidRDefault="00BD7B6E" w:rsidP="007129BF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4877B5" wp14:editId="6E254A05">
            <wp:extent cx="2781300" cy="733425"/>
            <wp:effectExtent l="0" t="0" r="0" b="9525"/>
            <wp:docPr id="1781623097" name="Paveikslėlis 178162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2309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045A2" w14:textId="77777777" w:rsidR="00286664" w:rsidRDefault="00286664" w:rsidP="007129BF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5B4A69" w14:textId="78960557" w:rsidR="00286664" w:rsidRPr="004B4D2F" w:rsidRDefault="00286664" w:rsidP="00974D80">
      <w:pPr>
        <w:pStyle w:val="Sraopastraipa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B4D2F">
        <w:rPr>
          <w:rFonts w:ascii="Times New Roman" w:hAnsi="Times New Roman" w:cs="Times New Roman"/>
          <w:b/>
          <w:bCs/>
          <w:sz w:val="28"/>
          <w:szCs w:val="28"/>
        </w:rPr>
        <w:t xml:space="preserve">Dėl </w:t>
      </w:r>
      <w:r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>eform</w:t>
      </w:r>
      <w:r w:rsidR="00974D80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os </w:t>
      </w:r>
      <w:r w:rsidR="00E40C62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„Pakeitimai“ </w:t>
      </w:r>
      <w:r w:rsidR="00974D80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>pildymo</w:t>
      </w:r>
    </w:p>
    <w:p w14:paraId="685EB208" w14:textId="77777777" w:rsidR="00974D80" w:rsidRDefault="00974D80" w:rsidP="00974D80">
      <w:pPr>
        <w:pStyle w:val="Sraopastraipa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35211F2" w14:textId="29AEED15" w:rsidR="00244948" w:rsidRDefault="00244948" w:rsidP="00974D80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Atkreiptinas dėmesys, kad </w:t>
      </w:r>
      <w:r w:rsidR="00E40C62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„</w:t>
      </w:r>
      <w:r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Pakeitimų</w:t>
      </w:r>
      <w:r w:rsidR="00E40C62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 eforma nėra tapati buvusiam </w:t>
      </w:r>
      <w:r w:rsidR="00E40C62" w:rsidRPr="141676E9">
        <w:rPr>
          <w:rFonts w:ascii="Times New Roman" w:hAnsi="Times New Roman" w:cs="Times New Roman"/>
          <w:noProof/>
          <w:sz w:val="24"/>
          <w:szCs w:val="24"/>
        </w:rPr>
        <w:t>„</w:t>
      </w:r>
      <w:r w:rsidRPr="141676E9">
        <w:rPr>
          <w:rFonts w:ascii="Times New Roman" w:hAnsi="Times New Roman" w:cs="Times New Roman"/>
          <w:noProof/>
          <w:sz w:val="24"/>
          <w:szCs w:val="24"/>
        </w:rPr>
        <w:t>Klaidų ištaisymo skelbimui</w:t>
      </w:r>
      <w:r w:rsidR="00E40C62" w:rsidRPr="141676E9">
        <w:rPr>
          <w:rFonts w:ascii="Times New Roman" w:hAnsi="Times New Roman" w:cs="Times New Roman"/>
          <w:noProof/>
          <w:sz w:val="24"/>
          <w:szCs w:val="24"/>
        </w:rPr>
        <w:t>“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, kuris buvo skirtas tik informacijos, buvusios skelbime apie pirkimą tikslinimui. </w:t>
      </w:r>
      <w:r w:rsidR="00560C15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„</w:t>
      </w:r>
      <w:r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Pakeitimų</w:t>
      </w:r>
      <w:r w:rsidR="00963BE7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 eformoje galima </w:t>
      </w:r>
      <w:r w:rsidR="00974D80" w:rsidRPr="141676E9">
        <w:rPr>
          <w:rFonts w:ascii="Times New Roman" w:hAnsi="Times New Roman" w:cs="Times New Roman"/>
          <w:noProof/>
          <w:sz w:val="24"/>
          <w:szCs w:val="24"/>
        </w:rPr>
        <w:t>pakeisti / patikslinti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 ne tik bet kurio prieš tai paskelbto skelbimo (išskyrus ex ante </w:t>
      </w:r>
      <w:r w:rsidR="00F27FD5" w:rsidRPr="141676E9">
        <w:rPr>
          <w:rFonts w:ascii="Times New Roman" w:hAnsi="Times New Roman" w:cs="Times New Roman"/>
          <w:noProof/>
          <w:sz w:val="24"/>
          <w:szCs w:val="24"/>
        </w:rPr>
        <w:t xml:space="preserve">skelbimus) </w:t>
      </w:r>
      <w:r w:rsidRPr="141676E9">
        <w:rPr>
          <w:rFonts w:ascii="Times New Roman" w:hAnsi="Times New Roman" w:cs="Times New Roman"/>
          <w:noProof/>
          <w:sz w:val="24"/>
          <w:szCs w:val="24"/>
        </w:rPr>
        <w:t>eformo</w:t>
      </w:r>
      <w:r w:rsidR="00974D80" w:rsidRPr="141676E9">
        <w:rPr>
          <w:rFonts w:ascii="Times New Roman" w:hAnsi="Times New Roman" w:cs="Times New Roman"/>
          <w:noProof/>
          <w:sz w:val="24"/>
          <w:szCs w:val="24"/>
        </w:rPr>
        <w:t>je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 paskelbtos informacijos tikslinimą, bet ir </w:t>
      </w:r>
      <w:r w:rsidR="00974D80" w:rsidRPr="141676E9">
        <w:rPr>
          <w:rFonts w:ascii="Times New Roman" w:hAnsi="Times New Roman" w:cs="Times New Roman"/>
          <w:noProof/>
          <w:sz w:val="24"/>
          <w:szCs w:val="24"/>
        </w:rPr>
        <w:t>pranešti apie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 pakeitimus pirkimo dokumentuose ar </w:t>
      </w:r>
      <w:r w:rsidR="00F1420C" w:rsidRPr="141676E9">
        <w:rPr>
          <w:rFonts w:ascii="Times New Roman" w:hAnsi="Times New Roman" w:cs="Times New Roman"/>
          <w:noProof/>
          <w:sz w:val="24"/>
          <w:szCs w:val="24"/>
        </w:rPr>
        <w:t xml:space="preserve">paskelbti </w:t>
      </w:r>
      <w:r w:rsidRPr="141676E9">
        <w:rPr>
          <w:rFonts w:ascii="Times New Roman" w:hAnsi="Times New Roman" w:cs="Times New Roman"/>
          <w:noProof/>
          <w:sz w:val="24"/>
          <w:szCs w:val="24"/>
        </w:rPr>
        <w:t>kitą aktualią informaciją.</w:t>
      </w:r>
    </w:p>
    <w:p w14:paraId="33A3588F" w14:textId="427A738F" w:rsidR="00286664" w:rsidRDefault="00286664" w:rsidP="0028666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Pildant </w:t>
      </w:r>
      <w:r w:rsidR="00E40C62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„</w:t>
      </w:r>
      <w:r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Pakeitimų</w:t>
      </w:r>
      <w:r w:rsidR="00E40C62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eformą, skiltyje </w:t>
      </w:r>
      <w:r w:rsidRPr="00E40C62">
        <w:rPr>
          <w:rFonts w:ascii="Times New Roman" w:hAnsi="Times New Roman" w:cs="Times New Roman"/>
          <w:i/>
          <w:iCs/>
          <w:noProof/>
          <w:sz w:val="24"/>
          <w:szCs w:val="24"/>
        </w:rPr>
        <w:t>Pakeitimai</w:t>
      </w:r>
      <w:r>
        <w:rPr>
          <w:rFonts w:ascii="Times New Roman" w:hAnsi="Times New Roman" w:cs="Times New Roman"/>
          <w:sz w:val="24"/>
          <w:szCs w:val="24"/>
        </w:rPr>
        <w:t xml:space="preserve"> reikia pasirinkti pakeitimo priežastį: </w:t>
      </w:r>
    </w:p>
    <w:p w14:paraId="5EB19F1A" w14:textId="18AD5C47" w:rsidR="00286664" w:rsidRDefault="00286664" w:rsidP="0028666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B9D2DA" wp14:editId="6CDAE4D6">
            <wp:extent cx="2247900" cy="2924175"/>
            <wp:effectExtent l="0" t="0" r="0" b="9525"/>
            <wp:docPr id="715723623" name="Paveikslėlis 715723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2362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167F2" w14:textId="6BF5DDBE" w:rsidR="00286664" w:rsidRDefault="00286664" w:rsidP="00CC3E1E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038F">
        <w:rPr>
          <w:rFonts w:ascii="Times New Roman" w:hAnsi="Times New Roman" w:cs="Times New Roman"/>
          <w:b/>
          <w:bCs/>
          <w:sz w:val="24"/>
          <w:szCs w:val="24"/>
        </w:rPr>
        <w:t>Atnaujinta informacija</w:t>
      </w:r>
      <w:r>
        <w:rPr>
          <w:rFonts w:ascii="Times New Roman" w:hAnsi="Times New Roman" w:cs="Times New Roman"/>
          <w:sz w:val="24"/>
          <w:szCs w:val="24"/>
        </w:rPr>
        <w:t xml:space="preserve"> – pirkimo vykdytojas </w:t>
      </w:r>
      <w:r w:rsidR="00CB4244">
        <w:rPr>
          <w:rFonts w:ascii="Times New Roman" w:hAnsi="Times New Roman" w:cs="Times New Roman"/>
          <w:sz w:val="24"/>
          <w:szCs w:val="24"/>
        </w:rPr>
        <w:t>atnaujina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948">
        <w:rPr>
          <w:rFonts w:ascii="Times New Roman" w:hAnsi="Times New Roman" w:cs="Times New Roman"/>
          <w:sz w:val="24"/>
          <w:szCs w:val="24"/>
        </w:rPr>
        <w:t xml:space="preserve">prieš tai </w:t>
      </w:r>
      <w:r>
        <w:rPr>
          <w:rFonts w:ascii="Times New Roman" w:hAnsi="Times New Roman" w:cs="Times New Roman"/>
          <w:noProof/>
          <w:sz w:val="24"/>
          <w:szCs w:val="24"/>
        </w:rPr>
        <w:t>paskelbto</w:t>
      </w:r>
      <w:r w:rsidR="00F27FD5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27FD5">
        <w:rPr>
          <w:rFonts w:ascii="Times New Roman" w:hAnsi="Times New Roman" w:cs="Times New Roman"/>
          <w:noProof/>
          <w:sz w:val="24"/>
          <w:szCs w:val="24"/>
        </w:rPr>
        <w:t>eformos</w:t>
      </w:r>
      <w:r w:rsidR="002449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informaciją (pavyzdžiui, nukelia pasiūlymų</w:t>
      </w:r>
      <w:r w:rsidR="00F27F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/</w:t>
      </w:r>
      <w:r w:rsidR="00F27F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paraiškų pateikimo terminą</w:t>
      </w:r>
      <w:r w:rsidR="00F27FD5">
        <w:rPr>
          <w:rFonts w:ascii="Times New Roman" w:hAnsi="Times New Roman" w:cs="Times New Roman"/>
          <w:noProof/>
          <w:sz w:val="24"/>
          <w:szCs w:val="24"/>
        </w:rPr>
        <w:t xml:space="preserve"> ir pan.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 w:rsidR="00F27FD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CB4244">
        <w:rPr>
          <w:rFonts w:ascii="Times New Roman" w:hAnsi="Times New Roman" w:cs="Times New Roman"/>
          <w:noProof/>
          <w:sz w:val="24"/>
          <w:szCs w:val="24"/>
        </w:rPr>
        <w:t xml:space="preserve">gali pranešti apie </w:t>
      </w:r>
      <w:r w:rsidR="00F27FD5">
        <w:rPr>
          <w:rFonts w:ascii="Times New Roman" w:hAnsi="Times New Roman" w:cs="Times New Roman"/>
          <w:noProof/>
          <w:sz w:val="24"/>
          <w:szCs w:val="24"/>
        </w:rPr>
        <w:t>atnaujin</w:t>
      </w:r>
      <w:r w:rsidR="00CB4244">
        <w:rPr>
          <w:rFonts w:ascii="Times New Roman" w:hAnsi="Times New Roman" w:cs="Times New Roman"/>
          <w:noProof/>
          <w:sz w:val="24"/>
          <w:szCs w:val="24"/>
        </w:rPr>
        <w:t>tą</w:t>
      </w:r>
      <w:r w:rsidR="00F27FD5">
        <w:rPr>
          <w:rFonts w:ascii="Times New Roman" w:hAnsi="Times New Roman" w:cs="Times New Roman"/>
          <w:noProof/>
          <w:sz w:val="24"/>
          <w:szCs w:val="24"/>
        </w:rPr>
        <w:t xml:space="preserve"> pirkimo informaciją</w:t>
      </w:r>
      <w:r w:rsidR="00CB4244">
        <w:rPr>
          <w:rFonts w:ascii="Times New Roman" w:hAnsi="Times New Roman" w:cs="Times New Roman"/>
          <w:noProof/>
          <w:sz w:val="24"/>
          <w:szCs w:val="24"/>
        </w:rPr>
        <w:t xml:space="preserve"> ir pan.</w:t>
      </w:r>
    </w:p>
    <w:p w14:paraId="572941BB" w14:textId="25CDCC42" w:rsidR="00286664" w:rsidRDefault="00286664" w:rsidP="00CC3E1E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141676E9">
        <w:rPr>
          <w:rFonts w:ascii="Times New Roman" w:hAnsi="Times New Roman" w:cs="Times New Roman"/>
          <w:b/>
          <w:bCs/>
          <w:noProof/>
          <w:sz w:val="24"/>
          <w:szCs w:val="24"/>
        </w:rPr>
        <w:t>Dabar turima informacija</w:t>
      </w:r>
      <w:r w:rsidRPr="141676E9">
        <w:rPr>
          <w:rFonts w:ascii="Times New Roman" w:hAnsi="Times New Roman" w:cs="Times New Roman"/>
          <w:noProof/>
          <w:sz w:val="24"/>
          <w:szCs w:val="24"/>
        </w:rPr>
        <w:t xml:space="preserve"> – pirkimo vykdytojas</w:t>
      </w:r>
      <w:r w:rsidR="00244948" w:rsidRPr="141676E9">
        <w:rPr>
          <w:rFonts w:ascii="Times New Roman" w:hAnsi="Times New Roman" w:cs="Times New Roman"/>
          <w:noProof/>
          <w:sz w:val="24"/>
          <w:szCs w:val="24"/>
        </w:rPr>
        <w:t xml:space="preserve"> prieš tai buvusią </w:t>
      </w:r>
      <w:r w:rsidR="6CBDA5B5" w:rsidRPr="141676E9">
        <w:rPr>
          <w:rFonts w:ascii="Times New Roman" w:hAnsi="Times New Roman" w:cs="Times New Roman"/>
          <w:noProof/>
          <w:sz w:val="24"/>
          <w:szCs w:val="24"/>
        </w:rPr>
        <w:t>nepaviešintą</w:t>
      </w:r>
      <w:r w:rsidR="00963B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44948" w:rsidRPr="141676E9">
        <w:rPr>
          <w:rFonts w:ascii="Times New Roman" w:hAnsi="Times New Roman" w:cs="Times New Roman"/>
          <w:noProof/>
          <w:sz w:val="24"/>
          <w:szCs w:val="24"/>
        </w:rPr>
        <w:t>informaciją pakeitė į pa</w:t>
      </w:r>
      <w:r w:rsidR="25FB098F" w:rsidRPr="141676E9">
        <w:rPr>
          <w:rFonts w:ascii="Times New Roman" w:hAnsi="Times New Roman" w:cs="Times New Roman"/>
          <w:noProof/>
          <w:sz w:val="24"/>
          <w:szCs w:val="24"/>
        </w:rPr>
        <w:t>viešintą</w:t>
      </w:r>
      <w:r w:rsidR="00244948" w:rsidRPr="141676E9">
        <w:rPr>
          <w:rFonts w:ascii="Times New Roman" w:hAnsi="Times New Roman" w:cs="Times New Roman"/>
          <w:noProof/>
          <w:sz w:val="24"/>
          <w:szCs w:val="24"/>
        </w:rPr>
        <w:t xml:space="preserve"> (pavyzdžiui, </w:t>
      </w:r>
      <w:bookmarkStart w:id="2" w:name="_Hlk152242257"/>
      <w:r w:rsidR="00244948" w:rsidRPr="141676E9">
        <w:rPr>
          <w:rFonts w:ascii="Times New Roman" w:hAnsi="Times New Roman" w:cs="Times New Roman"/>
          <w:noProof/>
          <w:sz w:val="24"/>
          <w:szCs w:val="24"/>
        </w:rPr>
        <w:t xml:space="preserve">užpildydamas </w:t>
      </w:r>
      <w:r w:rsidR="00E40C62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„</w:t>
      </w:r>
      <w:r w:rsidR="00244948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Pakeitimų</w:t>
      </w:r>
      <w:r w:rsidR="00E40C62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  <w:r w:rsidR="00244948" w:rsidRPr="141676E9">
        <w:rPr>
          <w:rFonts w:ascii="Times New Roman" w:hAnsi="Times New Roman" w:cs="Times New Roman"/>
          <w:noProof/>
          <w:sz w:val="24"/>
          <w:szCs w:val="24"/>
        </w:rPr>
        <w:t xml:space="preserve"> eformą </w:t>
      </w:r>
      <w:r w:rsidR="00F27FD5" w:rsidRPr="141676E9">
        <w:rPr>
          <w:rFonts w:ascii="Times New Roman" w:hAnsi="Times New Roman" w:cs="Times New Roman"/>
          <w:noProof/>
          <w:sz w:val="24"/>
          <w:szCs w:val="24"/>
        </w:rPr>
        <w:t xml:space="preserve">gali </w:t>
      </w:r>
      <w:r w:rsidR="00244948" w:rsidRPr="141676E9">
        <w:rPr>
          <w:rFonts w:ascii="Times New Roman" w:hAnsi="Times New Roman" w:cs="Times New Roman"/>
          <w:noProof/>
          <w:sz w:val="24"/>
          <w:szCs w:val="24"/>
        </w:rPr>
        <w:t>praneš</w:t>
      </w:r>
      <w:r w:rsidR="00F27FD5" w:rsidRPr="141676E9">
        <w:rPr>
          <w:rFonts w:ascii="Times New Roman" w:hAnsi="Times New Roman" w:cs="Times New Roman"/>
          <w:noProof/>
          <w:sz w:val="24"/>
          <w:szCs w:val="24"/>
        </w:rPr>
        <w:t>ti</w:t>
      </w:r>
      <w:bookmarkEnd w:id="2"/>
      <w:r w:rsidR="00244948" w:rsidRPr="141676E9">
        <w:rPr>
          <w:rFonts w:ascii="Times New Roman" w:hAnsi="Times New Roman" w:cs="Times New Roman"/>
          <w:noProof/>
          <w:sz w:val="24"/>
          <w:szCs w:val="24"/>
        </w:rPr>
        <w:t>, kad prie pirkimo dokumentų pateiktas naujas priedas ar pan</w:t>
      </w:r>
      <w:r w:rsidR="50C0B945" w:rsidRPr="141676E9">
        <w:rPr>
          <w:rFonts w:ascii="Times New Roman" w:hAnsi="Times New Roman" w:cs="Times New Roman"/>
          <w:noProof/>
          <w:sz w:val="24"/>
          <w:szCs w:val="24"/>
        </w:rPr>
        <w:t>.</w:t>
      </w:r>
      <w:r w:rsidR="5D68C13A" w:rsidRPr="141676E9">
        <w:rPr>
          <w:rFonts w:ascii="Times New Roman" w:hAnsi="Times New Roman" w:cs="Times New Roman"/>
          <w:noProof/>
          <w:sz w:val="24"/>
          <w:szCs w:val="24"/>
        </w:rPr>
        <w:t>)</w:t>
      </w:r>
      <w:r w:rsidR="2ACFCC27" w:rsidRPr="141676E9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6CEA067" w14:textId="65ECA743" w:rsidR="00F27FD5" w:rsidRDefault="00F27FD5" w:rsidP="00CC3E1E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038F">
        <w:rPr>
          <w:rFonts w:ascii="Times New Roman" w:hAnsi="Times New Roman" w:cs="Times New Roman"/>
          <w:b/>
          <w:bCs/>
          <w:noProof/>
          <w:sz w:val="24"/>
          <w:szCs w:val="24"/>
        </w:rPr>
        <w:t>Pirkėjo klaidų ištaisymas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pirkimo vykdytojas tikslina eformoje paskelbtą klaidingą informaciją, taip pat gali pranešti apie pirkimo dokumentuose pateiktos klaidingos informacijos tikslinimą ir pan.</w:t>
      </w:r>
    </w:p>
    <w:p w14:paraId="6267707F" w14:textId="42D9AC7A" w:rsidR="00F27FD5" w:rsidRDefault="00F8038F" w:rsidP="00CC3E1E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038F">
        <w:rPr>
          <w:rFonts w:ascii="Times New Roman" w:hAnsi="Times New Roman" w:cs="Times New Roman"/>
          <w:b/>
          <w:bCs/>
          <w:noProof/>
          <w:sz w:val="24"/>
          <w:szCs w:val="24"/>
        </w:rPr>
        <w:t>Nevartotini pasirinkimai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F27FD5" w:rsidRPr="00F8038F">
        <w:rPr>
          <w:rFonts w:ascii="Times New Roman" w:hAnsi="Times New Roman" w:cs="Times New Roman"/>
          <w:i/>
          <w:iCs/>
          <w:noProof/>
          <w:sz w:val="24"/>
          <w:szCs w:val="24"/>
        </w:rPr>
        <w:t>Ketinimas atšaukti pirkimą</w:t>
      </w:r>
      <w:r w:rsidR="00F27FD5">
        <w:rPr>
          <w:rFonts w:ascii="Times New Roman" w:hAnsi="Times New Roman" w:cs="Times New Roman"/>
          <w:noProof/>
          <w:sz w:val="24"/>
          <w:szCs w:val="24"/>
        </w:rPr>
        <w:t xml:space="preserve"> – jei pirkimo vykdytojas planuoja ateityje atšaukti pirkimą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Pr="00F8038F">
        <w:rPr>
          <w:rFonts w:ascii="Times New Roman" w:hAnsi="Times New Roman" w:cs="Times New Roman"/>
          <w:i/>
          <w:iCs/>
          <w:noProof/>
          <w:sz w:val="24"/>
          <w:szCs w:val="24"/>
        </w:rPr>
        <w:t>E.formų siuntėjo klaidų ištaisymas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eformų siuntėjas yra užsienio įmonė Mercell, ji tik taiso duomenis, bet pati niekada nesiunčia eformos pakeitimo; </w:t>
      </w:r>
      <w:r w:rsidRPr="00F8038F">
        <w:rPr>
          <w:rFonts w:ascii="Times New Roman" w:hAnsi="Times New Roman" w:cs="Times New Roman"/>
          <w:i/>
          <w:iCs/>
          <w:noProof/>
          <w:sz w:val="24"/>
          <w:szCs w:val="24"/>
        </w:rPr>
        <w:t>Pranešimas atšauktas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ES leidinių biuras priėmė sprendimą pašalinti šią pakeitimo priežastį iš sąrašo, tačiau pasirinkimuose jis dar vis nepanaikintas.</w:t>
      </w:r>
    </w:p>
    <w:p w14:paraId="7C6429B7" w14:textId="77777777" w:rsidR="00CB4244" w:rsidRDefault="00CB4244" w:rsidP="0028666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CFE15F1" w14:textId="54335BD9" w:rsidR="00CB4244" w:rsidRDefault="000D3996" w:rsidP="00CC3E1E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CB4244">
        <w:rPr>
          <w:rFonts w:ascii="Times New Roman" w:hAnsi="Times New Roman" w:cs="Times New Roman"/>
          <w:sz w:val="24"/>
          <w:szCs w:val="24"/>
        </w:rPr>
        <w:t>asirinkus pakeitimų priežastį</w:t>
      </w:r>
      <w:r w:rsidR="41461821" w:rsidRPr="3127F856">
        <w:rPr>
          <w:rFonts w:ascii="Times New Roman" w:hAnsi="Times New Roman" w:cs="Times New Roman"/>
          <w:sz w:val="24"/>
          <w:szCs w:val="24"/>
        </w:rPr>
        <w:t>,</w:t>
      </w:r>
      <w:r w:rsidR="00CB4244">
        <w:rPr>
          <w:rFonts w:ascii="Times New Roman" w:hAnsi="Times New Roman" w:cs="Times New Roman"/>
          <w:sz w:val="24"/>
          <w:szCs w:val="24"/>
        </w:rPr>
        <w:t xml:space="preserve"> laukelyje </w:t>
      </w:r>
      <w:r w:rsidR="00CB4244" w:rsidRPr="00CC3E1E">
        <w:rPr>
          <w:rFonts w:ascii="Times New Roman" w:hAnsi="Times New Roman" w:cs="Times New Roman"/>
          <w:i/>
          <w:iCs/>
          <w:sz w:val="24"/>
          <w:szCs w:val="24"/>
        </w:rPr>
        <w:t>Aprašymas</w:t>
      </w:r>
      <w:r w:rsidR="00590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rekomenduotina </w:t>
      </w:r>
      <w:r w:rsidR="00CB4244">
        <w:rPr>
          <w:rFonts w:ascii="Times New Roman" w:hAnsi="Times New Roman" w:cs="Times New Roman"/>
          <w:sz w:val="24"/>
          <w:szCs w:val="24"/>
        </w:rPr>
        <w:t>pateikti išsamų pakeitimų aprašymą</w:t>
      </w:r>
      <w:r w:rsidR="005900B6">
        <w:rPr>
          <w:rFonts w:ascii="Times New Roman" w:hAnsi="Times New Roman" w:cs="Times New Roman"/>
          <w:sz w:val="24"/>
          <w:szCs w:val="24"/>
        </w:rPr>
        <w:t>, pavyzdžiui:</w:t>
      </w:r>
    </w:p>
    <w:p w14:paraId="64B67231" w14:textId="2A8CCDDF" w:rsidR="005900B6" w:rsidRDefault="005C1610" w:rsidP="0028666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6C2C078" wp14:editId="6BB63506">
                <wp:simplePos x="0" y="0"/>
                <wp:positionH relativeFrom="column">
                  <wp:posOffset>874395</wp:posOffset>
                </wp:positionH>
                <wp:positionV relativeFrom="paragraph">
                  <wp:posOffset>1113155</wp:posOffset>
                </wp:positionV>
                <wp:extent cx="793440" cy="288000"/>
                <wp:effectExtent l="38100" t="38100" r="26035" b="55245"/>
                <wp:wrapNone/>
                <wp:docPr id="603109204" name="Rankrašt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93440" cy="28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EC0B1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" o:spid="_x0000_s1026" type="#_x0000_t75" style="position:absolute;margin-left:68.15pt;margin-top:86.95pt;width:63.9pt;height:24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">
                <v:imagedata r:id="rId16" o:title=""/>
              </v:shape>
            </w:pict>
          </mc:Fallback>
        </mc:AlternateContent>
      </w:r>
      <w:r w:rsidR="005900B6">
        <w:rPr>
          <w:noProof/>
        </w:rPr>
        <w:drawing>
          <wp:inline distT="0" distB="0" distL="0" distR="0" wp14:anchorId="69210DE2" wp14:editId="23C8ACF3">
            <wp:extent cx="4467225" cy="1762125"/>
            <wp:effectExtent l="0" t="0" r="9525" b="9525"/>
            <wp:docPr id="1699723790" name="Paveikslėlis 1699723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2379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3473" w14:textId="09E78BC8" w:rsidR="005900B6" w:rsidRDefault="005900B6" w:rsidP="00C24CDA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 pat pakeitus / patikslinus informaciją </w:t>
      </w:r>
      <w:r>
        <w:rPr>
          <w:rFonts w:ascii="Times New Roman" w:hAnsi="Times New Roman" w:cs="Times New Roman"/>
          <w:noProof/>
          <w:sz w:val="24"/>
          <w:szCs w:val="24"/>
        </w:rPr>
        <w:t>konkrečiuose eformos laukeliuose, skilt</w:t>
      </w:r>
      <w:r w:rsidR="005C1610">
        <w:rPr>
          <w:rFonts w:ascii="Times New Roman" w:hAnsi="Times New Roman" w:cs="Times New Roman"/>
          <w:noProof/>
          <w:sz w:val="24"/>
          <w:szCs w:val="24"/>
        </w:rPr>
        <w:t xml:space="preserve">ies </w:t>
      </w:r>
      <w:r w:rsidRPr="005C1610">
        <w:rPr>
          <w:rFonts w:ascii="Times New Roman" w:hAnsi="Times New Roman" w:cs="Times New Roman"/>
          <w:i/>
          <w:iCs/>
          <w:noProof/>
          <w:sz w:val="24"/>
          <w:szCs w:val="24"/>
        </w:rPr>
        <w:t>Pakeitimai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C1610" w:rsidRPr="005C1610">
        <w:rPr>
          <w:rFonts w:ascii="Times New Roman" w:hAnsi="Times New Roman" w:cs="Times New Roman"/>
          <w:i/>
          <w:iCs/>
          <w:noProof/>
          <w:sz w:val="24"/>
          <w:szCs w:val="24"/>
        </w:rPr>
        <w:t>Pakeisto skirsnio</w:t>
      </w:r>
      <w:r w:rsidR="005C1610">
        <w:rPr>
          <w:rFonts w:ascii="Times New Roman" w:hAnsi="Times New Roman" w:cs="Times New Roman"/>
          <w:noProof/>
          <w:sz w:val="24"/>
          <w:szCs w:val="24"/>
        </w:rPr>
        <w:t xml:space="preserve"> laukelyje </w:t>
      </w:r>
      <w:r w:rsidR="005C1610" w:rsidRPr="005C1610">
        <w:rPr>
          <w:rFonts w:ascii="Times New Roman" w:hAnsi="Times New Roman" w:cs="Times New Roman"/>
          <w:i/>
          <w:iCs/>
          <w:noProof/>
          <w:sz w:val="24"/>
          <w:szCs w:val="24"/>
        </w:rPr>
        <w:t>Pakeitimų aprašymas</w:t>
      </w:r>
      <w:r w:rsidR="005C16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C3E1E">
        <w:rPr>
          <w:rFonts w:ascii="Times New Roman" w:hAnsi="Times New Roman" w:cs="Times New Roman"/>
          <w:noProof/>
          <w:sz w:val="24"/>
          <w:szCs w:val="24"/>
        </w:rPr>
        <w:t xml:space="preserve">rekomenduotina </w:t>
      </w:r>
      <w:r w:rsidR="005C1610">
        <w:rPr>
          <w:rFonts w:ascii="Times New Roman" w:hAnsi="Times New Roman" w:cs="Times New Roman"/>
          <w:noProof/>
          <w:sz w:val="24"/>
          <w:szCs w:val="24"/>
        </w:rPr>
        <w:t>pateik</w:t>
      </w:r>
      <w:r w:rsidR="00CC3E1E">
        <w:rPr>
          <w:rFonts w:ascii="Times New Roman" w:hAnsi="Times New Roman" w:cs="Times New Roman"/>
          <w:noProof/>
          <w:sz w:val="24"/>
          <w:szCs w:val="24"/>
        </w:rPr>
        <w:t>ti</w:t>
      </w:r>
      <w:r w:rsidR="005C1610">
        <w:rPr>
          <w:rFonts w:ascii="Times New Roman" w:hAnsi="Times New Roman" w:cs="Times New Roman"/>
          <w:sz w:val="24"/>
          <w:szCs w:val="24"/>
        </w:rPr>
        <w:t xml:space="preserve"> </w:t>
      </w:r>
      <w:r w:rsidR="00CC3E1E">
        <w:rPr>
          <w:rFonts w:ascii="Times New Roman" w:hAnsi="Times New Roman" w:cs="Times New Roman"/>
          <w:sz w:val="24"/>
          <w:szCs w:val="24"/>
        </w:rPr>
        <w:t xml:space="preserve">konkretaus </w:t>
      </w:r>
      <w:r w:rsidR="005C1610">
        <w:rPr>
          <w:rFonts w:ascii="Times New Roman" w:hAnsi="Times New Roman" w:cs="Times New Roman"/>
          <w:sz w:val="24"/>
          <w:szCs w:val="24"/>
        </w:rPr>
        <w:t>pakeitim</w:t>
      </w:r>
      <w:r w:rsidR="00CC3E1E">
        <w:rPr>
          <w:rFonts w:ascii="Times New Roman" w:hAnsi="Times New Roman" w:cs="Times New Roman"/>
          <w:sz w:val="24"/>
          <w:szCs w:val="24"/>
        </w:rPr>
        <w:t>o</w:t>
      </w:r>
      <w:r w:rsidR="005C1610">
        <w:rPr>
          <w:rFonts w:ascii="Times New Roman" w:hAnsi="Times New Roman" w:cs="Times New Roman"/>
          <w:sz w:val="24"/>
          <w:szCs w:val="24"/>
        </w:rPr>
        <w:t xml:space="preserve"> aprašym</w:t>
      </w:r>
      <w:r w:rsidR="00CC3E1E">
        <w:rPr>
          <w:rFonts w:ascii="Times New Roman" w:hAnsi="Times New Roman" w:cs="Times New Roman"/>
          <w:sz w:val="24"/>
          <w:szCs w:val="24"/>
        </w:rPr>
        <w:t>ą</w:t>
      </w:r>
      <w:r w:rsidR="005C1610">
        <w:rPr>
          <w:rFonts w:ascii="Times New Roman" w:hAnsi="Times New Roman" w:cs="Times New Roman"/>
          <w:sz w:val="24"/>
          <w:szCs w:val="24"/>
        </w:rPr>
        <w:t>, taip pat gali būti pažymima, ar dėl šio pakeitimo / patikslinimo buvo pakeisti pirkimo dokumentai</w:t>
      </w:r>
      <w:r w:rsidR="00CC3E1E">
        <w:rPr>
          <w:rFonts w:ascii="Times New Roman" w:hAnsi="Times New Roman" w:cs="Times New Roman"/>
          <w:sz w:val="24"/>
          <w:szCs w:val="24"/>
        </w:rPr>
        <w:t>:</w:t>
      </w:r>
    </w:p>
    <w:p w14:paraId="1656C34C" w14:textId="273D44C6" w:rsidR="005900B6" w:rsidRDefault="005C1610" w:rsidP="00C24CDA">
      <w:pPr>
        <w:pStyle w:val="Sraopastraipa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C1610">
        <w:rPr>
          <w:noProof/>
        </w:rPr>
        <w:drawing>
          <wp:inline distT="0" distB="0" distL="0" distR="0" wp14:anchorId="74842E01" wp14:editId="1F103BF6">
            <wp:extent cx="5753100" cy="4371975"/>
            <wp:effectExtent l="0" t="0" r="0" b="9525"/>
            <wp:docPr id="550612780" name="Paveikslėlis 550612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1278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70450" w14:textId="0BAC8390" w:rsidR="00CC3E1E" w:rsidRDefault="00CC3E1E" w:rsidP="00785959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Pažymėtina, kad </w:t>
      </w:r>
      <w:r w:rsidR="00403260" w:rsidRPr="00963BE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63BE7">
        <w:rPr>
          <w:rFonts w:ascii="Times New Roman" w:hAnsi="Times New Roman" w:cs="Times New Roman"/>
          <w:b/>
          <w:bCs/>
          <w:sz w:val="24"/>
          <w:szCs w:val="24"/>
        </w:rPr>
        <w:t>Pakeitimų</w:t>
      </w:r>
      <w:r w:rsidR="00403260" w:rsidRPr="00963BE7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eforma TED nėra skelbiama atskirai (kaip būdavo skelbiami Klaidų ištaisymų skelbimai), o paskelbiama prieš tai paskelbtos eformos nauja versija, pvz.:</w:t>
      </w:r>
    </w:p>
    <w:p w14:paraId="2A2811A6" w14:textId="77777777" w:rsidR="008452DD" w:rsidRDefault="008452DD" w:rsidP="0028666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649C42C" w14:textId="50CD5E58" w:rsidR="00CC3E1E" w:rsidRDefault="0089340F" w:rsidP="0028666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71A929D0" wp14:editId="115A3CF6">
                <wp:simplePos x="0" y="0"/>
                <wp:positionH relativeFrom="column">
                  <wp:posOffset>1645935</wp:posOffset>
                </wp:positionH>
                <wp:positionV relativeFrom="paragraph">
                  <wp:posOffset>157110</wp:posOffset>
                </wp:positionV>
                <wp:extent cx="1047960" cy="259200"/>
                <wp:effectExtent l="57150" t="38100" r="38100" b="45720"/>
                <wp:wrapNone/>
                <wp:docPr id="55659533" name="Rankrašt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047960" cy="25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F44551" id="Rankraštį 1" o:spid="_x0000_s1026" type="#_x0000_t75" style="position:absolute;margin-left:128.9pt;margin-top:11.65pt;width:83.9pt;height:21.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">
                <v:imagedata r:id="rId20" o:title=""/>
              </v:shape>
            </w:pict>
          </mc:Fallback>
        </mc:AlternateContent>
      </w:r>
      <w:r w:rsidR="00CC3E1E">
        <w:rPr>
          <w:noProof/>
        </w:rPr>
        <w:drawing>
          <wp:inline distT="0" distB="0" distL="0" distR="0" wp14:anchorId="33894105" wp14:editId="33901FBA">
            <wp:extent cx="3952875" cy="419100"/>
            <wp:effectExtent l="0" t="0" r="9525" b="0"/>
            <wp:docPr id="344209635" name="Paveikslėlis 344209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0963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3BF20" w14:textId="3F9FEFA6" w:rsidR="008452DD" w:rsidRDefault="008452DD" w:rsidP="0028666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8452DD">
        <w:rPr>
          <w:noProof/>
        </w:rPr>
        <w:lastRenderedPageBreak/>
        <w:drawing>
          <wp:inline distT="0" distB="0" distL="0" distR="0" wp14:anchorId="24445EF3" wp14:editId="6DFB556F">
            <wp:extent cx="3762375" cy="504825"/>
            <wp:effectExtent l="0" t="0" r="9525" b="9525"/>
            <wp:docPr id="1262868703" name="Paveikslėlis 1262868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68703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285B" w14:textId="3E13B20C" w:rsidR="00750C7B" w:rsidRPr="004B4D2F" w:rsidRDefault="00B125F0" w:rsidP="00984DE5">
      <w:pPr>
        <w:pStyle w:val="Sraopastraipa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D2F">
        <w:rPr>
          <w:rFonts w:ascii="Times New Roman" w:hAnsi="Times New Roman" w:cs="Times New Roman"/>
          <w:b/>
          <w:bCs/>
          <w:sz w:val="28"/>
          <w:szCs w:val="28"/>
        </w:rPr>
        <w:t xml:space="preserve">Dėl </w:t>
      </w:r>
      <w:r w:rsidR="004D3854" w:rsidRPr="004B4D2F">
        <w:rPr>
          <w:rFonts w:ascii="Times New Roman" w:hAnsi="Times New Roman" w:cs="Times New Roman"/>
          <w:b/>
          <w:bCs/>
          <w:sz w:val="28"/>
          <w:szCs w:val="28"/>
        </w:rPr>
        <w:t xml:space="preserve">terminų </w:t>
      </w:r>
      <w:r w:rsidR="004D3854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>nurodymo eformoje</w:t>
      </w:r>
    </w:p>
    <w:p w14:paraId="31D7671B" w14:textId="77777777" w:rsidR="004D3854" w:rsidRDefault="004D3854" w:rsidP="004D3854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F3732D" w14:textId="2211E7C1" w:rsidR="004D3854" w:rsidRDefault="0065798B" w:rsidP="00CD2104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Tarnyba nustatė, </w:t>
      </w:r>
      <w:r w:rsidR="004D3854">
        <w:rPr>
          <w:rFonts w:ascii="Times New Roman" w:hAnsi="Times New Roman" w:cs="Times New Roman"/>
          <w:sz w:val="24"/>
          <w:szCs w:val="24"/>
        </w:rPr>
        <w:t xml:space="preserve"> kad </w:t>
      </w:r>
      <w:r w:rsidR="00E7062F">
        <w:rPr>
          <w:rFonts w:ascii="Times New Roman" w:hAnsi="Times New Roman" w:cs="Times New Roman"/>
          <w:sz w:val="24"/>
          <w:szCs w:val="24"/>
        </w:rPr>
        <w:t>pirkimo vykdytojai</w:t>
      </w:r>
      <w:r w:rsidR="004D3854">
        <w:rPr>
          <w:rFonts w:ascii="Times New Roman" w:hAnsi="Times New Roman" w:cs="Times New Roman"/>
          <w:sz w:val="24"/>
          <w:szCs w:val="24"/>
        </w:rPr>
        <w:t xml:space="preserve"> </w:t>
      </w:r>
      <w:r w:rsidR="00CD2104">
        <w:rPr>
          <w:rFonts w:ascii="Times New Roman" w:hAnsi="Times New Roman" w:cs="Times New Roman"/>
          <w:sz w:val="24"/>
          <w:szCs w:val="24"/>
        </w:rPr>
        <w:t>skelbim</w:t>
      </w:r>
      <w:r w:rsidR="0004140B">
        <w:rPr>
          <w:rFonts w:ascii="Times New Roman" w:hAnsi="Times New Roman" w:cs="Times New Roman"/>
          <w:sz w:val="24"/>
          <w:szCs w:val="24"/>
        </w:rPr>
        <w:t>ų</w:t>
      </w:r>
      <w:r w:rsidR="00CD2104">
        <w:rPr>
          <w:rFonts w:ascii="Times New Roman" w:hAnsi="Times New Roman" w:cs="Times New Roman"/>
          <w:sz w:val="24"/>
          <w:szCs w:val="24"/>
        </w:rPr>
        <w:t xml:space="preserve"> apie pirkimą </w:t>
      </w:r>
      <w:r w:rsidR="0004140B">
        <w:rPr>
          <w:rFonts w:ascii="Times New Roman" w:hAnsi="Times New Roman" w:cs="Times New Roman"/>
          <w:noProof/>
          <w:sz w:val="24"/>
          <w:szCs w:val="24"/>
        </w:rPr>
        <w:t>eform</w:t>
      </w:r>
      <w:r>
        <w:rPr>
          <w:rFonts w:ascii="Times New Roman" w:hAnsi="Times New Roman" w:cs="Times New Roman"/>
          <w:noProof/>
          <w:sz w:val="24"/>
          <w:szCs w:val="24"/>
        </w:rPr>
        <w:t>ose</w:t>
      </w:r>
      <w:r w:rsidR="002622C3">
        <w:rPr>
          <w:rFonts w:ascii="Times New Roman" w:hAnsi="Times New Roman" w:cs="Times New Roman"/>
          <w:noProof/>
          <w:sz w:val="24"/>
          <w:szCs w:val="24"/>
        </w:rPr>
        <w:t xml:space="preserve">  nurodo</w:t>
      </w:r>
      <w:r w:rsidR="009C637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C637F" w:rsidRPr="00B24426">
        <w:rPr>
          <w:rFonts w:ascii="Times New Roman" w:hAnsi="Times New Roman" w:cs="Times New Roman"/>
          <w:b/>
          <w:bCs/>
          <w:noProof/>
          <w:sz w:val="24"/>
          <w:szCs w:val="24"/>
        </w:rPr>
        <w:t>per trump</w:t>
      </w:r>
      <w:r w:rsidR="002622C3">
        <w:rPr>
          <w:rFonts w:ascii="Times New Roman" w:hAnsi="Times New Roman" w:cs="Times New Roman"/>
          <w:b/>
          <w:bCs/>
          <w:noProof/>
          <w:sz w:val="24"/>
          <w:szCs w:val="24"/>
        </w:rPr>
        <w:t>u</w:t>
      </w:r>
      <w:r w:rsidR="009C637F" w:rsidRPr="00B2442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 pasiūlymų </w:t>
      </w:r>
      <w:r w:rsidR="00E7062F" w:rsidRPr="00B2442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/ paraiškų </w:t>
      </w:r>
      <w:r w:rsidR="009C637F" w:rsidRPr="00B24426">
        <w:rPr>
          <w:rFonts w:ascii="Times New Roman" w:hAnsi="Times New Roman" w:cs="Times New Roman"/>
          <w:b/>
          <w:bCs/>
          <w:noProof/>
          <w:sz w:val="24"/>
          <w:szCs w:val="24"/>
        </w:rPr>
        <w:t>pateikimo termin</w:t>
      </w:r>
      <w:r w:rsidR="002622C3">
        <w:rPr>
          <w:rFonts w:ascii="Times New Roman" w:hAnsi="Times New Roman" w:cs="Times New Roman"/>
          <w:b/>
          <w:bCs/>
          <w:noProof/>
          <w:sz w:val="24"/>
          <w:szCs w:val="24"/>
        </w:rPr>
        <w:t>u</w:t>
      </w:r>
      <w:r w:rsidR="009C637F" w:rsidRPr="00B24426"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="0018536A">
        <w:rPr>
          <w:rFonts w:ascii="Times New Roman" w:hAnsi="Times New Roman" w:cs="Times New Roman"/>
          <w:noProof/>
          <w:sz w:val="24"/>
          <w:szCs w:val="24"/>
        </w:rPr>
        <w:t xml:space="preserve"> arba </w:t>
      </w:r>
      <w:r w:rsidR="00CC0683">
        <w:rPr>
          <w:rFonts w:ascii="Times New Roman" w:hAnsi="Times New Roman" w:cs="Times New Roman"/>
          <w:noProof/>
          <w:sz w:val="24"/>
          <w:szCs w:val="24"/>
        </w:rPr>
        <w:t xml:space="preserve">šį </w:t>
      </w:r>
      <w:r w:rsidR="00E06121">
        <w:rPr>
          <w:rFonts w:ascii="Times New Roman" w:hAnsi="Times New Roman" w:cs="Times New Roman"/>
          <w:noProof/>
          <w:sz w:val="24"/>
          <w:szCs w:val="24"/>
        </w:rPr>
        <w:t>t</w:t>
      </w:r>
      <w:r w:rsidR="0018536A">
        <w:rPr>
          <w:rFonts w:ascii="Times New Roman" w:hAnsi="Times New Roman" w:cs="Times New Roman"/>
          <w:noProof/>
          <w:sz w:val="24"/>
          <w:szCs w:val="24"/>
        </w:rPr>
        <w:t xml:space="preserve">erminą nurodo </w:t>
      </w:r>
      <w:r w:rsidR="000C0D29">
        <w:rPr>
          <w:rFonts w:ascii="Times New Roman" w:hAnsi="Times New Roman" w:cs="Times New Roman"/>
          <w:noProof/>
          <w:sz w:val="24"/>
          <w:szCs w:val="24"/>
        </w:rPr>
        <w:t xml:space="preserve">savaitgalį ar </w:t>
      </w:r>
      <w:r w:rsidR="0018536A">
        <w:rPr>
          <w:rFonts w:ascii="Times New Roman" w:hAnsi="Times New Roman" w:cs="Times New Roman"/>
          <w:noProof/>
          <w:sz w:val="24"/>
          <w:szCs w:val="24"/>
        </w:rPr>
        <w:t>šventinę dieną</w:t>
      </w:r>
      <w:r w:rsidR="007A6271">
        <w:rPr>
          <w:rFonts w:ascii="Times New Roman" w:hAnsi="Times New Roman" w:cs="Times New Roman"/>
          <w:noProof/>
          <w:sz w:val="24"/>
          <w:szCs w:val="24"/>
        </w:rPr>
        <w:t xml:space="preserve"> (pvz. 12.25 ar 12.26). </w:t>
      </w:r>
      <w:r w:rsidR="00A20100">
        <w:rPr>
          <w:rFonts w:ascii="Times New Roman" w:hAnsi="Times New Roman" w:cs="Times New Roman"/>
          <w:noProof/>
          <w:sz w:val="24"/>
          <w:szCs w:val="24"/>
        </w:rPr>
        <w:t>Atkreiptinas dėmesys</w:t>
      </w:r>
      <w:r w:rsidR="00B24426">
        <w:rPr>
          <w:rFonts w:ascii="Times New Roman" w:hAnsi="Times New Roman" w:cs="Times New Roman"/>
          <w:noProof/>
          <w:sz w:val="24"/>
          <w:szCs w:val="24"/>
        </w:rPr>
        <w:t xml:space="preserve">, kad </w:t>
      </w:r>
      <w:r w:rsidR="0031242C">
        <w:rPr>
          <w:rFonts w:ascii="Times New Roman" w:hAnsi="Times New Roman" w:cs="Times New Roman"/>
          <w:noProof/>
          <w:sz w:val="24"/>
          <w:szCs w:val="24"/>
        </w:rPr>
        <w:t xml:space="preserve">pasiūlymų / paraiškų </w:t>
      </w:r>
      <w:r w:rsidR="00E06121">
        <w:rPr>
          <w:rFonts w:ascii="Times New Roman" w:hAnsi="Times New Roman" w:cs="Times New Roman"/>
          <w:noProof/>
          <w:sz w:val="24"/>
          <w:szCs w:val="24"/>
        </w:rPr>
        <w:t>pateikimo terminai skaičiuojami nuo pirkimo vykdytojo eformos išsiuntimo į TED dienos, visus terminus skaičiuojant nuo sekančios dienos</w:t>
      </w:r>
      <w:r w:rsidR="004D7283">
        <w:rPr>
          <w:rFonts w:ascii="Times New Roman" w:hAnsi="Times New Roman" w:cs="Times New Roman"/>
          <w:noProof/>
          <w:sz w:val="24"/>
          <w:szCs w:val="24"/>
        </w:rPr>
        <w:t>:</w:t>
      </w:r>
      <w:r w:rsidR="005E7D1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648A2">
        <w:rPr>
          <w:rFonts w:ascii="Times New Roman" w:hAnsi="Times New Roman" w:cs="Times New Roman"/>
          <w:noProof/>
          <w:sz w:val="24"/>
          <w:szCs w:val="24"/>
        </w:rPr>
        <w:t xml:space="preserve">minimalus </w:t>
      </w:r>
      <w:r w:rsidR="005E7D13">
        <w:rPr>
          <w:rFonts w:ascii="Times New Roman" w:hAnsi="Times New Roman" w:cs="Times New Roman"/>
          <w:noProof/>
          <w:sz w:val="24"/>
          <w:szCs w:val="24"/>
        </w:rPr>
        <w:t>30 dienų terminas p</w:t>
      </w:r>
      <w:r w:rsidR="005A2CF7">
        <w:rPr>
          <w:rFonts w:ascii="Times New Roman" w:hAnsi="Times New Roman" w:cs="Times New Roman"/>
          <w:noProof/>
          <w:sz w:val="24"/>
          <w:szCs w:val="24"/>
        </w:rPr>
        <w:t xml:space="preserve">radedamas skaičiuoti nuo sekančios dienos po eformos išsiuntimo į TED dienos, </w:t>
      </w:r>
      <w:r w:rsidR="00263F2B">
        <w:rPr>
          <w:rFonts w:ascii="Times New Roman" w:hAnsi="Times New Roman" w:cs="Times New Roman"/>
          <w:noProof/>
          <w:sz w:val="24"/>
          <w:szCs w:val="24"/>
        </w:rPr>
        <w:t xml:space="preserve">pasiūlymų </w:t>
      </w:r>
      <w:r w:rsidR="00A501F4">
        <w:rPr>
          <w:rFonts w:ascii="Times New Roman" w:hAnsi="Times New Roman" w:cs="Times New Roman"/>
          <w:noProof/>
          <w:sz w:val="24"/>
          <w:szCs w:val="24"/>
        </w:rPr>
        <w:t>/ paraiškų pateikimo terminas – sekanti</w:t>
      </w:r>
      <w:r w:rsidR="00D648A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22BF4">
        <w:rPr>
          <w:rFonts w:ascii="Times New Roman" w:hAnsi="Times New Roman" w:cs="Times New Roman"/>
          <w:noProof/>
          <w:sz w:val="24"/>
          <w:szCs w:val="24"/>
        </w:rPr>
        <w:t xml:space="preserve">darbo </w:t>
      </w:r>
      <w:r w:rsidR="00A501F4">
        <w:rPr>
          <w:rFonts w:ascii="Times New Roman" w:hAnsi="Times New Roman" w:cs="Times New Roman"/>
          <w:noProof/>
          <w:sz w:val="24"/>
          <w:szCs w:val="24"/>
        </w:rPr>
        <w:t>diena</w:t>
      </w:r>
      <w:r w:rsidR="00D648A2">
        <w:rPr>
          <w:rFonts w:ascii="Times New Roman" w:hAnsi="Times New Roman" w:cs="Times New Roman"/>
          <w:noProof/>
          <w:sz w:val="24"/>
          <w:szCs w:val="24"/>
        </w:rPr>
        <w:t xml:space="preserve"> po </w:t>
      </w:r>
      <w:r w:rsidR="00F127C6">
        <w:rPr>
          <w:rFonts w:ascii="Times New Roman" w:hAnsi="Times New Roman" w:cs="Times New Roman"/>
          <w:noProof/>
          <w:sz w:val="24"/>
          <w:szCs w:val="24"/>
        </w:rPr>
        <w:t xml:space="preserve">apskaičiuotų </w:t>
      </w:r>
      <w:r w:rsidR="00D648A2">
        <w:rPr>
          <w:rFonts w:ascii="Times New Roman" w:hAnsi="Times New Roman" w:cs="Times New Roman"/>
          <w:noProof/>
          <w:sz w:val="24"/>
          <w:szCs w:val="24"/>
        </w:rPr>
        <w:t>30 dienų</w:t>
      </w:r>
      <w:r w:rsidR="00395886">
        <w:rPr>
          <w:rFonts w:ascii="Times New Roman" w:hAnsi="Times New Roman" w:cs="Times New Roman"/>
          <w:noProof/>
          <w:sz w:val="24"/>
          <w:szCs w:val="24"/>
        </w:rPr>
        <w:t>, atitinkamai pagreitintos procedūros atvej</w:t>
      </w:r>
      <w:r w:rsidR="00ED7204">
        <w:rPr>
          <w:rFonts w:ascii="Times New Roman" w:hAnsi="Times New Roman" w:cs="Times New Roman"/>
          <w:noProof/>
          <w:sz w:val="24"/>
          <w:szCs w:val="24"/>
        </w:rPr>
        <w:t>u</w:t>
      </w:r>
      <w:r w:rsidR="009B4216">
        <w:rPr>
          <w:rFonts w:ascii="Times New Roman" w:hAnsi="Times New Roman" w:cs="Times New Roman"/>
          <w:noProof/>
          <w:sz w:val="24"/>
          <w:szCs w:val="24"/>
        </w:rPr>
        <w:t xml:space="preserve"> tokiu pat </w:t>
      </w:r>
      <w:r w:rsidR="002622C3">
        <w:rPr>
          <w:rFonts w:ascii="Times New Roman" w:hAnsi="Times New Roman" w:cs="Times New Roman"/>
          <w:noProof/>
          <w:sz w:val="24"/>
          <w:szCs w:val="24"/>
        </w:rPr>
        <w:t xml:space="preserve">principu </w:t>
      </w:r>
      <w:r w:rsidR="009B4216">
        <w:rPr>
          <w:rFonts w:ascii="Times New Roman" w:hAnsi="Times New Roman" w:cs="Times New Roman"/>
          <w:noProof/>
          <w:sz w:val="24"/>
          <w:szCs w:val="24"/>
        </w:rPr>
        <w:t>skaičiuo</w:t>
      </w:r>
      <w:r w:rsidR="00BE0158">
        <w:rPr>
          <w:rFonts w:ascii="Times New Roman" w:hAnsi="Times New Roman" w:cs="Times New Roman"/>
          <w:noProof/>
          <w:sz w:val="24"/>
          <w:szCs w:val="24"/>
        </w:rPr>
        <w:t>ja</w:t>
      </w:r>
      <w:r w:rsidR="009B4216">
        <w:rPr>
          <w:rFonts w:ascii="Times New Roman" w:hAnsi="Times New Roman" w:cs="Times New Roman"/>
          <w:noProof/>
          <w:sz w:val="24"/>
          <w:szCs w:val="24"/>
        </w:rPr>
        <w:t>mas minimalus 15 dienų terminas</w:t>
      </w:r>
      <w:r w:rsidR="009F627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D30D610" w14:textId="2D0F6E8D" w:rsidR="007A6271" w:rsidRPr="0061613D" w:rsidRDefault="007A6271" w:rsidP="00CD2104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Taip pat</w:t>
      </w:r>
      <w:r w:rsidR="0039170A">
        <w:rPr>
          <w:rFonts w:ascii="Times New Roman" w:hAnsi="Times New Roman" w:cs="Times New Roman"/>
          <w:noProof/>
          <w:sz w:val="24"/>
          <w:szCs w:val="24"/>
        </w:rPr>
        <w:t xml:space="preserve"> atkreiptinas dėmesys, kad </w:t>
      </w:r>
      <w:r w:rsidR="00E372BC">
        <w:rPr>
          <w:rFonts w:ascii="Times New Roman" w:hAnsi="Times New Roman" w:cs="Times New Roman"/>
          <w:noProof/>
          <w:sz w:val="24"/>
          <w:szCs w:val="24"/>
        </w:rPr>
        <w:t xml:space="preserve">eformose </w:t>
      </w:r>
      <w:r w:rsidR="005D4A7F">
        <w:rPr>
          <w:rFonts w:ascii="Times New Roman" w:hAnsi="Times New Roman" w:cs="Times New Roman"/>
          <w:noProof/>
          <w:sz w:val="24"/>
          <w:szCs w:val="24"/>
        </w:rPr>
        <w:t xml:space="preserve">vokų atplėšimo terminą (dieną ir valandą) </w:t>
      </w:r>
      <w:r w:rsidR="00F76160">
        <w:rPr>
          <w:rFonts w:ascii="Times New Roman" w:hAnsi="Times New Roman" w:cs="Times New Roman"/>
          <w:noProof/>
          <w:sz w:val="24"/>
          <w:szCs w:val="24"/>
        </w:rPr>
        <w:t>reikia įvesti ranka</w:t>
      </w:r>
      <w:r w:rsidR="00903014">
        <w:rPr>
          <w:rFonts w:ascii="Times New Roman" w:hAnsi="Times New Roman" w:cs="Times New Roman"/>
          <w:noProof/>
          <w:sz w:val="24"/>
          <w:szCs w:val="24"/>
        </w:rPr>
        <w:t>. J</w:t>
      </w:r>
      <w:r w:rsidR="0039170A">
        <w:rPr>
          <w:rFonts w:ascii="Times New Roman" w:hAnsi="Times New Roman" w:cs="Times New Roman"/>
          <w:noProof/>
          <w:sz w:val="24"/>
          <w:szCs w:val="24"/>
        </w:rPr>
        <w:t>ei pirkimas skaidomas į pirkimo dalis</w:t>
      </w:r>
      <w:r w:rsidR="00F76160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8B3A31">
        <w:rPr>
          <w:rFonts w:ascii="Times New Roman" w:hAnsi="Times New Roman" w:cs="Times New Roman"/>
          <w:noProof/>
          <w:sz w:val="24"/>
          <w:szCs w:val="24"/>
        </w:rPr>
        <w:t xml:space="preserve"> pasiūlymų pateikimo ir vokų atplėšimo </w:t>
      </w:r>
      <w:r w:rsidR="000E09E6">
        <w:rPr>
          <w:rFonts w:ascii="Times New Roman" w:hAnsi="Times New Roman" w:cs="Times New Roman"/>
          <w:noProof/>
          <w:sz w:val="24"/>
          <w:szCs w:val="24"/>
        </w:rPr>
        <w:t xml:space="preserve">terminai yra </w:t>
      </w:r>
      <w:r w:rsidR="002622C3">
        <w:rPr>
          <w:rFonts w:ascii="Times New Roman" w:hAnsi="Times New Roman" w:cs="Times New Roman"/>
          <w:noProof/>
          <w:sz w:val="24"/>
          <w:szCs w:val="24"/>
        </w:rPr>
        <w:t xml:space="preserve">nurodomi </w:t>
      </w:r>
      <w:r w:rsidR="000E09E6">
        <w:rPr>
          <w:rFonts w:ascii="Times New Roman" w:hAnsi="Times New Roman" w:cs="Times New Roman"/>
          <w:noProof/>
          <w:sz w:val="24"/>
          <w:szCs w:val="24"/>
        </w:rPr>
        <w:t>kiekvienoje pirkimo dalyje</w:t>
      </w:r>
      <w:r w:rsidR="005D4A7F">
        <w:rPr>
          <w:rFonts w:ascii="Times New Roman" w:hAnsi="Times New Roman" w:cs="Times New Roman"/>
          <w:noProof/>
          <w:sz w:val="24"/>
          <w:szCs w:val="24"/>
        </w:rPr>
        <w:t>, tod</w:t>
      </w:r>
      <w:r w:rsidR="00BB549F">
        <w:rPr>
          <w:rFonts w:ascii="Times New Roman" w:hAnsi="Times New Roman" w:cs="Times New Roman"/>
          <w:noProof/>
          <w:sz w:val="24"/>
          <w:szCs w:val="24"/>
        </w:rPr>
        <w:t xml:space="preserve">ėl </w:t>
      </w:r>
      <w:r w:rsidR="00AD5CF2" w:rsidRPr="00E3618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vienodi </w:t>
      </w:r>
      <w:r w:rsidR="00BB549F" w:rsidRPr="00E3618D">
        <w:rPr>
          <w:rFonts w:ascii="Times New Roman" w:hAnsi="Times New Roman" w:cs="Times New Roman"/>
          <w:b/>
          <w:bCs/>
          <w:noProof/>
          <w:sz w:val="24"/>
          <w:szCs w:val="24"/>
        </w:rPr>
        <w:t>vokų atplėšimo termin</w:t>
      </w:r>
      <w:r w:rsidR="00E372BC" w:rsidRPr="00E3618D">
        <w:rPr>
          <w:rFonts w:ascii="Times New Roman" w:hAnsi="Times New Roman" w:cs="Times New Roman"/>
          <w:b/>
          <w:bCs/>
          <w:noProof/>
          <w:sz w:val="24"/>
          <w:szCs w:val="24"/>
        </w:rPr>
        <w:t>ai</w:t>
      </w:r>
      <w:r w:rsidR="00E372BC">
        <w:rPr>
          <w:rFonts w:ascii="Times New Roman" w:hAnsi="Times New Roman" w:cs="Times New Roman"/>
          <w:noProof/>
          <w:sz w:val="24"/>
          <w:szCs w:val="24"/>
        </w:rPr>
        <w:t xml:space="preserve"> turi būti užpildomi </w:t>
      </w:r>
      <w:r w:rsidR="00E372BC" w:rsidRPr="00E3618D">
        <w:rPr>
          <w:rFonts w:ascii="Times New Roman" w:hAnsi="Times New Roman" w:cs="Times New Roman"/>
          <w:b/>
          <w:bCs/>
          <w:noProof/>
          <w:sz w:val="24"/>
          <w:szCs w:val="24"/>
        </w:rPr>
        <w:t>kiekvienoje pirkimo dalyje</w:t>
      </w:r>
      <w:r w:rsidR="002622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 w:rsidR="002622C3">
        <w:rPr>
          <w:rFonts w:ascii="Times New Roman" w:hAnsi="Times New Roman" w:cs="Times New Roman"/>
          <w:noProof/>
          <w:sz w:val="24"/>
          <w:szCs w:val="24"/>
        </w:rPr>
        <w:t>V</w:t>
      </w:r>
      <w:r w:rsidR="0061613D" w:rsidRPr="0061613D">
        <w:rPr>
          <w:rFonts w:ascii="Times New Roman" w:hAnsi="Times New Roman" w:cs="Times New Roman"/>
          <w:noProof/>
          <w:sz w:val="24"/>
          <w:szCs w:val="24"/>
        </w:rPr>
        <w:t>okų atplėšimo termina</w:t>
      </w:r>
      <w:r w:rsidR="002622C3">
        <w:rPr>
          <w:rFonts w:ascii="Times New Roman" w:hAnsi="Times New Roman" w:cs="Times New Roman"/>
          <w:noProof/>
          <w:sz w:val="24"/>
          <w:szCs w:val="24"/>
        </w:rPr>
        <w:t>s</w:t>
      </w:r>
      <w:r w:rsidR="0061613D" w:rsidRPr="0061613D">
        <w:rPr>
          <w:rFonts w:ascii="Times New Roman" w:hAnsi="Times New Roman" w:cs="Times New Roman"/>
          <w:noProof/>
          <w:sz w:val="24"/>
          <w:szCs w:val="24"/>
        </w:rPr>
        <w:t xml:space="preserve"> negali būti ankstesni</w:t>
      </w:r>
      <w:r w:rsidR="002622C3">
        <w:rPr>
          <w:rFonts w:ascii="Times New Roman" w:hAnsi="Times New Roman" w:cs="Times New Roman"/>
          <w:noProof/>
          <w:sz w:val="24"/>
          <w:szCs w:val="24"/>
        </w:rPr>
        <w:t>s</w:t>
      </w:r>
      <w:r w:rsidR="0061613D" w:rsidRPr="0061613D">
        <w:rPr>
          <w:rFonts w:ascii="Times New Roman" w:hAnsi="Times New Roman" w:cs="Times New Roman"/>
          <w:noProof/>
          <w:sz w:val="24"/>
          <w:szCs w:val="24"/>
        </w:rPr>
        <w:t xml:space="preserve"> nei </w:t>
      </w:r>
      <w:r w:rsidR="0061613D" w:rsidRPr="0061613D">
        <w:rPr>
          <w:rFonts w:ascii="Times New Roman" w:hAnsi="Times New Roman" w:cs="Times New Roman"/>
          <w:b/>
          <w:bCs/>
          <w:noProof/>
          <w:sz w:val="24"/>
          <w:szCs w:val="24"/>
        </w:rPr>
        <w:t>po 45 min.</w:t>
      </w:r>
      <w:r w:rsidR="0061613D" w:rsidRPr="0061613D">
        <w:rPr>
          <w:rFonts w:ascii="Times New Roman" w:hAnsi="Times New Roman" w:cs="Times New Roman"/>
          <w:noProof/>
          <w:sz w:val="24"/>
          <w:szCs w:val="24"/>
        </w:rPr>
        <w:t xml:space="preserve"> nuo pasiūlymų pateikimo termino.</w:t>
      </w:r>
    </w:p>
    <w:p w14:paraId="5CF78751" w14:textId="0DFB5A57" w:rsidR="004C71C5" w:rsidRPr="0065652F" w:rsidRDefault="0065652F" w:rsidP="00CD2104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Kai keičiami </w:t>
      </w:r>
      <w:r w:rsidRPr="0065652F">
        <w:rPr>
          <w:rFonts w:ascii="Times New Roman" w:hAnsi="Times New Roman" w:cs="Times New Roman"/>
          <w:noProof/>
          <w:sz w:val="24"/>
          <w:szCs w:val="24"/>
        </w:rPr>
        <w:t>pasiūlymų pateikimo terminai</w:t>
      </w:r>
      <w:r w:rsidR="002B3008">
        <w:rPr>
          <w:rFonts w:ascii="Times New Roman" w:hAnsi="Times New Roman" w:cs="Times New Roman"/>
          <w:noProof/>
          <w:sz w:val="24"/>
          <w:szCs w:val="24"/>
        </w:rPr>
        <w:t xml:space="preserve"> pirkime, kuris buvo skaidomas į pirkimo dalis</w:t>
      </w:r>
      <w:r w:rsidR="00D56CE4">
        <w:rPr>
          <w:rFonts w:ascii="Times New Roman" w:hAnsi="Times New Roman" w:cs="Times New Roman"/>
          <w:noProof/>
          <w:sz w:val="24"/>
          <w:szCs w:val="24"/>
        </w:rPr>
        <w:t>, p</w:t>
      </w:r>
      <w:r w:rsidR="004C71C5" w:rsidRPr="0065652F">
        <w:rPr>
          <w:rFonts w:ascii="Times New Roman" w:hAnsi="Times New Roman" w:cs="Times New Roman"/>
          <w:noProof/>
          <w:sz w:val="24"/>
          <w:szCs w:val="24"/>
        </w:rPr>
        <w:t xml:space="preserve">ildant </w:t>
      </w:r>
      <w:r w:rsidR="004C71C5" w:rsidRPr="004B4D2F">
        <w:rPr>
          <w:rFonts w:ascii="Times New Roman" w:hAnsi="Times New Roman" w:cs="Times New Roman"/>
          <w:b/>
          <w:bCs/>
          <w:noProof/>
          <w:sz w:val="24"/>
          <w:szCs w:val="24"/>
        </w:rPr>
        <w:t>„Pakeitimų</w:t>
      </w:r>
      <w:r w:rsidRPr="004B4D2F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  <w:r w:rsidR="004C71C5" w:rsidRPr="0065652F">
        <w:rPr>
          <w:rFonts w:ascii="Times New Roman" w:hAnsi="Times New Roman" w:cs="Times New Roman"/>
          <w:noProof/>
          <w:sz w:val="24"/>
          <w:szCs w:val="24"/>
        </w:rPr>
        <w:t xml:space="preserve"> eformą</w:t>
      </w:r>
      <w:r w:rsidR="00D56CE4">
        <w:rPr>
          <w:rFonts w:ascii="Times New Roman" w:hAnsi="Times New Roman" w:cs="Times New Roman"/>
          <w:noProof/>
          <w:sz w:val="24"/>
          <w:szCs w:val="24"/>
        </w:rPr>
        <w:t>, reik</w:t>
      </w:r>
      <w:r w:rsidR="002B3008">
        <w:rPr>
          <w:rFonts w:ascii="Times New Roman" w:hAnsi="Times New Roman" w:cs="Times New Roman"/>
          <w:noProof/>
          <w:sz w:val="24"/>
          <w:szCs w:val="24"/>
        </w:rPr>
        <w:t>ia</w:t>
      </w:r>
      <w:r w:rsidR="00D56CE4">
        <w:rPr>
          <w:rFonts w:ascii="Times New Roman" w:hAnsi="Times New Roman" w:cs="Times New Roman"/>
          <w:noProof/>
          <w:sz w:val="24"/>
          <w:szCs w:val="24"/>
        </w:rPr>
        <w:t xml:space="preserve"> labai atidžiai patikrinti</w:t>
      </w:r>
      <w:r w:rsidR="002B300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3008" w:rsidRPr="00C05969">
        <w:rPr>
          <w:rFonts w:ascii="Times New Roman" w:hAnsi="Times New Roman" w:cs="Times New Roman"/>
          <w:b/>
          <w:bCs/>
          <w:noProof/>
          <w:sz w:val="24"/>
          <w:szCs w:val="24"/>
        </w:rPr>
        <w:t>kiekvienoje pirkimo dalyje</w:t>
      </w:r>
      <w:r w:rsidR="002F53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D3F44">
        <w:rPr>
          <w:rFonts w:ascii="Times New Roman" w:hAnsi="Times New Roman" w:cs="Times New Roman"/>
          <w:noProof/>
          <w:sz w:val="24"/>
          <w:szCs w:val="24"/>
        </w:rPr>
        <w:t xml:space="preserve">skiltyje </w:t>
      </w:r>
      <w:r w:rsidR="00CD3F44" w:rsidRPr="00CD3F44">
        <w:rPr>
          <w:rFonts w:ascii="Times New Roman" w:hAnsi="Times New Roman" w:cs="Times New Roman"/>
          <w:i/>
          <w:iCs/>
          <w:noProof/>
          <w:sz w:val="24"/>
          <w:szCs w:val="24"/>
        </w:rPr>
        <w:t>Procedūra</w:t>
      </w:r>
      <w:r w:rsidR="00CD3F4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F5366">
        <w:rPr>
          <w:rFonts w:ascii="Times New Roman" w:hAnsi="Times New Roman" w:cs="Times New Roman"/>
          <w:noProof/>
          <w:sz w:val="24"/>
          <w:szCs w:val="24"/>
        </w:rPr>
        <w:t>nu</w:t>
      </w:r>
      <w:r w:rsidR="00123040">
        <w:rPr>
          <w:rFonts w:ascii="Times New Roman" w:hAnsi="Times New Roman" w:cs="Times New Roman"/>
          <w:noProof/>
          <w:sz w:val="24"/>
          <w:szCs w:val="24"/>
        </w:rPr>
        <w:t xml:space="preserve">statytus </w:t>
      </w:r>
      <w:r w:rsidR="002F5366">
        <w:rPr>
          <w:rFonts w:ascii="Times New Roman" w:hAnsi="Times New Roman" w:cs="Times New Roman"/>
          <w:noProof/>
          <w:sz w:val="24"/>
          <w:szCs w:val="24"/>
        </w:rPr>
        <w:t>terminus</w:t>
      </w:r>
      <w:r w:rsidR="00645CBF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553303">
        <w:rPr>
          <w:rFonts w:ascii="Times New Roman" w:hAnsi="Times New Roman" w:cs="Times New Roman"/>
          <w:noProof/>
          <w:sz w:val="24"/>
          <w:szCs w:val="24"/>
        </w:rPr>
        <w:t>patikrinti</w:t>
      </w:r>
      <w:r w:rsidR="004B4D2F">
        <w:rPr>
          <w:rFonts w:ascii="Times New Roman" w:hAnsi="Times New Roman" w:cs="Times New Roman"/>
          <w:noProof/>
          <w:sz w:val="24"/>
          <w:szCs w:val="24"/>
        </w:rPr>
        <w:t>,</w:t>
      </w:r>
      <w:r w:rsidR="0055330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45CBF">
        <w:rPr>
          <w:rFonts w:ascii="Times New Roman" w:hAnsi="Times New Roman" w:cs="Times New Roman"/>
          <w:noProof/>
          <w:sz w:val="24"/>
          <w:szCs w:val="24"/>
        </w:rPr>
        <w:t>ar automatiškai pasikeitė pasiūlymų pateikimo terminas</w:t>
      </w:r>
      <w:r w:rsidR="007D1B32">
        <w:rPr>
          <w:rFonts w:ascii="Times New Roman" w:hAnsi="Times New Roman" w:cs="Times New Roman"/>
          <w:noProof/>
          <w:sz w:val="24"/>
          <w:szCs w:val="24"/>
        </w:rPr>
        <w:t xml:space="preserve">, o vokų atplėšimo terminus </w:t>
      </w:r>
      <w:r w:rsidR="00553303">
        <w:rPr>
          <w:rFonts w:ascii="Times New Roman" w:hAnsi="Times New Roman" w:cs="Times New Roman"/>
          <w:noProof/>
          <w:sz w:val="24"/>
          <w:szCs w:val="24"/>
        </w:rPr>
        <w:t xml:space="preserve">reikia </w:t>
      </w:r>
      <w:r w:rsidR="004B4D2F">
        <w:rPr>
          <w:rFonts w:ascii="Times New Roman" w:hAnsi="Times New Roman" w:cs="Times New Roman"/>
          <w:noProof/>
          <w:sz w:val="24"/>
          <w:szCs w:val="24"/>
        </w:rPr>
        <w:t>pakeis</w:t>
      </w:r>
      <w:r w:rsidR="00514AFB">
        <w:rPr>
          <w:rFonts w:ascii="Times New Roman" w:hAnsi="Times New Roman" w:cs="Times New Roman"/>
          <w:noProof/>
          <w:sz w:val="24"/>
          <w:szCs w:val="24"/>
        </w:rPr>
        <w:t>ti pačiam pirkimo vykdytojui</w:t>
      </w:r>
      <w:r w:rsidR="007D1B3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FBC50C4" w14:textId="77777777" w:rsidR="0096213B" w:rsidRPr="004B4D2F" w:rsidRDefault="0096213B" w:rsidP="00CD2104">
      <w:pPr>
        <w:pStyle w:val="Sraopastraipa"/>
        <w:ind w:left="0"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0570DE3" w14:textId="7EC56C01" w:rsidR="0096213B" w:rsidRPr="004B4D2F" w:rsidRDefault="0096213B" w:rsidP="00A74C30">
      <w:pPr>
        <w:pStyle w:val="Sraopastraipa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Dėl </w:t>
      </w:r>
      <w:r w:rsidR="00382ABB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>vidaus identifikatori</w:t>
      </w:r>
      <w:r w:rsidR="004B4D2F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>a</w:t>
      </w:r>
      <w:r w:rsidR="00382ABB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>us</w:t>
      </w:r>
      <w:r w:rsidR="00984DE5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563F62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>pildymo</w:t>
      </w:r>
      <w:r w:rsidR="00984DE5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9020B5" w:rsidRPr="004B4D2F">
        <w:rPr>
          <w:rFonts w:ascii="Times New Roman" w:hAnsi="Times New Roman" w:cs="Times New Roman"/>
          <w:b/>
          <w:bCs/>
          <w:noProof/>
          <w:sz w:val="28"/>
          <w:szCs w:val="28"/>
        </w:rPr>
        <w:t>eformoje</w:t>
      </w:r>
    </w:p>
    <w:p w14:paraId="28DC4E1E" w14:textId="77777777" w:rsidR="00563F62" w:rsidRDefault="00563F62" w:rsidP="00563F62">
      <w:pPr>
        <w:pStyle w:val="Sraopastraipa"/>
        <w:ind w:left="56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0D77B4D" w14:textId="6F62AF5C" w:rsidR="00D333DD" w:rsidRDefault="005F2372" w:rsidP="005F2372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Tikrinant</w:t>
      </w:r>
      <w:r w:rsidR="00F31CFA">
        <w:rPr>
          <w:rFonts w:ascii="Times New Roman" w:hAnsi="Times New Roman" w:cs="Times New Roman"/>
          <w:noProof/>
          <w:sz w:val="24"/>
          <w:szCs w:val="24"/>
        </w:rPr>
        <w:t xml:space="preserve"> eform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os užpildymo duomenis, kartais parodoma </w:t>
      </w:r>
      <w:r w:rsidRPr="00A00FFE">
        <w:rPr>
          <w:rFonts w:ascii="Times New Roman" w:hAnsi="Times New Roman" w:cs="Times New Roman"/>
          <w:i/>
          <w:iCs/>
          <w:noProof/>
          <w:sz w:val="24"/>
          <w:szCs w:val="24"/>
        </w:rPr>
        <w:t>Vidaus identifikatoriaus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klaida</w:t>
      </w:r>
      <w:r w:rsidR="00FC0094">
        <w:rPr>
          <w:rFonts w:ascii="Times New Roman" w:hAnsi="Times New Roman" w:cs="Times New Roman"/>
          <w:noProof/>
          <w:sz w:val="24"/>
          <w:szCs w:val="24"/>
        </w:rPr>
        <w:t>, tokiu atveju į nurodytą laukelį</w:t>
      </w:r>
      <w:r w:rsidR="008B47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B476A" w:rsidRPr="00BD01F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reikia įvesti </w:t>
      </w:r>
      <w:r w:rsidR="00813C6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CVP IS </w:t>
      </w:r>
      <w:r w:rsidR="00C5199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sukurto </w:t>
      </w:r>
      <w:r w:rsidR="008B476A" w:rsidRPr="00BD01FF">
        <w:rPr>
          <w:rFonts w:ascii="Times New Roman" w:hAnsi="Times New Roman" w:cs="Times New Roman"/>
          <w:b/>
          <w:bCs/>
          <w:noProof/>
          <w:sz w:val="24"/>
          <w:szCs w:val="24"/>
        </w:rPr>
        <w:t>pirkimo</w:t>
      </w:r>
      <w:r w:rsidR="008B476A">
        <w:rPr>
          <w:rFonts w:ascii="Times New Roman" w:hAnsi="Times New Roman" w:cs="Times New Roman"/>
          <w:noProof/>
          <w:sz w:val="24"/>
          <w:szCs w:val="24"/>
        </w:rPr>
        <w:t>, kuriam</w:t>
      </w:r>
      <w:r w:rsidR="00C64E08">
        <w:rPr>
          <w:rFonts w:ascii="Times New Roman" w:hAnsi="Times New Roman" w:cs="Times New Roman"/>
          <w:noProof/>
          <w:sz w:val="24"/>
          <w:szCs w:val="24"/>
        </w:rPr>
        <w:t xml:space="preserve"> ir pildoma eforma, </w:t>
      </w:r>
      <w:r w:rsidR="00373D9C" w:rsidRPr="00BD01FF">
        <w:rPr>
          <w:rFonts w:ascii="Times New Roman" w:hAnsi="Times New Roman" w:cs="Times New Roman"/>
          <w:b/>
          <w:bCs/>
          <w:noProof/>
          <w:sz w:val="24"/>
          <w:szCs w:val="24"/>
        </w:rPr>
        <w:t>numerį</w:t>
      </w:r>
      <w:r w:rsidR="00373D9C">
        <w:rPr>
          <w:rFonts w:ascii="Times New Roman" w:hAnsi="Times New Roman" w:cs="Times New Roman"/>
          <w:noProof/>
          <w:sz w:val="24"/>
          <w:szCs w:val="24"/>
        </w:rPr>
        <w:t xml:space="preserve">. Šis </w:t>
      </w:r>
      <w:r w:rsidR="00DD47B8">
        <w:rPr>
          <w:rFonts w:ascii="Times New Roman" w:hAnsi="Times New Roman" w:cs="Times New Roman"/>
          <w:noProof/>
          <w:sz w:val="24"/>
          <w:szCs w:val="24"/>
        </w:rPr>
        <w:t xml:space="preserve">pirkimo </w:t>
      </w:r>
      <w:r w:rsidR="00373D9C">
        <w:rPr>
          <w:rFonts w:ascii="Times New Roman" w:hAnsi="Times New Roman" w:cs="Times New Roman"/>
          <w:noProof/>
          <w:sz w:val="24"/>
          <w:szCs w:val="24"/>
        </w:rPr>
        <w:t xml:space="preserve">numeris </w:t>
      </w:r>
      <w:r w:rsidR="00D7290D">
        <w:rPr>
          <w:rFonts w:ascii="Times New Roman" w:hAnsi="Times New Roman" w:cs="Times New Roman"/>
          <w:noProof/>
          <w:sz w:val="24"/>
          <w:szCs w:val="24"/>
        </w:rPr>
        <w:t>turėjo būti</w:t>
      </w:r>
      <w:r w:rsidR="00155FD5">
        <w:rPr>
          <w:rFonts w:ascii="Times New Roman" w:hAnsi="Times New Roman" w:cs="Times New Roman"/>
          <w:noProof/>
          <w:sz w:val="24"/>
          <w:szCs w:val="24"/>
        </w:rPr>
        <w:t xml:space="preserve"> įrašytas</w:t>
      </w:r>
      <w:r w:rsidR="00373D9C">
        <w:rPr>
          <w:rFonts w:ascii="Times New Roman" w:hAnsi="Times New Roman" w:cs="Times New Roman"/>
          <w:noProof/>
          <w:sz w:val="24"/>
          <w:szCs w:val="24"/>
        </w:rPr>
        <w:t xml:space="preserve"> ir </w:t>
      </w:r>
      <w:r w:rsidR="00DD47B8">
        <w:rPr>
          <w:rFonts w:ascii="Times New Roman" w:hAnsi="Times New Roman" w:cs="Times New Roman"/>
          <w:noProof/>
          <w:sz w:val="24"/>
          <w:szCs w:val="24"/>
        </w:rPr>
        <w:t xml:space="preserve">kuriant pirkimą </w:t>
      </w:r>
      <w:r w:rsidR="00373D9C">
        <w:rPr>
          <w:rFonts w:ascii="Times New Roman" w:hAnsi="Times New Roman" w:cs="Times New Roman"/>
          <w:noProof/>
          <w:sz w:val="24"/>
          <w:szCs w:val="24"/>
        </w:rPr>
        <w:t xml:space="preserve">Darbų sąraše į </w:t>
      </w:r>
      <w:r w:rsidR="00373D9C" w:rsidRPr="00DD47B8">
        <w:rPr>
          <w:rFonts w:ascii="Times New Roman" w:hAnsi="Times New Roman" w:cs="Times New Roman"/>
          <w:i/>
          <w:iCs/>
          <w:noProof/>
          <w:sz w:val="24"/>
          <w:szCs w:val="24"/>
        </w:rPr>
        <w:t>Nuorodos</w:t>
      </w:r>
      <w:r w:rsidR="00373D9C">
        <w:rPr>
          <w:rFonts w:ascii="Times New Roman" w:hAnsi="Times New Roman" w:cs="Times New Roman"/>
          <w:noProof/>
          <w:sz w:val="24"/>
          <w:szCs w:val="24"/>
        </w:rPr>
        <w:t xml:space="preserve"> la</w:t>
      </w:r>
      <w:r w:rsidR="00DD47B8">
        <w:rPr>
          <w:rFonts w:ascii="Times New Roman" w:hAnsi="Times New Roman" w:cs="Times New Roman"/>
          <w:noProof/>
          <w:sz w:val="24"/>
          <w:szCs w:val="24"/>
        </w:rPr>
        <w:t>uk</w:t>
      </w:r>
      <w:r w:rsidR="00373D9C">
        <w:rPr>
          <w:rFonts w:ascii="Times New Roman" w:hAnsi="Times New Roman" w:cs="Times New Roman"/>
          <w:noProof/>
          <w:sz w:val="24"/>
          <w:szCs w:val="24"/>
        </w:rPr>
        <w:t>elį</w:t>
      </w:r>
      <w:r w:rsidR="00FB5F92">
        <w:rPr>
          <w:rFonts w:ascii="Times New Roman" w:hAnsi="Times New Roman" w:cs="Times New Roman"/>
          <w:noProof/>
          <w:sz w:val="24"/>
          <w:szCs w:val="24"/>
        </w:rPr>
        <w:t>, pvz.</w:t>
      </w:r>
      <w:r w:rsidR="00521C8A">
        <w:rPr>
          <w:rFonts w:ascii="Times New Roman" w:hAnsi="Times New Roman" w:cs="Times New Roman"/>
          <w:noProof/>
          <w:sz w:val="24"/>
          <w:szCs w:val="24"/>
        </w:rPr>
        <w:t>:</w:t>
      </w:r>
      <w:r w:rsidR="00B070D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E445704" w14:textId="77777777" w:rsidR="008F64F2" w:rsidRDefault="008F64F2" w:rsidP="005F2372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2AAE976" w14:textId="361619FB" w:rsidR="008F64F2" w:rsidRDefault="00B408CF" w:rsidP="005F2372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08EF8894" wp14:editId="301556C6">
                <wp:simplePos x="0" y="0"/>
                <wp:positionH relativeFrom="column">
                  <wp:posOffset>2584335</wp:posOffset>
                </wp:positionH>
                <wp:positionV relativeFrom="paragraph">
                  <wp:posOffset>57525</wp:posOffset>
                </wp:positionV>
                <wp:extent cx="483840" cy="232920"/>
                <wp:effectExtent l="38100" t="57150" r="50165" b="53340"/>
                <wp:wrapNone/>
                <wp:docPr id="1346988296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83840" cy="23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2194D" id="Rankraštį 2" o:spid="_x0000_s1026" type="#_x0000_t75" style="position:absolute;margin-left:202.8pt;margin-top:3.85pt;width:39.55pt;height:19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">
                <v:imagedata r:id="rId24" o:title=""/>
              </v:shape>
            </w:pict>
          </mc:Fallback>
        </mc:AlternateContent>
      </w:r>
      <w:r w:rsidR="008F64F2" w:rsidRPr="007A6CD7">
        <w:rPr>
          <w:noProof/>
        </w:rPr>
        <w:drawing>
          <wp:inline distT="0" distB="0" distL="0" distR="0" wp14:anchorId="09E6A6AD" wp14:editId="2045C280">
            <wp:extent cx="5362575" cy="1961515"/>
            <wp:effectExtent l="0" t="0" r="9525" b="635"/>
            <wp:docPr id="820658841" name="Paveikslėlis 820658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5884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D55C" w14:textId="77777777" w:rsidR="00155FD5" w:rsidRDefault="00155FD5" w:rsidP="005F2372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B32E9D" w14:textId="5E6E2D8E" w:rsidR="003B4FA0" w:rsidRDefault="00155FD5" w:rsidP="005F2372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Jei </w:t>
      </w:r>
      <w:r w:rsidR="00FD1C08">
        <w:rPr>
          <w:rFonts w:ascii="Times New Roman" w:hAnsi="Times New Roman" w:cs="Times New Roman"/>
          <w:sz w:val="24"/>
          <w:szCs w:val="24"/>
        </w:rPr>
        <w:t xml:space="preserve">viskas </w:t>
      </w:r>
      <w:r>
        <w:rPr>
          <w:rFonts w:ascii="Times New Roman" w:hAnsi="Times New Roman" w:cs="Times New Roman"/>
          <w:sz w:val="24"/>
          <w:szCs w:val="24"/>
        </w:rPr>
        <w:t>užpildyta</w:t>
      </w:r>
      <w:r w:rsidR="00FD1C08" w:rsidRPr="00FD1C08">
        <w:rPr>
          <w:rFonts w:ascii="Times New Roman" w:hAnsi="Times New Roman" w:cs="Times New Roman"/>
          <w:sz w:val="24"/>
          <w:szCs w:val="24"/>
        </w:rPr>
        <w:t xml:space="preserve"> </w:t>
      </w:r>
      <w:r w:rsidR="00FD1C08">
        <w:rPr>
          <w:rFonts w:ascii="Times New Roman" w:hAnsi="Times New Roman" w:cs="Times New Roman"/>
          <w:sz w:val="24"/>
          <w:szCs w:val="24"/>
        </w:rPr>
        <w:t>teisingai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651B66">
        <w:rPr>
          <w:rFonts w:ascii="Times New Roman" w:hAnsi="Times New Roman" w:cs="Times New Roman"/>
          <w:sz w:val="24"/>
          <w:szCs w:val="24"/>
        </w:rPr>
        <w:t xml:space="preserve">askelbtoje TED </w:t>
      </w:r>
      <w:r w:rsidR="00651B66">
        <w:rPr>
          <w:rFonts w:ascii="Times New Roman" w:hAnsi="Times New Roman" w:cs="Times New Roman"/>
          <w:noProof/>
          <w:sz w:val="24"/>
          <w:szCs w:val="24"/>
        </w:rPr>
        <w:t xml:space="preserve">eformoje </w:t>
      </w:r>
      <w:r w:rsidR="00AF0582">
        <w:rPr>
          <w:rFonts w:ascii="Times New Roman" w:hAnsi="Times New Roman" w:cs="Times New Roman"/>
          <w:noProof/>
          <w:sz w:val="24"/>
          <w:szCs w:val="24"/>
        </w:rPr>
        <w:t xml:space="preserve">2.1 ir 5.1 </w:t>
      </w:r>
      <w:r w:rsidR="003B4FA0">
        <w:rPr>
          <w:rFonts w:ascii="Times New Roman" w:hAnsi="Times New Roman" w:cs="Times New Roman"/>
          <w:noProof/>
          <w:sz w:val="24"/>
          <w:szCs w:val="24"/>
        </w:rPr>
        <w:t>punktuose rodoma</w:t>
      </w:r>
      <w:r w:rsidR="00285259">
        <w:rPr>
          <w:rFonts w:ascii="Times New Roman" w:hAnsi="Times New Roman" w:cs="Times New Roman"/>
          <w:noProof/>
          <w:sz w:val="24"/>
          <w:szCs w:val="24"/>
        </w:rPr>
        <w:t>s</w:t>
      </w:r>
      <w:r w:rsidR="00A533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FA0" w:rsidRPr="00713047">
        <w:rPr>
          <w:rFonts w:ascii="Times New Roman" w:hAnsi="Times New Roman" w:cs="Times New Roman"/>
          <w:i/>
          <w:iCs/>
          <w:noProof/>
          <w:sz w:val="24"/>
          <w:szCs w:val="24"/>
        </w:rPr>
        <w:t>Vidaus identifikatorius: 698594</w:t>
      </w:r>
      <w:r w:rsidR="00713047">
        <w:rPr>
          <w:rFonts w:ascii="Times New Roman" w:hAnsi="Times New Roman" w:cs="Times New Roman"/>
          <w:noProof/>
          <w:sz w:val="24"/>
          <w:szCs w:val="24"/>
        </w:rPr>
        <w:t xml:space="preserve"> – tai </w:t>
      </w:r>
      <w:r w:rsidR="00412791">
        <w:rPr>
          <w:rFonts w:ascii="Times New Roman" w:hAnsi="Times New Roman" w:cs="Times New Roman"/>
          <w:noProof/>
          <w:sz w:val="24"/>
          <w:szCs w:val="24"/>
        </w:rPr>
        <w:t xml:space="preserve">ir </w:t>
      </w:r>
      <w:r w:rsidR="00713047">
        <w:rPr>
          <w:rFonts w:ascii="Times New Roman" w:hAnsi="Times New Roman" w:cs="Times New Roman"/>
          <w:noProof/>
          <w:sz w:val="24"/>
          <w:szCs w:val="24"/>
        </w:rPr>
        <w:t>yra pirkimo numeris</w:t>
      </w:r>
      <w:r w:rsidR="00CB30FD">
        <w:rPr>
          <w:rFonts w:ascii="Times New Roman" w:hAnsi="Times New Roman" w:cs="Times New Roman"/>
          <w:noProof/>
          <w:sz w:val="24"/>
          <w:szCs w:val="24"/>
        </w:rPr>
        <w:t xml:space="preserve"> CVPP</w:t>
      </w:r>
      <w:r w:rsidR="004D2B99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77CCC855" w14:textId="19A78CA7" w:rsidR="00CC0B59" w:rsidRDefault="00F83005" w:rsidP="005F2372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Peržiūrėjus </w:t>
      </w:r>
      <w:r w:rsidR="00194D7B">
        <w:rPr>
          <w:rFonts w:ascii="Times New Roman" w:hAnsi="Times New Roman" w:cs="Times New Roman"/>
          <w:noProof/>
          <w:sz w:val="24"/>
          <w:szCs w:val="24"/>
        </w:rPr>
        <w:t xml:space="preserve">TED paskelbtas eformas, </w:t>
      </w:r>
      <w:r w:rsidR="0071130B">
        <w:rPr>
          <w:rFonts w:ascii="Times New Roman" w:hAnsi="Times New Roman" w:cs="Times New Roman"/>
          <w:noProof/>
          <w:sz w:val="24"/>
          <w:szCs w:val="24"/>
        </w:rPr>
        <w:t>matoma</w:t>
      </w:r>
      <w:r w:rsidR="007A6789">
        <w:rPr>
          <w:rFonts w:ascii="Times New Roman" w:hAnsi="Times New Roman" w:cs="Times New Roman"/>
          <w:noProof/>
          <w:sz w:val="24"/>
          <w:szCs w:val="24"/>
        </w:rPr>
        <w:t xml:space="preserve">, kad pirkimo vykdytojai </w:t>
      </w:r>
      <w:r w:rsidR="0071130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83F7C">
        <w:rPr>
          <w:rFonts w:ascii="Times New Roman" w:hAnsi="Times New Roman" w:cs="Times New Roman"/>
          <w:noProof/>
          <w:sz w:val="24"/>
          <w:szCs w:val="24"/>
        </w:rPr>
        <w:t xml:space="preserve">klaidingai </w:t>
      </w:r>
      <w:r w:rsidR="00CB66F4">
        <w:rPr>
          <w:rFonts w:ascii="Times New Roman" w:hAnsi="Times New Roman" w:cs="Times New Roman"/>
          <w:noProof/>
          <w:sz w:val="24"/>
          <w:szCs w:val="24"/>
        </w:rPr>
        <w:t>pažymė</w:t>
      </w:r>
      <w:r w:rsidR="007A6789">
        <w:rPr>
          <w:rFonts w:ascii="Times New Roman" w:hAnsi="Times New Roman" w:cs="Times New Roman"/>
          <w:noProof/>
          <w:sz w:val="24"/>
          <w:szCs w:val="24"/>
        </w:rPr>
        <w:t>jo</w:t>
      </w:r>
      <w:r w:rsidR="00CB66F4">
        <w:rPr>
          <w:rFonts w:ascii="Times New Roman" w:hAnsi="Times New Roman" w:cs="Times New Roman"/>
          <w:noProof/>
          <w:sz w:val="24"/>
          <w:szCs w:val="24"/>
        </w:rPr>
        <w:t xml:space="preserve"> vidaus identifikatori</w:t>
      </w:r>
      <w:r w:rsidR="007A6789">
        <w:rPr>
          <w:rFonts w:ascii="Times New Roman" w:hAnsi="Times New Roman" w:cs="Times New Roman"/>
          <w:noProof/>
          <w:sz w:val="24"/>
          <w:szCs w:val="24"/>
        </w:rPr>
        <w:t>us</w:t>
      </w:r>
      <w:r w:rsidR="00083F7C">
        <w:rPr>
          <w:rFonts w:ascii="Times New Roman" w:hAnsi="Times New Roman" w:cs="Times New Roman"/>
          <w:noProof/>
          <w:sz w:val="24"/>
          <w:szCs w:val="24"/>
        </w:rPr>
        <w:t>: pavyzdžiui, t</w:t>
      </w:r>
      <w:r w:rsidR="003234B6">
        <w:rPr>
          <w:rFonts w:ascii="Times New Roman" w:hAnsi="Times New Roman" w:cs="Times New Roman"/>
          <w:noProof/>
          <w:sz w:val="24"/>
          <w:szCs w:val="24"/>
        </w:rPr>
        <w:t xml:space="preserve">oje pačioje eformoje </w:t>
      </w:r>
      <w:r w:rsidR="00181DB6">
        <w:rPr>
          <w:rFonts w:ascii="Times New Roman" w:hAnsi="Times New Roman" w:cs="Times New Roman"/>
          <w:noProof/>
          <w:sz w:val="24"/>
          <w:szCs w:val="24"/>
        </w:rPr>
        <w:t>nurodyt</w:t>
      </w:r>
      <w:r w:rsidR="002A30D2">
        <w:rPr>
          <w:rFonts w:ascii="Times New Roman" w:hAnsi="Times New Roman" w:cs="Times New Roman"/>
          <w:noProof/>
          <w:sz w:val="24"/>
          <w:szCs w:val="24"/>
        </w:rPr>
        <w:t>i</w:t>
      </w:r>
      <w:r w:rsidR="00181DB6">
        <w:rPr>
          <w:rFonts w:ascii="Times New Roman" w:hAnsi="Times New Roman" w:cs="Times New Roman"/>
          <w:sz w:val="24"/>
          <w:szCs w:val="24"/>
        </w:rPr>
        <w:t xml:space="preserve"> </w:t>
      </w:r>
      <w:r w:rsidR="00891D60">
        <w:rPr>
          <w:rFonts w:ascii="Times New Roman" w:hAnsi="Times New Roman" w:cs="Times New Roman"/>
          <w:sz w:val="24"/>
          <w:szCs w:val="24"/>
        </w:rPr>
        <w:t xml:space="preserve">skirtingi </w:t>
      </w:r>
      <w:r w:rsidR="00181DB6">
        <w:rPr>
          <w:rFonts w:ascii="Times New Roman" w:hAnsi="Times New Roman" w:cs="Times New Roman"/>
          <w:sz w:val="24"/>
          <w:szCs w:val="24"/>
        </w:rPr>
        <w:t xml:space="preserve">vidaus </w:t>
      </w:r>
      <w:r w:rsidR="00181DB6">
        <w:rPr>
          <w:rFonts w:ascii="Times New Roman" w:hAnsi="Times New Roman" w:cs="Times New Roman"/>
          <w:sz w:val="24"/>
          <w:szCs w:val="24"/>
        </w:rPr>
        <w:lastRenderedPageBreak/>
        <w:t>identifikatoriai</w:t>
      </w:r>
      <w:r w:rsidR="003234B6">
        <w:rPr>
          <w:rFonts w:ascii="Times New Roman" w:hAnsi="Times New Roman" w:cs="Times New Roman"/>
          <w:sz w:val="24"/>
          <w:szCs w:val="24"/>
        </w:rPr>
        <w:t xml:space="preserve"> </w:t>
      </w:r>
      <w:r w:rsidR="005E2877" w:rsidRPr="005E2877">
        <w:rPr>
          <w:rFonts w:ascii="Times New Roman" w:hAnsi="Times New Roman" w:cs="Times New Roman"/>
          <w:sz w:val="24"/>
          <w:szCs w:val="24"/>
        </w:rPr>
        <w:t>102023</w:t>
      </w:r>
      <w:r w:rsidR="005E2877">
        <w:rPr>
          <w:rFonts w:ascii="Times New Roman" w:hAnsi="Times New Roman" w:cs="Times New Roman"/>
          <w:sz w:val="24"/>
          <w:szCs w:val="24"/>
        </w:rPr>
        <w:t xml:space="preserve"> ir </w:t>
      </w:r>
      <w:r w:rsidR="005E2877" w:rsidRPr="005E2877">
        <w:rPr>
          <w:rFonts w:ascii="Times New Roman" w:hAnsi="Times New Roman" w:cs="Times New Roman"/>
          <w:sz w:val="24"/>
          <w:szCs w:val="24"/>
        </w:rPr>
        <w:t>698144</w:t>
      </w:r>
      <w:r w:rsidR="002A30D2">
        <w:rPr>
          <w:rFonts w:ascii="Times New Roman" w:hAnsi="Times New Roman" w:cs="Times New Roman"/>
          <w:sz w:val="24"/>
          <w:szCs w:val="24"/>
        </w:rPr>
        <w:t xml:space="preserve">; </w:t>
      </w:r>
      <w:r w:rsidR="007E62B7">
        <w:rPr>
          <w:rFonts w:ascii="Times New Roman" w:hAnsi="Times New Roman" w:cs="Times New Roman"/>
          <w:noProof/>
          <w:sz w:val="24"/>
          <w:szCs w:val="24"/>
        </w:rPr>
        <w:t xml:space="preserve">paskelbtos </w:t>
      </w:r>
      <w:r w:rsidR="002A30D2">
        <w:rPr>
          <w:rFonts w:ascii="Times New Roman" w:hAnsi="Times New Roman" w:cs="Times New Roman"/>
          <w:noProof/>
          <w:sz w:val="24"/>
          <w:szCs w:val="24"/>
        </w:rPr>
        <w:t xml:space="preserve">ex ante </w:t>
      </w:r>
      <w:r w:rsidR="00253C58">
        <w:rPr>
          <w:rFonts w:ascii="Times New Roman" w:hAnsi="Times New Roman" w:cs="Times New Roman"/>
          <w:noProof/>
          <w:sz w:val="24"/>
          <w:szCs w:val="24"/>
        </w:rPr>
        <w:t xml:space="preserve">pranešimų </w:t>
      </w:r>
      <w:r w:rsidR="006F6689">
        <w:rPr>
          <w:rFonts w:ascii="Times New Roman" w:hAnsi="Times New Roman" w:cs="Times New Roman"/>
          <w:noProof/>
          <w:sz w:val="24"/>
          <w:szCs w:val="24"/>
        </w:rPr>
        <w:t>eform</w:t>
      </w:r>
      <w:r w:rsidR="007E62B7">
        <w:rPr>
          <w:rFonts w:ascii="Times New Roman" w:hAnsi="Times New Roman" w:cs="Times New Roman"/>
          <w:noProof/>
          <w:sz w:val="24"/>
          <w:szCs w:val="24"/>
        </w:rPr>
        <w:t>os, kuriose nurody</w:t>
      </w:r>
      <w:r w:rsidR="00312781">
        <w:rPr>
          <w:rFonts w:ascii="Times New Roman" w:hAnsi="Times New Roman" w:cs="Times New Roman"/>
          <w:noProof/>
          <w:sz w:val="24"/>
          <w:szCs w:val="24"/>
        </w:rPr>
        <w:t xml:space="preserve">ti </w:t>
      </w:r>
      <w:r w:rsidR="007009C8">
        <w:rPr>
          <w:rFonts w:ascii="Times New Roman" w:hAnsi="Times New Roman" w:cs="Times New Roman"/>
          <w:noProof/>
          <w:sz w:val="24"/>
          <w:szCs w:val="24"/>
        </w:rPr>
        <w:t>vidaus i</w:t>
      </w:r>
      <w:r w:rsidR="00E82B7B">
        <w:rPr>
          <w:rFonts w:ascii="Times New Roman" w:hAnsi="Times New Roman" w:cs="Times New Roman"/>
          <w:noProof/>
          <w:sz w:val="24"/>
          <w:szCs w:val="24"/>
        </w:rPr>
        <w:t xml:space="preserve">dentifikatoriai, nesutampa su </w:t>
      </w:r>
      <w:r w:rsidR="00033A7B">
        <w:rPr>
          <w:rFonts w:ascii="Times New Roman" w:hAnsi="Times New Roman" w:cs="Times New Roman"/>
          <w:noProof/>
          <w:sz w:val="24"/>
          <w:szCs w:val="24"/>
        </w:rPr>
        <w:t xml:space="preserve">paskelbtų </w:t>
      </w:r>
      <w:r w:rsidR="00242424">
        <w:rPr>
          <w:rFonts w:ascii="Times New Roman" w:hAnsi="Times New Roman" w:cs="Times New Roman"/>
          <w:noProof/>
          <w:sz w:val="24"/>
          <w:szCs w:val="24"/>
        </w:rPr>
        <w:t xml:space="preserve">CVPP </w:t>
      </w:r>
      <w:r w:rsidR="00033A7B">
        <w:rPr>
          <w:rFonts w:ascii="Times New Roman" w:hAnsi="Times New Roman" w:cs="Times New Roman"/>
          <w:noProof/>
          <w:sz w:val="24"/>
          <w:szCs w:val="24"/>
        </w:rPr>
        <w:t>ex ante</w:t>
      </w:r>
      <w:r w:rsidR="00033A7B">
        <w:rPr>
          <w:rFonts w:ascii="Times New Roman" w:hAnsi="Times New Roman" w:cs="Times New Roman"/>
          <w:sz w:val="24"/>
          <w:szCs w:val="24"/>
        </w:rPr>
        <w:t xml:space="preserve"> pirkimų </w:t>
      </w:r>
      <w:r w:rsidR="00242424">
        <w:rPr>
          <w:rFonts w:ascii="Times New Roman" w:hAnsi="Times New Roman" w:cs="Times New Roman"/>
          <w:sz w:val="24"/>
          <w:szCs w:val="24"/>
        </w:rPr>
        <w:t>numeriai</w:t>
      </w:r>
      <w:r w:rsidR="00730B09">
        <w:rPr>
          <w:rFonts w:ascii="Times New Roman" w:hAnsi="Times New Roman" w:cs="Times New Roman"/>
          <w:sz w:val="24"/>
          <w:szCs w:val="24"/>
        </w:rPr>
        <w:t>s</w:t>
      </w:r>
      <w:r w:rsidR="00033A7B">
        <w:rPr>
          <w:rFonts w:ascii="Times New Roman" w:hAnsi="Times New Roman" w:cs="Times New Roman"/>
          <w:sz w:val="24"/>
          <w:szCs w:val="24"/>
        </w:rPr>
        <w:t>.</w:t>
      </w:r>
      <w:r w:rsidR="00312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DD912" w14:textId="72762E68" w:rsidR="00A6570E" w:rsidRDefault="00B91C1A" w:rsidP="005F2372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Pažymėtina, kad šiuo metu CVPP</w:t>
      </w:r>
      <w:r w:rsidR="00547C7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6789">
        <w:rPr>
          <w:rFonts w:ascii="Times New Roman" w:hAnsi="Times New Roman" w:cs="Times New Roman"/>
          <w:noProof/>
          <w:sz w:val="24"/>
          <w:szCs w:val="24"/>
        </w:rPr>
        <w:t xml:space="preserve">konkretaus pirkimo paieška yra vykdoma </w:t>
      </w:r>
      <w:r>
        <w:rPr>
          <w:rFonts w:ascii="Times New Roman" w:hAnsi="Times New Roman" w:cs="Times New Roman"/>
          <w:noProof/>
          <w:sz w:val="24"/>
          <w:szCs w:val="24"/>
        </w:rPr>
        <w:t>tik pagal pirkimo numerį</w:t>
      </w:r>
      <w:r w:rsidR="00547C71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3A5B7E">
        <w:rPr>
          <w:rFonts w:ascii="Times New Roman" w:hAnsi="Times New Roman" w:cs="Times New Roman"/>
          <w:noProof/>
          <w:sz w:val="24"/>
          <w:szCs w:val="24"/>
        </w:rPr>
        <w:t>atitinkantį</w:t>
      </w:r>
      <w:r w:rsidR="0024480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5B7E">
        <w:rPr>
          <w:rFonts w:ascii="Times New Roman" w:hAnsi="Times New Roman" w:cs="Times New Roman"/>
          <w:noProof/>
          <w:sz w:val="24"/>
          <w:szCs w:val="24"/>
        </w:rPr>
        <w:t xml:space="preserve">eformoje nurodytą </w:t>
      </w:r>
      <w:r w:rsidR="00B150DD">
        <w:rPr>
          <w:rFonts w:ascii="Times New Roman" w:hAnsi="Times New Roman" w:cs="Times New Roman"/>
          <w:noProof/>
          <w:sz w:val="24"/>
          <w:szCs w:val="24"/>
        </w:rPr>
        <w:t>vidaus identifikatorių</w:t>
      </w:r>
      <w:r w:rsidR="00547C71">
        <w:rPr>
          <w:rFonts w:ascii="Times New Roman" w:hAnsi="Times New Roman" w:cs="Times New Roman"/>
          <w:noProof/>
          <w:sz w:val="24"/>
          <w:szCs w:val="24"/>
        </w:rPr>
        <w:t>)</w:t>
      </w:r>
      <w:r w:rsidR="00B150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253C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C0B59">
        <w:rPr>
          <w:rFonts w:ascii="Times New Roman" w:hAnsi="Times New Roman" w:cs="Times New Roman"/>
          <w:noProof/>
          <w:sz w:val="24"/>
          <w:szCs w:val="24"/>
        </w:rPr>
        <w:t xml:space="preserve">Plačiau apie tarptautinių pirkimų </w:t>
      </w:r>
      <w:r w:rsidR="00C867DB">
        <w:rPr>
          <w:rFonts w:ascii="Times New Roman" w:hAnsi="Times New Roman" w:cs="Times New Roman"/>
          <w:noProof/>
          <w:sz w:val="24"/>
          <w:szCs w:val="24"/>
        </w:rPr>
        <w:t xml:space="preserve">eformų </w:t>
      </w:r>
      <w:r w:rsidR="00CC0B59">
        <w:rPr>
          <w:rFonts w:ascii="Times New Roman" w:hAnsi="Times New Roman" w:cs="Times New Roman"/>
          <w:noProof/>
          <w:sz w:val="24"/>
          <w:szCs w:val="24"/>
        </w:rPr>
        <w:t xml:space="preserve">paiešką TED ir CVPP </w:t>
      </w:r>
      <w:r w:rsidR="007A6789">
        <w:rPr>
          <w:rFonts w:ascii="Times New Roman" w:hAnsi="Times New Roman" w:cs="Times New Roman"/>
          <w:noProof/>
          <w:sz w:val="24"/>
          <w:szCs w:val="24"/>
        </w:rPr>
        <w:t xml:space="preserve">skaityti </w:t>
      </w:r>
      <w:r w:rsidR="00C867DB">
        <w:rPr>
          <w:rFonts w:ascii="Times New Roman" w:hAnsi="Times New Roman" w:cs="Times New Roman"/>
          <w:noProof/>
          <w:sz w:val="24"/>
          <w:szCs w:val="24"/>
        </w:rPr>
        <w:t xml:space="preserve">informaciniame pranešime </w:t>
      </w:r>
      <w:hyperlink r:id="rId26" w:history="1">
        <w:r w:rsidR="006D660A" w:rsidRPr="00474BE6">
          <w:rPr>
            <w:rStyle w:val="Hipersaitas"/>
            <w:rFonts w:ascii="Times New Roman" w:hAnsi="Times New Roman" w:cs="Times New Roman"/>
            <w:noProof/>
            <w:sz w:val="24"/>
            <w:szCs w:val="24"/>
          </w:rPr>
          <w:t>https://vpt.lrv.lt/lt/naujienos/tarptautiniu-pirkimu-kai-paskelbta-skelbimo-e-forma-paieska-cvpp-ir-ted</w:t>
        </w:r>
      </w:hyperlink>
    </w:p>
    <w:p w14:paraId="771F41A5" w14:textId="02067535" w:rsidR="00840025" w:rsidRDefault="002B7307" w:rsidP="005F2372">
      <w:pPr>
        <w:pStyle w:val="Sraopastraipa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 n</w:t>
      </w:r>
      <w:r w:rsidR="00A52A2E">
        <w:rPr>
          <w:rFonts w:ascii="Times New Roman" w:hAnsi="Times New Roman" w:cs="Times New Roman"/>
          <w:noProof/>
          <w:sz w:val="24"/>
          <w:szCs w:val="24"/>
        </w:rPr>
        <w:t>uolat atnaujinamo</w:t>
      </w:r>
      <w:r>
        <w:rPr>
          <w:rFonts w:ascii="Times New Roman" w:hAnsi="Times New Roman" w:cs="Times New Roman"/>
          <w:noProof/>
          <w:sz w:val="24"/>
          <w:szCs w:val="24"/>
        </w:rPr>
        <w:t>mis</w:t>
      </w:r>
      <w:r w:rsidR="00A52A2E">
        <w:rPr>
          <w:rFonts w:ascii="Times New Roman" w:hAnsi="Times New Roman" w:cs="Times New Roman"/>
          <w:noProof/>
          <w:sz w:val="24"/>
          <w:szCs w:val="24"/>
        </w:rPr>
        <w:t xml:space="preserve"> ir papildomo</w:t>
      </w:r>
      <w:r>
        <w:rPr>
          <w:rFonts w:ascii="Times New Roman" w:hAnsi="Times New Roman" w:cs="Times New Roman"/>
          <w:noProof/>
          <w:sz w:val="24"/>
          <w:szCs w:val="24"/>
        </w:rPr>
        <w:t>mis</w:t>
      </w:r>
      <w:r w:rsidR="00A52A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2544E">
        <w:rPr>
          <w:rFonts w:ascii="Times New Roman" w:hAnsi="Times New Roman" w:cs="Times New Roman"/>
          <w:noProof/>
          <w:sz w:val="24"/>
          <w:szCs w:val="24"/>
        </w:rPr>
        <w:t>eformų pildymo instrukcij</w:t>
      </w:r>
      <w:r w:rsidR="000A2993">
        <w:rPr>
          <w:rFonts w:ascii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hAnsi="Times New Roman" w:cs="Times New Roman"/>
          <w:noProof/>
          <w:sz w:val="24"/>
          <w:szCs w:val="24"/>
        </w:rPr>
        <w:t>mis</w:t>
      </w:r>
      <w:r w:rsidR="000A29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A6789">
        <w:rPr>
          <w:rFonts w:ascii="Times New Roman" w:hAnsi="Times New Roman" w:cs="Times New Roman"/>
          <w:noProof/>
          <w:sz w:val="24"/>
          <w:szCs w:val="24"/>
        </w:rPr>
        <w:t xml:space="preserve">galima </w:t>
      </w:r>
      <w:r w:rsidR="000A2993">
        <w:rPr>
          <w:rFonts w:ascii="Times New Roman" w:hAnsi="Times New Roman" w:cs="Times New Roman"/>
          <w:noProof/>
          <w:sz w:val="24"/>
          <w:szCs w:val="24"/>
        </w:rPr>
        <w:t>susipažin</w:t>
      </w:r>
      <w:r w:rsidR="007A6789">
        <w:rPr>
          <w:rFonts w:ascii="Times New Roman" w:hAnsi="Times New Roman" w:cs="Times New Roman"/>
          <w:noProof/>
          <w:sz w:val="24"/>
          <w:szCs w:val="24"/>
        </w:rPr>
        <w:t>ti</w:t>
      </w:r>
    </w:p>
    <w:p w14:paraId="3B6719F3" w14:textId="7F9E4069" w:rsidR="006D660A" w:rsidRDefault="0092544E" w:rsidP="000C238C">
      <w:pPr>
        <w:pStyle w:val="Sraopastraipa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27" w:history="1">
        <w:r w:rsidR="00B75A7C" w:rsidRPr="00474BE6">
          <w:rPr>
            <w:rStyle w:val="Hipersaitas"/>
            <w:rFonts w:ascii="Times New Roman" w:hAnsi="Times New Roman" w:cs="Times New Roman"/>
            <w:noProof/>
            <w:sz w:val="24"/>
            <w:szCs w:val="24"/>
          </w:rPr>
          <w:t>https://vpt.lrv.lt/lt/naujienos/elektroniniu-ted-formu-pildymo-instrukcijos</w:t>
        </w:r>
      </w:hyperlink>
    </w:p>
    <w:p w14:paraId="37F4E941" w14:textId="77777777" w:rsidR="00B75A7C" w:rsidRDefault="00B75A7C" w:rsidP="005F2372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0FA0B2" w14:textId="77777777" w:rsidR="009466B0" w:rsidRDefault="009466B0" w:rsidP="005F2372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3DDD24" w14:textId="77777777" w:rsidR="009466B0" w:rsidRPr="00563F62" w:rsidRDefault="009466B0" w:rsidP="005F2372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466B0" w:rsidRPr="00563F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5B1"/>
    <w:multiLevelType w:val="hybridMultilevel"/>
    <w:tmpl w:val="7F4647BE"/>
    <w:lvl w:ilvl="0" w:tplc="04270017">
      <w:start w:val="1"/>
      <w:numFmt w:val="lowerLetter"/>
      <w:lvlText w:val="%1)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192418"/>
    <w:multiLevelType w:val="hybridMultilevel"/>
    <w:tmpl w:val="D09CA0E4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3208"/>
    <w:multiLevelType w:val="hybridMultilevel"/>
    <w:tmpl w:val="33105E0E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AF82A61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29A45FD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999431D"/>
    <w:multiLevelType w:val="multilevel"/>
    <w:tmpl w:val="2286BC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E16348A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0A819F2"/>
    <w:multiLevelType w:val="multilevel"/>
    <w:tmpl w:val="2286BC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78643947">
    <w:abstractNumId w:val="3"/>
  </w:num>
  <w:num w:numId="2" w16cid:durableId="1270160173">
    <w:abstractNumId w:val="4"/>
  </w:num>
  <w:num w:numId="3" w16cid:durableId="1925913966">
    <w:abstractNumId w:val="5"/>
  </w:num>
  <w:num w:numId="4" w16cid:durableId="465468888">
    <w:abstractNumId w:val="2"/>
  </w:num>
  <w:num w:numId="5" w16cid:durableId="1984969781">
    <w:abstractNumId w:val="7"/>
  </w:num>
  <w:num w:numId="6" w16cid:durableId="1971980427">
    <w:abstractNumId w:val="6"/>
  </w:num>
  <w:num w:numId="7" w16cid:durableId="715005603">
    <w:abstractNumId w:val="1"/>
  </w:num>
  <w:num w:numId="8" w16cid:durableId="112076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A3"/>
    <w:rsid w:val="00013DA5"/>
    <w:rsid w:val="00033A7B"/>
    <w:rsid w:val="0004140B"/>
    <w:rsid w:val="000750F4"/>
    <w:rsid w:val="00083F7C"/>
    <w:rsid w:val="000862EE"/>
    <w:rsid w:val="0008768A"/>
    <w:rsid w:val="000A2993"/>
    <w:rsid w:val="000C0D29"/>
    <w:rsid w:val="000C238C"/>
    <w:rsid w:val="000D3996"/>
    <w:rsid w:val="000E09E6"/>
    <w:rsid w:val="00123040"/>
    <w:rsid w:val="00155FD5"/>
    <w:rsid w:val="00181DB6"/>
    <w:rsid w:val="0018536A"/>
    <w:rsid w:val="00187D0C"/>
    <w:rsid w:val="00194D7B"/>
    <w:rsid w:val="001A29C0"/>
    <w:rsid w:val="001A4D37"/>
    <w:rsid w:val="001B6973"/>
    <w:rsid w:val="001C1132"/>
    <w:rsid w:val="001D31C5"/>
    <w:rsid w:val="001E6B87"/>
    <w:rsid w:val="00210A77"/>
    <w:rsid w:val="002179CA"/>
    <w:rsid w:val="00220E72"/>
    <w:rsid w:val="00235E9F"/>
    <w:rsid w:val="00242424"/>
    <w:rsid w:val="00244806"/>
    <w:rsid w:val="00244948"/>
    <w:rsid w:val="00253C58"/>
    <w:rsid w:val="002622C3"/>
    <w:rsid w:val="00263F2B"/>
    <w:rsid w:val="00285259"/>
    <w:rsid w:val="0028599B"/>
    <w:rsid w:val="00286664"/>
    <w:rsid w:val="002A3003"/>
    <w:rsid w:val="002A30D2"/>
    <w:rsid w:val="002B3008"/>
    <w:rsid w:val="002B6B5A"/>
    <w:rsid w:val="002B7307"/>
    <w:rsid w:val="002F5366"/>
    <w:rsid w:val="0031242C"/>
    <w:rsid w:val="00312781"/>
    <w:rsid w:val="00320BD5"/>
    <w:rsid w:val="003234B6"/>
    <w:rsid w:val="003367BC"/>
    <w:rsid w:val="00345472"/>
    <w:rsid w:val="003574AE"/>
    <w:rsid w:val="00365257"/>
    <w:rsid w:val="00373D9C"/>
    <w:rsid w:val="00382ABB"/>
    <w:rsid w:val="00382CEF"/>
    <w:rsid w:val="0039170A"/>
    <w:rsid w:val="00395886"/>
    <w:rsid w:val="003A5B7E"/>
    <w:rsid w:val="003B4FA0"/>
    <w:rsid w:val="003E4682"/>
    <w:rsid w:val="003F2960"/>
    <w:rsid w:val="00403260"/>
    <w:rsid w:val="00412791"/>
    <w:rsid w:val="00415B5F"/>
    <w:rsid w:val="0045389B"/>
    <w:rsid w:val="00486D8D"/>
    <w:rsid w:val="004B4D2F"/>
    <w:rsid w:val="004C71C5"/>
    <w:rsid w:val="004D2B99"/>
    <w:rsid w:val="004D3854"/>
    <w:rsid w:val="004D5473"/>
    <w:rsid w:val="004D7283"/>
    <w:rsid w:val="004E11F0"/>
    <w:rsid w:val="004E5E0A"/>
    <w:rsid w:val="0051006E"/>
    <w:rsid w:val="00514AFB"/>
    <w:rsid w:val="00520E83"/>
    <w:rsid w:val="00521C8A"/>
    <w:rsid w:val="00530EC3"/>
    <w:rsid w:val="00547C71"/>
    <w:rsid w:val="00553303"/>
    <w:rsid w:val="00560C15"/>
    <w:rsid w:val="00563F62"/>
    <w:rsid w:val="0057092A"/>
    <w:rsid w:val="005900B6"/>
    <w:rsid w:val="005941C9"/>
    <w:rsid w:val="005A0745"/>
    <w:rsid w:val="005A2CF7"/>
    <w:rsid w:val="005A2E90"/>
    <w:rsid w:val="005B0679"/>
    <w:rsid w:val="005B57DF"/>
    <w:rsid w:val="005C1610"/>
    <w:rsid w:val="005D0B7C"/>
    <w:rsid w:val="005D26AD"/>
    <w:rsid w:val="005D4A7F"/>
    <w:rsid w:val="005E1C79"/>
    <w:rsid w:val="005E2877"/>
    <w:rsid w:val="005E7D13"/>
    <w:rsid w:val="005F2372"/>
    <w:rsid w:val="00604C18"/>
    <w:rsid w:val="0061613D"/>
    <w:rsid w:val="00645CBF"/>
    <w:rsid w:val="00651B66"/>
    <w:rsid w:val="00651CC2"/>
    <w:rsid w:val="00653409"/>
    <w:rsid w:val="0065652F"/>
    <w:rsid w:val="0065798B"/>
    <w:rsid w:val="006909AD"/>
    <w:rsid w:val="006937DD"/>
    <w:rsid w:val="006B5566"/>
    <w:rsid w:val="006C3392"/>
    <w:rsid w:val="006D660A"/>
    <w:rsid w:val="006E1D62"/>
    <w:rsid w:val="006F6689"/>
    <w:rsid w:val="007009C8"/>
    <w:rsid w:val="007030EC"/>
    <w:rsid w:val="0071130B"/>
    <w:rsid w:val="007129BF"/>
    <w:rsid w:val="00713047"/>
    <w:rsid w:val="00730B09"/>
    <w:rsid w:val="00740540"/>
    <w:rsid w:val="00750C7B"/>
    <w:rsid w:val="00785959"/>
    <w:rsid w:val="007A6271"/>
    <w:rsid w:val="007A6789"/>
    <w:rsid w:val="007A6CD7"/>
    <w:rsid w:val="007C3D33"/>
    <w:rsid w:val="007D1B32"/>
    <w:rsid w:val="007E62B7"/>
    <w:rsid w:val="00813C6C"/>
    <w:rsid w:val="0083048D"/>
    <w:rsid w:val="00840025"/>
    <w:rsid w:val="008452DD"/>
    <w:rsid w:val="00853D42"/>
    <w:rsid w:val="00854ADC"/>
    <w:rsid w:val="0086201D"/>
    <w:rsid w:val="008665FB"/>
    <w:rsid w:val="0088219F"/>
    <w:rsid w:val="00891D60"/>
    <w:rsid w:val="0089340F"/>
    <w:rsid w:val="008A377E"/>
    <w:rsid w:val="008B3A31"/>
    <w:rsid w:val="008B476A"/>
    <w:rsid w:val="008C7E79"/>
    <w:rsid w:val="008E6DA5"/>
    <w:rsid w:val="008F64F2"/>
    <w:rsid w:val="009020B5"/>
    <w:rsid w:val="00903014"/>
    <w:rsid w:val="009114E7"/>
    <w:rsid w:val="00922BF4"/>
    <w:rsid w:val="0092544E"/>
    <w:rsid w:val="0093373A"/>
    <w:rsid w:val="009466B0"/>
    <w:rsid w:val="009542F4"/>
    <w:rsid w:val="0096213B"/>
    <w:rsid w:val="00963BE7"/>
    <w:rsid w:val="00974D80"/>
    <w:rsid w:val="00984DE5"/>
    <w:rsid w:val="009949B5"/>
    <w:rsid w:val="009A0494"/>
    <w:rsid w:val="009B4216"/>
    <w:rsid w:val="009C637F"/>
    <w:rsid w:val="009F627A"/>
    <w:rsid w:val="00A00FFE"/>
    <w:rsid w:val="00A10661"/>
    <w:rsid w:val="00A17CD8"/>
    <w:rsid w:val="00A20100"/>
    <w:rsid w:val="00A36B88"/>
    <w:rsid w:val="00A45BC7"/>
    <w:rsid w:val="00A501F4"/>
    <w:rsid w:val="00A52A2E"/>
    <w:rsid w:val="00A53392"/>
    <w:rsid w:val="00A607DE"/>
    <w:rsid w:val="00A6570E"/>
    <w:rsid w:val="00A93BA3"/>
    <w:rsid w:val="00AA59D6"/>
    <w:rsid w:val="00AA77BD"/>
    <w:rsid w:val="00AC770A"/>
    <w:rsid w:val="00AD5CF2"/>
    <w:rsid w:val="00AF0582"/>
    <w:rsid w:val="00B070D0"/>
    <w:rsid w:val="00B10C06"/>
    <w:rsid w:val="00B125F0"/>
    <w:rsid w:val="00B150DD"/>
    <w:rsid w:val="00B24426"/>
    <w:rsid w:val="00B2760C"/>
    <w:rsid w:val="00B408CF"/>
    <w:rsid w:val="00B52A44"/>
    <w:rsid w:val="00B71D61"/>
    <w:rsid w:val="00B75A7C"/>
    <w:rsid w:val="00B86F14"/>
    <w:rsid w:val="00B87B30"/>
    <w:rsid w:val="00B91C1A"/>
    <w:rsid w:val="00B9645B"/>
    <w:rsid w:val="00BA255B"/>
    <w:rsid w:val="00BB549F"/>
    <w:rsid w:val="00BD01FF"/>
    <w:rsid w:val="00BD7B6E"/>
    <w:rsid w:val="00BE0158"/>
    <w:rsid w:val="00BF0425"/>
    <w:rsid w:val="00C05969"/>
    <w:rsid w:val="00C219AC"/>
    <w:rsid w:val="00C24CDA"/>
    <w:rsid w:val="00C3765A"/>
    <w:rsid w:val="00C5199A"/>
    <w:rsid w:val="00C63772"/>
    <w:rsid w:val="00C64E08"/>
    <w:rsid w:val="00C7063D"/>
    <w:rsid w:val="00C867DB"/>
    <w:rsid w:val="00CB30FD"/>
    <w:rsid w:val="00CB3310"/>
    <w:rsid w:val="00CB4244"/>
    <w:rsid w:val="00CB5488"/>
    <w:rsid w:val="00CB66F4"/>
    <w:rsid w:val="00CC0683"/>
    <w:rsid w:val="00CC0B59"/>
    <w:rsid w:val="00CC3E1E"/>
    <w:rsid w:val="00CD2104"/>
    <w:rsid w:val="00CD3F44"/>
    <w:rsid w:val="00D15053"/>
    <w:rsid w:val="00D333DD"/>
    <w:rsid w:val="00D440CA"/>
    <w:rsid w:val="00D56CE4"/>
    <w:rsid w:val="00D606C5"/>
    <w:rsid w:val="00D648A2"/>
    <w:rsid w:val="00D7290D"/>
    <w:rsid w:val="00D95F80"/>
    <w:rsid w:val="00DA7214"/>
    <w:rsid w:val="00DC1E5C"/>
    <w:rsid w:val="00DC5EA6"/>
    <w:rsid w:val="00DD39E0"/>
    <w:rsid w:val="00DD47B8"/>
    <w:rsid w:val="00DF32E4"/>
    <w:rsid w:val="00E06121"/>
    <w:rsid w:val="00E33245"/>
    <w:rsid w:val="00E3618D"/>
    <w:rsid w:val="00E372BC"/>
    <w:rsid w:val="00E40C62"/>
    <w:rsid w:val="00E462CC"/>
    <w:rsid w:val="00E46CB5"/>
    <w:rsid w:val="00E7062F"/>
    <w:rsid w:val="00E82B7B"/>
    <w:rsid w:val="00E84D38"/>
    <w:rsid w:val="00E94554"/>
    <w:rsid w:val="00EA24D7"/>
    <w:rsid w:val="00EA26E0"/>
    <w:rsid w:val="00EB003A"/>
    <w:rsid w:val="00EB6C83"/>
    <w:rsid w:val="00EC6A53"/>
    <w:rsid w:val="00ED7204"/>
    <w:rsid w:val="00EE492B"/>
    <w:rsid w:val="00EE5472"/>
    <w:rsid w:val="00EF44EC"/>
    <w:rsid w:val="00F127C6"/>
    <w:rsid w:val="00F1420C"/>
    <w:rsid w:val="00F27FD5"/>
    <w:rsid w:val="00F31CFA"/>
    <w:rsid w:val="00F76160"/>
    <w:rsid w:val="00F8038F"/>
    <w:rsid w:val="00F83005"/>
    <w:rsid w:val="00F9292C"/>
    <w:rsid w:val="00FB5F92"/>
    <w:rsid w:val="00FC0094"/>
    <w:rsid w:val="00FD1C08"/>
    <w:rsid w:val="00FE7D60"/>
    <w:rsid w:val="04E6E4C6"/>
    <w:rsid w:val="0575EAA2"/>
    <w:rsid w:val="0D0D562C"/>
    <w:rsid w:val="0F82FDFE"/>
    <w:rsid w:val="10AACCBA"/>
    <w:rsid w:val="141676E9"/>
    <w:rsid w:val="17A8CC04"/>
    <w:rsid w:val="18F561FD"/>
    <w:rsid w:val="1B316351"/>
    <w:rsid w:val="1F199041"/>
    <w:rsid w:val="1F736DA7"/>
    <w:rsid w:val="22BB70FD"/>
    <w:rsid w:val="23B9AA23"/>
    <w:rsid w:val="25CC088A"/>
    <w:rsid w:val="25FB098F"/>
    <w:rsid w:val="2ACFCC27"/>
    <w:rsid w:val="3127F856"/>
    <w:rsid w:val="3144EF29"/>
    <w:rsid w:val="328A18D3"/>
    <w:rsid w:val="38F0AF37"/>
    <w:rsid w:val="3BAF7779"/>
    <w:rsid w:val="3C595B5E"/>
    <w:rsid w:val="41461821"/>
    <w:rsid w:val="44935C6E"/>
    <w:rsid w:val="45708741"/>
    <w:rsid w:val="4734A5AE"/>
    <w:rsid w:val="48667959"/>
    <w:rsid w:val="49BCE31D"/>
    <w:rsid w:val="4F0CF354"/>
    <w:rsid w:val="50C0B945"/>
    <w:rsid w:val="52F96E32"/>
    <w:rsid w:val="582C6CDA"/>
    <w:rsid w:val="58E8EB6F"/>
    <w:rsid w:val="5B34B6C4"/>
    <w:rsid w:val="5D68C13A"/>
    <w:rsid w:val="6087081A"/>
    <w:rsid w:val="60EC31A2"/>
    <w:rsid w:val="61BA26C3"/>
    <w:rsid w:val="646399FF"/>
    <w:rsid w:val="64B67372"/>
    <w:rsid w:val="685867DE"/>
    <w:rsid w:val="6CBDA5B5"/>
    <w:rsid w:val="7EEEC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4893"/>
  <w15:chartTrackingRefBased/>
  <w15:docId w15:val="{DD07716F-5E03-4612-A507-6ACA360A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65F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99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99B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5D26AD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42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4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CVP_IS/Mokymu_medziaga/Perkanciosioms_organizacijoms/eformos_isankstiniai.pdf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hyperlink" Target="https://vpt.lrv.lt/lt/naujienos/tarptautiniu-pirkimu-kai-paskelbta-skelbimo-e-forma-paieska-cvpp-ir-ted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imap.ted.europa.eu/documents/10184/99248/LT_F23.pdf" TargetMode="External"/><Relationship Id="rId24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openxmlformats.org/officeDocument/2006/relationships/customXml" Target="ink/ink3.xml"/><Relationship Id="rId28" Type="http://schemas.openxmlformats.org/officeDocument/2006/relationships/fontTable" Target="fontTable.xml"/><Relationship Id="rId10" Type="http://schemas.openxmlformats.org/officeDocument/2006/relationships/hyperlink" Target="http://simap.ted.europa.eu/documents/10184/99248/LT_F22.pdf" TargetMode="External"/><Relationship Id="rId19" Type="http://schemas.openxmlformats.org/officeDocument/2006/relationships/customXml" Target="ink/ink2.xml"/><Relationship Id="rId4" Type="http://schemas.openxmlformats.org/officeDocument/2006/relationships/numbering" Target="numbering.xml"/><Relationship Id="rId9" Type="http://schemas.openxmlformats.org/officeDocument/2006/relationships/hyperlink" Target="http://simap.ted.europa.eu/documents/10184/99248/LT_F21.pdf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hyperlink" Target="https://vpt.lrv.lt/lt/naujienos/elektroniniu-ted-formu-pildymo-instrukcijos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30T11:36:07.6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1327 213 24575,'-1'-6'0,"0"1"0,0-1 0,0 0 0,-1 1 0,1-1 0,-1 1 0,-1 0 0,1-1 0,-1 1 0,0 0 0,0 0 0,-1 1 0,1-1 0,-1 1 0,0 0 0,0-1 0,0 2 0,-1-1 0,0 0 0,1 1 0,-1 0 0,0 0 0,0 1 0,-10-4 0,-8-4 0,-1 2 0,0 0 0,0 2 0,-34-5 0,-50-13 0,77 15 0,0 2 0,-1 1 0,-59-3 0,-328 11 0,409-2 0,0 1 0,1 0 0,-1 1 0,0 0 0,1 0 0,0 1 0,-1 0 0,1 1 0,0 0 0,-10 6 0,-4 5 0,-1 1 0,-23 23 0,22-18 0,-36 24 0,55-42 0,-1 1 0,1 1 0,1-1 0,-1 1 0,0 0 0,1 1 0,0-1 0,1 1 0,-1 0 0,1 0 0,-4 8 0,6-10 0,0 1 0,1 0 0,-1 0 0,1-1 0,0 1 0,0 0 0,1 0 0,0 0 0,0 0 0,0 0 0,0 0 0,1 0 0,0 0 0,0 0 0,0 0 0,1 0 0,3 8 0,23 46 0,-17-37 0,0 0 0,7 25 0,-14-36 0,1 1 0,0-1 0,1 0 0,1 0 0,-1-1 0,2 0 0,-1 0 0,2 0 0,-1-1 0,1 0 0,0-1 0,15 10 0,13 7 0,0-2 0,45 21 0,-51-27 0,-23-12 0,1 0 0,0-1 0,0 0 0,0 0 0,0 0 0,1-1 0,-1-1 0,1 0 0,15 2 0,160 15 0,-98-11 0,162-7 0,-108-4 0,351 3 0,-466-1 0,0-2 0,33-7 0,-32 5 0,0 1 0,30-1 0,-17 3 0,0-2 0,-1-2 0,64-18 0,-96 22 0,-1 0 0,0 0 0,1 0 0,-1-1 0,0 0 0,0-1 0,0 1 0,-1-1 0,1 0 0,-1-1 0,0 1 0,0-1 0,0 0 0,7-11 0,-7 8 0,-1 1 0,0-2 0,-1 1 0,0 0 0,0-1 0,-1 0 0,0 1 0,0-1 0,-1 0 0,0-18 0,-1 24 0,1-11 0,-1 1 0,0 0 0,-1 0 0,0 0 0,-6-20 0,6 30 0,0-1 0,0 1 0,-1 0 0,0 0 0,0 0 0,1 0 0,-2 0 0,1 0 0,0 0 0,-1 1 0,1-1 0,-1 1 0,0-1 0,1 1 0,-1 0 0,0 0 0,0 1 0,-1-1 0,1 1 0,0-1 0,-1 1 0,1 0 0,0 0 0,-1 0 0,-4 0 0,-24-6 0,0-1 0,0-2 0,1-1 0,-36-19 0,40 18 0,-115-47 0,125 53 0,0 0 0,0 2 0,-1 0 0,1 1 0,-1 0 0,-24 0 0,-35-5 0,-81-13-1365,135 15-5461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1T05:35:57.6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2730 135 24575,'-9'1'0,"1"0"0,0 0 0,0 1 0,0 0 0,-8 3 0,-33 6 0,16-7 0,-1-3 0,-47-3 0,67 1 0,0-1 0,0-1 0,0 0 0,1-1 0,-1 0 0,1-1 0,0-1 0,-19-10 0,14 6 0,0 1 0,-1 0 0,0 2 0,-1 0 0,-37-7 0,-107-10 0,138 21 0,-64-3 0,-118 8 0,-54-4 0,116-22 0,-397 20 0,277 7 0,243-2 0,0 1 0,0 1 0,0 1 0,0 1 0,-32 12 0,-108 51 0,129-53 0,26-10 0,0-1 0,1 1 0,0 0 0,0 1 0,0-1 0,0 2 0,1-1 0,0 0 0,1 1 0,-1 0 0,1 1 0,1-1 0,0 1 0,0 0 0,0 0 0,1 0 0,0 1 0,0-1 0,1 1 0,0-1 0,1 1 0,0 0 0,0 0 0,1 0 0,0-1 0,0 1 0,1 0 0,1 0 0,-1 0 0,1-1 0,1 1 0,-1-1 0,2 0 0,-1 1 0,1-1 0,0-1 0,9 13 0,-5-11 0,1 0 0,1-1 0,-1 1 0,1-2 0,1 0 0,16 10 0,-2-2 0,-14-9 0,0-1 0,1 1 0,0-2 0,0 0 0,0 0 0,0-1 0,1-1 0,-1 0 0,22 0 0,17-1 0,51-6 0,-75 3 0,80-12 0,-68 8 0,66-2 0,25 6 0,137 6 0,-92 25 0,-59-7 0,95 8 0,-47-6 0,112 23 0,-126-18 0,-75-16 0,0-4 0,97 0 0,-130-9 0,-16 1 0,-1-1 0,1-2 0,39-6 0,-58 6 0,1 0 0,-1 0 0,0-1 0,0 0 0,-1 0 0,1 0 0,0-1 0,-1 0 0,0 0 0,0-1 0,0 0 0,-1 0 0,0 0 0,0-1 0,0 0 0,7-10 0,0-2 0,-1-1 0,-1 0 0,0 0 0,-2-1 0,0 0 0,-1-1 0,-1 0 0,5-32 0,-11 49 0,0 0 0,-1 0 0,1 0 0,-1 0 0,0 0 0,0 1 0,0-1 0,-1 0 0,1 1 0,-1-1 0,0 1 0,0-1 0,0 1 0,0 0 0,-1 0 0,1 0 0,-1 0 0,0 0 0,-4-2 0,3 1 0,1 1 0,-1-1 0,1 0 0,0 0 0,0 0 0,0-1 0,0 1 0,1-1 0,-1 1 0,1-1 0,-2-7 0,2 0-120,0 4-36,1 0 1,-1 0-1,0 1 1,-1-1-1,0 1 0,0-1 1,-5-7-1,-2 3-6670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30T15:18:49.2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44 4 24575,'0'1'0,"0"0"0,1 0 0,-1 0 0,1 1 0,0-1 0,-1 0 0,1 0 0,0 0 0,0 0 0,0 0 0,-1 0 0,1-1 0,0 1 0,0 0 0,0 0 0,0-1 0,1 1 0,-1 0 0,0-1 0,0 1 0,0-1 0,0 1 0,1-1 0,-1 0 0,0 0 0,0 1 0,3-1 0,40 5 0,-40-5 0,426 3 0,-220-5 0,-156 2 0,0-2 0,75-13 0,-96 10 0,0 1 0,0 1 0,0 2 0,47 4 0,-76-3 0,-1 1 0,1 0 0,0 0 0,-1 0 0,1 0 0,0 1 0,-1-1 0,0 1 0,1 0 0,-1 0 0,0 0 0,0 0 0,0 1 0,0-1 0,-1 1 0,1 0 0,-1 0 0,1 0 0,-1 0 0,0 0 0,0 0 0,0 1 0,-1-1 0,1 1 0,-1-1 0,0 1 0,0-1 0,0 1 0,0 4 0,2 12 0,-1 1 0,0 0 0,-2 0 0,-3 24 0,2-11 0,-1-15 0,2 1 0,0 0 0,1-1 0,1 1 0,1-1 0,1 1 0,12 35 0,-9-36 0,0 1 0,5 27 0,-10-41 0,-1 1 0,0 0 0,0 0 0,-1 0 0,0 0 0,0 0 0,-1 0 0,0 0 0,0 0 0,-3 11 0,2-15 0,1-1 0,-1 1 0,0-1 0,0 1 0,0-1 0,0 0 0,0 0 0,-1 0 0,1 0 0,-1 0 0,1-1 0,-1 1 0,0-1 0,1 1 0,-1-1 0,0 0 0,0 0 0,0 0 0,0-1 0,0 1 0,0-1 0,0 1 0,-3-1 0,-14 1 0,0-1 0,-30-3 0,21 1 0,-165 2 0,-48-3 0,114-9 0,-74-2 0,118 15 0,-90-2 0,171 1 0,-1-1 0,1 1 0,-1-1 0,1 0 0,0 0 0,-1 0 0,1-1 0,0 1 0,0-1 0,0 0 0,0 0 0,0 0 0,0 0 0,0 0 0,1-1 0,-1 1 0,1-1 0,-1 0 0,1 1 0,0-1 0,0 0 0,1 0 0,-1-1 0,0 1 0,1 0 0,0 0 0,-2-7 0,-1-9 0,0-1 0,2 0 0,0 0 0,1-21 0,-5-34 0,-31-140 0,37 204 12,0 0 0,0 0 0,1 0 0,5-21 0,0-2-1437,-4 14-5401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17" ma:contentTypeDescription="Create a new document." ma:contentTypeScope="" ma:versionID="eff8a714afd1e9b2a2daf05ef33c604a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8413fe2587f7031ab455596468406d44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499FF-16E9-4C3A-8E8A-62789E5F4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68EA6-3E91-4170-8F19-DFA70F94D008}">
  <ds:schemaRefs>
    <ds:schemaRef ds:uri="http://schemas.microsoft.com/office/2006/documentManagement/types"/>
    <ds:schemaRef ds:uri="http://purl.org/dc/elements/1.1/"/>
    <ds:schemaRef ds:uri="6a52903b-52cf-4030-9e6a-71ed22008892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76e776e-7e04-4672-8951-e688bdf14bf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D9FC5E-D1D6-449D-AD48-DD7CE1073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6894</Words>
  <Characters>3931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Laimutė Ramanauskienė</dc:creator>
  <cp:keywords/>
  <dc:description/>
  <cp:lastModifiedBy>Laimutė Ramanauskienė</cp:lastModifiedBy>
  <cp:revision>2</cp:revision>
  <dcterms:created xsi:type="dcterms:W3CDTF">2023-12-04T08:11:00Z</dcterms:created>
  <dcterms:modified xsi:type="dcterms:W3CDTF">2023-12-04T08:11:00Z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  <property fmtid="{D5CDD505-2E9C-101B-9397-08002B2CF9AE}" pid="3" name="MediaServiceImageTags">
    <vt:lpwstr/>
  </property>
</Properties>
</file>